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2EC3" w14:textId="20ADFECE" w:rsidR="00C65E3C" w:rsidRDefault="00C433F0">
      <w:pPr>
        <w:rPr>
          <w:rStyle w:val="TitelChar"/>
        </w:rPr>
      </w:pPr>
      <w:bookmarkStart w:id="0" w:name="_GoBack"/>
      <w:bookmarkEnd w:id="0"/>
      <w:r w:rsidRPr="00C65E3C">
        <w:rPr>
          <w:rStyle w:val="TitelChar"/>
        </w:rPr>
        <w:t>Inspiratiebundel Organiseer ervaringsdeskundigheid</w:t>
      </w:r>
    </w:p>
    <w:p w14:paraId="126509F0" w14:textId="3D304F47" w:rsidR="00814873" w:rsidRPr="00C433F0" w:rsidRDefault="00C433F0">
      <w:pPr>
        <w:rPr>
          <w:b/>
        </w:rPr>
      </w:pPr>
      <w:r w:rsidRPr="00C65E3C">
        <w:rPr>
          <w:rStyle w:val="OndertitelChar"/>
        </w:rPr>
        <w:t>Het VN-Verdrag Handicap in jouw gemeente.</w:t>
      </w:r>
    </w:p>
    <w:p w14:paraId="3B521486" w14:textId="21C73DB4" w:rsidR="00814873" w:rsidRPr="00F81878" w:rsidRDefault="00814873"/>
    <w:sdt>
      <w:sdtPr>
        <w:rPr>
          <w:rFonts w:asciiTheme="minorHAnsi" w:eastAsiaTheme="minorHAnsi" w:hAnsiTheme="minorHAnsi" w:cstheme="minorBidi"/>
          <w:color w:val="auto"/>
          <w:sz w:val="22"/>
          <w:szCs w:val="22"/>
          <w:lang w:eastAsia="en-US"/>
        </w:rPr>
        <w:id w:val="701752291"/>
        <w:docPartObj>
          <w:docPartGallery w:val="Table of Contents"/>
          <w:docPartUnique/>
        </w:docPartObj>
      </w:sdtPr>
      <w:sdtEndPr>
        <w:rPr>
          <w:b/>
          <w:bCs/>
        </w:rPr>
      </w:sdtEndPr>
      <w:sdtContent>
        <w:p w14:paraId="417E52BD" w14:textId="7FF92AC0" w:rsidR="00A3085A" w:rsidRDefault="00A3085A">
          <w:pPr>
            <w:pStyle w:val="Kopvaninhoudsopgave"/>
          </w:pPr>
          <w:r>
            <w:t>Inhoud</w:t>
          </w:r>
        </w:p>
        <w:p w14:paraId="3CBB4705" w14:textId="41CB4DBB" w:rsidR="00A3085A" w:rsidRDefault="00A3085A">
          <w:pPr>
            <w:pStyle w:val="Inhopg1"/>
            <w:tabs>
              <w:tab w:val="right" w:leader="dot" w:pos="13994"/>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020102" w:history="1">
            <w:r w:rsidRPr="001C6854">
              <w:rPr>
                <w:rStyle w:val="Hyperlink"/>
                <w:noProof/>
              </w:rPr>
              <w:t>Inleiding</w:t>
            </w:r>
            <w:r>
              <w:rPr>
                <w:noProof/>
                <w:webHidden/>
              </w:rPr>
              <w:tab/>
            </w:r>
            <w:r>
              <w:rPr>
                <w:noProof/>
                <w:webHidden/>
              </w:rPr>
              <w:fldChar w:fldCharType="begin"/>
            </w:r>
            <w:r>
              <w:rPr>
                <w:noProof/>
                <w:webHidden/>
              </w:rPr>
              <w:instrText xml:space="preserve"> PAGEREF _Toc5020102 \h </w:instrText>
            </w:r>
            <w:r>
              <w:rPr>
                <w:noProof/>
                <w:webHidden/>
              </w:rPr>
            </w:r>
            <w:r>
              <w:rPr>
                <w:noProof/>
                <w:webHidden/>
              </w:rPr>
              <w:fldChar w:fldCharType="separate"/>
            </w:r>
            <w:r>
              <w:rPr>
                <w:noProof/>
                <w:webHidden/>
              </w:rPr>
              <w:t>3</w:t>
            </w:r>
            <w:r>
              <w:rPr>
                <w:noProof/>
                <w:webHidden/>
              </w:rPr>
              <w:fldChar w:fldCharType="end"/>
            </w:r>
          </w:hyperlink>
        </w:p>
        <w:p w14:paraId="77A04DF3" w14:textId="1D0CF73A" w:rsidR="00A3085A" w:rsidRDefault="00ED4E9D">
          <w:pPr>
            <w:pStyle w:val="Inhopg2"/>
            <w:tabs>
              <w:tab w:val="right" w:leader="dot" w:pos="13994"/>
            </w:tabs>
            <w:rPr>
              <w:rFonts w:eastAsiaTheme="minorEastAsia"/>
              <w:noProof/>
              <w:lang w:eastAsia="nl-NL"/>
            </w:rPr>
          </w:pPr>
          <w:hyperlink w:anchor="_Toc5020103" w:history="1">
            <w:r w:rsidR="00A3085A" w:rsidRPr="001C6854">
              <w:rPr>
                <w:rStyle w:val="Hyperlink"/>
                <w:noProof/>
              </w:rPr>
              <w:t>Niets over ons zonder ons</w:t>
            </w:r>
            <w:r w:rsidR="00A3085A">
              <w:rPr>
                <w:noProof/>
                <w:webHidden/>
              </w:rPr>
              <w:tab/>
            </w:r>
            <w:r w:rsidR="00A3085A">
              <w:rPr>
                <w:noProof/>
                <w:webHidden/>
              </w:rPr>
              <w:fldChar w:fldCharType="begin"/>
            </w:r>
            <w:r w:rsidR="00A3085A">
              <w:rPr>
                <w:noProof/>
                <w:webHidden/>
              </w:rPr>
              <w:instrText xml:space="preserve"> PAGEREF _Toc5020103 \h </w:instrText>
            </w:r>
            <w:r w:rsidR="00A3085A">
              <w:rPr>
                <w:noProof/>
                <w:webHidden/>
              </w:rPr>
            </w:r>
            <w:r w:rsidR="00A3085A">
              <w:rPr>
                <w:noProof/>
                <w:webHidden/>
              </w:rPr>
              <w:fldChar w:fldCharType="separate"/>
            </w:r>
            <w:r w:rsidR="00A3085A">
              <w:rPr>
                <w:noProof/>
                <w:webHidden/>
              </w:rPr>
              <w:t>3</w:t>
            </w:r>
            <w:r w:rsidR="00A3085A">
              <w:rPr>
                <w:noProof/>
                <w:webHidden/>
              </w:rPr>
              <w:fldChar w:fldCharType="end"/>
            </w:r>
          </w:hyperlink>
        </w:p>
        <w:p w14:paraId="5BDB59E3" w14:textId="4D2F0BFD" w:rsidR="00A3085A" w:rsidRDefault="00ED4E9D">
          <w:pPr>
            <w:pStyle w:val="Inhopg3"/>
            <w:tabs>
              <w:tab w:val="right" w:leader="dot" w:pos="13994"/>
            </w:tabs>
            <w:rPr>
              <w:rFonts w:eastAsiaTheme="minorEastAsia"/>
              <w:noProof/>
              <w:lang w:eastAsia="nl-NL"/>
            </w:rPr>
          </w:pPr>
          <w:hyperlink w:anchor="_Toc5020104" w:history="1">
            <w:r w:rsidR="00A3085A" w:rsidRPr="001C6854">
              <w:rPr>
                <w:rStyle w:val="Hyperlink"/>
                <w:noProof/>
              </w:rPr>
              <w:t>Beweging op gang</w:t>
            </w:r>
            <w:r w:rsidR="00A3085A">
              <w:rPr>
                <w:noProof/>
                <w:webHidden/>
              </w:rPr>
              <w:tab/>
            </w:r>
            <w:r w:rsidR="00A3085A">
              <w:rPr>
                <w:noProof/>
                <w:webHidden/>
              </w:rPr>
              <w:fldChar w:fldCharType="begin"/>
            </w:r>
            <w:r w:rsidR="00A3085A">
              <w:rPr>
                <w:noProof/>
                <w:webHidden/>
              </w:rPr>
              <w:instrText xml:space="preserve"> PAGEREF _Toc5020104 \h </w:instrText>
            </w:r>
            <w:r w:rsidR="00A3085A">
              <w:rPr>
                <w:noProof/>
                <w:webHidden/>
              </w:rPr>
            </w:r>
            <w:r w:rsidR="00A3085A">
              <w:rPr>
                <w:noProof/>
                <w:webHidden/>
              </w:rPr>
              <w:fldChar w:fldCharType="separate"/>
            </w:r>
            <w:r w:rsidR="00A3085A">
              <w:rPr>
                <w:noProof/>
                <w:webHidden/>
              </w:rPr>
              <w:t>3</w:t>
            </w:r>
            <w:r w:rsidR="00A3085A">
              <w:rPr>
                <w:noProof/>
                <w:webHidden/>
              </w:rPr>
              <w:fldChar w:fldCharType="end"/>
            </w:r>
          </w:hyperlink>
        </w:p>
        <w:p w14:paraId="091447FD" w14:textId="1CDA68CF" w:rsidR="00A3085A" w:rsidRDefault="00ED4E9D">
          <w:pPr>
            <w:pStyle w:val="Inhopg2"/>
            <w:tabs>
              <w:tab w:val="right" w:leader="dot" w:pos="13994"/>
            </w:tabs>
            <w:rPr>
              <w:rFonts w:eastAsiaTheme="minorEastAsia"/>
              <w:noProof/>
              <w:lang w:eastAsia="nl-NL"/>
            </w:rPr>
          </w:pPr>
          <w:hyperlink w:anchor="_Toc5020105" w:history="1">
            <w:r w:rsidR="00A3085A" w:rsidRPr="001C6854">
              <w:rPr>
                <w:rStyle w:val="Hyperlink"/>
                <w:noProof/>
              </w:rPr>
              <w:t>Manifest iedereen doet mee!</w:t>
            </w:r>
            <w:r w:rsidR="00A3085A">
              <w:rPr>
                <w:noProof/>
                <w:webHidden/>
              </w:rPr>
              <w:tab/>
            </w:r>
            <w:r w:rsidR="00A3085A">
              <w:rPr>
                <w:noProof/>
                <w:webHidden/>
              </w:rPr>
              <w:fldChar w:fldCharType="begin"/>
            </w:r>
            <w:r w:rsidR="00A3085A">
              <w:rPr>
                <w:noProof/>
                <w:webHidden/>
              </w:rPr>
              <w:instrText xml:space="preserve"> PAGEREF _Toc5020105 \h </w:instrText>
            </w:r>
            <w:r w:rsidR="00A3085A">
              <w:rPr>
                <w:noProof/>
                <w:webHidden/>
              </w:rPr>
            </w:r>
            <w:r w:rsidR="00A3085A">
              <w:rPr>
                <w:noProof/>
                <w:webHidden/>
              </w:rPr>
              <w:fldChar w:fldCharType="separate"/>
            </w:r>
            <w:r w:rsidR="00A3085A">
              <w:rPr>
                <w:noProof/>
                <w:webHidden/>
              </w:rPr>
              <w:t>4</w:t>
            </w:r>
            <w:r w:rsidR="00A3085A">
              <w:rPr>
                <w:noProof/>
                <w:webHidden/>
              </w:rPr>
              <w:fldChar w:fldCharType="end"/>
            </w:r>
          </w:hyperlink>
        </w:p>
        <w:p w14:paraId="6A1A6550" w14:textId="6FBD5B88" w:rsidR="00A3085A" w:rsidRDefault="00ED4E9D">
          <w:pPr>
            <w:pStyle w:val="Inhopg2"/>
            <w:tabs>
              <w:tab w:val="right" w:leader="dot" w:pos="13994"/>
            </w:tabs>
            <w:rPr>
              <w:rFonts w:eastAsiaTheme="minorEastAsia"/>
              <w:noProof/>
              <w:lang w:eastAsia="nl-NL"/>
            </w:rPr>
          </w:pPr>
          <w:hyperlink w:anchor="_Toc5020106" w:history="1">
            <w:r w:rsidR="00A3085A" w:rsidRPr="001C6854">
              <w:rPr>
                <w:rStyle w:val="Hyperlink"/>
                <w:noProof/>
              </w:rPr>
              <w:t>Om wie gaat het?</w:t>
            </w:r>
            <w:r w:rsidR="00A3085A">
              <w:rPr>
                <w:noProof/>
                <w:webHidden/>
              </w:rPr>
              <w:tab/>
            </w:r>
            <w:r w:rsidR="00A3085A">
              <w:rPr>
                <w:noProof/>
                <w:webHidden/>
              </w:rPr>
              <w:fldChar w:fldCharType="begin"/>
            </w:r>
            <w:r w:rsidR="00A3085A">
              <w:rPr>
                <w:noProof/>
                <w:webHidden/>
              </w:rPr>
              <w:instrText xml:space="preserve"> PAGEREF _Toc5020106 \h </w:instrText>
            </w:r>
            <w:r w:rsidR="00A3085A">
              <w:rPr>
                <w:noProof/>
                <w:webHidden/>
              </w:rPr>
            </w:r>
            <w:r w:rsidR="00A3085A">
              <w:rPr>
                <w:noProof/>
                <w:webHidden/>
              </w:rPr>
              <w:fldChar w:fldCharType="separate"/>
            </w:r>
            <w:r w:rsidR="00A3085A">
              <w:rPr>
                <w:noProof/>
                <w:webHidden/>
              </w:rPr>
              <w:t>5</w:t>
            </w:r>
            <w:r w:rsidR="00A3085A">
              <w:rPr>
                <w:noProof/>
                <w:webHidden/>
              </w:rPr>
              <w:fldChar w:fldCharType="end"/>
            </w:r>
          </w:hyperlink>
        </w:p>
        <w:p w14:paraId="11AD94F1" w14:textId="0370D3F7" w:rsidR="00A3085A" w:rsidRDefault="00ED4E9D">
          <w:pPr>
            <w:pStyle w:val="Inhopg2"/>
            <w:tabs>
              <w:tab w:val="right" w:leader="dot" w:pos="13994"/>
            </w:tabs>
            <w:rPr>
              <w:rFonts w:eastAsiaTheme="minorEastAsia"/>
              <w:noProof/>
              <w:lang w:eastAsia="nl-NL"/>
            </w:rPr>
          </w:pPr>
          <w:hyperlink w:anchor="_Toc5020107" w:history="1">
            <w:r w:rsidR="00A3085A" w:rsidRPr="001C6854">
              <w:rPr>
                <w:rStyle w:val="Hyperlink"/>
                <w:noProof/>
              </w:rPr>
              <w:t>Waar staan we?</w:t>
            </w:r>
            <w:r w:rsidR="00A3085A">
              <w:rPr>
                <w:noProof/>
                <w:webHidden/>
              </w:rPr>
              <w:tab/>
            </w:r>
            <w:r w:rsidR="00A3085A">
              <w:rPr>
                <w:noProof/>
                <w:webHidden/>
              </w:rPr>
              <w:fldChar w:fldCharType="begin"/>
            </w:r>
            <w:r w:rsidR="00A3085A">
              <w:rPr>
                <w:noProof/>
                <w:webHidden/>
              </w:rPr>
              <w:instrText xml:space="preserve"> PAGEREF _Toc5020107 \h </w:instrText>
            </w:r>
            <w:r w:rsidR="00A3085A">
              <w:rPr>
                <w:noProof/>
                <w:webHidden/>
              </w:rPr>
            </w:r>
            <w:r w:rsidR="00A3085A">
              <w:rPr>
                <w:noProof/>
                <w:webHidden/>
              </w:rPr>
              <w:fldChar w:fldCharType="separate"/>
            </w:r>
            <w:r w:rsidR="00A3085A">
              <w:rPr>
                <w:noProof/>
                <w:webHidden/>
              </w:rPr>
              <w:t>5</w:t>
            </w:r>
            <w:r w:rsidR="00A3085A">
              <w:rPr>
                <w:noProof/>
                <w:webHidden/>
              </w:rPr>
              <w:fldChar w:fldCharType="end"/>
            </w:r>
          </w:hyperlink>
        </w:p>
        <w:p w14:paraId="4B37A416" w14:textId="4B97081C" w:rsidR="00A3085A" w:rsidRDefault="00ED4E9D">
          <w:pPr>
            <w:pStyle w:val="Inhopg2"/>
            <w:tabs>
              <w:tab w:val="right" w:leader="dot" w:pos="13994"/>
            </w:tabs>
            <w:rPr>
              <w:rFonts w:eastAsiaTheme="minorEastAsia"/>
              <w:noProof/>
              <w:lang w:eastAsia="nl-NL"/>
            </w:rPr>
          </w:pPr>
          <w:hyperlink w:anchor="_Toc5020108" w:history="1">
            <w:r w:rsidR="00A3085A" w:rsidRPr="001C6854">
              <w:rPr>
                <w:rStyle w:val="Hyperlink"/>
                <w:noProof/>
              </w:rPr>
              <w:t>Lokale Inclusie Agenda</w:t>
            </w:r>
            <w:r w:rsidR="00A3085A">
              <w:rPr>
                <w:noProof/>
                <w:webHidden/>
              </w:rPr>
              <w:tab/>
            </w:r>
            <w:r w:rsidR="00A3085A">
              <w:rPr>
                <w:noProof/>
                <w:webHidden/>
              </w:rPr>
              <w:fldChar w:fldCharType="begin"/>
            </w:r>
            <w:r w:rsidR="00A3085A">
              <w:rPr>
                <w:noProof/>
                <w:webHidden/>
              </w:rPr>
              <w:instrText xml:space="preserve"> PAGEREF _Toc5020108 \h </w:instrText>
            </w:r>
            <w:r w:rsidR="00A3085A">
              <w:rPr>
                <w:noProof/>
                <w:webHidden/>
              </w:rPr>
            </w:r>
            <w:r w:rsidR="00A3085A">
              <w:rPr>
                <w:noProof/>
                <w:webHidden/>
              </w:rPr>
              <w:fldChar w:fldCharType="separate"/>
            </w:r>
            <w:r w:rsidR="00A3085A">
              <w:rPr>
                <w:noProof/>
                <w:webHidden/>
              </w:rPr>
              <w:t>5</w:t>
            </w:r>
            <w:r w:rsidR="00A3085A">
              <w:rPr>
                <w:noProof/>
                <w:webHidden/>
              </w:rPr>
              <w:fldChar w:fldCharType="end"/>
            </w:r>
          </w:hyperlink>
        </w:p>
        <w:p w14:paraId="309EC539" w14:textId="26261807" w:rsidR="00A3085A" w:rsidRDefault="00ED4E9D">
          <w:pPr>
            <w:pStyle w:val="Inhopg3"/>
            <w:tabs>
              <w:tab w:val="right" w:leader="dot" w:pos="13994"/>
            </w:tabs>
            <w:rPr>
              <w:rFonts w:eastAsiaTheme="minorEastAsia"/>
              <w:noProof/>
              <w:lang w:eastAsia="nl-NL"/>
            </w:rPr>
          </w:pPr>
          <w:hyperlink w:anchor="_Toc5020109" w:history="1">
            <w:r w:rsidR="00A3085A" w:rsidRPr="001C6854">
              <w:rPr>
                <w:rStyle w:val="Hyperlink"/>
                <w:noProof/>
              </w:rPr>
              <w:t>Duurzame relatie bouwen</w:t>
            </w:r>
            <w:r w:rsidR="00A3085A">
              <w:rPr>
                <w:noProof/>
                <w:webHidden/>
              </w:rPr>
              <w:tab/>
            </w:r>
            <w:r w:rsidR="00A3085A">
              <w:rPr>
                <w:noProof/>
                <w:webHidden/>
              </w:rPr>
              <w:fldChar w:fldCharType="begin"/>
            </w:r>
            <w:r w:rsidR="00A3085A">
              <w:rPr>
                <w:noProof/>
                <w:webHidden/>
              </w:rPr>
              <w:instrText xml:space="preserve"> PAGEREF _Toc5020109 \h </w:instrText>
            </w:r>
            <w:r w:rsidR="00A3085A">
              <w:rPr>
                <w:noProof/>
                <w:webHidden/>
              </w:rPr>
            </w:r>
            <w:r w:rsidR="00A3085A">
              <w:rPr>
                <w:noProof/>
                <w:webHidden/>
              </w:rPr>
              <w:fldChar w:fldCharType="separate"/>
            </w:r>
            <w:r w:rsidR="00A3085A">
              <w:rPr>
                <w:noProof/>
                <w:webHidden/>
              </w:rPr>
              <w:t>6</w:t>
            </w:r>
            <w:r w:rsidR="00A3085A">
              <w:rPr>
                <w:noProof/>
                <w:webHidden/>
              </w:rPr>
              <w:fldChar w:fldCharType="end"/>
            </w:r>
          </w:hyperlink>
        </w:p>
        <w:p w14:paraId="5600DE64" w14:textId="32848B9F" w:rsidR="00A3085A" w:rsidRDefault="00ED4E9D">
          <w:pPr>
            <w:pStyle w:val="Inhopg3"/>
            <w:tabs>
              <w:tab w:val="right" w:leader="dot" w:pos="13994"/>
            </w:tabs>
            <w:rPr>
              <w:rFonts w:eastAsiaTheme="minorEastAsia"/>
              <w:noProof/>
              <w:lang w:eastAsia="nl-NL"/>
            </w:rPr>
          </w:pPr>
          <w:hyperlink w:anchor="_Toc5020110" w:history="1">
            <w:r w:rsidR="00A3085A" w:rsidRPr="001C6854">
              <w:rPr>
                <w:rStyle w:val="Hyperlink"/>
                <w:noProof/>
              </w:rPr>
              <w:t>Organiseer ervaringsdeskundigheid</w:t>
            </w:r>
            <w:r w:rsidR="00A3085A">
              <w:rPr>
                <w:noProof/>
                <w:webHidden/>
              </w:rPr>
              <w:tab/>
            </w:r>
            <w:r w:rsidR="00A3085A">
              <w:rPr>
                <w:noProof/>
                <w:webHidden/>
              </w:rPr>
              <w:fldChar w:fldCharType="begin"/>
            </w:r>
            <w:r w:rsidR="00A3085A">
              <w:rPr>
                <w:noProof/>
                <w:webHidden/>
              </w:rPr>
              <w:instrText xml:space="preserve"> PAGEREF _Toc5020110 \h </w:instrText>
            </w:r>
            <w:r w:rsidR="00A3085A">
              <w:rPr>
                <w:noProof/>
                <w:webHidden/>
              </w:rPr>
            </w:r>
            <w:r w:rsidR="00A3085A">
              <w:rPr>
                <w:noProof/>
                <w:webHidden/>
              </w:rPr>
              <w:fldChar w:fldCharType="separate"/>
            </w:r>
            <w:r w:rsidR="00A3085A">
              <w:rPr>
                <w:noProof/>
                <w:webHidden/>
              </w:rPr>
              <w:t>6</w:t>
            </w:r>
            <w:r w:rsidR="00A3085A">
              <w:rPr>
                <w:noProof/>
                <w:webHidden/>
              </w:rPr>
              <w:fldChar w:fldCharType="end"/>
            </w:r>
          </w:hyperlink>
        </w:p>
        <w:p w14:paraId="7A60957D" w14:textId="2DE97D14" w:rsidR="00A3085A" w:rsidRDefault="00ED4E9D">
          <w:pPr>
            <w:pStyle w:val="Inhopg2"/>
            <w:tabs>
              <w:tab w:val="right" w:leader="dot" w:pos="13994"/>
            </w:tabs>
            <w:rPr>
              <w:rFonts w:eastAsiaTheme="minorEastAsia"/>
              <w:noProof/>
              <w:lang w:eastAsia="nl-NL"/>
            </w:rPr>
          </w:pPr>
          <w:hyperlink w:anchor="_Toc5020111" w:history="1">
            <w:r w:rsidR="00A3085A" w:rsidRPr="001C6854">
              <w:rPr>
                <w:rStyle w:val="Hyperlink"/>
                <w:noProof/>
              </w:rPr>
              <w:t>Willen, kunnen, doen</w:t>
            </w:r>
            <w:r w:rsidR="00A3085A">
              <w:rPr>
                <w:noProof/>
                <w:webHidden/>
              </w:rPr>
              <w:tab/>
            </w:r>
            <w:r w:rsidR="00A3085A">
              <w:rPr>
                <w:noProof/>
                <w:webHidden/>
              </w:rPr>
              <w:fldChar w:fldCharType="begin"/>
            </w:r>
            <w:r w:rsidR="00A3085A">
              <w:rPr>
                <w:noProof/>
                <w:webHidden/>
              </w:rPr>
              <w:instrText xml:space="preserve"> PAGEREF _Toc5020111 \h </w:instrText>
            </w:r>
            <w:r w:rsidR="00A3085A">
              <w:rPr>
                <w:noProof/>
                <w:webHidden/>
              </w:rPr>
            </w:r>
            <w:r w:rsidR="00A3085A">
              <w:rPr>
                <w:noProof/>
                <w:webHidden/>
              </w:rPr>
              <w:fldChar w:fldCharType="separate"/>
            </w:r>
            <w:r w:rsidR="00A3085A">
              <w:rPr>
                <w:noProof/>
                <w:webHidden/>
              </w:rPr>
              <w:t>6</w:t>
            </w:r>
            <w:r w:rsidR="00A3085A">
              <w:rPr>
                <w:noProof/>
                <w:webHidden/>
              </w:rPr>
              <w:fldChar w:fldCharType="end"/>
            </w:r>
          </w:hyperlink>
        </w:p>
        <w:p w14:paraId="6653E394" w14:textId="25060653" w:rsidR="00A3085A" w:rsidRDefault="00ED4E9D">
          <w:pPr>
            <w:pStyle w:val="Inhopg3"/>
            <w:tabs>
              <w:tab w:val="right" w:leader="dot" w:pos="13994"/>
            </w:tabs>
            <w:rPr>
              <w:rFonts w:eastAsiaTheme="minorEastAsia"/>
              <w:noProof/>
              <w:lang w:eastAsia="nl-NL"/>
            </w:rPr>
          </w:pPr>
          <w:hyperlink w:anchor="_Toc5020112" w:history="1">
            <w:r w:rsidR="00A3085A" w:rsidRPr="001C6854">
              <w:rPr>
                <w:rStyle w:val="Hyperlink"/>
                <w:noProof/>
              </w:rPr>
              <w:t>Passend bij de gemeente</w:t>
            </w:r>
            <w:r w:rsidR="00A3085A">
              <w:rPr>
                <w:noProof/>
                <w:webHidden/>
              </w:rPr>
              <w:tab/>
            </w:r>
            <w:r w:rsidR="00A3085A">
              <w:rPr>
                <w:noProof/>
                <w:webHidden/>
              </w:rPr>
              <w:fldChar w:fldCharType="begin"/>
            </w:r>
            <w:r w:rsidR="00A3085A">
              <w:rPr>
                <w:noProof/>
                <w:webHidden/>
              </w:rPr>
              <w:instrText xml:space="preserve"> PAGEREF _Toc5020112 \h </w:instrText>
            </w:r>
            <w:r w:rsidR="00A3085A">
              <w:rPr>
                <w:noProof/>
                <w:webHidden/>
              </w:rPr>
            </w:r>
            <w:r w:rsidR="00A3085A">
              <w:rPr>
                <w:noProof/>
                <w:webHidden/>
              </w:rPr>
              <w:fldChar w:fldCharType="separate"/>
            </w:r>
            <w:r w:rsidR="00A3085A">
              <w:rPr>
                <w:noProof/>
                <w:webHidden/>
              </w:rPr>
              <w:t>6</w:t>
            </w:r>
            <w:r w:rsidR="00A3085A">
              <w:rPr>
                <w:noProof/>
                <w:webHidden/>
              </w:rPr>
              <w:fldChar w:fldCharType="end"/>
            </w:r>
          </w:hyperlink>
        </w:p>
        <w:p w14:paraId="3B4E98AE" w14:textId="6B49FB71" w:rsidR="00A3085A" w:rsidRDefault="00ED4E9D">
          <w:pPr>
            <w:pStyle w:val="Inhopg2"/>
            <w:tabs>
              <w:tab w:val="right" w:leader="dot" w:pos="13994"/>
            </w:tabs>
            <w:rPr>
              <w:rFonts w:eastAsiaTheme="minorEastAsia"/>
              <w:noProof/>
              <w:lang w:eastAsia="nl-NL"/>
            </w:rPr>
          </w:pPr>
          <w:hyperlink w:anchor="_Toc5020113" w:history="1">
            <w:r w:rsidR="00A3085A" w:rsidRPr="001C6854">
              <w:rPr>
                <w:rStyle w:val="Hyperlink"/>
                <w:noProof/>
              </w:rPr>
              <w:t>Beleidsmedewerkers vertellen</w:t>
            </w:r>
            <w:r w:rsidR="00A3085A">
              <w:rPr>
                <w:noProof/>
                <w:webHidden/>
              </w:rPr>
              <w:tab/>
            </w:r>
            <w:r w:rsidR="00A3085A">
              <w:rPr>
                <w:noProof/>
                <w:webHidden/>
              </w:rPr>
              <w:fldChar w:fldCharType="begin"/>
            </w:r>
            <w:r w:rsidR="00A3085A">
              <w:rPr>
                <w:noProof/>
                <w:webHidden/>
              </w:rPr>
              <w:instrText xml:space="preserve"> PAGEREF _Toc5020113 \h </w:instrText>
            </w:r>
            <w:r w:rsidR="00A3085A">
              <w:rPr>
                <w:noProof/>
                <w:webHidden/>
              </w:rPr>
            </w:r>
            <w:r w:rsidR="00A3085A">
              <w:rPr>
                <w:noProof/>
                <w:webHidden/>
              </w:rPr>
              <w:fldChar w:fldCharType="separate"/>
            </w:r>
            <w:r w:rsidR="00A3085A">
              <w:rPr>
                <w:noProof/>
                <w:webHidden/>
              </w:rPr>
              <w:t>6</w:t>
            </w:r>
            <w:r w:rsidR="00A3085A">
              <w:rPr>
                <w:noProof/>
                <w:webHidden/>
              </w:rPr>
              <w:fldChar w:fldCharType="end"/>
            </w:r>
          </w:hyperlink>
        </w:p>
        <w:p w14:paraId="514424F9" w14:textId="44EAE378" w:rsidR="00A3085A" w:rsidRDefault="00ED4E9D">
          <w:pPr>
            <w:pStyle w:val="Inhopg2"/>
            <w:tabs>
              <w:tab w:val="right" w:leader="dot" w:pos="13994"/>
            </w:tabs>
            <w:rPr>
              <w:rFonts w:eastAsiaTheme="minorEastAsia"/>
              <w:noProof/>
              <w:lang w:eastAsia="nl-NL"/>
            </w:rPr>
          </w:pPr>
          <w:hyperlink w:anchor="_Toc5020114" w:history="1">
            <w:r w:rsidR="00A3085A" w:rsidRPr="001C6854">
              <w:rPr>
                <w:rStyle w:val="Hyperlink"/>
                <w:noProof/>
              </w:rPr>
              <w:t>Ervaringsdeskundigen vertellen</w:t>
            </w:r>
            <w:r w:rsidR="00A3085A">
              <w:rPr>
                <w:noProof/>
                <w:webHidden/>
              </w:rPr>
              <w:tab/>
            </w:r>
            <w:r w:rsidR="00A3085A">
              <w:rPr>
                <w:noProof/>
                <w:webHidden/>
              </w:rPr>
              <w:fldChar w:fldCharType="begin"/>
            </w:r>
            <w:r w:rsidR="00A3085A">
              <w:rPr>
                <w:noProof/>
                <w:webHidden/>
              </w:rPr>
              <w:instrText xml:space="preserve"> PAGEREF _Toc5020114 \h </w:instrText>
            </w:r>
            <w:r w:rsidR="00A3085A">
              <w:rPr>
                <w:noProof/>
                <w:webHidden/>
              </w:rPr>
            </w:r>
            <w:r w:rsidR="00A3085A">
              <w:rPr>
                <w:noProof/>
                <w:webHidden/>
              </w:rPr>
              <w:fldChar w:fldCharType="separate"/>
            </w:r>
            <w:r w:rsidR="00A3085A">
              <w:rPr>
                <w:noProof/>
                <w:webHidden/>
              </w:rPr>
              <w:t>7</w:t>
            </w:r>
            <w:r w:rsidR="00A3085A">
              <w:rPr>
                <w:noProof/>
                <w:webHidden/>
              </w:rPr>
              <w:fldChar w:fldCharType="end"/>
            </w:r>
          </w:hyperlink>
        </w:p>
        <w:p w14:paraId="3E4B5586" w14:textId="75283C90" w:rsidR="00A3085A" w:rsidRDefault="00ED4E9D">
          <w:pPr>
            <w:pStyle w:val="Inhopg1"/>
            <w:tabs>
              <w:tab w:val="right" w:leader="dot" w:pos="13994"/>
            </w:tabs>
            <w:rPr>
              <w:rFonts w:eastAsiaTheme="minorEastAsia"/>
              <w:noProof/>
              <w:lang w:eastAsia="nl-NL"/>
            </w:rPr>
          </w:pPr>
          <w:hyperlink w:anchor="_Toc5020115" w:history="1">
            <w:r w:rsidR="00A3085A" w:rsidRPr="001C6854">
              <w:rPr>
                <w:rStyle w:val="Hyperlink"/>
                <w:noProof/>
              </w:rPr>
              <w:t>Willen</w:t>
            </w:r>
            <w:r w:rsidR="00A3085A">
              <w:rPr>
                <w:noProof/>
                <w:webHidden/>
              </w:rPr>
              <w:tab/>
            </w:r>
            <w:r w:rsidR="00A3085A">
              <w:rPr>
                <w:noProof/>
                <w:webHidden/>
              </w:rPr>
              <w:fldChar w:fldCharType="begin"/>
            </w:r>
            <w:r w:rsidR="00A3085A">
              <w:rPr>
                <w:noProof/>
                <w:webHidden/>
              </w:rPr>
              <w:instrText xml:space="preserve"> PAGEREF _Toc5020115 \h </w:instrText>
            </w:r>
            <w:r w:rsidR="00A3085A">
              <w:rPr>
                <w:noProof/>
                <w:webHidden/>
              </w:rPr>
            </w:r>
            <w:r w:rsidR="00A3085A">
              <w:rPr>
                <w:noProof/>
                <w:webHidden/>
              </w:rPr>
              <w:fldChar w:fldCharType="separate"/>
            </w:r>
            <w:r w:rsidR="00A3085A">
              <w:rPr>
                <w:noProof/>
                <w:webHidden/>
              </w:rPr>
              <w:t>9</w:t>
            </w:r>
            <w:r w:rsidR="00A3085A">
              <w:rPr>
                <w:noProof/>
                <w:webHidden/>
              </w:rPr>
              <w:fldChar w:fldCharType="end"/>
            </w:r>
          </w:hyperlink>
        </w:p>
        <w:p w14:paraId="6B1CD330" w14:textId="32E7CA4F" w:rsidR="00A3085A" w:rsidRDefault="00ED4E9D">
          <w:pPr>
            <w:pStyle w:val="Inhopg2"/>
            <w:tabs>
              <w:tab w:val="right" w:leader="dot" w:pos="13994"/>
            </w:tabs>
            <w:rPr>
              <w:rFonts w:eastAsiaTheme="minorEastAsia"/>
              <w:noProof/>
              <w:lang w:eastAsia="nl-NL"/>
            </w:rPr>
          </w:pPr>
          <w:hyperlink w:anchor="_Toc5020116" w:history="1">
            <w:r w:rsidR="00A3085A" w:rsidRPr="001C6854">
              <w:rPr>
                <w:rStyle w:val="Hyperlink"/>
                <w:noProof/>
              </w:rPr>
              <w:t>Ervaringsparcoursen</w:t>
            </w:r>
            <w:r w:rsidR="00A3085A">
              <w:rPr>
                <w:noProof/>
                <w:webHidden/>
              </w:rPr>
              <w:tab/>
            </w:r>
            <w:r w:rsidR="00A3085A">
              <w:rPr>
                <w:noProof/>
                <w:webHidden/>
              </w:rPr>
              <w:fldChar w:fldCharType="begin"/>
            </w:r>
            <w:r w:rsidR="00A3085A">
              <w:rPr>
                <w:noProof/>
                <w:webHidden/>
              </w:rPr>
              <w:instrText xml:space="preserve"> PAGEREF _Toc5020116 \h </w:instrText>
            </w:r>
            <w:r w:rsidR="00A3085A">
              <w:rPr>
                <w:noProof/>
                <w:webHidden/>
              </w:rPr>
            </w:r>
            <w:r w:rsidR="00A3085A">
              <w:rPr>
                <w:noProof/>
                <w:webHidden/>
              </w:rPr>
              <w:fldChar w:fldCharType="separate"/>
            </w:r>
            <w:r w:rsidR="00A3085A">
              <w:rPr>
                <w:noProof/>
                <w:webHidden/>
              </w:rPr>
              <w:t>9</w:t>
            </w:r>
            <w:r w:rsidR="00A3085A">
              <w:rPr>
                <w:noProof/>
                <w:webHidden/>
              </w:rPr>
              <w:fldChar w:fldCharType="end"/>
            </w:r>
          </w:hyperlink>
        </w:p>
        <w:p w14:paraId="4BDECCA7" w14:textId="4E635A7C" w:rsidR="00A3085A" w:rsidRDefault="00ED4E9D">
          <w:pPr>
            <w:pStyle w:val="Inhopg3"/>
            <w:tabs>
              <w:tab w:val="right" w:leader="dot" w:pos="13994"/>
            </w:tabs>
            <w:rPr>
              <w:rFonts w:eastAsiaTheme="minorEastAsia"/>
              <w:noProof/>
              <w:lang w:eastAsia="nl-NL"/>
            </w:rPr>
          </w:pPr>
          <w:hyperlink w:anchor="_Toc5020117" w:history="1">
            <w:r w:rsidR="00A3085A" w:rsidRPr="001C6854">
              <w:rPr>
                <w:rStyle w:val="Hyperlink"/>
                <w:noProof/>
              </w:rPr>
              <w:t>Drempels ervaren</w:t>
            </w:r>
            <w:r w:rsidR="00A3085A">
              <w:rPr>
                <w:noProof/>
                <w:webHidden/>
              </w:rPr>
              <w:tab/>
            </w:r>
            <w:r w:rsidR="00A3085A">
              <w:rPr>
                <w:noProof/>
                <w:webHidden/>
              </w:rPr>
              <w:fldChar w:fldCharType="begin"/>
            </w:r>
            <w:r w:rsidR="00A3085A">
              <w:rPr>
                <w:noProof/>
                <w:webHidden/>
              </w:rPr>
              <w:instrText xml:space="preserve"> PAGEREF _Toc5020117 \h </w:instrText>
            </w:r>
            <w:r w:rsidR="00A3085A">
              <w:rPr>
                <w:noProof/>
                <w:webHidden/>
              </w:rPr>
            </w:r>
            <w:r w:rsidR="00A3085A">
              <w:rPr>
                <w:noProof/>
                <w:webHidden/>
              </w:rPr>
              <w:fldChar w:fldCharType="separate"/>
            </w:r>
            <w:r w:rsidR="00A3085A">
              <w:rPr>
                <w:noProof/>
                <w:webHidden/>
              </w:rPr>
              <w:t>9</w:t>
            </w:r>
            <w:r w:rsidR="00A3085A">
              <w:rPr>
                <w:noProof/>
                <w:webHidden/>
              </w:rPr>
              <w:fldChar w:fldCharType="end"/>
            </w:r>
          </w:hyperlink>
        </w:p>
        <w:p w14:paraId="3D5DF204" w14:textId="3A4CBD97" w:rsidR="00A3085A" w:rsidRDefault="00ED4E9D">
          <w:pPr>
            <w:pStyle w:val="Inhopg2"/>
            <w:tabs>
              <w:tab w:val="right" w:leader="dot" w:pos="13994"/>
            </w:tabs>
            <w:rPr>
              <w:rFonts w:eastAsiaTheme="minorEastAsia"/>
              <w:noProof/>
              <w:lang w:eastAsia="nl-NL"/>
            </w:rPr>
          </w:pPr>
          <w:hyperlink w:anchor="_Toc5020118" w:history="1">
            <w:r w:rsidR="00A3085A" w:rsidRPr="001C6854">
              <w:rPr>
                <w:rStyle w:val="Hyperlink"/>
                <w:noProof/>
              </w:rPr>
              <w:t>Ervaringsverhalen</w:t>
            </w:r>
            <w:r w:rsidR="00A3085A">
              <w:rPr>
                <w:noProof/>
                <w:webHidden/>
              </w:rPr>
              <w:tab/>
            </w:r>
            <w:r w:rsidR="00A3085A">
              <w:rPr>
                <w:noProof/>
                <w:webHidden/>
              </w:rPr>
              <w:fldChar w:fldCharType="begin"/>
            </w:r>
            <w:r w:rsidR="00A3085A">
              <w:rPr>
                <w:noProof/>
                <w:webHidden/>
              </w:rPr>
              <w:instrText xml:space="preserve"> PAGEREF _Toc5020118 \h </w:instrText>
            </w:r>
            <w:r w:rsidR="00A3085A">
              <w:rPr>
                <w:noProof/>
                <w:webHidden/>
              </w:rPr>
            </w:r>
            <w:r w:rsidR="00A3085A">
              <w:rPr>
                <w:noProof/>
                <w:webHidden/>
              </w:rPr>
              <w:fldChar w:fldCharType="separate"/>
            </w:r>
            <w:r w:rsidR="00A3085A">
              <w:rPr>
                <w:noProof/>
                <w:webHidden/>
              </w:rPr>
              <w:t>10</w:t>
            </w:r>
            <w:r w:rsidR="00A3085A">
              <w:rPr>
                <w:noProof/>
                <w:webHidden/>
              </w:rPr>
              <w:fldChar w:fldCharType="end"/>
            </w:r>
          </w:hyperlink>
        </w:p>
        <w:p w14:paraId="581A6B01" w14:textId="58C050D8" w:rsidR="00A3085A" w:rsidRDefault="00ED4E9D">
          <w:pPr>
            <w:pStyle w:val="Inhopg2"/>
            <w:tabs>
              <w:tab w:val="right" w:leader="dot" w:pos="13994"/>
            </w:tabs>
            <w:rPr>
              <w:rFonts w:eastAsiaTheme="minorEastAsia"/>
              <w:noProof/>
              <w:lang w:eastAsia="nl-NL"/>
            </w:rPr>
          </w:pPr>
          <w:hyperlink w:anchor="_Toc5020119" w:history="1">
            <w:r w:rsidR="00A3085A" w:rsidRPr="001C6854">
              <w:rPr>
                <w:rStyle w:val="Hyperlink"/>
                <w:noProof/>
              </w:rPr>
              <w:t>Wijs op de voordelen van samenwerking</w:t>
            </w:r>
            <w:r w:rsidR="00A3085A">
              <w:rPr>
                <w:noProof/>
                <w:webHidden/>
              </w:rPr>
              <w:tab/>
            </w:r>
            <w:r w:rsidR="00A3085A">
              <w:rPr>
                <w:noProof/>
                <w:webHidden/>
              </w:rPr>
              <w:fldChar w:fldCharType="begin"/>
            </w:r>
            <w:r w:rsidR="00A3085A">
              <w:rPr>
                <w:noProof/>
                <w:webHidden/>
              </w:rPr>
              <w:instrText xml:space="preserve"> PAGEREF _Toc5020119 \h </w:instrText>
            </w:r>
            <w:r w:rsidR="00A3085A">
              <w:rPr>
                <w:noProof/>
                <w:webHidden/>
              </w:rPr>
            </w:r>
            <w:r w:rsidR="00A3085A">
              <w:rPr>
                <w:noProof/>
                <w:webHidden/>
              </w:rPr>
              <w:fldChar w:fldCharType="separate"/>
            </w:r>
            <w:r w:rsidR="00A3085A">
              <w:rPr>
                <w:noProof/>
                <w:webHidden/>
              </w:rPr>
              <w:t>10</w:t>
            </w:r>
            <w:r w:rsidR="00A3085A">
              <w:rPr>
                <w:noProof/>
                <w:webHidden/>
              </w:rPr>
              <w:fldChar w:fldCharType="end"/>
            </w:r>
          </w:hyperlink>
        </w:p>
        <w:p w14:paraId="0887E041" w14:textId="504EA210" w:rsidR="00A3085A" w:rsidRDefault="00ED4E9D">
          <w:pPr>
            <w:pStyle w:val="Inhopg3"/>
            <w:tabs>
              <w:tab w:val="right" w:leader="dot" w:pos="13994"/>
            </w:tabs>
            <w:rPr>
              <w:rFonts w:eastAsiaTheme="minorEastAsia"/>
              <w:noProof/>
              <w:lang w:eastAsia="nl-NL"/>
            </w:rPr>
          </w:pPr>
          <w:hyperlink w:anchor="_Toc5020120" w:history="1">
            <w:r w:rsidR="00A3085A" w:rsidRPr="001C6854">
              <w:rPr>
                <w:rStyle w:val="Hyperlink"/>
                <w:noProof/>
              </w:rPr>
              <w:t>Kostenbesparend</w:t>
            </w:r>
            <w:r w:rsidR="00A3085A">
              <w:rPr>
                <w:noProof/>
                <w:webHidden/>
              </w:rPr>
              <w:tab/>
            </w:r>
            <w:r w:rsidR="00A3085A">
              <w:rPr>
                <w:noProof/>
                <w:webHidden/>
              </w:rPr>
              <w:fldChar w:fldCharType="begin"/>
            </w:r>
            <w:r w:rsidR="00A3085A">
              <w:rPr>
                <w:noProof/>
                <w:webHidden/>
              </w:rPr>
              <w:instrText xml:space="preserve"> PAGEREF _Toc5020120 \h </w:instrText>
            </w:r>
            <w:r w:rsidR="00A3085A">
              <w:rPr>
                <w:noProof/>
                <w:webHidden/>
              </w:rPr>
            </w:r>
            <w:r w:rsidR="00A3085A">
              <w:rPr>
                <w:noProof/>
                <w:webHidden/>
              </w:rPr>
              <w:fldChar w:fldCharType="separate"/>
            </w:r>
            <w:r w:rsidR="00A3085A">
              <w:rPr>
                <w:noProof/>
                <w:webHidden/>
              </w:rPr>
              <w:t>10</w:t>
            </w:r>
            <w:r w:rsidR="00A3085A">
              <w:rPr>
                <w:noProof/>
                <w:webHidden/>
              </w:rPr>
              <w:fldChar w:fldCharType="end"/>
            </w:r>
          </w:hyperlink>
        </w:p>
        <w:p w14:paraId="5FB2DDC0" w14:textId="3EE3CBC2" w:rsidR="00A3085A" w:rsidRDefault="00ED4E9D">
          <w:pPr>
            <w:pStyle w:val="Inhopg3"/>
            <w:tabs>
              <w:tab w:val="right" w:leader="dot" w:pos="13994"/>
            </w:tabs>
            <w:rPr>
              <w:rFonts w:eastAsiaTheme="minorEastAsia"/>
              <w:noProof/>
              <w:lang w:eastAsia="nl-NL"/>
            </w:rPr>
          </w:pPr>
          <w:hyperlink w:anchor="_Toc5020121" w:history="1">
            <w:r w:rsidR="00A3085A" w:rsidRPr="001C6854">
              <w:rPr>
                <w:rStyle w:val="Hyperlink"/>
                <w:noProof/>
              </w:rPr>
              <w:t>Draagvlak</w:t>
            </w:r>
            <w:r w:rsidR="00A3085A">
              <w:rPr>
                <w:noProof/>
                <w:webHidden/>
              </w:rPr>
              <w:tab/>
            </w:r>
            <w:r w:rsidR="00A3085A">
              <w:rPr>
                <w:noProof/>
                <w:webHidden/>
              </w:rPr>
              <w:fldChar w:fldCharType="begin"/>
            </w:r>
            <w:r w:rsidR="00A3085A">
              <w:rPr>
                <w:noProof/>
                <w:webHidden/>
              </w:rPr>
              <w:instrText xml:space="preserve"> PAGEREF _Toc5020121 \h </w:instrText>
            </w:r>
            <w:r w:rsidR="00A3085A">
              <w:rPr>
                <w:noProof/>
                <w:webHidden/>
              </w:rPr>
            </w:r>
            <w:r w:rsidR="00A3085A">
              <w:rPr>
                <w:noProof/>
                <w:webHidden/>
              </w:rPr>
              <w:fldChar w:fldCharType="separate"/>
            </w:r>
            <w:r w:rsidR="00A3085A">
              <w:rPr>
                <w:noProof/>
                <w:webHidden/>
              </w:rPr>
              <w:t>10</w:t>
            </w:r>
            <w:r w:rsidR="00A3085A">
              <w:rPr>
                <w:noProof/>
                <w:webHidden/>
              </w:rPr>
              <w:fldChar w:fldCharType="end"/>
            </w:r>
          </w:hyperlink>
        </w:p>
        <w:p w14:paraId="6BF1FB2B" w14:textId="3702FBE9" w:rsidR="00A3085A" w:rsidRDefault="00ED4E9D">
          <w:pPr>
            <w:pStyle w:val="Inhopg3"/>
            <w:tabs>
              <w:tab w:val="right" w:leader="dot" w:pos="13994"/>
            </w:tabs>
            <w:rPr>
              <w:rFonts w:eastAsiaTheme="minorEastAsia"/>
              <w:noProof/>
              <w:lang w:eastAsia="nl-NL"/>
            </w:rPr>
          </w:pPr>
          <w:hyperlink w:anchor="_Toc5020122" w:history="1">
            <w:r w:rsidR="00A3085A" w:rsidRPr="001C6854">
              <w:rPr>
                <w:rStyle w:val="Hyperlink"/>
                <w:noProof/>
              </w:rPr>
              <w:t>Resultaat</w:t>
            </w:r>
            <w:r w:rsidR="00A3085A">
              <w:rPr>
                <w:noProof/>
                <w:webHidden/>
              </w:rPr>
              <w:tab/>
            </w:r>
            <w:r w:rsidR="00A3085A">
              <w:rPr>
                <w:noProof/>
                <w:webHidden/>
              </w:rPr>
              <w:fldChar w:fldCharType="begin"/>
            </w:r>
            <w:r w:rsidR="00A3085A">
              <w:rPr>
                <w:noProof/>
                <w:webHidden/>
              </w:rPr>
              <w:instrText xml:space="preserve"> PAGEREF _Toc5020122 \h </w:instrText>
            </w:r>
            <w:r w:rsidR="00A3085A">
              <w:rPr>
                <w:noProof/>
                <w:webHidden/>
              </w:rPr>
            </w:r>
            <w:r w:rsidR="00A3085A">
              <w:rPr>
                <w:noProof/>
                <w:webHidden/>
              </w:rPr>
              <w:fldChar w:fldCharType="separate"/>
            </w:r>
            <w:r w:rsidR="00A3085A">
              <w:rPr>
                <w:noProof/>
                <w:webHidden/>
              </w:rPr>
              <w:t>11</w:t>
            </w:r>
            <w:r w:rsidR="00A3085A">
              <w:rPr>
                <w:noProof/>
                <w:webHidden/>
              </w:rPr>
              <w:fldChar w:fldCharType="end"/>
            </w:r>
          </w:hyperlink>
        </w:p>
        <w:p w14:paraId="3D3D9A74" w14:textId="2D533686" w:rsidR="00A3085A" w:rsidRDefault="00ED4E9D">
          <w:pPr>
            <w:pStyle w:val="Inhopg1"/>
            <w:tabs>
              <w:tab w:val="right" w:leader="dot" w:pos="13994"/>
            </w:tabs>
            <w:rPr>
              <w:rFonts w:eastAsiaTheme="minorEastAsia"/>
              <w:noProof/>
              <w:lang w:eastAsia="nl-NL"/>
            </w:rPr>
          </w:pPr>
          <w:hyperlink w:anchor="_Toc5020123" w:history="1">
            <w:r w:rsidR="00A3085A" w:rsidRPr="001C6854">
              <w:rPr>
                <w:rStyle w:val="Hyperlink"/>
                <w:noProof/>
              </w:rPr>
              <w:t>Kunnen</w:t>
            </w:r>
            <w:r w:rsidR="00A3085A">
              <w:rPr>
                <w:noProof/>
                <w:webHidden/>
              </w:rPr>
              <w:tab/>
            </w:r>
            <w:r w:rsidR="00A3085A">
              <w:rPr>
                <w:noProof/>
                <w:webHidden/>
              </w:rPr>
              <w:fldChar w:fldCharType="begin"/>
            </w:r>
            <w:r w:rsidR="00A3085A">
              <w:rPr>
                <w:noProof/>
                <w:webHidden/>
              </w:rPr>
              <w:instrText xml:space="preserve"> PAGEREF _Toc5020123 \h </w:instrText>
            </w:r>
            <w:r w:rsidR="00A3085A">
              <w:rPr>
                <w:noProof/>
                <w:webHidden/>
              </w:rPr>
            </w:r>
            <w:r w:rsidR="00A3085A">
              <w:rPr>
                <w:noProof/>
                <w:webHidden/>
              </w:rPr>
              <w:fldChar w:fldCharType="separate"/>
            </w:r>
            <w:r w:rsidR="00A3085A">
              <w:rPr>
                <w:noProof/>
                <w:webHidden/>
              </w:rPr>
              <w:t>12</w:t>
            </w:r>
            <w:r w:rsidR="00A3085A">
              <w:rPr>
                <w:noProof/>
                <w:webHidden/>
              </w:rPr>
              <w:fldChar w:fldCharType="end"/>
            </w:r>
          </w:hyperlink>
        </w:p>
        <w:p w14:paraId="7F5B3B77" w14:textId="4C4C8DEE" w:rsidR="00A3085A" w:rsidRDefault="00ED4E9D">
          <w:pPr>
            <w:pStyle w:val="Inhopg2"/>
            <w:tabs>
              <w:tab w:val="right" w:leader="dot" w:pos="13994"/>
            </w:tabs>
            <w:rPr>
              <w:rFonts w:eastAsiaTheme="minorEastAsia"/>
              <w:noProof/>
              <w:lang w:eastAsia="nl-NL"/>
            </w:rPr>
          </w:pPr>
          <w:hyperlink w:anchor="_Toc5020124" w:history="1">
            <w:r w:rsidR="00A3085A" w:rsidRPr="001C6854">
              <w:rPr>
                <w:rStyle w:val="Hyperlink"/>
                <w:noProof/>
              </w:rPr>
              <w:t>Randvoorwaarden op orde</w:t>
            </w:r>
            <w:r w:rsidR="00A3085A">
              <w:rPr>
                <w:noProof/>
                <w:webHidden/>
              </w:rPr>
              <w:tab/>
            </w:r>
            <w:r w:rsidR="00A3085A">
              <w:rPr>
                <w:noProof/>
                <w:webHidden/>
              </w:rPr>
              <w:fldChar w:fldCharType="begin"/>
            </w:r>
            <w:r w:rsidR="00A3085A">
              <w:rPr>
                <w:noProof/>
                <w:webHidden/>
              </w:rPr>
              <w:instrText xml:space="preserve"> PAGEREF _Toc5020124 \h </w:instrText>
            </w:r>
            <w:r w:rsidR="00A3085A">
              <w:rPr>
                <w:noProof/>
                <w:webHidden/>
              </w:rPr>
            </w:r>
            <w:r w:rsidR="00A3085A">
              <w:rPr>
                <w:noProof/>
                <w:webHidden/>
              </w:rPr>
              <w:fldChar w:fldCharType="separate"/>
            </w:r>
            <w:r w:rsidR="00A3085A">
              <w:rPr>
                <w:noProof/>
                <w:webHidden/>
              </w:rPr>
              <w:t>12</w:t>
            </w:r>
            <w:r w:rsidR="00A3085A">
              <w:rPr>
                <w:noProof/>
                <w:webHidden/>
              </w:rPr>
              <w:fldChar w:fldCharType="end"/>
            </w:r>
          </w:hyperlink>
        </w:p>
        <w:p w14:paraId="6A053093" w14:textId="05092713" w:rsidR="00A3085A" w:rsidRDefault="00ED4E9D">
          <w:pPr>
            <w:pStyle w:val="Inhopg2"/>
            <w:tabs>
              <w:tab w:val="right" w:leader="dot" w:pos="13994"/>
            </w:tabs>
            <w:rPr>
              <w:rFonts w:eastAsiaTheme="minorEastAsia"/>
              <w:noProof/>
              <w:lang w:eastAsia="nl-NL"/>
            </w:rPr>
          </w:pPr>
          <w:hyperlink w:anchor="_Toc5020125" w:history="1">
            <w:r w:rsidR="00A3085A" w:rsidRPr="001C6854">
              <w:rPr>
                <w:rStyle w:val="Hyperlink"/>
                <w:noProof/>
              </w:rPr>
              <w:t>Ervaringsdeskundigheid</w:t>
            </w:r>
            <w:r w:rsidR="00A3085A">
              <w:rPr>
                <w:noProof/>
                <w:webHidden/>
              </w:rPr>
              <w:tab/>
            </w:r>
            <w:r w:rsidR="00A3085A">
              <w:rPr>
                <w:noProof/>
                <w:webHidden/>
              </w:rPr>
              <w:fldChar w:fldCharType="begin"/>
            </w:r>
            <w:r w:rsidR="00A3085A">
              <w:rPr>
                <w:noProof/>
                <w:webHidden/>
              </w:rPr>
              <w:instrText xml:space="preserve"> PAGEREF _Toc5020125 \h </w:instrText>
            </w:r>
            <w:r w:rsidR="00A3085A">
              <w:rPr>
                <w:noProof/>
                <w:webHidden/>
              </w:rPr>
            </w:r>
            <w:r w:rsidR="00A3085A">
              <w:rPr>
                <w:noProof/>
                <w:webHidden/>
              </w:rPr>
              <w:fldChar w:fldCharType="separate"/>
            </w:r>
            <w:r w:rsidR="00A3085A">
              <w:rPr>
                <w:noProof/>
                <w:webHidden/>
              </w:rPr>
              <w:t>12</w:t>
            </w:r>
            <w:r w:rsidR="00A3085A">
              <w:rPr>
                <w:noProof/>
                <w:webHidden/>
              </w:rPr>
              <w:fldChar w:fldCharType="end"/>
            </w:r>
          </w:hyperlink>
        </w:p>
        <w:p w14:paraId="64256A6A" w14:textId="06C9C31A" w:rsidR="00A3085A" w:rsidRDefault="00ED4E9D">
          <w:pPr>
            <w:pStyle w:val="Inhopg2"/>
            <w:tabs>
              <w:tab w:val="right" w:leader="dot" w:pos="13994"/>
            </w:tabs>
            <w:rPr>
              <w:rFonts w:eastAsiaTheme="minorEastAsia"/>
              <w:noProof/>
              <w:lang w:eastAsia="nl-NL"/>
            </w:rPr>
          </w:pPr>
          <w:hyperlink w:anchor="_Toc5020126" w:history="1">
            <w:r w:rsidR="00A3085A" w:rsidRPr="001C6854">
              <w:rPr>
                <w:rStyle w:val="Hyperlink"/>
                <w:noProof/>
              </w:rPr>
              <w:t>Organiseer het in de gemeente</w:t>
            </w:r>
            <w:r w:rsidR="00A3085A">
              <w:rPr>
                <w:noProof/>
                <w:webHidden/>
              </w:rPr>
              <w:tab/>
            </w:r>
            <w:r w:rsidR="00A3085A">
              <w:rPr>
                <w:noProof/>
                <w:webHidden/>
              </w:rPr>
              <w:fldChar w:fldCharType="begin"/>
            </w:r>
            <w:r w:rsidR="00A3085A">
              <w:rPr>
                <w:noProof/>
                <w:webHidden/>
              </w:rPr>
              <w:instrText xml:space="preserve"> PAGEREF _Toc5020126 \h </w:instrText>
            </w:r>
            <w:r w:rsidR="00A3085A">
              <w:rPr>
                <w:noProof/>
                <w:webHidden/>
              </w:rPr>
            </w:r>
            <w:r w:rsidR="00A3085A">
              <w:rPr>
                <w:noProof/>
                <w:webHidden/>
              </w:rPr>
              <w:fldChar w:fldCharType="separate"/>
            </w:r>
            <w:r w:rsidR="00A3085A">
              <w:rPr>
                <w:noProof/>
                <w:webHidden/>
              </w:rPr>
              <w:t>13</w:t>
            </w:r>
            <w:r w:rsidR="00A3085A">
              <w:rPr>
                <w:noProof/>
                <w:webHidden/>
              </w:rPr>
              <w:fldChar w:fldCharType="end"/>
            </w:r>
          </w:hyperlink>
        </w:p>
        <w:p w14:paraId="0A705DBF" w14:textId="0E0659E8" w:rsidR="00A3085A" w:rsidRDefault="00ED4E9D">
          <w:pPr>
            <w:pStyle w:val="Inhopg2"/>
            <w:tabs>
              <w:tab w:val="right" w:leader="dot" w:pos="13994"/>
            </w:tabs>
            <w:rPr>
              <w:rFonts w:eastAsiaTheme="minorEastAsia"/>
              <w:noProof/>
              <w:lang w:eastAsia="nl-NL"/>
            </w:rPr>
          </w:pPr>
          <w:hyperlink w:anchor="_Toc5020127" w:history="1">
            <w:r w:rsidR="00A3085A" w:rsidRPr="001C6854">
              <w:rPr>
                <w:rStyle w:val="Hyperlink"/>
                <w:noProof/>
              </w:rPr>
              <w:t>Georganiseerd advies</w:t>
            </w:r>
            <w:r w:rsidR="00A3085A">
              <w:rPr>
                <w:noProof/>
                <w:webHidden/>
              </w:rPr>
              <w:tab/>
            </w:r>
            <w:r w:rsidR="00A3085A">
              <w:rPr>
                <w:noProof/>
                <w:webHidden/>
              </w:rPr>
              <w:fldChar w:fldCharType="begin"/>
            </w:r>
            <w:r w:rsidR="00A3085A">
              <w:rPr>
                <w:noProof/>
                <w:webHidden/>
              </w:rPr>
              <w:instrText xml:space="preserve"> PAGEREF _Toc5020127 \h </w:instrText>
            </w:r>
            <w:r w:rsidR="00A3085A">
              <w:rPr>
                <w:noProof/>
                <w:webHidden/>
              </w:rPr>
            </w:r>
            <w:r w:rsidR="00A3085A">
              <w:rPr>
                <w:noProof/>
                <w:webHidden/>
              </w:rPr>
              <w:fldChar w:fldCharType="separate"/>
            </w:r>
            <w:r w:rsidR="00A3085A">
              <w:rPr>
                <w:noProof/>
                <w:webHidden/>
              </w:rPr>
              <w:t>13</w:t>
            </w:r>
            <w:r w:rsidR="00A3085A">
              <w:rPr>
                <w:noProof/>
                <w:webHidden/>
              </w:rPr>
              <w:fldChar w:fldCharType="end"/>
            </w:r>
          </w:hyperlink>
        </w:p>
        <w:p w14:paraId="13C917D2" w14:textId="4EC13FE8" w:rsidR="00A3085A" w:rsidRDefault="00ED4E9D">
          <w:pPr>
            <w:pStyle w:val="Inhopg2"/>
            <w:tabs>
              <w:tab w:val="right" w:leader="dot" w:pos="13994"/>
            </w:tabs>
            <w:rPr>
              <w:rFonts w:eastAsiaTheme="minorEastAsia"/>
              <w:noProof/>
              <w:lang w:eastAsia="nl-NL"/>
            </w:rPr>
          </w:pPr>
          <w:hyperlink w:anchor="_Toc5020128" w:history="1">
            <w:r w:rsidR="00A3085A" w:rsidRPr="001C6854">
              <w:rPr>
                <w:rStyle w:val="Hyperlink"/>
                <w:noProof/>
              </w:rPr>
              <w:t>Wees uitnodigend</w:t>
            </w:r>
            <w:r w:rsidR="00A3085A">
              <w:rPr>
                <w:noProof/>
                <w:webHidden/>
              </w:rPr>
              <w:tab/>
            </w:r>
            <w:r w:rsidR="00A3085A">
              <w:rPr>
                <w:noProof/>
                <w:webHidden/>
              </w:rPr>
              <w:fldChar w:fldCharType="begin"/>
            </w:r>
            <w:r w:rsidR="00A3085A">
              <w:rPr>
                <w:noProof/>
                <w:webHidden/>
              </w:rPr>
              <w:instrText xml:space="preserve"> PAGEREF _Toc5020128 \h </w:instrText>
            </w:r>
            <w:r w:rsidR="00A3085A">
              <w:rPr>
                <w:noProof/>
                <w:webHidden/>
              </w:rPr>
            </w:r>
            <w:r w:rsidR="00A3085A">
              <w:rPr>
                <w:noProof/>
                <w:webHidden/>
              </w:rPr>
              <w:fldChar w:fldCharType="separate"/>
            </w:r>
            <w:r w:rsidR="00A3085A">
              <w:rPr>
                <w:noProof/>
                <w:webHidden/>
              </w:rPr>
              <w:t>13</w:t>
            </w:r>
            <w:r w:rsidR="00A3085A">
              <w:rPr>
                <w:noProof/>
                <w:webHidden/>
              </w:rPr>
              <w:fldChar w:fldCharType="end"/>
            </w:r>
          </w:hyperlink>
        </w:p>
        <w:p w14:paraId="24A385F1" w14:textId="3B8C5F5E" w:rsidR="00A3085A" w:rsidRDefault="00ED4E9D">
          <w:pPr>
            <w:pStyle w:val="Inhopg3"/>
            <w:tabs>
              <w:tab w:val="right" w:leader="dot" w:pos="13994"/>
            </w:tabs>
            <w:rPr>
              <w:rFonts w:eastAsiaTheme="minorEastAsia"/>
              <w:noProof/>
              <w:lang w:eastAsia="nl-NL"/>
            </w:rPr>
          </w:pPr>
          <w:hyperlink w:anchor="_Toc5020129" w:history="1">
            <w:r w:rsidR="00A3085A" w:rsidRPr="001C6854">
              <w:rPr>
                <w:rStyle w:val="Hyperlink"/>
                <w:noProof/>
              </w:rPr>
              <w:t>Schroom overwinnen</w:t>
            </w:r>
            <w:r w:rsidR="00A3085A">
              <w:rPr>
                <w:noProof/>
                <w:webHidden/>
              </w:rPr>
              <w:tab/>
            </w:r>
            <w:r w:rsidR="00A3085A">
              <w:rPr>
                <w:noProof/>
                <w:webHidden/>
              </w:rPr>
              <w:fldChar w:fldCharType="begin"/>
            </w:r>
            <w:r w:rsidR="00A3085A">
              <w:rPr>
                <w:noProof/>
                <w:webHidden/>
              </w:rPr>
              <w:instrText xml:space="preserve"> PAGEREF _Toc5020129 \h </w:instrText>
            </w:r>
            <w:r w:rsidR="00A3085A">
              <w:rPr>
                <w:noProof/>
                <w:webHidden/>
              </w:rPr>
            </w:r>
            <w:r w:rsidR="00A3085A">
              <w:rPr>
                <w:noProof/>
                <w:webHidden/>
              </w:rPr>
              <w:fldChar w:fldCharType="separate"/>
            </w:r>
            <w:r w:rsidR="00A3085A">
              <w:rPr>
                <w:noProof/>
                <w:webHidden/>
              </w:rPr>
              <w:t>14</w:t>
            </w:r>
            <w:r w:rsidR="00A3085A">
              <w:rPr>
                <w:noProof/>
                <w:webHidden/>
              </w:rPr>
              <w:fldChar w:fldCharType="end"/>
            </w:r>
          </w:hyperlink>
        </w:p>
        <w:p w14:paraId="3056404D" w14:textId="53FFC528" w:rsidR="00A3085A" w:rsidRDefault="00ED4E9D">
          <w:pPr>
            <w:pStyle w:val="Inhopg2"/>
            <w:tabs>
              <w:tab w:val="right" w:leader="dot" w:pos="13994"/>
            </w:tabs>
            <w:rPr>
              <w:rFonts w:eastAsiaTheme="minorEastAsia"/>
              <w:noProof/>
              <w:lang w:eastAsia="nl-NL"/>
            </w:rPr>
          </w:pPr>
          <w:hyperlink w:anchor="_Toc5020130" w:history="1">
            <w:r w:rsidR="00A3085A" w:rsidRPr="001C6854">
              <w:rPr>
                <w:rStyle w:val="Hyperlink"/>
                <w:noProof/>
              </w:rPr>
              <w:t>Manieren om inwoners te spreken</w:t>
            </w:r>
            <w:r w:rsidR="00A3085A">
              <w:rPr>
                <w:noProof/>
                <w:webHidden/>
              </w:rPr>
              <w:tab/>
            </w:r>
            <w:r w:rsidR="00A3085A">
              <w:rPr>
                <w:noProof/>
                <w:webHidden/>
              </w:rPr>
              <w:fldChar w:fldCharType="begin"/>
            </w:r>
            <w:r w:rsidR="00A3085A">
              <w:rPr>
                <w:noProof/>
                <w:webHidden/>
              </w:rPr>
              <w:instrText xml:space="preserve"> PAGEREF _Toc5020130 \h </w:instrText>
            </w:r>
            <w:r w:rsidR="00A3085A">
              <w:rPr>
                <w:noProof/>
                <w:webHidden/>
              </w:rPr>
            </w:r>
            <w:r w:rsidR="00A3085A">
              <w:rPr>
                <w:noProof/>
                <w:webHidden/>
              </w:rPr>
              <w:fldChar w:fldCharType="separate"/>
            </w:r>
            <w:r w:rsidR="00A3085A">
              <w:rPr>
                <w:noProof/>
                <w:webHidden/>
              </w:rPr>
              <w:t>14</w:t>
            </w:r>
            <w:r w:rsidR="00A3085A">
              <w:rPr>
                <w:noProof/>
                <w:webHidden/>
              </w:rPr>
              <w:fldChar w:fldCharType="end"/>
            </w:r>
          </w:hyperlink>
        </w:p>
        <w:p w14:paraId="77ED83F7" w14:textId="17C06D5A" w:rsidR="00A3085A" w:rsidRDefault="00ED4E9D">
          <w:pPr>
            <w:pStyle w:val="Inhopg2"/>
            <w:tabs>
              <w:tab w:val="right" w:leader="dot" w:pos="13994"/>
            </w:tabs>
            <w:rPr>
              <w:rFonts w:eastAsiaTheme="minorEastAsia"/>
              <w:noProof/>
              <w:lang w:eastAsia="nl-NL"/>
            </w:rPr>
          </w:pPr>
          <w:hyperlink w:anchor="_Toc5020131" w:history="1">
            <w:r w:rsidR="00A3085A" w:rsidRPr="001C6854">
              <w:rPr>
                <w:rStyle w:val="Hyperlink"/>
                <w:noProof/>
              </w:rPr>
              <w:t>Ongevraagd advies</w:t>
            </w:r>
            <w:r w:rsidR="00A3085A">
              <w:rPr>
                <w:noProof/>
                <w:webHidden/>
              </w:rPr>
              <w:tab/>
            </w:r>
            <w:r w:rsidR="00A3085A">
              <w:rPr>
                <w:noProof/>
                <w:webHidden/>
              </w:rPr>
              <w:fldChar w:fldCharType="begin"/>
            </w:r>
            <w:r w:rsidR="00A3085A">
              <w:rPr>
                <w:noProof/>
                <w:webHidden/>
              </w:rPr>
              <w:instrText xml:space="preserve"> PAGEREF _Toc5020131 \h </w:instrText>
            </w:r>
            <w:r w:rsidR="00A3085A">
              <w:rPr>
                <w:noProof/>
                <w:webHidden/>
              </w:rPr>
            </w:r>
            <w:r w:rsidR="00A3085A">
              <w:rPr>
                <w:noProof/>
                <w:webHidden/>
              </w:rPr>
              <w:fldChar w:fldCharType="separate"/>
            </w:r>
            <w:r w:rsidR="00A3085A">
              <w:rPr>
                <w:noProof/>
                <w:webHidden/>
              </w:rPr>
              <w:t>14</w:t>
            </w:r>
            <w:r w:rsidR="00A3085A">
              <w:rPr>
                <w:noProof/>
                <w:webHidden/>
              </w:rPr>
              <w:fldChar w:fldCharType="end"/>
            </w:r>
          </w:hyperlink>
        </w:p>
        <w:p w14:paraId="6DEC8B32" w14:textId="6A677834" w:rsidR="00A3085A" w:rsidRDefault="00ED4E9D">
          <w:pPr>
            <w:pStyle w:val="Inhopg1"/>
            <w:tabs>
              <w:tab w:val="right" w:leader="dot" w:pos="13994"/>
            </w:tabs>
            <w:rPr>
              <w:rFonts w:eastAsiaTheme="minorEastAsia"/>
              <w:noProof/>
              <w:lang w:eastAsia="nl-NL"/>
            </w:rPr>
          </w:pPr>
          <w:hyperlink w:anchor="_Toc5020132" w:history="1">
            <w:r w:rsidR="00A3085A" w:rsidRPr="001C6854">
              <w:rPr>
                <w:rStyle w:val="Hyperlink"/>
                <w:noProof/>
              </w:rPr>
              <w:t>Doen</w:t>
            </w:r>
            <w:r w:rsidR="00A3085A">
              <w:rPr>
                <w:noProof/>
                <w:webHidden/>
              </w:rPr>
              <w:tab/>
            </w:r>
            <w:r w:rsidR="00A3085A">
              <w:rPr>
                <w:noProof/>
                <w:webHidden/>
              </w:rPr>
              <w:fldChar w:fldCharType="begin"/>
            </w:r>
            <w:r w:rsidR="00A3085A">
              <w:rPr>
                <w:noProof/>
                <w:webHidden/>
              </w:rPr>
              <w:instrText xml:space="preserve"> PAGEREF _Toc5020132 \h </w:instrText>
            </w:r>
            <w:r w:rsidR="00A3085A">
              <w:rPr>
                <w:noProof/>
                <w:webHidden/>
              </w:rPr>
            </w:r>
            <w:r w:rsidR="00A3085A">
              <w:rPr>
                <w:noProof/>
                <w:webHidden/>
              </w:rPr>
              <w:fldChar w:fldCharType="separate"/>
            </w:r>
            <w:r w:rsidR="00A3085A">
              <w:rPr>
                <w:noProof/>
                <w:webHidden/>
              </w:rPr>
              <w:t>15</w:t>
            </w:r>
            <w:r w:rsidR="00A3085A">
              <w:rPr>
                <w:noProof/>
                <w:webHidden/>
              </w:rPr>
              <w:fldChar w:fldCharType="end"/>
            </w:r>
          </w:hyperlink>
        </w:p>
        <w:p w14:paraId="26A4EFBB" w14:textId="49B00E6D" w:rsidR="00A3085A" w:rsidRDefault="00ED4E9D">
          <w:pPr>
            <w:pStyle w:val="Inhopg3"/>
            <w:tabs>
              <w:tab w:val="right" w:leader="dot" w:pos="13994"/>
            </w:tabs>
            <w:rPr>
              <w:rFonts w:eastAsiaTheme="minorEastAsia"/>
              <w:noProof/>
              <w:lang w:eastAsia="nl-NL"/>
            </w:rPr>
          </w:pPr>
          <w:hyperlink w:anchor="_Toc5020133" w:history="1">
            <w:r w:rsidR="00A3085A" w:rsidRPr="001C6854">
              <w:rPr>
                <w:rStyle w:val="Hyperlink"/>
                <w:noProof/>
              </w:rPr>
              <w:t>Kwestie van doen</w:t>
            </w:r>
            <w:r w:rsidR="00A3085A">
              <w:rPr>
                <w:noProof/>
                <w:webHidden/>
              </w:rPr>
              <w:tab/>
            </w:r>
            <w:r w:rsidR="00A3085A">
              <w:rPr>
                <w:noProof/>
                <w:webHidden/>
              </w:rPr>
              <w:fldChar w:fldCharType="begin"/>
            </w:r>
            <w:r w:rsidR="00A3085A">
              <w:rPr>
                <w:noProof/>
                <w:webHidden/>
              </w:rPr>
              <w:instrText xml:space="preserve"> PAGEREF _Toc5020133 \h </w:instrText>
            </w:r>
            <w:r w:rsidR="00A3085A">
              <w:rPr>
                <w:noProof/>
                <w:webHidden/>
              </w:rPr>
            </w:r>
            <w:r w:rsidR="00A3085A">
              <w:rPr>
                <w:noProof/>
                <w:webHidden/>
              </w:rPr>
              <w:fldChar w:fldCharType="separate"/>
            </w:r>
            <w:r w:rsidR="00A3085A">
              <w:rPr>
                <w:noProof/>
                <w:webHidden/>
              </w:rPr>
              <w:t>15</w:t>
            </w:r>
            <w:r w:rsidR="00A3085A">
              <w:rPr>
                <w:noProof/>
                <w:webHidden/>
              </w:rPr>
              <w:fldChar w:fldCharType="end"/>
            </w:r>
          </w:hyperlink>
        </w:p>
        <w:p w14:paraId="208DA86F" w14:textId="760B96E4" w:rsidR="00A3085A" w:rsidRDefault="00ED4E9D">
          <w:pPr>
            <w:pStyle w:val="Inhopg3"/>
            <w:tabs>
              <w:tab w:val="right" w:leader="dot" w:pos="13994"/>
            </w:tabs>
            <w:rPr>
              <w:rFonts w:eastAsiaTheme="minorEastAsia"/>
              <w:noProof/>
              <w:lang w:eastAsia="nl-NL"/>
            </w:rPr>
          </w:pPr>
          <w:hyperlink w:anchor="_Toc5020134" w:history="1">
            <w:r w:rsidR="00A3085A" w:rsidRPr="001C6854">
              <w:rPr>
                <w:rStyle w:val="Hyperlink"/>
                <w:noProof/>
              </w:rPr>
              <w:t>Valkuilen</w:t>
            </w:r>
            <w:r w:rsidR="00A3085A">
              <w:rPr>
                <w:noProof/>
                <w:webHidden/>
              </w:rPr>
              <w:tab/>
            </w:r>
            <w:r w:rsidR="00A3085A">
              <w:rPr>
                <w:noProof/>
                <w:webHidden/>
              </w:rPr>
              <w:fldChar w:fldCharType="begin"/>
            </w:r>
            <w:r w:rsidR="00A3085A">
              <w:rPr>
                <w:noProof/>
                <w:webHidden/>
              </w:rPr>
              <w:instrText xml:space="preserve"> PAGEREF _Toc5020134 \h </w:instrText>
            </w:r>
            <w:r w:rsidR="00A3085A">
              <w:rPr>
                <w:noProof/>
                <w:webHidden/>
              </w:rPr>
            </w:r>
            <w:r w:rsidR="00A3085A">
              <w:rPr>
                <w:noProof/>
                <w:webHidden/>
              </w:rPr>
              <w:fldChar w:fldCharType="separate"/>
            </w:r>
            <w:r w:rsidR="00A3085A">
              <w:rPr>
                <w:noProof/>
                <w:webHidden/>
              </w:rPr>
              <w:t>15</w:t>
            </w:r>
            <w:r w:rsidR="00A3085A">
              <w:rPr>
                <w:noProof/>
                <w:webHidden/>
              </w:rPr>
              <w:fldChar w:fldCharType="end"/>
            </w:r>
          </w:hyperlink>
        </w:p>
        <w:p w14:paraId="75837972" w14:textId="459823F4" w:rsidR="00A3085A" w:rsidRDefault="00ED4E9D">
          <w:pPr>
            <w:pStyle w:val="Inhopg2"/>
            <w:tabs>
              <w:tab w:val="right" w:leader="dot" w:pos="13994"/>
            </w:tabs>
            <w:rPr>
              <w:rFonts w:eastAsiaTheme="minorEastAsia"/>
              <w:noProof/>
              <w:lang w:eastAsia="nl-NL"/>
            </w:rPr>
          </w:pPr>
          <w:hyperlink w:anchor="_Toc5020135" w:history="1">
            <w:r w:rsidR="00A3085A" w:rsidRPr="001C6854">
              <w:rPr>
                <w:rStyle w:val="Hyperlink"/>
                <w:noProof/>
              </w:rPr>
              <w:t>Leren door te doen</w:t>
            </w:r>
            <w:r w:rsidR="00A3085A">
              <w:rPr>
                <w:noProof/>
                <w:webHidden/>
              </w:rPr>
              <w:tab/>
            </w:r>
            <w:r w:rsidR="00A3085A">
              <w:rPr>
                <w:noProof/>
                <w:webHidden/>
              </w:rPr>
              <w:fldChar w:fldCharType="begin"/>
            </w:r>
            <w:r w:rsidR="00A3085A">
              <w:rPr>
                <w:noProof/>
                <w:webHidden/>
              </w:rPr>
              <w:instrText xml:space="preserve"> PAGEREF _Toc5020135 \h </w:instrText>
            </w:r>
            <w:r w:rsidR="00A3085A">
              <w:rPr>
                <w:noProof/>
                <w:webHidden/>
              </w:rPr>
            </w:r>
            <w:r w:rsidR="00A3085A">
              <w:rPr>
                <w:noProof/>
                <w:webHidden/>
              </w:rPr>
              <w:fldChar w:fldCharType="separate"/>
            </w:r>
            <w:r w:rsidR="00A3085A">
              <w:rPr>
                <w:noProof/>
                <w:webHidden/>
              </w:rPr>
              <w:t>15</w:t>
            </w:r>
            <w:r w:rsidR="00A3085A">
              <w:rPr>
                <w:noProof/>
                <w:webHidden/>
              </w:rPr>
              <w:fldChar w:fldCharType="end"/>
            </w:r>
          </w:hyperlink>
        </w:p>
        <w:p w14:paraId="4FD7036C" w14:textId="00C73D33" w:rsidR="00A3085A" w:rsidRDefault="00ED4E9D">
          <w:pPr>
            <w:pStyle w:val="Inhopg2"/>
            <w:tabs>
              <w:tab w:val="right" w:leader="dot" w:pos="13994"/>
            </w:tabs>
            <w:rPr>
              <w:rFonts w:eastAsiaTheme="minorEastAsia"/>
              <w:noProof/>
              <w:lang w:eastAsia="nl-NL"/>
            </w:rPr>
          </w:pPr>
          <w:hyperlink w:anchor="_Toc5020136" w:history="1">
            <w:r w:rsidR="00A3085A" w:rsidRPr="001C6854">
              <w:rPr>
                <w:rStyle w:val="Hyperlink"/>
                <w:noProof/>
              </w:rPr>
              <w:t>Blijf in gesprek</w:t>
            </w:r>
            <w:r w:rsidR="00A3085A">
              <w:rPr>
                <w:noProof/>
                <w:webHidden/>
              </w:rPr>
              <w:tab/>
            </w:r>
            <w:r w:rsidR="00A3085A">
              <w:rPr>
                <w:noProof/>
                <w:webHidden/>
              </w:rPr>
              <w:fldChar w:fldCharType="begin"/>
            </w:r>
            <w:r w:rsidR="00A3085A">
              <w:rPr>
                <w:noProof/>
                <w:webHidden/>
              </w:rPr>
              <w:instrText xml:space="preserve"> PAGEREF _Toc5020136 \h </w:instrText>
            </w:r>
            <w:r w:rsidR="00A3085A">
              <w:rPr>
                <w:noProof/>
                <w:webHidden/>
              </w:rPr>
            </w:r>
            <w:r w:rsidR="00A3085A">
              <w:rPr>
                <w:noProof/>
                <w:webHidden/>
              </w:rPr>
              <w:fldChar w:fldCharType="separate"/>
            </w:r>
            <w:r w:rsidR="00A3085A">
              <w:rPr>
                <w:noProof/>
                <w:webHidden/>
              </w:rPr>
              <w:t>16</w:t>
            </w:r>
            <w:r w:rsidR="00A3085A">
              <w:rPr>
                <w:noProof/>
                <w:webHidden/>
              </w:rPr>
              <w:fldChar w:fldCharType="end"/>
            </w:r>
          </w:hyperlink>
        </w:p>
        <w:p w14:paraId="06AB2D90" w14:textId="74EDA5F1" w:rsidR="00A3085A" w:rsidRDefault="00ED4E9D">
          <w:pPr>
            <w:pStyle w:val="Inhopg2"/>
            <w:tabs>
              <w:tab w:val="right" w:leader="dot" w:pos="13994"/>
            </w:tabs>
            <w:rPr>
              <w:rFonts w:eastAsiaTheme="minorEastAsia"/>
              <w:noProof/>
              <w:lang w:eastAsia="nl-NL"/>
            </w:rPr>
          </w:pPr>
          <w:hyperlink w:anchor="_Toc5020137" w:history="1">
            <w:r w:rsidR="00A3085A" w:rsidRPr="001C6854">
              <w:rPr>
                <w:rStyle w:val="Hyperlink"/>
                <w:noProof/>
              </w:rPr>
              <w:t>Unusual suspects</w:t>
            </w:r>
            <w:r w:rsidR="00A3085A">
              <w:rPr>
                <w:noProof/>
                <w:webHidden/>
              </w:rPr>
              <w:tab/>
            </w:r>
            <w:r w:rsidR="00A3085A">
              <w:rPr>
                <w:noProof/>
                <w:webHidden/>
              </w:rPr>
              <w:fldChar w:fldCharType="begin"/>
            </w:r>
            <w:r w:rsidR="00A3085A">
              <w:rPr>
                <w:noProof/>
                <w:webHidden/>
              </w:rPr>
              <w:instrText xml:space="preserve"> PAGEREF _Toc5020137 \h </w:instrText>
            </w:r>
            <w:r w:rsidR="00A3085A">
              <w:rPr>
                <w:noProof/>
                <w:webHidden/>
              </w:rPr>
            </w:r>
            <w:r w:rsidR="00A3085A">
              <w:rPr>
                <w:noProof/>
                <w:webHidden/>
              </w:rPr>
              <w:fldChar w:fldCharType="separate"/>
            </w:r>
            <w:r w:rsidR="00A3085A">
              <w:rPr>
                <w:noProof/>
                <w:webHidden/>
              </w:rPr>
              <w:t>16</w:t>
            </w:r>
            <w:r w:rsidR="00A3085A">
              <w:rPr>
                <w:noProof/>
                <w:webHidden/>
              </w:rPr>
              <w:fldChar w:fldCharType="end"/>
            </w:r>
          </w:hyperlink>
        </w:p>
        <w:p w14:paraId="6FFFB34B" w14:textId="3A6BDA42" w:rsidR="00A3085A" w:rsidRDefault="00ED4E9D">
          <w:pPr>
            <w:pStyle w:val="Inhopg2"/>
            <w:tabs>
              <w:tab w:val="right" w:leader="dot" w:pos="13994"/>
            </w:tabs>
            <w:rPr>
              <w:rFonts w:eastAsiaTheme="minorEastAsia"/>
              <w:noProof/>
              <w:lang w:eastAsia="nl-NL"/>
            </w:rPr>
          </w:pPr>
          <w:hyperlink w:anchor="_Toc5020138" w:history="1">
            <w:r w:rsidR="00A3085A" w:rsidRPr="001C6854">
              <w:rPr>
                <w:rStyle w:val="Hyperlink"/>
                <w:noProof/>
              </w:rPr>
              <w:t>Jongeren betrekken</w:t>
            </w:r>
            <w:r w:rsidR="00A3085A">
              <w:rPr>
                <w:noProof/>
                <w:webHidden/>
              </w:rPr>
              <w:tab/>
            </w:r>
            <w:r w:rsidR="00A3085A">
              <w:rPr>
                <w:noProof/>
                <w:webHidden/>
              </w:rPr>
              <w:fldChar w:fldCharType="begin"/>
            </w:r>
            <w:r w:rsidR="00A3085A">
              <w:rPr>
                <w:noProof/>
                <w:webHidden/>
              </w:rPr>
              <w:instrText xml:space="preserve"> PAGEREF _Toc5020138 \h </w:instrText>
            </w:r>
            <w:r w:rsidR="00A3085A">
              <w:rPr>
                <w:noProof/>
                <w:webHidden/>
              </w:rPr>
            </w:r>
            <w:r w:rsidR="00A3085A">
              <w:rPr>
                <w:noProof/>
                <w:webHidden/>
              </w:rPr>
              <w:fldChar w:fldCharType="separate"/>
            </w:r>
            <w:r w:rsidR="00A3085A">
              <w:rPr>
                <w:noProof/>
                <w:webHidden/>
              </w:rPr>
              <w:t>17</w:t>
            </w:r>
            <w:r w:rsidR="00A3085A">
              <w:rPr>
                <w:noProof/>
                <w:webHidden/>
              </w:rPr>
              <w:fldChar w:fldCharType="end"/>
            </w:r>
          </w:hyperlink>
        </w:p>
        <w:p w14:paraId="3F8E371D" w14:textId="18874BC7" w:rsidR="00A3085A" w:rsidRDefault="00ED4E9D">
          <w:pPr>
            <w:pStyle w:val="Inhopg1"/>
            <w:tabs>
              <w:tab w:val="right" w:leader="dot" w:pos="13994"/>
            </w:tabs>
            <w:rPr>
              <w:rFonts w:eastAsiaTheme="minorEastAsia"/>
              <w:noProof/>
              <w:lang w:eastAsia="nl-NL"/>
            </w:rPr>
          </w:pPr>
          <w:hyperlink w:anchor="_Toc5020139" w:history="1">
            <w:r w:rsidR="00A3085A" w:rsidRPr="001C6854">
              <w:rPr>
                <w:rStyle w:val="Hyperlink"/>
                <w:noProof/>
              </w:rPr>
              <w:t>Hulp</w:t>
            </w:r>
            <w:r w:rsidR="00A3085A">
              <w:rPr>
                <w:noProof/>
                <w:webHidden/>
              </w:rPr>
              <w:tab/>
            </w:r>
            <w:r w:rsidR="00A3085A">
              <w:rPr>
                <w:noProof/>
                <w:webHidden/>
              </w:rPr>
              <w:fldChar w:fldCharType="begin"/>
            </w:r>
            <w:r w:rsidR="00A3085A">
              <w:rPr>
                <w:noProof/>
                <w:webHidden/>
              </w:rPr>
              <w:instrText xml:space="preserve"> PAGEREF _Toc5020139 \h </w:instrText>
            </w:r>
            <w:r w:rsidR="00A3085A">
              <w:rPr>
                <w:noProof/>
                <w:webHidden/>
              </w:rPr>
            </w:r>
            <w:r w:rsidR="00A3085A">
              <w:rPr>
                <w:noProof/>
                <w:webHidden/>
              </w:rPr>
              <w:fldChar w:fldCharType="separate"/>
            </w:r>
            <w:r w:rsidR="00A3085A">
              <w:rPr>
                <w:noProof/>
                <w:webHidden/>
              </w:rPr>
              <w:t>18</w:t>
            </w:r>
            <w:r w:rsidR="00A3085A">
              <w:rPr>
                <w:noProof/>
                <w:webHidden/>
              </w:rPr>
              <w:fldChar w:fldCharType="end"/>
            </w:r>
          </w:hyperlink>
        </w:p>
        <w:p w14:paraId="4DE5188B" w14:textId="457A983E" w:rsidR="00A3085A" w:rsidRDefault="00ED4E9D">
          <w:pPr>
            <w:pStyle w:val="Inhopg2"/>
            <w:tabs>
              <w:tab w:val="right" w:leader="dot" w:pos="13994"/>
            </w:tabs>
            <w:rPr>
              <w:rFonts w:eastAsiaTheme="minorEastAsia"/>
              <w:noProof/>
              <w:lang w:eastAsia="nl-NL"/>
            </w:rPr>
          </w:pPr>
          <w:hyperlink w:anchor="_Toc5020140" w:history="1">
            <w:r w:rsidR="00A3085A" w:rsidRPr="001C6854">
              <w:rPr>
                <w:rStyle w:val="Hyperlink"/>
                <w:noProof/>
              </w:rPr>
              <w:t>Organisaties</w:t>
            </w:r>
            <w:r w:rsidR="00A3085A">
              <w:rPr>
                <w:noProof/>
                <w:webHidden/>
              </w:rPr>
              <w:tab/>
            </w:r>
            <w:r w:rsidR="00A3085A">
              <w:rPr>
                <w:noProof/>
                <w:webHidden/>
              </w:rPr>
              <w:fldChar w:fldCharType="begin"/>
            </w:r>
            <w:r w:rsidR="00A3085A">
              <w:rPr>
                <w:noProof/>
                <w:webHidden/>
              </w:rPr>
              <w:instrText xml:space="preserve"> PAGEREF _Toc5020140 \h </w:instrText>
            </w:r>
            <w:r w:rsidR="00A3085A">
              <w:rPr>
                <w:noProof/>
                <w:webHidden/>
              </w:rPr>
            </w:r>
            <w:r w:rsidR="00A3085A">
              <w:rPr>
                <w:noProof/>
                <w:webHidden/>
              </w:rPr>
              <w:fldChar w:fldCharType="separate"/>
            </w:r>
            <w:r w:rsidR="00A3085A">
              <w:rPr>
                <w:noProof/>
                <w:webHidden/>
              </w:rPr>
              <w:t>18</w:t>
            </w:r>
            <w:r w:rsidR="00A3085A">
              <w:rPr>
                <w:noProof/>
                <w:webHidden/>
              </w:rPr>
              <w:fldChar w:fldCharType="end"/>
            </w:r>
          </w:hyperlink>
        </w:p>
        <w:p w14:paraId="68EB717F" w14:textId="5E6AB7AF" w:rsidR="00A3085A" w:rsidRDefault="00ED4E9D">
          <w:pPr>
            <w:pStyle w:val="Inhopg2"/>
            <w:tabs>
              <w:tab w:val="right" w:leader="dot" w:pos="13994"/>
            </w:tabs>
            <w:rPr>
              <w:rFonts w:eastAsiaTheme="minorEastAsia"/>
              <w:noProof/>
              <w:lang w:eastAsia="nl-NL"/>
            </w:rPr>
          </w:pPr>
          <w:hyperlink w:anchor="_Toc5020141" w:history="1">
            <w:r w:rsidR="00A3085A" w:rsidRPr="001C6854">
              <w:rPr>
                <w:rStyle w:val="Hyperlink"/>
                <w:noProof/>
              </w:rPr>
              <w:t>Tools</w:t>
            </w:r>
            <w:r w:rsidR="00A3085A">
              <w:rPr>
                <w:noProof/>
                <w:webHidden/>
              </w:rPr>
              <w:tab/>
            </w:r>
            <w:r w:rsidR="00A3085A">
              <w:rPr>
                <w:noProof/>
                <w:webHidden/>
              </w:rPr>
              <w:fldChar w:fldCharType="begin"/>
            </w:r>
            <w:r w:rsidR="00A3085A">
              <w:rPr>
                <w:noProof/>
                <w:webHidden/>
              </w:rPr>
              <w:instrText xml:space="preserve"> PAGEREF _Toc5020141 \h </w:instrText>
            </w:r>
            <w:r w:rsidR="00A3085A">
              <w:rPr>
                <w:noProof/>
                <w:webHidden/>
              </w:rPr>
            </w:r>
            <w:r w:rsidR="00A3085A">
              <w:rPr>
                <w:noProof/>
                <w:webHidden/>
              </w:rPr>
              <w:fldChar w:fldCharType="separate"/>
            </w:r>
            <w:r w:rsidR="00A3085A">
              <w:rPr>
                <w:noProof/>
                <w:webHidden/>
              </w:rPr>
              <w:t>19</w:t>
            </w:r>
            <w:r w:rsidR="00A3085A">
              <w:rPr>
                <w:noProof/>
                <w:webHidden/>
              </w:rPr>
              <w:fldChar w:fldCharType="end"/>
            </w:r>
          </w:hyperlink>
        </w:p>
        <w:p w14:paraId="2B6E0FA5" w14:textId="7C275761" w:rsidR="00A3085A" w:rsidRDefault="00ED4E9D">
          <w:pPr>
            <w:pStyle w:val="Inhopg1"/>
            <w:tabs>
              <w:tab w:val="right" w:leader="dot" w:pos="13994"/>
            </w:tabs>
            <w:rPr>
              <w:rFonts w:eastAsiaTheme="minorEastAsia"/>
              <w:noProof/>
              <w:lang w:eastAsia="nl-NL"/>
            </w:rPr>
          </w:pPr>
          <w:hyperlink w:anchor="_Toc5020142" w:history="1">
            <w:r w:rsidR="00A3085A" w:rsidRPr="001C6854">
              <w:rPr>
                <w:rStyle w:val="Hyperlink"/>
                <w:noProof/>
              </w:rPr>
              <w:t>Inspiratie</w:t>
            </w:r>
            <w:r w:rsidR="00A3085A">
              <w:rPr>
                <w:noProof/>
                <w:webHidden/>
              </w:rPr>
              <w:tab/>
            </w:r>
            <w:r w:rsidR="00A3085A">
              <w:rPr>
                <w:noProof/>
                <w:webHidden/>
              </w:rPr>
              <w:fldChar w:fldCharType="begin"/>
            </w:r>
            <w:r w:rsidR="00A3085A">
              <w:rPr>
                <w:noProof/>
                <w:webHidden/>
              </w:rPr>
              <w:instrText xml:space="preserve"> PAGEREF _Toc5020142 \h </w:instrText>
            </w:r>
            <w:r w:rsidR="00A3085A">
              <w:rPr>
                <w:noProof/>
                <w:webHidden/>
              </w:rPr>
            </w:r>
            <w:r w:rsidR="00A3085A">
              <w:rPr>
                <w:noProof/>
                <w:webHidden/>
              </w:rPr>
              <w:fldChar w:fldCharType="separate"/>
            </w:r>
            <w:r w:rsidR="00A3085A">
              <w:rPr>
                <w:noProof/>
                <w:webHidden/>
              </w:rPr>
              <w:t>21</w:t>
            </w:r>
            <w:r w:rsidR="00A3085A">
              <w:rPr>
                <w:noProof/>
                <w:webHidden/>
              </w:rPr>
              <w:fldChar w:fldCharType="end"/>
            </w:r>
          </w:hyperlink>
        </w:p>
        <w:p w14:paraId="385B061B" w14:textId="1AE83481" w:rsidR="00A3085A" w:rsidRDefault="00ED4E9D">
          <w:pPr>
            <w:pStyle w:val="Inhopg2"/>
            <w:tabs>
              <w:tab w:val="right" w:leader="dot" w:pos="13994"/>
            </w:tabs>
            <w:rPr>
              <w:rFonts w:eastAsiaTheme="minorEastAsia"/>
              <w:noProof/>
              <w:lang w:eastAsia="nl-NL"/>
            </w:rPr>
          </w:pPr>
          <w:hyperlink w:anchor="_Toc5020143" w:history="1">
            <w:r w:rsidR="00A3085A" w:rsidRPr="001C6854">
              <w:rPr>
                <w:rStyle w:val="Hyperlink"/>
                <w:noProof/>
              </w:rPr>
              <w:t>Kitty Polderman, Ermelo</w:t>
            </w:r>
            <w:r w:rsidR="00A3085A">
              <w:rPr>
                <w:noProof/>
                <w:webHidden/>
              </w:rPr>
              <w:tab/>
            </w:r>
            <w:r w:rsidR="00A3085A">
              <w:rPr>
                <w:noProof/>
                <w:webHidden/>
              </w:rPr>
              <w:fldChar w:fldCharType="begin"/>
            </w:r>
            <w:r w:rsidR="00A3085A">
              <w:rPr>
                <w:noProof/>
                <w:webHidden/>
              </w:rPr>
              <w:instrText xml:space="preserve"> PAGEREF _Toc5020143 \h </w:instrText>
            </w:r>
            <w:r w:rsidR="00A3085A">
              <w:rPr>
                <w:noProof/>
                <w:webHidden/>
              </w:rPr>
            </w:r>
            <w:r w:rsidR="00A3085A">
              <w:rPr>
                <w:noProof/>
                <w:webHidden/>
              </w:rPr>
              <w:fldChar w:fldCharType="separate"/>
            </w:r>
            <w:r w:rsidR="00A3085A">
              <w:rPr>
                <w:noProof/>
                <w:webHidden/>
              </w:rPr>
              <w:t>21</w:t>
            </w:r>
            <w:r w:rsidR="00A3085A">
              <w:rPr>
                <w:noProof/>
                <w:webHidden/>
              </w:rPr>
              <w:fldChar w:fldCharType="end"/>
            </w:r>
          </w:hyperlink>
        </w:p>
        <w:p w14:paraId="1706197F" w14:textId="5EB58146" w:rsidR="00A3085A" w:rsidRDefault="00ED4E9D">
          <w:pPr>
            <w:pStyle w:val="Inhopg2"/>
            <w:tabs>
              <w:tab w:val="right" w:leader="dot" w:pos="13994"/>
            </w:tabs>
            <w:rPr>
              <w:rFonts w:eastAsiaTheme="minorEastAsia"/>
              <w:noProof/>
              <w:lang w:eastAsia="nl-NL"/>
            </w:rPr>
          </w:pPr>
          <w:hyperlink w:anchor="_Toc5020144" w:history="1">
            <w:r w:rsidR="00A3085A" w:rsidRPr="001C6854">
              <w:rPr>
                <w:rStyle w:val="Hyperlink"/>
                <w:noProof/>
              </w:rPr>
              <w:t>Maria Huisman, Krimpen aan den IJssel</w:t>
            </w:r>
            <w:r w:rsidR="00A3085A">
              <w:rPr>
                <w:noProof/>
                <w:webHidden/>
              </w:rPr>
              <w:tab/>
            </w:r>
            <w:r w:rsidR="00A3085A">
              <w:rPr>
                <w:noProof/>
                <w:webHidden/>
              </w:rPr>
              <w:fldChar w:fldCharType="begin"/>
            </w:r>
            <w:r w:rsidR="00A3085A">
              <w:rPr>
                <w:noProof/>
                <w:webHidden/>
              </w:rPr>
              <w:instrText xml:space="preserve"> PAGEREF _Toc5020144 \h </w:instrText>
            </w:r>
            <w:r w:rsidR="00A3085A">
              <w:rPr>
                <w:noProof/>
                <w:webHidden/>
              </w:rPr>
            </w:r>
            <w:r w:rsidR="00A3085A">
              <w:rPr>
                <w:noProof/>
                <w:webHidden/>
              </w:rPr>
              <w:fldChar w:fldCharType="separate"/>
            </w:r>
            <w:r w:rsidR="00A3085A">
              <w:rPr>
                <w:noProof/>
                <w:webHidden/>
              </w:rPr>
              <w:t>21</w:t>
            </w:r>
            <w:r w:rsidR="00A3085A">
              <w:rPr>
                <w:noProof/>
                <w:webHidden/>
              </w:rPr>
              <w:fldChar w:fldCharType="end"/>
            </w:r>
          </w:hyperlink>
        </w:p>
        <w:p w14:paraId="600CCEE3" w14:textId="49C7F046" w:rsidR="00A3085A" w:rsidRDefault="00ED4E9D">
          <w:pPr>
            <w:pStyle w:val="Inhopg2"/>
            <w:tabs>
              <w:tab w:val="right" w:leader="dot" w:pos="13994"/>
            </w:tabs>
            <w:rPr>
              <w:rFonts w:eastAsiaTheme="minorEastAsia"/>
              <w:noProof/>
              <w:lang w:eastAsia="nl-NL"/>
            </w:rPr>
          </w:pPr>
          <w:hyperlink w:anchor="_Toc5020145" w:history="1">
            <w:r w:rsidR="00A3085A" w:rsidRPr="001C6854">
              <w:rPr>
                <w:rStyle w:val="Hyperlink"/>
                <w:noProof/>
              </w:rPr>
              <w:t>Marian van der Blom, Almere</w:t>
            </w:r>
            <w:r w:rsidR="00A3085A">
              <w:rPr>
                <w:noProof/>
                <w:webHidden/>
              </w:rPr>
              <w:tab/>
            </w:r>
            <w:r w:rsidR="00A3085A">
              <w:rPr>
                <w:noProof/>
                <w:webHidden/>
              </w:rPr>
              <w:fldChar w:fldCharType="begin"/>
            </w:r>
            <w:r w:rsidR="00A3085A">
              <w:rPr>
                <w:noProof/>
                <w:webHidden/>
              </w:rPr>
              <w:instrText xml:space="preserve"> PAGEREF _Toc5020145 \h </w:instrText>
            </w:r>
            <w:r w:rsidR="00A3085A">
              <w:rPr>
                <w:noProof/>
                <w:webHidden/>
              </w:rPr>
            </w:r>
            <w:r w:rsidR="00A3085A">
              <w:rPr>
                <w:noProof/>
                <w:webHidden/>
              </w:rPr>
              <w:fldChar w:fldCharType="separate"/>
            </w:r>
            <w:r w:rsidR="00A3085A">
              <w:rPr>
                <w:noProof/>
                <w:webHidden/>
              </w:rPr>
              <w:t>22</w:t>
            </w:r>
            <w:r w:rsidR="00A3085A">
              <w:rPr>
                <w:noProof/>
                <w:webHidden/>
              </w:rPr>
              <w:fldChar w:fldCharType="end"/>
            </w:r>
          </w:hyperlink>
        </w:p>
        <w:p w14:paraId="6669CBAE" w14:textId="00DCA5EC" w:rsidR="00A3085A" w:rsidRDefault="00ED4E9D">
          <w:pPr>
            <w:pStyle w:val="Inhopg2"/>
            <w:tabs>
              <w:tab w:val="right" w:leader="dot" w:pos="13994"/>
            </w:tabs>
            <w:rPr>
              <w:rFonts w:eastAsiaTheme="minorEastAsia"/>
              <w:noProof/>
              <w:lang w:eastAsia="nl-NL"/>
            </w:rPr>
          </w:pPr>
          <w:hyperlink w:anchor="_Toc5020146" w:history="1">
            <w:r w:rsidR="00A3085A" w:rsidRPr="001C6854">
              <w:rPr>
                <w:rStyle w:val="Hyperlink"/>
                <w:noProof/>
              </w:rPr>
              <w:t>Karin Martens, Maastricht</w:t>
            </w:r>
            <w:r w:rsidR="00A3085A">
              <w:rPr>
                <w:noProof/>
                <w:webHidden/>
              </w:rPr>
              <w:tab/>
            </w:r>
            <w:r w:rsidR="00A3085A">
              <w:rPr>
                <w:noProof/>
                <w:webHidden/>
              </w:rPr>
              <w:fldChar w:fldCharType="begin"/>
            </w:r>
            <w:r w:rsidR="00A3085A">
              <w:rPr>
                <w:noProof/>
                <w:webHidden/>
              </w:rPr>
              <w:instrText xml:space="preserve"> PAGEREF _Toc5020146 \h </w:instrText>
            </w:r>
            <w:r w:rsidR="00A3085A">
              <w:rPr>
                <w:noProof/>
                <w:webHidden/>
              </w:rPr>
            </w:r>
            <w:r w:rsidR="00A3085A">
              <w:rPr>
                <w:noProof/>
                <w:webHidden/>
              </w:rPr>
              <w:fldChar w:fldCharType="separate"/>
            </w:r>
            <w:r w:rsidR="00A3085A">
              <w:rPr>
                <w:noProof/>
                <w:webHidden/>
              </w:rPr>
              <w:t>23</w:t>
            </w:r>
            <w:r w:rsidR="00A3085A">
              <w:rPr>
                <w:noProof/>
                <w:webHidden/>
              </w:rPr>
              <w:fldChar w:fldCharType="end"/>
            </w:r>
          </w:hyperlink>
        </w:p>
        <w:p w14:paraId="03B7BDAA" w14:textId="58A2FA07" w:rsidR="00A3085A" w:rsidRDefault="00ED4E9D">
          <w:pPr>
            <w:pStyle w:val="Inhopg2"/>
            <w:tabs>
              <w:tab w:val="right" w:leader="dot" w:pos="13994"/>
            </w:tabs>
            <w:rPr>
              <w:rFonts w:eastAsiaTheme="minorEastAsia"/>
              <w:noProof/>
              <w:lang w:eastAsia="nl-NL"/>
            </w:rPr>
          </w:pPr>
          <w:hyperlink w:anchor="_Toc5020147" w:history="1">
            <w:r w:rsidR="00A3085A" w:rsidRPr="001C6854">
              <w:rPr>
                <w:rStyle w:val="Hyperlink"/>
                <w:noProof/>
              </w:rPr>
              <w:t>Carin van Empel, Haarlem</w:t>
            </w:r>
            <w:r w:rsidR="00A3085A">
              <w:rPr>
                <w:noProof/>
                <w:webHidden/>
              </w:rPr>
              <w:tab/>
            </w:r>
            <w:r w:rsidR="00A3085A">
              <w:rPr>
                <w:noProof/>
                <w:webHidden/>
              </w:rPr>
              <w:fldChar w:fldCharType="begin"/>
            </w:r>
            <w:r w:rsidR="00A3085A">
              <w:rPr>
                <w:noProof/>
                <w:webHidden/>
              </w:rPr>
              <w:instrText xml:space="preserve"> PAGEREF _Toc5020147 \h </w:instrText>
            </w:r>
            <w:r w:rsidR="00A3085A">
              <w:rPr>
                <w:noProof/>
                <w:webHidden/>
              </w:rPr>
            </w:r>
            <w:r w:rsidR="00A3085A">
              <w:rPr>
                <w:noProof/>
                <w:webHidden/>
              </w:rPr>
              <w:fldChar w:fldCharType="separate"/>
            </w:r>
            <w:r w:rsidR="00A3085A">
              <w:rPr>
                <w:noProof/>
                <w:webHidden/>
              </w:rPr>
              <w:t>24</w:t>
            </w:r>
            <w:r w:rsidR="00A3085A">
              <w:rPr>
                <w:noProof/>
                <w:webHidden/>
              </w:rPr>
              <w:fldChar w:fldCharType="end"/>
            </w:r>
          </w:hyperlink>
        </w:p>
        <w:p w14:paraId="3AF3C201" w14:textId="61DBA2E7" w:rsidR="00A3085A" w:rsidRDefault="00ED4E9D">
          <w:pPr>
            <w:pStyle w:val="Inhopg2"/>
            <w:tabs>
              <w:tab w:val="right" w:leader="dot" w:pos="13994"/>
            </w:tabs>
            <w:rPr>
              <w:rFonts w:eastAsiaTheme="minorEastAsia"/>
              <w:noProof/>
              <w:lang w:eastAsia="nl-NL"/>
            </w:rPr>
          </w:pPr>
          <w:hyperlink w:anchor="_Toc5020148" w:history="1">
            <w:r w:rsidR="00A3085A" w:rsidRPr="001C6854">
              <w:rPr>
                <w:rStyle w:val="Hyperlink"/>
                <w:noProof/>
              </w:rPr>
              <w:t>Gemmy Hermsen, Arnhem</w:t>
            </w:r>
            <w:r w:rsidR="00A3085A">
              <w:rPr>
                <w:noProof/>
                <w:webHidden/>
              </w:rPr>
              <w:tab/>
            </w:r>
            <w:r w:rsidR="00A3085A">
              <w:rPr>
                <w:noProof/>
                <w:webHidden/>
              </w:rPr>
              <w:fldChar w:fldCharType="begin"/>
            </w:r>
            <w:r w:rsidR="00A3085A">
              <w:rPr>
                <w:noProof/>
                <w:webHidden/>
              </w:rPr>
              <w:instrText xml:space="preserve"> PAGEREF _Toc5020148 \h </w:instrText>
            </w:r>
            <w:r w:rsidR="00A3085A">
              <w:rPr>
                <w:noProof/>
                <w:webHidden/>
              </w:rPr>
            </w:r>
            <w:r w:rsidR="00A3085A">
              <w:rPr>
                <w:noProof/>
                <w:webHidden/>
              </w:rPr>
              <w:fldChar w:fldCharType="separate"/>
            </w:r>
            <w:r w:rsidR="00A3085A">
              <w:rPr>
                <w:noProof/>
                <w:webHidden/>
              </w:rPr>
              <w:t>25</w:t>
            </w:r>
            <w:r w:rsidR="00A3085A">
              <w:rPr>
                <w:noProof/>
                <w:webHidden/>
              </w:rPr>
              <w:fldChar w:fldCharType="end"/>
            </w:r>
          </w:hyperlink>
        </w:p>
        <w:p w14:paraId="34667063" w14:textId="4250BC58" w:rsidR="00A3085A" w:rsidRDefault="00ED4E9D">
          <w:pPr>
            <w:pStyle w:val="Inhopg2"/>
            <w:tabs>
              <w:tab w:val="right" w:leader="dot" w:pos="13994"/>
            </w:tabs>
            <w:rPr>
              <w:rFonts w:eastAsiaTheme="minorEastAsia"/>
              <w:noProof/>
              <w:lang w:eastAsia="nl-NL"/>
            </w:rPr>
          </w:pPr>
          <w:hyperlink w:anchor="_Toc5020149" w:history="1">
            <w:r w:rsidR="00A3085A" w:rsidRPr="001C6854">
              <w:rPr>
                <w:rStyle w:val="Hyperlink"/>
                <w:noProof/>
              </w:rPr>
              <w:t>Anita Boekelman, Beek</w:t>
            </w:r>
            <w:r w:rsidR="00A3085A">
              <w:rPr>
                <w:noProof/>
                <w:webHidden/>
              </w:rPr>
              <w:tab/>
            </w:r>
            <w:r w:rsidR="00A3085A">
              <w:rPr>
                <w:noProof/>
                <w:webHidden/>
              </w:rPr>
              <w:fldChar w:fldCharType="begin"/>
            </w:r>
            <w:r w:rsidR="00A3085A">
              <w:rPr>
                <w:noProof/>
                <w:webHidden/>
              </w:rPr>
              <w:instrText xml:space="preserve"> PAGEREF _Toc5020149 \h </w:instrText>
            </w:r>
            <w:r w:rsidR="00A3085A">
              <w:rPr>
                <w:noProof/>
                <w:webHidden/>
              </w:rPr>
            </w:r>
            <w:r w:rsidR="00A3085A">
              <w:rPr>
                <w:noProof/>
                <w:webHidden/>
              </w:rPr>
              <w:fldChar w:fldCharType="separate"/>
            </w:r>
            <w:r w:rsidR="00A3085A">
              <w:rPr>
                <w:noProof/>
                <w:webHidden/>
              </w:rPr>
              <w:t>25</w:t>
            </w:r>
            <w:r w:rsidR="00A3085A">
              <w:rPr>
                <w:noProof/>
                <w:webHidden/>
              </w:rPr>
              <w:fldChar w:fldCharType="end"/>
            </w:r>
          </w:hyperlink>
        </w:p>
        <w:p w14:paraId="58F25F81" w14:textId="799CA930" w:rsidR="00A3085A" w:rsidRDefault="00ED4E9D">
          <w:pPr>
            <w:pStyle w:val="Inhopg2"/>
            <w:tabs>
              <w:tab w:val="right" w:leader="dot" w:pos="13994"/>
            </w:tabs>
            <w:rPr>
              <w:rFonts w:eastAsiaTheme="minorEastAsia"/>
              <w:noProof/>
              <w:lang w:eastAsia="nl-NL"/>
            </w:rPr>
          </w:pPr>
          <w:hyperlink w:anchor="_Toc5020150" w:history="1">
            <w:r w:rsidR="00A3085A" w:rsidRPr="001C6854">
              <w:rPr>
                <w:rStyle w:val="Hyperlink"/>
                <w:noProof/>
              </w:rPr>
              <w:t>Jan Wijten, Reusel-De Mierden</w:t>
            </w:r>
            <w:r w:rsidR="00A3085A">
              <w:rPr>
                <w:noProof/>
                <w:webHidden/>
              </w:rPr>
              <w:tab/>
            </w:r>
            <w:r w:rsidR="00A3085A">
              <w:rPr>
                <w:noProof/>
                <w:webHidden/>
              </w:rPr>
              <w:fldChar w:fldCharType="begin"/>
            </w:r>
            <w:r w:rsidR="00A3085A">
              <w:rPr>
                <w:noProof/>
                <w:webHidden/>
              </w:rPr>
              <w:instrText xml:space="preserve"> PAGEREF _Toc5020150 \h </w:instrText>
            </w:r>
            <w:r w:rsidR="00A3085A">
              <w:rPr>
                <w:noProof/>
                <w:webHidden/>
              </w:rPr>
            </w:r>
            <w:r w:rsidR="00A3085A">
              <w:rPr>
                <w:noProof/>
                <w:webHidden/>
              </w:rPr>
              <w:fldChar w:fldCharType="separate"/>
            </w:r>
            <w:r w:rsidR="00A3085A">
              <w:rPr>
                <w:noProof/>
                <w:webHidden/>
              </w:rPr>
              <w:t>26</w:t>
            </w:r>
            <w:r w:rsidR="00A3085A">
              <w:rPr>
                <w:noProof/>
                <w:webHidden/>
              </w:rPr>
              <w:fldChar w:fldCharType="end"/>
            </w:r>
          </w:hyperlink>
        </w:p>
        <w:p w14:paraId="6546B406" w14:textId="672BA204" w:rsidR="00A3085A" w:rsidRDefault="00ED4E9D">
          <w:pPr>
            <w:pStyle w:val="Inhopg2"/>
            <w:tabs>
              <w:tab w:val="right" w:leader="dot" w:pos="13994"/>
            </w:tabs>
            <w:rPr>
              <w:rFonts w:eastAsiaTheme="minorEastAsia"/>
              <w:noProof/>
              <w:lang w:eastAsia="nl-NL"/>
            </w:rPr>
          </w:pPr>
          <w:hyperlink w:anchor="_Toc5020151" w:history="1">
            <w:r w:rsidR="00A3085A" w:rsidRPr="001C6854">
              <w:rPr>
                <w:rStyle w:val="Hyperlink"/>
                <w:noProof/>
              </w:rPr>
              <w:t>Hilda Snippe, Leeuwarden</w:t>
            </w:r>
            <w:r w:rsidR="00A3085A">
              <w:rPr>
                <w:noProof/>
                <w:webHidden/>
              </w:rPr>
              <w:tab/>
            </w:r>
            <w:r w:rsidR="00A3085A">
              <w:rPr>
                <w:noProof/>
                <w:webHidden/>
              </w:rPr>
              <w:fldChar w:fldCharType="begin"/>
            </w:r>
            <w:r w:rsidR="00A3085A">
              <w:rPr>
                <w:noProof/>
                <w:webHidden/>
              </w:rPr>
              <w:instrText xml:space="preserve"> PAGEREF _Toc5020151 \h </w:instrText>
            </w:r>
            <w:r w:rsidR="00A3085A">
              <w:rPr>
                <w:noProof/>
                <w:webHidden/>
              </w:rPr>
            </w:r>
            <w:r w:rsidR="00A3085A">
              <w:rPr>
                <w:noProof/>
                <w:webHidden/>
              </w:rPr>
              <w:fldChar w:fldCharType="separate"/>
            </w:r>
            <w:r w:rsidR="00A3085A">
              <w:rPr>
                <w:noProof/>
                <w:webHidden/>
              </w:rPr>
              <w:t>27</w:t>
            </w:r>
            <w:r w:rsidR="00A3085A">
              <w:rPr>
                <w:noProof/>
                <w:webHidden/>
              </w:rPr>
              <w:fldChar w:fldCharType="end"/>
            </w:r>
          </w:hyperlink>
        </w:p>
        <w:p w14:paraId="6475340D" w14:textId="63945A56" w:rsidR="00A3085A" w:rsidRDefault="00ED4E9D">
          <w:pPr>
            <w:pStyle w:val="Inhopg2"/>
            <w:tabs>
              <w:tab w:val="right" w:leader="dot" w:pos="13994"/>
            </w:tabs>
            <w:rPr>
              <w:rFonts w:eastAsiaTheme="minorEastAsia"/>
              <w:noProof/>
              <w:lang w:eastAsia="nl-NL"/>
            </w:rPr>
          </w:pPr>
          <w:hyperlink w:anchor="_Toc5020152" w:history="1">
            <w:r w:rsidR="00A3085A" w:rsidRPr="001C6854">
              <w:rPr>
                <w:rStyle w:val="Hyperlink"/>
                <w:noProof/>
              </w:rPr>
              <w:t>Lia de Ruijter en Corien Delger, Krimpen aan den IJssel</w:t>
            </w:r>
            <w:r w:rsidR="00A3085A">
              <w:rPr>
                <w:noProof/>
                <w:webHidden/>
              </w:rPr>
              <w:tab/>
            </w:r>
            <w:r w:rsidR="00A3085A">
              <w:rPr>
                <w:noProof/>
                <w:webHidden/>
              </w:rPr>
              <w:fldChar w:fldCharType="begin"/>
            </w:r>
            <w:r w:rsidR="00A3085A">
              <w:rPr>
                <w:noProof/>
                <w:webHidden/>
              </w:rPr>
              <w:instrText xml:space="preserve"> PAGEREF _Toc5020152 \h </w:instrText>
            </w:r>
            <w:r w:rsidR="00A3085A">
              <w:rPr>
                <w:noProof/>
                <w:webHidden/>
              </w:rPr>
            </w:r>
            <w:r w:rsidR="00A3085A">
              <w:rPr>
                <w:noProof/>
                <w:webHidden/>
              </w:rPr>
              <w:fldChar w:fldCharType="separate"/>
            </w:r>
            <w:r w:rsidR="00A3085A">
              <w:rPr>
                <w:noProof/>
                <w:webHidden/>
              </w:rPr>
              <w:t>28</w:t>
            </w:r>
            <w:r w:rsidR="00A3085A">
              <w:rPr>
                <w:noProof/>
                <w:webHidden/>
              </w:rPr>
              <w:fldChar w:fldCharType="end"/>
            </w:r>
          </w:hyperlink>
        </w:p>
        <w:p w14:paraId="7F5AC9CF" w14:textId="30B3671C" w:rsidR="00A3085A" w:rsidRDefault="00ED4E9D">
          <w:pPr>
            <w:pStyle w:val="Inhopg1"/>
            <w:tabs>
              <w:tab w:val="right" w:leader="dot" w:pos="13994"/>
            </w:tabs>
            <w:rPr>
              <w:rFonts w:eastAsiaTheme="minorEastAsia"/>
              <w:noProof/>
              <w:lang w:eastAsia="nl-NL"/>
            </w:rPr>
          </w:pPr>
          <w:hyperlink w:anchor="_Toc5020153" w:history="1">
            <w:r w:rsidR="00A3085A" w:rsidRPr="001C6854">
              <w:rPr>
                <w:rStyle w:val="Hyperlink"/>
                <w:noProof/>
              </w:rPr>
              <w:t>Dankwoord</w:t>
            </w:r>
            <w:r w:rsidR="00A3085A">
              <w:rPr>
                <w:noProof/>
                <w:webHidden/>
              </w:rPr>
              <w:tab/>
            </w:r>
            <w:r w:rsidR="00A3085A">
              <w:rPr>
                <w:noProof/>
                <w:webHidden/>
              </w:rPr>
              <w:fldChar w:fldCharType="begin"/>
            </w:r>
            <w:r w:rsidR="00A3085A">
              <w:rPr>
                <w:noProof/>
                <w:webHidden/>
              </w:rPr>
              <w:instrText xml:space="preserve"> PAGEREF _Toc5020153 \h </w:instrText>
            </w:r>
            <w:r w:rsidR="00A3085A">
              <w:rPr>
                <w:noProof/>
                <w:webHidden/>
              </w:rPr>
            </w:r>
            <w:r w:rsidR="00A3085A">
              <w:rPr>
                <w:noProof/>
                <w:webHidden/>
              </w:rPr>
              <w:fldChar w:fldCharType="separate"/>
            </w:r>
            <w:r w:rsidR="00A3085A">
              <w:rPr>
                <w:noProof/>
                <w:webHidden/>
              </w:rPr>
              <w:t>29</w:t>
            </w:r>
            <w:r w:rsidR="00A3085A">
              <w:rPr>
                <w:noProof/>
                <w:webHidden/>
              </w:rPr>
              <w:fldChar w:fldCharType="end"/>
            </w:r>
          </w:hyperlink>
        </w:p>
        <w:p w14:paraId="2638E112" w14:textId="6D8770A4" w:rsidR="00A3085A" w:rsidRDefault="00A3085A">
          <w:r>
            <w:rPr>
              <w:b/>
              <w:bCs/>
            </w:rPr>
            <w:fldChar w:fldCharType="end"/>
          </w:r>
        </w:p>
      </w:sdtContent>
    </w:sdt>
    <w:p w14:paraId="43F73897" w14:textId="692E0ECD" w:rsidR="00C65E3C" w:rsidRDefault="00C65E3C" w:rsidP="00C65E3C">
      <w:r>
        <w:br w:type="page"/>
      </w:r>
    </w:p>
    <w:p w14:paraId="374D0870" w14:textId="3CDBD32B" w:rsidR="00AD43A5" w:rsidRDefault="00AD43A5">
      <w:pPr>
        <w:rPr>
          <w:rStyle w:val="Kop1Char"/>
        </w:rPr>
      </w:pPr>
      <w:bookmarkStart w:id="1" w:name="_Toc5020102"/>
      <w:r>
        <w:rPr>
          <w:rStyle w:val="Kop1Char"/>
        </w:rPr>
        <w:lastRenderedPageBreak/>
        <w:t>Inleiding</w:t>
      </w:r>
      <w:bookmarkEnd w:id="1"/>
    </w:p>
    <w:p w14:paraId="7011C80C" w14:textId="5F96CD40" w:rsidR="00196C89" w:rsidRPr="00F81878" w:rsidRDefault="00F81878" w:rsidP="00AD43A5">
      <w:pPr>
        <w:pStyle w:val="Kop2"/>
        <w:rPr>
          <w:b/>
        </w:rPr>
      </w:pPr>
      <w:bookmarkStart w:id="2" w:name="_Toc5020103"/>
      <w:r w:rsidRPr="00C65E3C">
        <w:rPr>
          <w:rStyle w:val="Kop1Char"/>
        </w:rPr>
        <w:t>Niets over ons zonder ons</w:t>
      </w:r>
      <w:bookmarkEnd w:id="2"/>
      <w:r w:rsidRPr="00C65E3C">
        <w:rPr>
          <w:rStyle w:val="Kop1Char"/>
        </w:rPr>
        <w:br/>
      </w:r>
    </w:p>
    <w:p w14:paraId="11C67619" w14:textId="77777777" w:rsidR="009A6E8F" w:rsidRPr="004B22FF" w:rsidRDefault="009A6E8F" w:rsidP="009A6E8F">
      <w:pPr>
        <w:rPr>
          <w:rFonts w:cs="Arial"/>
          <w:szCs w:val="20"/>
        </w:rPr>
      </w:pPr>
      <w:r w:rsidRPr="004B22FF">
        <w:rPr>
          <w:rFonts w:cs="Arial"/>
          <w:szCs w:val="20"/>
        </w:rPr>
        <w:t xml:space="preserve">Ik zie het </w:t>
      </w:r>
      <w:r>
        <w:t xml:space="preserve">VN Verdrag inzake Rechten van personen met een Handicap (red: hierna VN-Verdrag) </w:t>
      </w:r>
      <w:r w:rsidRPr="004B22FF">
        <w:rPr>
          <w:rFonts w:cs="Arial"/>
          <w:szCs w:val="20"/>
        </w:rPr>
        <w:t xml:space="preserve">als een grondwet voor de decentralisaties in het sociaal domein. Het zorgt ervoor dat we moeten omdenken. Dat we niet alleen maar zorgen voor mensen met een beperking, maar dat het mogelijk is dat mensen met een beperking echt onderdeel van de samenleving zijn. We moeten niet kijken naar wat iemand niet kan, maar wat diegene juist wél kan. </w:t>
      </w:r>
    </w:p>
    <w:p w14:paraId="67AA3095" w14:textId="77777777" w:rsidR="009A6E8F" w:rsidRPr="004B22FF" w:rsidRDefault="009A6E8F" w:rsidP="009A6E8F">
      <w:pPr>
        <w:rPr>
          <w:rFonts w:cs="Arial"/>
          <w:szCs w:val="20"/>
        </w:rPr>
      </w:pPr>
      <w:r w:rsidRPr="004B22FF">
        <w:rPr>
          <w:rFonts w:cs="Arial"/>
          <w:szCs w:val="20"/>
        </w:rPr>
        <w:t xml:space="preserve">Omdenken is soms lastig in de samenleving zoals we die hebben gebouwd. Maar wanneer je de verhalen kent van mensen die telkens weer </w:t>
      </w:r>
      <w:r>
        <w:rPr>
          <w:rFonts w:cs="Arial"/>
          <w:szCs w:val="20"/>
        </w:rPr>
        <w:t>over</w:t>
      </w:r>
      <w:r w:rsidRPr="004B22FF">
        <w:rPr>
          <w:rFonts w:cs="Arial"/>
          <w:szCs w:val="20"/>
        </w:rPr>
        <w:t xml:space="preserve"> de drempels </w:t>
      </w:r>
      <w:r>
        <w:rPr>
          <w:rFonts w:cs="Arial"/>
          <w:szCs w:val="20"/>
        </w:rPr>
        <w:t>struikelen</w:t>
      </w:r>
      <w:r w:rsidRPr="004B22FF">
        <w:rPr>
          <w:rFonts w:cs="Arial"/>
          <w:szCs w:val="20"/>
        </w:rPr>
        <w:t>, zie je de noodzaak. Neem nou mijn eigen ervaring toen ik wilde gaan studeren. Met het openbaar vervoer kon ik niet bij de universiteit komen, dus stelde ik voor</w:t>
      </w:r>
      <w:r>
        <w:rPr>
          <w:rFonts w:cs="Arial"/>
          <w:szCs w:val="20"/>
        </w:rPr>
        <w:t xml:space="preserve"> om</w:t>
      </w:r>
      <w:r w:rsidRPr="004B22FF">
        <w:rPr>
          <w:rFonts w:cs="Arial"/>
          <w:szCs w:val="20"/>
        </w:rPr>
        <w:t xml:space="preserve"> mijn studenten-</w:t>
      </w:r>
      <w:proofErr w:type="spellStart"/>
      <w:r w:rsidRPr="004B22FF">
        <w:rPr>
          <w:rFonts w:cs="Arial"/>
          <w:szCs w:val="20"/>
        </w:rPr>
        <w:t>OV-kaart</w:t>
      </w:r>
      <w:proofErr w:type="spellEnd"/>
      <w:r w:rsidRPr="004B22FF">
        <w:rPr>
          <w:rFonts w:cs="Arial"/>
          <w:szCs w:val="20"/>
        </w:rPr>
        <w:t xml:space="preserve"> in te ruilen voor een reisvergoeding. Dit werd afgewezen, want: ‘met jouw handicap krijg je toch wel een uitkering, waarom moet je studeren?’ Gelukkig heb ik ervoor kunnen zorgen dat die regels aangepast werden, maar nog steeds kan niet iedereen gelijkwaardig meedoen in Nederland. </w:t>
      </w:r>
    </w:p>
    <w:p w14:paraId="0716A5EA" w14:textId="77777777" w:rsidR="009A6E8F" w:rsidRPr="004B22FF" w:rsidRDefault="009A6E8F" w:rsidP="009A6E8F">
      <w:pPr>
        <w:rPr>
          <w:rFonts w:cs="Arial"/>
          <w:szCs w:val="20"/>
        </w:rPr>
      </w:pPr>
    </w:p>
    <w:p w14:paraId="0AE7B710" w14:textId="5B64035A" w:rsidR="009A6E8F" w:rsidRPr="004B22FF" w:rsidRDefault="009A6E8F" w:rsidP="00AD43A5">
      <w:pPr>
        <w:pStyle w:val="Kop3"/>
      </w:pPr>
      <w:bookmarkStart w:id="3" w:name="_Toc5020104"/>
      <w:r w:rsidRPr="004B22FF">
        <w:t>Beweging op gang</w:t>
      </w:r>
      <w:bookmarkEnd w:id="3"/>
      <w:r w:rsidRPr="004B22FF">
        <w:t xml:space="preserve"> </w:t>
      </w:r>
    </w:p>
    <w:p w14:paraId="76668500" w14:textId="77777777" w:rsidR="009A6E8F" w:rsidRPr="004B22FF" w:rsidRDefault="009A6E8F" w:rsidP="009A6E8F">
      <w:pPr>
        <w:rPr>
          <w:rFonts w:cs="Arial"/>
          <w:szCs w:val="20"/>
        </w:rPr>
      </w:pPr>
      <w:r w:rsidRPr="004B22FF">
        <w:rPr>
          <w:rFonts w:cs="Arial"/>
          <w:szCs w:val="20"/>
        </w:rPr>
        <w:t xml:space="preserve">Sinds de ratificatie van het VN-Verdrag is een beweging op gang gekomen en werken steeds meer ondernemingen, organisaties en gemeenten aan een inclusieve samenleving. Dit blijkt ook wel uit het VNG project </w:t>
      </w:r>
      <w:r w:rsidRPr="004B22FF">
        <w:rPr>
          <w:rFonts w:cs="Arial"/>
          <w:i/>
          <w:szCs w:val="20"/>
        </w:rPr>
        <w:t xml:space="preserve">Iedereen doet mee! </w:t>
      </w:r>
      <w:r w:rsidRPr="004B22FF">
        <w:rPr>
          <w:rFonts w:cs="Arial"/>
          <w:szCs w:val="20"/>
        </w:rPr>
        <w:t xml:space="preserve">waarvan ik ambassadeur ben. We hebben een (groeiend) netwerk van gemeenten die al intensief samenwerken met hun inwoners (ook inwoners met een beperking) om knelpunten aan te pakken. Dat is ook het motto van het VN-Verdrag: Niets over ons, zonder ons. </w:t>
      </w:r>
      <w:r>
        <w:rPr>
          <w:rFonts w:cs="Arial"/>
          <w:szCs w:val="20"/>
        </w:rPr>
        <w:t>H</w:t>
      </w:r>
      <w:r w:rsidRPr="004B22FF">
        <w:rPr>
          <w:rFonts w:cs="Arial"/>
          <w:szCs w:val="20"/>
        </w:rPr>
        <w:t xml:space="preserve">et is ook gewoon de slimste manier. Die inwoners beschikken over een schat aan ervaringen en deskundigheid, daar moet je als gemeente gebruik van maken. Op welke manieren dat kan, dat lees je in deze inspiratiebundel. </w:t>
      </w:r>
    </w:p>
    <w:p w14:paraId="19324E03" w14:textId="5A23465F" w:rsidR="00C65E3C" w:rsidRDefault="00C65E3C" w:rsidP="00C65E3C">
      <w:pPr>
        <w:rPr>
          <w:rFonts w:eastAsiaTheme="majorEastAsia" w:cs="Arial"/>
          <w:szCs w:val="20"/>
        </w:rPr>
      </w:pPr>
      <w:r>
        <w:rPr>
          <w:rFonts w:eastAsiaTheme="majorEastAsia" w:cs="Arial"/>
          <w:szCs w:val="20"/>
        </w:rPr>
        <w:t>Met vriendelijke groet,</w:t>
      </w:r>
    </w:p>
    <w:p w14:paraId="69388035" w14:textId="35ABC1B0" w:rsidR="00C65E3C" w:rsidRDefault="00C65E3C" w:rsidP="00C65E3C">
      <w:pPr>
        <w:rPr>
          <w:rFonts w:cs="Arial"/>
          <w:i/>
          <w:szCs w:val="20"/>
        </w:rPr>
      </w:pPr>
      <w:r w:rsidRPr="004B22FF">
        <w:rPr>
          <w:rFonts w:eastAsiaTheme="majorEastAsia" w:cs="Arial"/>
          <w:szCs w:val="20"/>
        </w:rPr>
        <w:t>Otwin van Dijk</w:t>
      </w:r>
      <w:r w:rsidRPr="004B22FF">
        <w:rPr>
          <w:rFonts w:cs="Arial"/>
          <w:szCs w:val="20"/>
        </w:rPr>
        <w:t>, Burgemeester Oude IJsselstreek</w:t>
      </w:r>
      <w:r>
        <w:rPr>
          <w:rFonts w:cs="Arial"/>
          <w:szCs w:val="20"/>
        </w:rPr>
        <w:t xml:space="preserve"> en</w:t>
      </w:r>
      <w:r w:rsidRPr="004B22FF">
        <w:rPr>
          <w:rFonts w:cs="Arial"/>
          <w:szCs w:val="20"/>
        </w:rPr>
        <w:t xml:space="preserve"> Ambassadeur van het VNG-project </w:t>
      </w:r>
      <w:r w:rsidRPr="004B22FF">
        <w:rPr>
          <w:rFonts w:cs="Arial"/>
          <w:i/>
          <w:szCs w:val="20"/>
        </w:rPr>
        <w:t>Iedereen doet mee!</w:t>
      </w:r>
    </w:p>
    <w:p w14:paraId="560946F0" w14:textId="77777777" w:rsidR="009A6E8F" w:rsidRPr="004B22FF" w:rsidRDefault="009A6E8F" w:rsidP="009A6E8F">
      <w:pPr>
        <w:rPr>
          <w:rFonts w:cs="Arial"/>
          <w:szCs w:val="20"/>
        </w:rPr>
      </w:pPr>
    </w:p>
    <w:p w14:paraId="3CF33B6E" w14:textId="7E49419C" w:rsidR="009A6E8F" w:rsidRPr="004B22FF" w:rsidRDefault="009A6E8F" w:rsidP="009A6E8F">
      <w:pPr>
        <w:spacing w:line="240" w:lineRule="auto"/>
        <w:rPr>
          <w:rFonts w:cs="Arial"/>
          <w:bCs/>
          <w:color w:val="333333"/>
          <w:szCs w:val="20"/>
        </w:rPr>
      </w:pPr>
      <w:r w:rsidRPr="004B22FF">
        <w:rPr>
          <w:rFonts w:cs="Arial"/>
          <w:szCs w:val="20"/>
        </w:rPr>
        <w:t>Met deze inspiratiebundel, de</w:t>
      </w:r>
      <w:r w:rsidR="00F81878">
        <w:rPr>
          <w:rFonts w:cs="Arial"/>
          <w:szCs w:val="20"/>
        </w:rPr>
        <w:t xml:space="preserve"> </w:t>
      </w:r>
      <w:hyperlink r:id="rId12" w:history="1">
        <w:r w:rsidRPr="004B22FF">
          <w:rPr>
            <w:rFonts w:cs="Arial"/>
            <w:color w:val="0000FF"/>
            <w:szCs w:val="20"/>
            <w:u w:val="single"/>
          </w:rPr>
          <w:t>Handreiking Lokale Inclusie Agenda</w:t>
        </w:r>
      </w:hyperlink>
      <w:r w:rsidRPr="004B22FF">
        <w:rPr>
          <w:rFonts w:cs="Arial"/>
          <w:bCs/>
          <w:color w:val="333333"/>
          <w:szCs w:val="20"/>
        </w:rPr>
        <w:t xml:space="preserve"> en de informatie plus goede voorbeelden op </w:t>
      </w:r>
      <w:hyperlink r:id="rId13" w:history="1">
        <w:r w:rsidRPr="004B22FF">
          <w:rPr>
            <w:rStyle w:val="Hyperlink"/>
            <w:rFonts w:cs="Arial"/>
            <w:bCs/>
            <w:szCs w:val="20"/>
          </w:rPr>
          <w:t>www.vng.nl/iedereen-doet-mee</w:t>
        </w:r>
      </w:hyperlink>
      <w:r w:rsidRPr="004B22FF">
        <w:rPr>
          <w:rFonts w:cs="Arial"/>
          <w:bCs/>
          <w:color w:val="333333"/>
          <w:szCs w:val="20"/>
        </w:rPr>
        <w:t xml:space="preserve"> kan iedere gemeente aan de slag met het VN-Verdrag! </w:t>
      </w:r>
    </w:p>
    <w:p w14:paraId="5A3BC76C" w14:textId="77777777" w:rsidR="009A6E8F" w:rsidRPr="004B22FF" w:rsidRDefault="009A6E8F" w:rsidP="009A6E8F">
      <w:pPr>
        <w:rPr>
          <w:rFonts w:eastAsiaTheme="majorEastAsia" w:cs="Arial"/>
          <w:szCs w:val="20"/>
        </w:rPr>
      </w:pPr>
    </w:p>
    <w:p w14:paraId="30314C4A" w14:textId="77777777" w:rsidR="00C65E3C" w:rsidRPr="00D97FD8" w:rsidRDefault="00C65E3C" w:rsidP="00AD43A5">
      <w:pPr>
        <w:pStyle w:val="Kop2"/>
      </w:pPr>
      <w:bookmarkStart w:id="4" w:name="_Toc5020105"/>
      <w:r>
        <w:lastRenderedPageBreak/>
        <w:t>Manifest iedereen doet mee!</w:t>
      </w:r>
      <w:bookmarkEnd w:id="4"/>
      <w:r>
        <w:t xml:space="preserve"> </w:t>
      </w:r>
    </w:p>
    <w:p w14:paraId="6E4871BF" w14:textId="77777777" w:rsidR="00C65E3C" w:rsidRPr="00D97FD8" w:rsidRDefault="00C65E3C" w:rsidP="00C65E3C">
      <w:pPr>
        <w:jc w:val="center"/>
        <w:rPr>
          <w:rFonts w:ascii="Open Sans" w:eastAsia="Calibri" w:hAnsi="Open Sans" w:cs="Open Sans"/>
          <w:b/>
          <w:iCs/>
        </w:rPr>
      </w:pPr>
      <w:r w:rsidRPr="00D97FD8">
        <w:rPr>
          <w:rFonts w:ascii="Open Sans" w:eastAsia="Calibri" w:hAnsi="Open Sans" w:cs="Open Sans"/>
          <w:b/>
        </w:rPr>
        <w:t>Iedereen doet mee</w:t>
      </w:r>
      <w:r>
        <w:rPr>
          <w:rFonts w:ascii="Open Sans" w:eastAsia="Calibri" w:hAnsi="Open Sans" w:cs="Open Sans"/>
          <w:b/>
        </w:rPr>
        <w:t>!</w:t>
      </w:r>
    </w:p>
    <w:p w14:paraId="6C40956F" w14:textId="77777777" w:rsidR="00C65E3C" w:rsidRPr="00D97FD8" w:rsidRDefault="00C65E3C" w:rsidP="00C65E3C">
      <w:pPr>
        <w:rPr>
          <w:rFonts w:eastAsia="Calibri" w:cs="Open Sans"/>
          <w:iCs/>
          <w:szCs w:val="20"/>
        </w:rPr>
      </w:pPr>
      <w:r w:rsidRPr="00D97FD8">
        <w:rPr>
          <w:rFonts w:eastAsia="Calibri" w:cs="Open Sans"/>
        </w:rPr>
        <w:t>Met de invoering van het VN-Verdrag Handicap moeten ook gemeenten uitvoering geven aan dit</w:t>
      </w:r>
      <w:r w:rsidRPr="00D97FD8">
        <w:rPr>
          <w:rFonts w:eastAsia="Calibri" w:cs="Open Sans"/>
          <w:szCs w:val="20"/>
        </w:rPr>
        <w:t xml:space="preserve"> verdrag. In 2018 ontwikkelden 25 koplopergemeenten, samen met ervaringsdeskundigen, een manifest waarin zij aangaven wat zij binnen het VNG-project </w:t>
      </w:r>
      <w:r w:rsidRPr="00D97FD8">
        <w:rPr>
          <w:rFonts w:eastAsia="Calibri" w:cs="Open Sans"/>
          <w:i/>
          <w:szCs w:val="20"/>
        </w:rPr>
        <w:t>Iedereen doet mee!</w:t>
      </w:r>
      <w:r w:rsidRPr="00D97FD8">
        <w:rPr>
          <w:rFonts w:eastAsia="Calibri" w:cs="Open Sans"/>
          <w:szCs w:val="20"/>
        </w:rPr>
        <w:t xml:space="preserve"> wilden bereiken. </w:t>
      </w:r>
    </w:p>
    <w:p w14:paraId="04B1B6A5" w14:textId="77777777" w:rsidR="00C65E3C" w:rsidRPr="00D97FD8" w:rsidRDefault="00C65E3C" w:rsidP="00C65E3C">
      <w:pPr>
        <w:rPr>
          <w:rFonts w:eastAsia="Calibri" w:cs="Open Sans"/>
          <w:iCs/>
          <w:szCs w:val="20"/>
        </w:rPr>
      </w:pPr>
      <w:r w:rsidRPr="00D97FD8">
        <w:rPr>
          <w:rFonts w:eastAsia="Calibri" w:cs="Open Sans"/>
          <w:szCs w:val="20"/>
        </w:rPr>
        <w:t xml:space="preserve">Inmiddels zijn steeds meer gemeenten met hun ervaringsdeskundigen aan de slag met het VN-Verdrag. Ondertekenaars van dit manifest willen dit ook openlijk uitdragen. Op die manier zien nog meer gemeenten dat het kan: werken aan een inclusieve gemeente waarin iedereen mee kan doen. </w:t>
      </w:r>
    </w:p>
    <w:p w14:paraId="30B87A09" w14:textId="77777777" w:rsidR="00C65E3C" w:rsidRPr="00D97FD8" w:rsidRDefault="00C65E3C" w:rsidP="00C65E3C">
      <w:pPr>
        <w:rPr>
          <w:rFonts w:eastAsia="Calibri" w:cs="Open Sans"/>
          <w:iCs/>
          <w:szCs w:val="20"/>
        </w:rPr>
      </w:pPr>
      <w:r w:rsidRPr="00D97FD8">
        <w:rPr>
          <w:rFonts w:eastAsia="Calibri" w:cs="Open Sans"/>
          <w:szCs w:val="20"/>
        </w:rPr>
        <w:t>In dit manifest leggen we uit waar we voor staan, wat we gaan doen en wat we willen bereiken.</w:t>
      </w:r>
    </w:p>
    <w:p w14:paraId="302E778C" w14:textId="77777777" w:rsidR="00C65E3C" w:rsidRPr="00D97FD8" w:rsidRDefault="00C65E3C" w:rsidP="00C65E3C">
      <w:pPr>
        <w:rPr>
          <w:rFonts w:eastAsia="Calibri" w:cs="Open Sans"/>
          <w:b/>
          <w:iCs/>
          <w:szCs w:val="20"/>
        </w:rPr>
      </w:pPr>
      <w:r w:rsidRPr="00D97FD8">
        <w:rPr>
          <w:rFonts w:eastAsia="Calibri" w:cs="Open Sans"/>
          <w:b/>
          <w:szCs w:val="20"/>
        </w:rPr>
        <w:t>Wij staan ervoor dat:</w:t>
      </w:r>
    </w:p>
    <w:p w14:paraId="01AD0C41"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 xml:space="preserve">Wij de uitspraak ‘Niets over ons, zonder ons’ heel serieus nemen. Dus alles wat we zeggen, bedenken en doen, doen we </w:t>
      </w:r>
      <w:r w:rsidRPr="00D97FD8">
        <w:rPr>
          <w:rFonts w:eastAsia="Calibri" w:cs="Open Sans"/>
          <w:i/>
          <w:szCs w:val="20"/>
        </w:rPr>
        <w:t>samen</w:t>
      </w:r>
      <w:r w:rsidRPr="00D97FD8">
        <w:rPr>
          <w:rFonts w:eastAsia="Calibri" w:cs="Open Sans"/>
          <w:szCs w:val="20"/>
        </w:rPr>
        <w:t xml:space="preserve"> met de mensen met een beperking.</w:t>
      </w:r>
    </w:p>
    <w:p w14:paraId="66BBDDA5"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Iedereen gelijkwaardig is. Dat betekent niet dat iedereen gelijk is. Wij waarderen de verschillen tussen mensen.</w:t>
      </w:r>
    </w:p>
    <w:p w14:paraId="50330073"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Mensen keuzes hebben. Als we zeggen ‘Iedereen doet mee’ betekent dit, dat iedereen mee doet voor zover hij dat kan en wil. Juist omdat we rekening houden met de verschillen tussen mensen.</w:t>
      </w:r>
    </w:p>
    <w:p w14:paraId="4FA50FC5" w14:textId="77777777" w:rsidR="00C65E3C" w:rsidRPr="00D97FD8" w:rsidRDefault="00C65E3C" w:rsidP="00C65E3C">
      <w:pPr>
        <w:ind w:left="720"/>
        <w:contextualSpacing/>
        <w:rPr>
          <w:rFonts w:eastAsia="Calibri" w:cs="Open Sans"/>
          <w:iCs/>
          <w:szCs w:val="20"/>
        </w:rPr>
      </w:pPr>
    </w:p>
    <w:p w14:paraId="0A5AEA29" w14:textId="77777777" w:rsidR="00C65E3C" w:rsidRPr="00D97FD8" w:rsidRDefault="00C65E3C" w:rsidP="00C65E3C">
      <w:pPr>
        <w:rPr>
          <w:rFonts w:eastAsia="Calibri" w:cs="Open Sans"/>
          <w:b/>
          <w:iCs/>
          <w:szCs w:val="20"/>
        </w:rPr>
      </w:pPr>
      <w:r w:rsidRPr="00D97FD8">
        <w:rPr>
          <w:rFonts w:eastAsia="Calibri" w:cs="Open Sans"/>
          <w:b/>
          <w:szCs w:val="20"/>
        </w:rPr>
        <w:t>Wat wij gaan doen:</w:t>
      </w:r>
    </w:p>
    <w:p w14:paraId="5CD5E875"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 xml:space="preserve">Alles begint bij bewustwording. Dus medewerkers van de gemeente moeten weten dat iedereen evenveel recht heeft om mee te doen. En de inwoners van de gemeente moeten dit weten. Daarom werken wij actief samen aan die bewustwording. </w:t>
      </w:r>
    </w:p>
    <w:p w14:paraId="1543A7E0"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Wij kunnen niet alles tegelijk, maar wij willen dat iedereen zich op alle vlakken in het dagelijks leven even gewaardeerd voelt. Iedereen moet samen kunnen spelen en naar school kunnen gaan, samen kunnen werken, zich thuis voelen in de buurt en zijn vrije tijd naar eigen inzicht kunnen indelen.</w:t>
      </w:r>
    </w:p>
    <w:p w14:paraId="5F8BE7E8"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 xml:space="preserve">Om dit te bereiken, willen wij van elkaar leren. Wij delen onderling wat goed gaat en wat we moeilijk vinden. We gaan bij elkaar op bezoek en bespreken onze leerpunten met elkaar. </w:t>
      </w:r>
    </w:p>
    <w:p w14:paraId="154C9D94" w14:textId="77777777" w:rsidR="00C65E3C" w:rsidRPr="00D97FD8" w:rsidRDefault="00C65E3C" w:rsidP="00C65E3C">
      <w:pPr>
        <w:numPr>
          <w:ilvl w:val="0"/>
          <w:numId w:val="16"/>
        </w:numPr>
        <w:contextualSpacing/>
        <w:rPr>
          <w:rFonts w:eastAsia="Calibri" w:cs="Open Sans"/>
          <w:iCs/>
          <w:szCs w:val="20"/>
        </w:rPr>
      </w:pPr>
      <w:r w:rsidRPr="00D97FD8">
        <w:rPr>
          <w:rFonts w:eastAsia="Calibri" w:cs="Open Sans"/>
          <w:szCs w:val="20"/>
        </w:rPr>
        <w:t xml:space="preserve">Deze activiteiten helpen bij het (door)ontwikkelen van onze eigen Lokale Inclusie Agenda, en leggen daarmee de basis voor echt inclusief beleid in onze gemeente. </w:t>
      </w:r>
    </w:p>
    <w:p w14:paraId="3745F8A1" w14:textId="77777777" w:rsidR="00C65E3C" w:rsidRPr="00D97FD8" w:rsidRDefault="00C65E3C" w:rsidP="00C65E3C">
      <w:pPr>
        <w:ind w:left="720"/>
        <w:contextualSpacing/>
        <w:rPr>
          <w:rFonts w:eastAsia="Calibri" w:cs="Open Sans"/>
          <w:iCs/>
          <w:szCs w:val="20"/>
        </w:rPr>
      </w:pPr>
    </w:p>
    <w:p w14:paraId="1260055E" w14:textId="77777777" w:rsidR="00C65E3C" w:rsidRPr="00D97FD8" w:rsidRDefault="00C65E3C" w:rsidP="00C65E3C">
      <w:pPr>
        <w:rPr>
          <w:rFonts w:eastAsia="Calibri" w:cs="Open Sans"/>
          <w:b/>
          <w:iCs/>
          <w:szCs w:val="20"/>
        </w:rPr>
      </w:pPr>
      <w:r w:rsidRPr="00D97FD8">
        <w:rPr>
          <w:rFonts w:eastAsia="Calibri" w:cs="Open Sans"/>
          <w:b/>
          <w:szCs w:val="20"/>
        </w:rPr>
        <w:t>Wat wij willen bereiken:</w:t>
      </w:r>
    </w:p>
    <w:p w14:paraId="08BAA891" w14:textId="77777777" w:rsidR="00C65E3C" w:rsidRDefault="00C65E3C" w:rsidP="00C65E3C">
      <w:pPr>
        <w:rPr>
          <w:rFonts w:eastAsia="Calibri" w:cs="Open Sans"/>
          <w:szCs w:val="20"/>
        </w:rPr>
      </w:pPr>
      <w:r w:rsidRPr="00D97FD8">
        <w:rPr>
          <w:rFonts w:eastAsia="Calibri" w:cs="Open Sans"/>
          <w:szCs w:val="20"/>
        </w:rPr>
        <w:lastRenderedPageBreak/>
        <w:t xml:space="preserve">Wij willen een echte inclusieve gemeente zijn, voor mensen met en zonder handicap, beperking of kwetsbaarheid. Met het ondertekenen van dit manifest, laten we onze inwoners zien dat we hieraan werken, hierin willen leren en zo stap voor stap de doelen in het VN-Verdrag waarmaken. </w:t>
      </w:r>
    </w:p>
    <w:p w14:paraId="2D7C5238" w14:textId="4573CCDE" w:rsidR="00C65E3C" w:rsidRDefault="00C65E3C" w:rsidP="00C65E3C">
      <w:pPr>
        <w:suppressAutoHyphens/>
        <w:rPr>
          <w:rFonts w:cs="Arial"/>
          <w:szCs w:val="20"/>
        </w:rPr>
      </w:pPr>
      <w:r w:rsidRPr="00C65E3C">
        <w:rPr>
          <w:rFonts w:cs="Arial"/>
          <w:szCs w:val="20"/>
        </w:rPr>
        <w:t>Maakt uw gemeente ook serieus werk van het VN-Verdrag?</w:t>
      </w:r>
      <w:r>
        <w:rPr>
          <w:rFonts w:cs="Arial"/>
          <w:szCs w:val="20"/>
        </w:rPr>
        <w:t xml:space="preserve"> </w:t>
      </w:r>
      <w:r w:rsidRPr="00C65E3C">
        <w:rPr>
          <w:rFonts w:cs="Arial"/>
          <w:szCs w:val="20"/>
        </w:rPr>
        <w:t>Teken dan ook het manifest Iedereen</w:t>
      </w:r>
      <w:r>
        <w:rPr>
          <w:rFonts w:cs="Arial"/>
          <w:szCs w:val="20"/>
        </w:rPr>
        <w:t xml:space="preserve"> </w:t>
      </w:r>
      <w:r w:rsidRPr="00C65E3C">
        <w:rPr>
          <w:rFonts w:cs="Arial"/>
          <w:szCs w:val="20"/>
        </w:rPr>
        <w:t>doet mee! Lees hoe op</w:t>
      </w:r>
      <w:r>
        <w:rPr>
          <w:rFonts w:cs="Arial"/>
          <w:szCs w:val="20"/>
        </w:rPr>
        <w:t xml:space="preserve"> </w:t>
      </w:r>
      <w:hyperlink r:id="rId14" w:history="1">
        <w:r w:rsidRPr="00FD5CC7">
          <w:rPr>
            <w:rStyle w:val="Hyperlink"/>
            <w:rFonts w:cs="Arial"/>
            <w:szCs w:val="20"/>
          </w:rPr>
          <w:t>https://vng.nl/iedereen-doet-mee/manifest-iedereen-doet-mee</w:t>
        </w:r>
      </w:hyperlink>
      <w:r>
        <w:rPr>
          <w:rFonts w:cs="Arial"/>
          <w:szCs w:val="20"/>
        </w:rPr>
        <w:t xml:space="preserve"> </w:t>
      </w:r>
    </w:p>
    <w:p w14:paraId="7B27EB1E" w14:textId="67E237E8" w:rsidR="00C83939" w:rsidRDefault="00C83939" w:rsidP="00C65E3C">
      <w:pPr>
        <w:rPr>
          <w:rFonts w:cs="Arial"/>
          <w:szCs w:val="20"/>
        </w:rPr>
      </w:pPr>
    </w:p>
    <w:p w14:paraId="77DBBCB7" w14:textId="77B9BC23" w:rsidR="00196C89" w:rsidRPr="00F81878" w:rsidRDefault="00093EDE" w:rsidP="00AD43A5">
      <w:pPr>
        <w:pStyle w:val="Kop2"/>
      </w:pPr>
      <w:bookmarkStart w:id="5" w:name="_Toc5020106"/>
      <w:r w:rsidRPr="00F81878">
        <w:t>Om wie gaat het?</w:t>
      </w:r>
      <w:bookmarkEnd w:id="5"/>
      <w:r w:rsidRPr="00F81878">
        <w:t xml:space="preserve"> </w:t>
      </w:r>
    </w:p>
    <w:p w14:paraId="2D283999" w14:textId="2E75721A" w:rsidR="00923E42" w:rsidRDefault="006E43BB" w:rsidP="00923E42">
      <w:r>
        <w:t xml:space="preserve">Het VN-Verdrag inzake rechten van personen met een handicap </w:t>
      </w:r>
      <w:r w:rsidR="00354173" w:rsidRPr="00354173">
        <w:t>schept geen nieuwe mensenrechten</w:t>
      </w:r>
      <w:r w:rsidR="00354173">
        <w:t xml:space="preserve">. Het benadrukt dat </w:t>
      </w:r>
      <w:r w:rsidR="00B47752">
        <w:t xml:space="preserve">mensenrechten gelden voor iedereen, dus ook voor mensen met een beperking. </w:t>
      </w:r>
      <w:r w:rsidR="00923E42">
        <w:t xml:space="preserve">En dat de drempels die zij ervaren om net als anderen mee te doen in de samenleving, moeten worden geslecht. </w:t>
      </w:r>
    </w:p>
    <w:p w14:paraId="1FD6386F" w14:textId="1507461C" w:rsidR="00EA10FA" w:rsidRDefault="00093EDE">
      <w:r>
        <w:t xml:space="preserve">Het </w:t>
      </w:r>
      <w:r w:rsidR="00B0198F">
        <w:t xml:space="preserve">VN-Verdrag </w:t>
      </w:r>
      <w:r w:rsidR="00385377">
        <w:t>gaat over alle beperkingen</w:t>
      </w:r>
      <w:r w:rsidR="00D65EA2">
        <w:t xml:space="preserve"> </w:t>
      </w:r>
      <w:r w:rsidR="00347B3F">
        <w:t xml:space="preserve">en over veel mensen. Niet overal zijn harde cijfers van, maar de schatting is dat in Nederland </w:t>
      </w:r>
      <w:r w:rsidR="00D716F8">
        <w:t xml:space="preserve">zo’n 2 miljoen mensen een beperking hebben. </w:t>
      </w:r>
    </w:p>
    <w:p w14:paraId="598E44F2" w14:textId="25F82080" w:rsidR="00EA10FA" w:rsidRDefault="00EA10FA"/>
    <w:p w14:paraId="51B6A941" w14:textId="576DD3DC" w:rsidR="00D716F8" w:rsidRDefault="00D716F8" w:rsidP="00AD43A5">
      <w:pPr>
        <w:pStyle w:val="Kop2"/>
        <w:rPr>
          <w:i/>
        </w:rPr>
      </w:pPr>
      <w:bookmarkStart w:id="6" w:name="_Toc5020107"/>
      <w:r w:rsidRPr="00F81878">
        <w:t>Waar staan we?</w:t>
      </w:r>
      <w:bookmarkEnd w:id="6"/>
      <w:r>
        <w:rPr>
          <w:i/>
        </w:rPr>
        <w:t xml:space="preserve"> </w:t>
      </w:r>
    </w:p>
    <w:p w14:paraId="62B3C02F" w14:textId="32A99C71" w:rsidR="00EA10FA" w:rsidRDefault="005931C6" w:rsidP="001C360E">
      <w:r>
        <w:t xml:space="preserve">Sinds de ratificatie van het VN-Verdrag </w:t>
      </w:r>
      <w:r w:rsidR="004D0B02">
        <w:t xml:space="preserve">maken steeds meer gemeenten </w:t>
      </w:r>
      <w:r w:rsidR="00512302">
        <w:t xml:space="preserve">er </w:t>
      </w:r>
      <w:r w:rsidR="004D0B02">
        <w:t>actief werk van d</w:t>
      </w:r>
      <w:r w:rsidR="00512302">
        <w:t xml:space="preserve">at hun inwoners met een beperking mee kunnen doen. Om die beweging in kaart te brengen </w:t>
      </w:r>
      <w:r w:rsidR="001D3FA0">
        <w:t>heeft de VNG samen met Movisie</w:t>
      </w:r>
      <w:r w:rsidR="001C360E">
        <w:t xml:space="preserve"> in 2018 een nulmeting gedaan en in 2019 een </w:t>
      </w:r>
      <w:r w:rsidR="00AF3E32">
        <w:t>ee</w:t>
      </w:r>
      <w:r w:rsidR="001C360E">
        <w:t xml:space="preserve">nmeting. </w:t>
      </w:r>
    </w:p>
    <w:p w14:paraId="59551653" w14:textId="561A1A80" w:rsidR="00866BC0" w:rsidRPr="0057407F" w:rsidRDefault="00866BC0" w:rsidP="00C65E3C">
      <w:r>
        <w:t xml:space="preserve">Daaruit blijkt dat </w:t>
      </w:r>
      <w:r w:rsidR="005D56A3">
        <w:t xml:space="preserve">minder gemeenten in de verkennende fase </w:t>
      </w:r>
      <w:r w:rsidR="001D3FA0">
        <w:t>zitten</w:t>
      </w:r>
      <w:r w:rsidR="005D56A3">
        <w:t xml:space="preserve"> en meer </w:t>
      </w:r>
      <w:r w:rsidR="00805B57">
        <w:t xml:space="preserve">gewerkt wordt aan lokale plannen. Ook blijkt dat het betrekken </w:t>
      </w:r>
      <w:r w:rsidR="007C6849">
        <w:t xml:space="preserve">van inwoners met een beperking in toenemende mate als knelpunt wordt ervaring. Waarschijnlijk juist omdat </w:t>
      </w:r>
      <w:r w:rsidR="001D3FA0">
        <w:t>de samenwerking steeds meer wordt gezocht</w:t>
      </w:r>
      <w:r w:rsidR="007C6849">
        <w:t xml:space="preserve">. </w:t>
      </w:r>
      <w:r w:rsidR="007C6849">
        <w:br/>
      </w:r>
      <w:r w:rsidR="007C6849">
        <w:br/>
      </w:r>
      <w:r w:rsidR="00C65E3C">
        <w:t>Daarom bespreken we in deze bundel hoe gemeenten de samenwerking hebben opgepakt.</w:t>
      </w:r>
      <w:r w:rsidR="00B63931">
        <w:t xml:space="preserve"> </w:t>
      </w:r>
    </w:p>
    <w:p w14:paraId="2C0714B2" w14:textId="6EAEFCB8" w:rsidR="00196C89" w:rsidRPr="00D00645" w:rsidRDefault="00196C89">
      <w:pPr>
        <w:rPr>
          <w:b/>
        </w:rPr>
      </w:pPr>
    </w:p>
    <w:p w14:paraId="57AC094D" w14:textId="34B5791B" w:rsidR="00987F9E" w:rsidRPr="00F81878" w:rsidRDefault="00987F9E" w:rsidP="00AD43A5">
      <w:pPr>
        <w:pStyle w:val="Kop2"/>
      </w:pPr>
      <w:bookmarkStart w:id="7" w:name="_Toc5020108"/>
      <w:r w:rsidRPr="00F81878">
        <w:t>Lokale Inclusie Agenda</w:t>
      </w:r>
      <w:bookmarkEnd w:id="7"/>
    </w:p>
    <w:p w14:paraId="23F02887" w14:textId="621140F9" w:rsidR="00987F9E" w:rsidRDefault="00987F9E" w:rsidP="00987F9E">
      <w:pPr>
        <w:suppressAutoHyphens/>
      </w:pPr>
      <w:r>
        <w:t xml:space="preserve">Met de ratificatie van het VN-Verdrag zijn gemeenten verplicht om in een periodiek plan op te nemen hoe de gemeenteraad uitvoering geeft aan het VN-Verdrag in het hele sociaal domein. Samen met gemeenten en hun ervaringsdeskundigen ontwikkelde de VNG een handreiking voor deze zogenoemde </w:t>
      </w:r>
      <w:r w:rsidRPr="00C65E3C">
        <w:rPr>
          <w:rStyle w:val="Hyperlink"/>
          <w:color w:val="000000" w:themeColor="text1"/>
          <w:u w:val="none"/>
        </w:rPr>
        <w:t>Lokale Inclusie Agenda</w:t>
      </w:r>
      <w:r w:rsidRPr="00C65E3C">
        <w:rPr>
          <w:color w:val="000000" w:themeColor="text1"/>
        </w:rPr>
        <w:t xml:space="preserve">. </w:t>
      </w:r>
    </w:p>
    <w:p w14:paraId="4AF682B9" w14:textId="3D7CB660" w:rsidR="00C65E3C" w:rsidRDefault="00C65E3C" w:rsidP="00C65E3C">
      <w:pPr>
        <w:suppressAutoHyphens/>
      </w:pPr>
      <w:r>
        <w:lastRenderedPageBreak/>
        <w:t xml:space="preserve">De handreiking bestaat uit twee onderdelen: de index (wat staat er in een Lokale Inclusie Agenda), via </w:t>
      </w:r>
      <w:hyperlink r:id="rId15" w:history="1">
        <w:r w:rsidRPr="00FD5CC7">
          <w:rPr>
            <w:rStyle w:val="Hyperlink"/>
          </w:rPr>
          <w:t>https://vng.nl/index-lokale-inclusie-agenda</w:t>
        </w:r>
      </w:hyperlink>
      <w:r>
        <w:t xml:space="preserve">. En de routekaart (hoe kom je tot een Lokale Inclusie Agenda), via </w:t>
      </w:r>
      <w:hyperlink r:id="rId16" w:history="1">
        <w:r w:rsidRPr="00FD5CC7">
          <w:rPr>
            <w:rStyle w:val="Hyperlink"/>
          </w:rPr>
          <w:t>https://vng.nl/routekaart-lokale-inclusie-agenda</w:t>
        </w:r>
      </w:hyperlink>
      <w:r>
        <w:t xml:space="preserve"> </w:t>
      </w:r>
    </w:p>
    <w:p w14:paraId="4DEE0D8B" w14:textId="69D39C8F" w:rsidR="00D00645" w:rsidRPr="00D00645" w:rsidRDefault="00D00645" w:rsidP="00AD43A5">
      <w:pPr>
        <w:pStyle w:val="Kop3"/>
      </w:pPr>
      <w:bookmarkStart w:id="8" w:name="_Toc5020109"/>
      <w:r>
        <w:t>Duurzame relatie bouwen</w:t>
      </w:r>
      <w:bookmarkEnd w:id="8"/>
    </w:p>
    <w:p w14:paraId="4FC1946D" w14:textId="413AFFC4" w:rsidR="00987F9E" w:rsidRDefault="00987F9E" w:rsidP="00987F9E">
      <w:pPr>
        <w:suppressAutoHyphens/>
      </w:pPr>
      <w:r>
        <w:t xml:space="preserve">Het gaat hier niet om een eenmalige stap, maar om het bouwen van een duurzame relatie tussen gemeente en inwoner. Het is belangrijk om vanaf het begin van het maken van beleid of plannen gebruik te maken van ervaringsdeskundigheid. Zodat achteraf niets of minder aangepast hoeft te worden. </w:t>
      </w:r>
    </w:p>
    <w:p w14:paraId="05D2D92F" w14:textId="561F59E6" w:rsidR="00C65E3C" w:rsidRDefault="00C65E3C" w:rsidP="00AD43A5">
      <w:pPr>
        <w:pStyle w:val="Kop3"/>
      </w:pPr>
      <w:bookmarkStart w:id="9" w:name="_Toc5020110"/>
      <w:r>
        <w:t>Organiseer ervaringsdeskundigheid</w:t>
      </w:r>
      <w:bookmarkEnd w:id="9"/>
    </w:p>
    <w:p w14:paraId="6041CEEB" w14:textId="7C088A4F" w:rsidR="00987F9E" w:rsidRPr="00C65E3C" w:rsidRDefault="00C65E3C" w:rsidP="00D00645">
      <w:r w:rsidRPr="00C65E3C">
        <w:t xml:space="preserve">Eén van de meest essentiële stappen uit de routekaart is de stap </w:t>
      </w:r>
      <w:r w:rsidRPr="00C65E3C">
        <w:rPr>
          <w:i/>
        </w:rPr>
        <w:t>Organiseer ervaringsdeskundigheid</w:t>
      </w:r>
      <w:r w:rsidRPr="00C65E3C">
        <w:t xml:space="preserve">. Dit sluit aan bij het credo van het VN-Verdrag: niets over ons zonder ons. </w:t>
      </w:r>
    </w:p>
    <w:p w14:paraId="36F71B6C" w14:textId="1642C53E" w:rsidR="008F3BE5" w:rsidRPr="00D00645" w:rsidRDefault="008F3BE5" w:rsidP="00AD43A5">
      <w:pPr>
        <w:pStyle w:val="Kop2"/>
      </w:pPr>
      <w:bookmarkStart w:id="10" w:name="_Toc5020111"/>
      <w:r w:rsidRPr="00D00645">
        <w:t>Willen</w:t>
      </w:r>
      <w:r w:rsidR="001D3FA0" w:rsidRPr="00D00645">
        <w:t xml:space="preserve">, </w:t>
      </w:r>
      <w:r w:rsidRPr="00D00645">
        <w:t>kunnen</w:t>
      </w:r>
      <w:r w:rsidR="001D3FA0" w:rsidRPr="00D00645">
        <w:t>,</w:t>
      </w:r>
      <w:r w:rsidRPr="00D00645">
        <w:t xml:space="preserve"> doen</w:t>
      </w:r>
      <w:bookmarkEnd w:id="10"/>
    </w:p>
    <w:p w14:paraId="40E3C6EA" w14:textId="77777777" w:rsidR="008F3BE5" w:rsidRDefault="008F3BE5" w:rsidP="008F3BE5">
      <w:pPr>
        <w:suppressAutoHyphens/>
      </w:pPr>
      <w:r>
        <w:t xml:space="preserve">Maar hoe doe je dat, samenwerken met inwoners met een beperking? Wie zijn die inwoners met ervaringsdeskundigheid, hoe kom je met elkaar in contact en hoe zorg je er voor dat het iedereen wat oplevert? </w:t>
      </w:r>
    </w:p>
    <w:p w14:paraId="7D52E030" w14:textId="51C79F3D" w:rsidR="008F3BE5" w:rsidRDefault="008F3BE5" w:rsidP="008F3BE5">
      <w:pPr>
        <w:suppressAutoHyphens/>
        <w:rPr>
          <w:rFonts w:cs="Arial"/>
          <w:szCs w:val="20"/>
        </w:rPr>
      </w:pPr>
      <w:r>
        <w:rPr>
          <w:rFonts w:cs="Arial"/>
          <w:szCs w:val="20"/>
        </w:rPr>
        <w:t>Gedragsveranderingsmodellen identificeren over het algemeen drie processtappen:</w:t>
      </w:r>
      <w:r>
        <w:t xml:space="preserve"> </w:t>
      </w:r>
      <w:r>
        <w:rPr>
          <w:rFonts w:cs="Arial"/>
          <w:szCs w:val="20"/>
        </w:rPr>
        <w:t xml:space="preserve">‘willen’, ‘kunnen’ en ‘doen’. </w:t>
      </w:r>
      <w:r w:rsidRPr="00A24963">
        <w:rPr>
          <w:rFonts w:cs="Arial"/>
          <w:szCs w:val="20"/>
        </w:rPr>
        <w:t>In de praktijk lopen de</w:t>
      </w:r>
      <w:r>
        <w:rPr>
          <w:rFonts w:cs="Arial"/>
          <w:szCs w:val="20"/>
        </w:rPr>
        <w:t>ze</w:t>
      </w:r>
      <w:r w:rsidRPr="00A24963">
        <w:rPr>
          <w:rFonts w:cs="Arial"/>
          <w:szCs w:val="20"/>
        </w:rPr>
        <w:t xml:space="preserve"> </w:t>
      </w:r>
      <w:r>
        <w:rPr>
          <w:rFonts w:cs="Arial"/>
          <w:szCs w:val="20"/>
        </w:rPr>
        <w:t>stappen</w:t>
      </w:r>
      <w:r w:rsidRPr="00A24963">
        <w:rPr>
          <w:rFonts w:cs="Arial"/>
          <w:szCs w:val="20"/>
        </w:rPr>
        <w:t xml:space="preserve"> vaak in elkaar over, en ook niet altijd chronologisch. </w:t>
      </w:r>
      <w:r>
        <w:rPr>
          <w:rFonts w:cs="Arial"/>
          <w:szCs w:val="20"/>
        </w:rPr>
        <w:t>E</w:t>
      </w:r>
      <w:r w:rsidRPr="00A24963">
        <w:rPr>
          <w:rFonts w:cs="Arial"/>
          <w:szCs w:val="20"/>
        </w:rPr>
        <w:t>r zal permanente aandacht moeten zijn voor deze drie elementen.</w:t>
      </w:r>
    </w:p>
    <w:p w14:paraId="7234C591" w14:textId="2E4D71D6" w:rsidR="001D3FA0" w:rsidRPr="001D3FA0" w:rsidRDefault="001D3FA0" w:rsidP="00AD43A5">
      <w:pPr>
        <w:pStyle w:val="Kop3"/>
      </w:pPr>
      <w:bookmarkStart w:id="11" w:name="_Toc5020112"/>
      <w:r>
        <w:t>Passend bij de gemeente</w:t>
      </w:r>
      <w:bookmarkEnd w:id="11"/>
    </w:p>
    <w:p w14:paraId="6F6F81D4" w14:textId="77777777" w:rsidR="008F3BE5" w:rsidRDefault="008F3BE5" w:rsidP="008F3BE5">
      <w:pPr>
        <w:suppressAutoHyphens/>
        <w:rPr>
          <w:rFonts w:cs="Arial"/>
          <w:szCs w:val="20"/>
        </w:rPr>
      </w:pPr>
      <w:r>
        <w:rPr>
          <w:rFonts w:cs="Arial"/>
          <w:szCs w:val="20"/>
        </w:rPr>
        <w:t xml:space="preserve">In deze bundel vind je bij elk van de drie stappen verhalen, tips en valkuilen om je ideeën te geven hoe jij in jouw gemeente aan de slag kan gaan. Het verschillende verhalen geven aan dat dit onderwerp verschillend wordt aangepakt. Passend bij de gemeente en vooral passend bij de inwoners. </w:t>
      </w:r>
    </w:p>
    <w:p w14:paraId="23D48D8A" w14:textId="460422F4" w:rsidR="008F3BE5" w:rsidRDefault="008F3BE5" w:rsidP="008F3BE5">
      <w:pPr>
        <w:suppressAutoHyphens/>
        <w:rPr>
          <w:rFonts w:cs="Arial"/>
          <w:szCs w:val="20"/>
        </w:rPr>
      </w:pPr>
      <w:r>
        <w:t xml:space="preserve">De informatie komt zowel uit interviews met ambtenaren en inwoners als uit een literatuurstudie. </w:t>
      </w:r>
      <w:r>
        <w:rPr>
          <w:rFonts w:cs="Arial"/>
          <w:szCs w:val="20"/>
        </w:rPr>
        <w:t>De volledige interviews</w:t>
      </w:r>
      <w:r w:rsidR="001D3FA0">
        <w:rPr>
          <w:rFonts w:cs="Arial"/>
          <w:szCs w:val="20"/>
        </w:rPr>
        <w:t xml:space="preserve"> </w:t>
      </w:r>
      <w:r>
        <w:rPr>
          <w:rFonts w:cs="Arial"/>
          <w:szCs w:val="20"/>
        </w:rPr>
        <w:t xml:space="preserve">en lijst van personen die hebben bijgedragen aan de totstandkoming van deze bundel vind je </w:t>
      </w:r>
      <w:r w:rsidR="00AD43A5" w:rsidRPr="00A3085A">
        <w:rPr>
          <w:rFonts w:cs="Arial"/>
          <w:szCs w:val="20"/>
        </w:rPr>
        <w:t xml:space="preserve">op pagina’s </w:t>
      </w:r>
      <w:r w:rsidR="00A3085A" w:rsidRPr="00A3085A">
        <w:rPr>
          <w:rFonts w:cs="Arial"/>
          <w:szCs w:val="20"/>
        </w:rPr>
        <w:t>21 t/m 2</w:t>
      </w:r>
      <w:r w:rsidR="00A3085A">
        <w:rPr>
          <w:rFonts w:cs="Arial"/>
          <w:szCs w:val="20"/>
        </w:rPr>
        <w:t>9</w:t>
      </w:r>
      <w:r>
        <w:rPr>
          <w:rFonts w:cs="Arial"/>
          <w:szCs w:val="20"/>
        </w:rPr>
        <w:t xml:space="preserve">. </w:t>
      </w:r>
    </w:p>
    <w:p w14:paraId="4EFCBDA6" w14:textId="4F706665" w:rsidR="008F3BE5" w:rsidRDefault="008F3BE5">
      <w:pPr>
        <w:rPr>
          <w:b/>
          <w:i/>
        </w:rPr>
      </w:pPr>
    </w:p>
    <w:p w14:paraId="763B9BC3" w14:textId="7F99F522" w:rsidR="007D095F" w:rsidRPr="00376A1E" w:rsidRDefault="007D095F" w:rsidP="00AD43A5">
      <w:pPr>
        <w:pStyle w:val="Kop2"/>
      </w:pPr>
      <w:bookmarkStart w:id="12" w:name="_Toc5020113"/>
      <w:r>
        <w:t>Beleidsmedewerkers vertellen</w:t>
      </w:r>
      <w:bookmarkEnd w:id="12"/>
      <w:r w:rsidR="00A3085A">
        <w:t xml:space="preserve"> </w:t>
      </w:r>
    </w:p>
    <w:p w14:paraId="5573F556" w14:textId="414384D3" w:rsidR="0027598A" w:rsidRDefault="007D095F" w:rsidP="007D095F">
      <w:pPr>
        <w:suppressAutoHyphens/>
      </w:pPr>
      <w:r>
        <w:t>We</w:t>
      </w:r>
      <w:r w:rsidRPr="005449CC">
        <w:t xml:space="preserve"> laten een aantal beleidsmedewerkers van gemeenten aan het woord. Ze zijn enthousiast (geworden) en delen graag hun ervaringen en tips, maar ook de struikelblokken. Ze vertellen over samenwerkingen met welzijnsorganisaties, inclusietafels, bewustwordingssessies</w:t>
      </w:r>
      <w:r w:rsidR="00760C56">
        <w:t xml:space="preserve">, </w:t>
      </w:r>
      <w:r w:rsidR="00760C56" w:rsidRPr="005449CC">
        <w:t>wandeltochten</w:t>
      </w:r>
      <w:r w:rsidR="00132ADB">
        <w:t xml:space="preserve"> </w:t>
      </w:r>
      <w:r w:rsidRPr="005449CC">
        <w:t xml:space="preserve">en nog veel meer. </w:t>
      </w:r>
      <w:r w:rsidR="00AD43A5">
        <w:t>L</w:t>
      </w:r>
      <w:r>
        <w:t>ees</w:t>
      </w:r>
      <w:r w:rsidRPr="005449CC">
        <w:t xml:space="preserve"> de verhalen </w:t>
      </w:r>
      <w:r w:rsidR="00AD43A5">
        <w:t xml:space="preserve">op </w:t>
      </w:r>
      <w:r w:rsidR="00AD43A5" w:rsidRPr="00A3085A">
        <w:t>pagina</w:t>
      </w:r>
      <w:r w:rsidR="00A3085A" w:rsidRPr="00A3085A">
        <w:t xml:space="preserve">’s 21 t/m 25 </w:t>
      </w:r>
      <w:r w:rsidRPr="005449CC">
        <w:t>en laat je inspireren!</w:t>
      </w:r>
      <w:r>
        <w:t xml:space="preserve"> </w:t>
      </w:r>
    </w:p>
    <w:p w14:paraId="3944DDAD" w14:textId="77777777" w:rsidR="007D095F" w:rsidRDefault="007D095F" w:rsidP="007D095F"/>
    <w:p w14:paraId="29CCE845" w14:textId="77777777" w:rsidR="007D095F" w:rsidRDefault="007D095F" w:rsidP="007D095F">
      <w:r>
        <w:t>Kitty Polderman, Ermelo</w:t>
      </w:r>
    </w:p>
    <w:p w14:paraId="34F75FCE" w14:textId="49B87E4A" w:rsidR="007D095F" w:rsidRPr="00D00645" w:rsidRDefault="007D095F" w:rsidP="007D095F">
      <w:r w:rsidRPr="00D00645">
        <w:lastRenderedPageBreak/>
        <w:t>‘Door het VN-Verdrag is er nu ook meer aandacht voor een verstandelijke of sociale beperking.’</w:t>
      </w:r>
    </w:p>
    <w:p w14:paraId="0F5931A9" w14:textId="77777777" w:rsidR="007D095F" w:rsidRDefault="007D095F" w:rsidP="007D095F">
      <w:r>
        <w:t>Maria Huisman, Krimpen aan den IJssel</w:t>
      </w:r>
    </w:p>
    <w:p w14:paraId="6BD2E434" w14:textId="3C4B8B6F" w:rsidR="007D095F" w:rsidRDefault="007D095F" w:rsidP="007D095F">
      <w:r w:rsidRPr="00D00645">
        <w:t>‘Ik geloof in de kracht van het persoonlijke verhaal.’</w:t>
      </w:r>
    </w:p>
    <w:p w14:paraId="7B1FB620" w14:textId="77777777" w:rsidR="007D095F" w:rsidRDefault="007D095F" w:rsidP="007D095F">
      <w:r>
        <w:t>Marian van der Blom, Almere</w:t>
      </w:r>
    </w:p>
    <w:p w14:paraId="2BDE750C" w14:textId="34DAF52B" w:rsidR="006C7FC6" w:rsidRPr="00D00645" w:rsidRDefault="006C7FC6" w:rsidP="006C7FC6">
      <w:r w:rsidRPr="00D00645">
        <w:t>‘De verschillende platforms functioneren geheel zelfstandig. De gemeente faciliteert dit hooguit en dat werkt heel goed.’</w:t>
      </w:r>
    </w:p>
    <w:p w14:paraId="4ACE97CD" w14:textId="4EFC4651" w:rsidR="007D095F" w:rsidRDefault="007D095F" w:rsidP="007D095F">
      <w:r>
        <w:t>Karin Martens, Maastricht</w:t>
      </w:r>
    </w:p>
    <w:p w14:paraId="72A25E9F" w14:textId="3D83A4CC" w:rsidR="007D095F" w:rsidRPr="00D00645" w:rsidRDefault="007D095F" w:rsidP="007D095F">
      <w:r w:rsidRPr="00D00645">
        <w:t xml:space="preserve">‘Door ook in gesprek te gaan met individuele burgers (bijvoorbeeld door middel van wandeltochten) komen weer andere inzichten en actiepunten </w:t>
      </w:r>
      <w:r w:rsidR="00AD43A5">
        <w:t>n</w:t>
      </w:r>
      <w:r w:rsidRPr="00D00645">
        <w:t>aar boven.’</w:t>
      </w:r>
    </w:p>
    <w:p w14:paraId="72D75E43" w14:textId="77777777" w:rsidR="007D095F" w:rsidRDefault="007D095F" w:rsidP="007D095F">
      <w:r>
        <w:t>Carin van Empel, Haarlem</w:t>
      </w:r>
    </w:p>
    <w:p w14:paraId="4B483629" w14:textId="0A5CEF89" w:rsidR="007D095F" w:rsidRPr="00D00645" w:rsidRDefault="007D095F" w:rsidP="007D095F">
      <w:r w:rsidRPr="00D00645">
        <w:t xml:space="preserve">‘De ambassadeurs en het Jaar van de Toegankelijkheid zorgen voor veel meer bewustwording’. </w:t>
      </w:r>
    </w:p>
    <w:p w14:paraId="5BE9DC03" w14:textId="77777777" w:rsidR="000144A6" w:rsidRDefault="00CE59D7" w:rsidP="007D095F">
      <w:proofErr w:type="spellStart"/>
      <w:r>
        <w:t>Gemmy</w:t>
      </w:r>
      <w:proofErr w:type="spellEnd"/>
      <w:r>
        <w:t xml:space="preserve"> Hermsen, </w:t>
      </w:r>
      <w:r w:rsidR="00023823">
        <w:t>Arnhem</w:t>
      </w:r>
    </w:p>
    <w:p w14:paraId="67C7EE29" w14:textId="77777777" w:rsidR="009D5596" w:rsidRDefault="003624A5" w:rsidP="009D5596">
      <w:pPr>
        <w:rPr>
          <w:i/>
        </w:rPr>
      </w:pPr>
      <w:r w:rsidRPr="00D00645">
        <w:t>´Hoofdrol voor ervaringsdeskundigen bij Arnhemse Standaard</w:t>
      </w:r>
      <w:r w:rsidR="000144A6" w:rsidRPr="00D00645">
        <w:t xml:space="preserve"> </w:t>
      </w:r>
      <w:r w:rsidRPr="00D00645">
        <w:t>Toegankelijkheid´</w:t>
      </w:r>
    </w:p>
    <w:p w14:paraId="2DAE389D" w14:textId="69B1DF14" w:rsidR="007E303E" w:rsidRPr="00135C0F" w:rsidRDefault="007D095F" w:rsidP="009D5596">
      <w:pPr>
        <w:pStyle w:val="Kop2"/>
      </w:pPr>
      <w:bookmarkStart w:id="13" w:name="_Toc5020114"/>
      <w:r>
        <w:t>Ervaringsdeskundigen vertellen</w:t>
      </w:r>
      <w:bookmarkEnd w:id="13"/>
    </w:p>
    <w:p w14:paraId="1F8B2248" w14:textId="69DDC65E" w:rsidR="007D095F" w:rsidRDefault="007D095F" w:rsidP="007D095F">
      <w:pPr>
        <w:suppressAutoHyphens/>
        <w:rPr>
          <w:rFonts w:cstheme="minorHAnsi"/>
        </w:rPr>
      </w:pPr>
      <w:r>
        <w:rPr>
          <w:rFonts w:cstheme="minorHAnsi"/>
        </w:rPr>
        <w:t xml:space="preserve">Vijf ervaringsdeskundigen </w:t>
      </w:r>
      <w:r w:rsidR="00BC4736">
        <w:rPr>
          <w:rFonts w:cstheme="minorHAnsi"/>
        </w:rPr>
        <w:t xml:space="preserve">nemen je mee in hun ervaringen met de gemeente. Allemaal </w:t>
      </w:r>
      <w:r w:rsidR="00A0279C">
        <w:rPr>
          <w:rFonts w:cstheme="minorHAnsi"/>
        </w:rPr>
        <w:t xml:space="preserve">zetten ze zich in voor een samenleving waarin iedereen mee kan doen en komen ze op voor de belangen van mensen met een beperking. </w:t>
      </w:r>
      <w:r w:rsidR="00560E83">
        <w:rPr>
          <w:rFonts w:cstheme="minorHAnsi"/>
        </w:rPr>
        <w:t xml:space="preserve">Zij vertellen </w:t>
      </w:r>
      <w:r w:rsidR="006F6C21">
        <w:rPr>
          <w:rFonts w:cstheme="minorHAnsi"/>
        </w:rPr>
        <w:t xml:space="preserve">over </w:t>
      </w:r>
      <w:r w:rsidR="00DB2415">
        <w:rPr>
          <w:rFonts w:cstheme="minorHAnsi"/>
        </w:rPr>
        <w:t xml:space="preserve">thema-avonden, </w:t>
      </w:r>
      <w:r w:rsidR="00086400">
        <w:rPr>
          <w:rFonts w:cstheme="minorHAnsi"/>
        </w:rPr>
        <w:t xml:space="preserve">persoonlijke contacten, </w:t>
      </w:r>
      <w:r w:rsidR="00370148">
        <w:rPr>
          <w:rFonts w:cstheme="minorHAnsi"/>
        </w:rPr>
        <w:t>winkeliers</w:t>
      </w:r>
      <w:r w:rsidR="00B96DE7">
        <w:rPr>
          <w:rFonts w:cstheme="minorHAnsi"/>
        </w:rPr>
        <w:t xml:space="preserve">, </w:t>
      </w:r>
      <w:r w:rsidR="00370148">
        <w:rPr>
          <w:rFonts w:cstheme="minorHAnsi"/>
        </w:rPr>
        <w:t>groeiend vertrouwen</w:t>
      </w:r>
      <w:r w:rsidR="00132ADB">
        <w:rPr>
          <w:rFonts w:cstheme="minorHAnsi"/>
        </w:rPr>
        <w:t xml:space="preserve">, </w:t>
      </w:r>
      <w:r w:rsidR="00370148">
        <w:rPr>
          <w:rFonts w:cstheme="minorHAnsi"/>
        </w:rPr>
        <w:t>reuzen</w:t>
      </w:r>
      <w:r w:rsidR="00132ADB">
        <w:rPr>
          <w:rFonts w:cstheme="minorHAnsi"/>
        </w:rPr>
        <w:t xml:space="preserve"> en nog veel meer</w:t>
      </w:r>
      <w:r w:rsidR="00370148">
        <w:rPr>
          <w:rFonts w:cstheme="minorHAnsi"/>
        </w:rPr>
        <w:t xml:space="preserve">. </w:t>
      </w:r>
      <w:r w:rsidR="00AD43A5">
        <w:rPr>
          <w:rFonts w:cstheme="minorHAnsi"/>
        </w:rPr>
        <w:t>L</w:t>
      </w:r>
      <w:r>
        <w:t>ees</w:t>
      </w:r>
      <w:r w:rsidRPr="005449CC">
        <w:t xml:space="preserve"> de verhalen </w:t>
      </w:r>
      <w:r w:rsidR="00AD43A5">
        <w:t xml:space="preserve">op </w:t>
      </w:r>
      <w:r w:rsidR="00AD43A5" w:rsidRPr="00A3085A">
        <w:t xml:space="preserve">pagina’s </w:t>
      </w:r>
      <w:r w:rsidR="00A3085A" w:rsidRPr="00A3085A">
        <w:t>2</w:t>
      </w:r>
      <w:r w:rsidR="00A3085A">
        <w:t>5</w:t>
      </w:r>
      <w:r w:rsidR="00A3085A" w:rsidRPr="00A3085A">
        <w:t xml:space="preserve"> t/m 2</w:t>
      </w:r>
      <w:r w:rsidR="00A3085A">
        <w:t>8</w:t>
      </w:r>
      <w:r w:rsidR="00A3085A" w:rsidRPr="00A3085A">
        <w:t xml:space="preserve"> </w:t>
      </w:r>
      <w:r w:rsidR="00AD43A5">
        <w:t xml:space="preserve"> </w:t>
      </w:r>
      <w:r w:rsidRPr="005449CC">
        <w:t>en laat je inspireren!</w:t>
      </w:r>
    </w:p>
    <w:p w14:paraId="2AE06684" w14:textId="77777777" w:rsidR="007D095F" w:rsidRDefault="007D095F" w:rsidP="007D095F">
      <w:r>
        <w:t>Anita Boekelman, Beek</w:t>
      </w:r>
    </w:p>
    <w:p w14:paraId="7DC98E25" w14:textId="15146459" w:rsidR="007D095F" w:rsidRPr="00D00645" w:rsidRDefault="007D095F" w:rsidP="007D095F">
      <w:r w:rsidRPr="00D00645">
        <w:t>‘Samenwerken met de juiste partners is heel belangrijk.’</w:t>
      </w:r>
    </w:p>
    <w:p w14:paraId="35EDB96E" w14:textId="77777777" w:rsidR="007D095F" w:rsidRDefault="007D095F" w:rsidP="007D095F">
      <w:r>
        <w:t>Jan Wijten, Reusel-De Mierden</w:t>
      </w:r>
    </w:p>
    <w:p w14:paraId="7BEF7764" w14:textId="1DBE50EF" w:rsidR="007D095F" w:rsidRPr="00D00645" w:rsidRDefault="007D095F" w:rsidP="007D095F">
      <w:r w:rsidRPr="00D00645">
        <w:t>‘Winkeliers willen best, maar moeten dan wel geïnformeerd worden over het VN-Verdrag.’</w:t>
      </w:r>
    </w:p>
    <w:p w14:paraId="7D17BF38" w14:textId="77777777" w:rsidR="007D095F" w:rsidRDefault="007D095F" w:rsidP="007D095F">
      <w:r>
        <w:t>Hilda Snippe, Leeuwarden</w:t>
      </w:r>
    </w:p>
    <w:p w14:paraId="130FD4F6" w14:textId="08747D30" w:rsidR="007D095F" w:rsidRPr="00D00645" w:rsidRDefault="007D095F" w:rsidP="007D095F">
      <w:r w:rsidRPr="00D00645">
        <w:lastRenderedPageBreak/>
        <w:t>‘Met de Culturele Hoofdstad hebben wij toegankelijkheid op de kaart kunnen zetten.’</w:t>
      </w:r>
    </w:p>
    <w:p w14:paraId="2C405FF8" w14:textId="77777777" w:rsidR="007D095F" w:rsidRDefault="007D095F" w:rsidP="007D095F">
      <w:r>
        <w:t>Lia de Ruijter en Corien Delger, Krimpen aan den IJssel</w:t>
      </w:r>
    </w:p>
    <w:p w14:paraId="3CAE6969" w14:textId="66460E8C" w:rsidR="007D095F" w:rsidRPr="00D00645" w:rsidRDefault="007D095F" w:rsidP="007D095F">
      <w:r w:rsidRPr="00D00645">
        <w:t>‘Stapje voor stapje merken we verbetering.’</w:t>
      </w:r>
    </w:p>
    <w:p w14:paraId="0A0EC374" w14:textId="24D17702" w:rsidR="007D095F" w:rsidRDefault="007D095F" w:rsidP="007D095F">
      <w:r w:rsidRPr="00D00645">
        <w:t>‘Ik heb meer vertrouwen gekregen in de gemeente en in de toekomst.’</w:t>
      </w:r>
    </w:p>
    <w:p w14:paraId="736CF89A" w14:textId="77777777" w:rsidR="007D095F" w:rsidRDefault="007D095F" w:rsidP="007D095F"/>
    <w:p w14:paraId="3D6869D3" w14:textId="098F5E0C" w:rsidR="007C5423" w:rsidRDefault="007C5423">
      <w:r>
        <w:br w:type="page"/>
      </w:r>
    </w:p>
    <w:p w14:paraId="04A7C372" w14:textId="5CEEA405" w:rsidR="007D095F" w:rsidRPr="00AD43A5" w:rsidRDefault="00AB63C9" w:rsidP="00C83939">
      <w:pPr>
        <w:suppressAutoHyphens/>
        <w:rPr>
          <w:rStyle w:val="Kop2Char"/>
        </w:rPr>
      </w:pPr>
      <w:bookmarkStart w:id="14" w:name="_Toc5020115"/>
      <w:r w:rsidRPr="00AD43A5">
        <w:rPr>
          <w:rStyle w:val="Kop1Char"/>
        </w:rPr>
        <w:lastRenderedPageBreak/>
        <w:t>Willen</w:t>
      </w:r>
      <w:bookmarkEnd w:id="14"/>
      <w:r w:rsidR="007D095F" w:rsidRPr="00AD43A5">
        <w:rPr>
          <w:rStyle w:val="Kop1Char"/>
        </w:rPr>
        <w:br/>
      </w:r>
      <w:r w:rsidR="00E16F11" w:rsidRPr="00AD43A5">
        <w:rPr>
          <w:rStyle w:val="Kop2Char"/>
        </w:rPr>
        <w:t>Het belang van willen</w:t>
      </w:r>
    </w:p>
    <w:p w14:paraId="33627284" w14:textId="0812AE5A" w:rsidR="00470485" w:rsidRPr="00470485" w:rsidRDefault="00470485" w:rsidP="00470485">
      <w:pPr>
        <w:suppressAutoHyphens/>
        <w:rPr>
          <w:rFonts w:cstheme="minorHAnsi"/>
        </w:rPr>
      </w:pPr>
      <w:r w:rsidRPr="00470485">
        <w:rPr>
          <w:rFonts w:cstheme="minorHAnsi"/>
        </w:rPr>
        <w:t xml:space="preserve">Hoe zorg je dat inwoners met een beperking, professionals, beleidsmakers en -uitvoerders (ambtenaren en politici) gemotiveerd zijn of worden </w:t>
      </w:r>
      <w:r w:rsidR="004B2A4A">
        <w:rPr>
          <w:rFonts w:cstheme="minorHAnsi"/>
        </w:rPr>
        <w:t>om samen met inwoners met een beperking te werken aan</w:t>
      </w:r>
      <w:r w:rsidRPr="00470485">
        <w:rPr>
          <w:rFonts w:cstheme="minorHAnsi"/>
        </w:rPr>
        <w:t xml:space="preserve"> inclusief beleid? </w:t>
      </w:r>
    </w:p>
    <w:p w14:paraId="09DBCCE3" w14:textId="51FF34FA" w:rsidR="00B722FD" w:rsidRPr="00B722FD" w:rsidRDefault="00470485" w:rsidP="00B722FD">
      <w:pPr>
        <w:suppressAutoHyphens/>
        <w:rPr>
          <w:rFonts w:cstheme="minorHAnsi"/>
        </w:rPr>
      </w:pPr>
      <w:r w:rsidRPr="00470485">
        <w:rPr>
          <w:rFonts w:cstheme="minorHAnsi"/>
        </w:rPr>
        <w:t xml:space="preserve">Voor </w:t>
      </w:r>
      <w:r>
        <w:rPr>
          <w:rFonts w:cstheme="minorHAnsi"/>
        </w:rPr>
        <w:t>iedereen</w:t>
      </w:r>
      <w:r w:rsidRPr="00470485">
        <w:rPr>
          <w:rFonts w:cstheme="minorHAnsi"/>
        </w:rPr>
        <w:t xml:space="preserve"> geldt dat actieve </w:t>
      </w:r>
      <w:r w:rsidR="002964DA">
        <w:rPr>
          <w:rFonts w:cstheme="minorHAnsi"/>
        </w:rPr>
        <w:t>inzet</w:t>
      </w:r>
      <w:r w:rsidRPr="00470485">
        <w:rPr>
          <w:rFonts w:cstheme="minorHAnsi"/>
        </w:rPr>
        <w:t xml:space="preserve"> getriggerd wordt door</w:t>
      </w:r>
      <w:r w:rsidR="002964DA">
        <w:rPr>
          <w:rFonts w:cstheme="minorHAnsi"/>
        </w:rPr>
        <w:t xml:space="preserve"> verwachte </w:t>
      </w:r>
      <w:r w:rsidR="00102E12">
        <w:rPr>
          <w:rFonts w:cstheme="minorHAnsi"/>
        </w:rPr>
        <w:t>resultaten. I</w:t>
      </w:r>
      <w:r w:rsidRPr="00470485">
        <w:rPr>
          <w:rFonts w:cstheme="minorHAnsi"/>
        </w:rPr>
        <w:t xml:space="preserve">n termen van (persoonlijk) maatschappelijk profijt maar ook in termen van </w:t>
      </w:r>
      <w:proofErr w:type="spellStart"/>
      <w:r w:rsidRPr="00470485">
        <w:rPr>
          <w:rFonts w:cstheme="minorHAnsi"/>
        </w:rPr>
        <w:t>geluksbeleving</w:t>
      </w:r>
      <w:proofErr w:type="spellEnd"/>
      <w:r w:rsidRPr="00470485">
        <w:rPr>
          <w:rFonts w:cstheme="minorHAnsi"/>
        </w:rPr>
        <w:t>.</w:t>
      </w:r>
    </w:p>
    <w:p w14:paraId="0DAAC3E9" w14:textId="504FC6AD" w:rsidR="00D35324" w:rsidRDefault="00B722FD" w:rsidP="00B722FD">
      <w:pPr>
        <w:suppressAutoHyphens/>
        <w:rPr>
          <w:rFonts w:cstheme="minorHAnsi"/>
        </w:rPr>
      </w:pPr>
      <w:r w:rsidRPr="00B722FD">
        <w:rPr>
          <w:rFonts w:cstheme="minorHAnsi"/>
        </w:rPr>
        <w:t>Concreet betekent dit dat alle betrokkenen gemotiveerd raken doordat ze merken dat hun aanwezigheid, bijdrage of inspanningen er toe doen; ze worden gezien, gehoord en gewaardeerd!</w:t>
      </w:r>
    </w:p>
    <w:p w14:paraId="12E525E6" w14:textId="77777777" w:rsidR="008F08EA" w:rsidRDefault="008F08EA" w:rsidP="00C83939">
      <w:pPr>
        <w:suppressAutoHyphens/>
        <w:rPr>
          <w:rFonts w:cstheme="minorHAnsi"/>
        </w:rPr>
      </w:pPr>
    </w:p>
    <w:p w14:paraId="7A46CDA6" w14:textId="39F4FDB9" w:rsidR="008F08EA" w:rsidRDefault="008F08EA" w:rsidP="00C83939">
      <w:pPr>
        <w:suppressAutoHyphens/>
        <w:rPr>
          <w:b/>
        </w:rPr>
      </w:pPr>
      <w:r w:rsidRPr="00D00645">
        <w:rPr>
          <w:rFonts w:cstheme="minorHAnsi"/>
        </w:rPr>
        <w:t xml:space="preserve">Theo Maas, wethouder Someren in "Someren raakt op stoom" </w:t>
      </w:r>
      <w:proofErr w:type="spellStart"/>
      <w:r w:rsidRPr="00D00645">
        <w:rPr>
          <w:rFonts w:cstheme="minorHAnsi"/>
        </w:rPr>
        <w:t>WMo</w:t>
      </w:r>
      <w:proofErr w:type="spellEnd"/>
      <w:r w:rsidRPr="00D00645">
        <w:rPr>
          <w:rFonts w:cstheme="minorHAnsi"/>
        </w:rPr>
        <w:t xml:space="preserve"> magazine, december 2016</w:t>
      </w:r>
      <w:r>
        <w:rPr>
          <w:rFonts w:cstheme="minorHAnsi"/>
        </w:rPr>
        <w:t xml:space="preserve">: </w:t>
      </w:r>
      <w:r>
        <w:rPr>
          <w:b/>
        </w:rPr>
        <w:t xml:space="preserve"> </w:t>
      </w:r>
    </w:p>
    <w:p w14:paraId="34F631B6" w14:textId="41CAFDB7" w:rsidR="00C83939" w:rsidRPr="00D00645" w:rsidRDefault="00C83939" w:rsidP="00C83939">
      <w:pPr>
        <w:suppressAutoHyphens/>
        <w:rPr>
          <w:rFonts w:cstheme="minorHAnsi"/>
        </w:rPr>
      </w:pPr>
      <w:r w:rsidRPr="00B66AD5">
        <w:rPr>
          <w:rFonts w:cstheme="minorHAnsi"/>
        </w:rPr>
        <w:t>‘Als je mij vraagt wie het VN-Verdrag “moet” implementeren, dan antwoord ik: “Moeten” is een vervelend woord. Ik heb het liever over “ontmoeten” en “</w:t>
      </w:r>
      <w:proofErr w:type="spellStart"/>
      <w:r w:rsidRPr="00B66AD5">
        <w:rPr>
          <w:rFonts w:cstheme="minorHAnsi"/>
        </w:rPr>
        <w:t>ont-moeten</w:t>
      </w:r>
      <w:proofErr w:type="spellEnd"/>
      <w:r w:rsidRPr="00B66AD5">
        <w:rPr>
          <w:rFonts w:cstheme="minorHAnsi"/>
        </w:rPr>
        <w:t xml:space="preserve">”. Want als je niet meer moet, dan wil je, en dan is je drijfveer intrinsieke motivatie. En dan heb je dus helemaal geen wet nodig of een Algemene Maatregel van Bestuur. Dan veranker je toegankelijkheid in je coalitieprogramma. En daar heb ik nog nooit één </w:t>
      </w:r>
      <w:r w:rsidRPr="00D00645">
        <w:rPr>
          <w:rFonts w:cstheme="minorHAnsi"/>
        </w:rPr>
        <w:t>raadslid moeilijk over horen doen.’</w:t>
      </w:r>
    </w:p>
    <w:p w14:paraId="06E8FC4B" w14:textId="205A9E1C" w:rsidR="007D095F" w:rsidRPr="00292966" w:rsidRDefault="001D3FA0" w:rsidP="00522D0D">
      <w:pPr>
        <w:pStyle w:val="Kop2"/>
      </w:pPr>
      <w:bookmarkStart w:id="15" w:name="_Toc5020116"/>
      <w:r w:rsidRPr="00292966">
        <w:t>E</w:t>
      </w:r>
      <w:r w:rsidR="007D095F" w:rsidRPr="00292966">
        <w:t>rvaringsparcoursen</w:t>
      </w:r>
      <w:bookmarkEnd w:id="15"/>
    </w:p>
    <w:p w14:paraId="3FEC8BAA" w14:textId="0ECC2E83" w:rsidR="00080924" w:rsidRDefault="00080924" w:rsidP="00080924">
      <w:pPr>
        <w:suppressAutoHyphens/>
        <w:rPr>
          <w:rFonts w:cstheme="minorHAnsi"/>
        </w:rPr>
      </w:pPr>
      <w:r w:rsidRPr="00080924">
        <w:rPr>
          <w:rFonts w:cstheme="minorHAnsi"/>
        </w:rPr>
        <w:t xml:space="preserve">In de praktijk zijn er ook activiteiten die het </w:t>
      </w:r>
      <w:r w:rsidRPr="00522D0D">
        <w:rPr>
          <w:rFonts w:cstheme="minorHAnsi"/>
          <w:b/>
        </w:rPr>
        <w:t>willen</w:t>
      </w:r>
      <w:r w:rsidR="0013504C">
        <w:rPr>
          <w:rFonts w:cstheme="minorHAnsi"/>
        </w:rPr>
        <w:t xml:space="preserve"> </w:t>
      </w:r>
      <w:r w:rsidRPr="00080924">
        <w:rPr>
          <w:rFonts w:cstheme="minorHAnsi"/>
        </w:rPr>
        <w:t>kunnen vergroten. Twee vormen blijken heel succesvol</w:t>
      </w:r>
      <w:r w:rsidR="00E0283A">
        <w:rPr>
          <w:rFonts w:cstheme="minorHAnsi"/>
        </w:rPr>
        <w:t xml:space="preserve">: ervaringsparcoursen en ervaringsverhalen. </w:t>
      </w:r>
    </w:p>
    <w:p w14:paraId="180FE2C8" w14:textId="4A20FFE7" w:rsidR="001D3FA0" w:rsidRPr="001D3FA0" w:rsidRDefault="001D3FA0" w:rsidP="00522D0D">
      <w:pPr>
        <w:pStyle w:val="Kop3"/>
      </w:pPr>
      <w:bookmarkStart w:id="16" w:name="_Toc5020117"/>
      <w:r>
        <w:t>Drempels ervaren</w:t>
      </w:r>
      <w:bookmarkEnd w:id="16"/>
    </w:p>
    <w:p w14:paraId="684F61F7" w14:textId="1CE42B97" w:rsidR="005336B9" w:rsidRDefault="00080924" w:rsidP="005336B9">
      <w:pPr>
        <w:suppressAutoHyphens/>
        <w:rPr>
          <w:rFonts w:cstheme="minorHAnsi"/>
        </w:rPr>
      </w:pPr>
      <w:r w:rsidRPr="001D3FA0">
        <w:rPr>
          <w:rFonts w:cstheme="minorHAnsi"/>
        </w:rPr>
        <w:t>Ervaringsparcoursen</w:t>
      </w:r>
      <w:r w:rsidR="000D2555">
        <w:rPr>
          <w:rFonts w:cstheme="minorHAnsi"/>
        </w:rPr>
        <w:t xml:space="preserve"> zijn er i</w:t>
      </w:r>
      <w:r w:rsidR="00B67CCC">
        <w:rPr>
          <w:rFonts w:cstheme="minorHAnsi"/>
        </w:rPr>
        <w:t xml:space="preserve">n </w:t>
      </w:r>
      <w:r w:rsidR="000D2555">
        <w:rPr>
          <w:rFonts w:cstheme="minorHAnsi"/>
        </w:rPr>
        <w:t xml:space="preserve">allerlei verschillende vormen en maten. </w:t>
      </w:r>
      <w:r w:rsidR="00950190">
        <w:rPr>
          <w:rFonts w:cstheme="minorHAnsi"/>
        </w:rPr>
        <w:t xml:space="preserve">Zo kan je in een rolstoel of met blinddoek </w:t>
      </w:r>
      <w:r w:rsidR="00C10850">
        <w:rPr>
          <w:rFonts w:cstheme="minorHAnsi"/>
        </w:rPr>
        <w:t xml:space="preserve">(fysieke) drempels </w:t>
      </w:r>
      <w:r w:rsidR="00950190">
        <w:rPr>
          <w:rFonts w:cstheme="minorHAnsi"/>
        </w:rPr>
        <w:t>ervaren</w:t>
      </w:r>
      <w:r w:rsidR="00C10850">
        <w:rPr>
          <w:rFonts w:cstheme="minorHAnsi"/>
        </w:rPr>
        <w:t xml:space="preserve">. </w:t>
      </w:r>
      <w:r w:rsidR="000A2A6D">
        <w:rPr>
          <w:rFonts w:cstheme="minorHAnsi"/>
        </w:rPr>
        <w:t>Andere mogelijkheden zijn</w:t>
      </w:r>
      <w:r w:rsidR="00525E72">
        <w:rPr>
          <w:rFonts w:cstheme="minorHAnsi"/>
        </w:rPr>
        <w:t xml:space="preserve"> </w:t>
      </w:r>
      <w:r w:rsidR="009B3E43">
        <w:rPr>
          <w:rFonts w:cstheme="minorHAnsi"/>
        </w:rPr>
        <w:t xml:space="preserve">te ervaren hoe </w:t>
      </w:r>
      <w:r w:rsidR="00E37E18">
        <w:rPr>
          <w:rFonts w:cstheme="minorHAnsi"/>
        </w:rPr>
        <w:t>het is om</w:t>
      </w:r>
      <w:r w:rsidR="00A65FE4">
        <w:rPr>
          <w:rFonts w:cstheme="minorHAnsi"/>
        </w:rPr>
        <w:t xml:space="preserve"> </w:t>
      </w:r>
      <w:r w:rsidR="00E37E18">
        <w:rPr>
          <w:rFonts w:cstheme="minorHAnsi"/>
        </w:rPr>
        <w:t>(</w:t>
      </w:r>
      <w:r w:rsidR="00A65FE4">
        <w:rPr>
          <w:rFonts w:cstheme="minorHAnsi"/>
        </w:rPr>
        <w:t>via een koptelefoon</w:t>
      </w:r>
      <w:r w:rsidR="00E37E18">
        <w:rPr>
          <w:rFonts w:cstheme="minorHAnsi"/>
        </w:rPr>
        <w:t>)</w:t>
      </w:r>
      <w:r w:rsidR="00A65FE4">
        <w:rPr>
          <w:rFonts w:cstheme="minorHAnsi"/>
        </w:rPr>
        <w:t xml:space="preserve"> extra veel prikkels binnen krijgen.</w:t>
      </w:r>
    </w:p>
    <w:p w14:paraId="4468546A" w14:textId="6ACC15E4" w:rsidR="005336B9" w:rsidRDefault="005336B9" w:rsidP="005336B9">
      <w:pPr>
        <w:suppressAutoHyphens/>
        <w:rPr>
          <w:rFonts w:cstheme="minorHAnsi"/>
        </w:rPr>
      </w:pPr>
    </w:p>
    <w:p w14:paraId="22B3443B" w14:textId="5F542DF2" w:rsidR="00522D0D" w:rsidRPr="00522D0D" w:rsidRDefault="003E48F9" w:rsidP="00522D0D">
      <w:pPr>
        <w:suppressAutoHyphens/>
        <w:rPr>
          <w:rFonts w:cstheme="minorHAnsi"/>
        </w:rPr>
      </w:pPr>
      <w:r w:rsidRPr="003E48F9">
        <w:rPr>
          <w:rFonts w:cstheme="minorHAnsi"/>
        </w:rPr>
        <w:t xml:space="preserve">Zie </w:t>
      </w:r>
      <w:r>
        <w:rPr>
          <w:rFonts w:cstheme="minorHAnsi"/>
        </w:rPr>
        <w:t xml:space="preserve">in het volgende filmpje hoe de </w:t>
      </w:r>
      <w:r>
        <w:rPr>
          <w:rFonts w:ascii="VNG Avenir" w:hAnsi="VNG Avenir"/>
          <w:color w:val="333333"/>
        </w:rPr>
        <w:t>directeur welzijn, zorg en jeugdhulp van Rotterdam, Onno de Zwart, drempels ervaart</w:t>
      </w:r>
      <w:r w:rsidR="00522D0D">
        <w:rPr>
          <w:rFonts w:ascii="VNG Avenir" w:hAnsi="VNG Avenir"/>
          <w:color w:val="333333"/>
        </w:rPr>
        <w:t xml:space="preserve">: </w:t>
      </w:r>
      <w:hyperlink r:id="rId17" w:history="1">
        <w:r w:rsidRPr="00781448">
          <w:rPr>
            <w:rStyle w:val="Hyperlink"/>
            <w:rFonts w:cstheme="minorHAnsi"/>
          </w:rPr>
          <w:t>https://youtu.be/MQFsemxpxAg</w:t>
        </w:r>
      </w:hyperlink>
      <w:r>
        <w:rPr>
          <w:rFonts w:cstheme="minorHAnsi"/>
        </w:rPr>
        <w:t xml:space="preserve">  </w:t>
      </w:r>
    </w:p>
    <w:p w14:paraId="2D5CDABF" w14:textId="75AA5607" w:rsidR="003E48F9" w:rsidRDefault="00522D0D" w:rsidP="00522D0D">
      <w:pPr>
        <w:pStyle w:val="Kop2"/>
      </w:pPr>
      <w:bookmarkStart w:id="17" w:name="_Toc5020118"/>
      <w:r>
        <w:lastRenderedPageBreak/>
        <w:t>Ervaringsverhalen</w:t>
      </w:r>
      <w:bookmarkEnd w:id="17"/>
    </w:p>
    <w:p w14:paraId="06AB7744" w14:textId="5A508ED7" w:rsidR="00080924" w:rsidRDefault="00522D0D" w:rsidP="008A1065">
      <w:pPr>
        <w:suppressAutoHyphens/>
        <w:rPr>
          <w:rFonts w:cstheme="minorHAnsi"/>
        </w:rPr>
      </w:pPr>
      <w:r>
        <w:rPr>
          <w:rFonts w:cstheme="minorHAnsi"/>
        </w:rPr>
        <w:t>De</w:t>
      </w:r>
      <w:r w:rsidR="00AE4A3F">
        <w:rPr>
          <w:rFonts w:cstheme="minorHAnsi"/>
        </w:rPr>
        <w:t xml:space="preserve"> tweede activiteit die veel en met succes wordt ingezet </w:t>
      </w:r>
      <w:r w:rsidR="003967E2">
        <w:rPr>
          <w:rFonts w:cstheme="minorHAnsi"/>
        </w:rPr>
        <w:t xml:space="preserve">is het vertellen van </w:t>
      </w:r>
      <w:r w:rsidR="003967E2" w:rsidRPr="00F713D5">
        <w:rPr>
          <w:rFonts w:cstheme="minorHAnsi"/>
        </w:rPr>
        <w:t>e</w:t>
      </w:r>
      <w:r w:rsidR="00080924" w:rsidRPr="00F713D5">
        <w:rPr>
          <w:rFonts w:cstheme="minorHAnsi"/>
        </w:rPr>
        <w:t>rvaringsverhalen</w:t>
      </w:r>
      <w:r w:rsidR="00080924" w:rsidRPr="00080924">
        <w:rPr>
          <w:rFonts w:cstheme="minorHAnsi"/>
        </w:rPr>
        <w:t xml:space="preserve"> </w:t>
      </w:r>
      <w:r w:rsidR="007134EC">
        <w:rPr>
          <w:rFonts w:cstheme="minorHAnsi"/>
        </w:rPr>
        <w:t>door</w:t>
      </w:r>
      <w:r w:rsidR="00080924" w:rsidRPr="00080924">
        <w:rPr>
          <w:rFonts w:cstheme="minorHAnsi"/>
        </w:rPr>
        <w:t xml:space="preserve"> inwoners met een beperking. In de praktijk geven veel beleidsmedewerkers</w:t>
      </w:r>
      <w:r w:rsidR="003967E2">
        <w:rPr>
          <w:rFonts w:cstheme="minorHAnsi"/>
        </w:rPr>
        <w:t xml:space="preserve"> en politici</w:t>
      </w:r>
      <w:r w:rsidR="00080924" w:rsidRPr="00080924">
        <w:rPr>
          <w:rFonts w:cstheme="minorHAnsi"/>
        </w:rPr>
        <w:t xml:space="preserve"> aan zich extra gemotiveerd te voelen om zich in te zetten voor inwoners met een beperking door de </w:t>
      </w:r>
      <w:r w:rsidR="00264C1F">
        <w:rPr>
          <w:rFonts w:cstheme="minorHAnsi"/>
        </w:rPr>
        <w:t>persoonlijke</w:t>
      </w:r>
      <w:r w:rsidR="00080924" w:rsidRPr="00080924">
        <w:rPr>
          <w:rFonts w:cstheme="minorHAnsi"/>
        </w:rPr>
        <w:t xml:space="preserve"> ervaringsverhalen. </w:t>
      </w:r>
    </w:p>
    <w:p w14:paraId="52DE32C5" w14:textId="314E994B" w:rsidR="00522D0D" w:rsidRPr="00080924" w:rsidRDefault="00522D0D" w:rsidP="00522D0D">
      <w:pPr>
        <w:suppressAutoHyphens/>
        <w:rPr>
          <w:rFonts w:cstheme="minorHAnsi"/>
        </w:rPr>
      </w:pPr>
      <w:r>
        <w:rPr>
          <w:rFonts w:cstheme="minorHAnsi"/>
        </w:rPr>
        <w:t>Maria Huisman, beleidsmedewerker Krimpen aan den IJssel:</w:t>
      </w:r>
    </w:p>
    <w:p w14:paraId="6F165647" w14:textId="781FCDE3" w:rsidR="00F713D5" w:rsidRDefault="00F713D5" w:rsidP="00F713D5">
      <w:pPr>
        <w:suppressAutoHyphens/>
      </w:pPr>
      <w:r>
        <w:t xml:space="preserve">‘Ja, ik geloof erg in de kracht van verhalen. </w:t>
      </w:r>
      <w:r w:rsidR="00586BE7">
        <w:t>In onze</w:t>
      </w:r>
      <w:r>
        <w:t xml:space="preserve"> inclusietafels </w:t>
      </w:r>
      <w:r w:rsidR="00586BE7">
        <w:t>staat h</w:t>
      </w:r>
      <w:r>
        <w:t xml:space="preserve">et verhaal van de inwoner met beperking centraal. </w:t>
      </w:r>
      <w:r w:rsidR="00586BE7">
        <w:t>A</w:t>
      </w:r>
      <w:r>
        <w:t xml:space="preserve">lle relevante spelers </w:t>
      </w:r>
      <w:r w:rsidR="00586BE7">
        <w:t xml:space="preserve">worden </w:t>
      </w:r>
      <w:r>
        <w:t>uitgenodigd: ervaringsdeskundigen, ondernemers, scholen en partners binnen het sociaal domein. Zij kunnen mogelijk een bijdrage leveren om uiteindelijk oplossingen te vinden voor knelpunten die in de verhalen naar boven komen.’</w:t>
      </w:r>
    </w:p>
    <w:p w14:paraId="1D2DAE48" w14:textId="77777777" w:rsidR="00522D0D" w:rsidRDefault="00522D0D" w:rsidP="00522D0D">
      <w:pPr>
        <w:suppressAutoHyphens/>
      </w:pPr>
      <w:r>
        <w:t>Kitty Polderman, beleidsmedewerker gemeente Ermelo:</w:t>
      </w:r>
    </w:p>
    <w:p w14:paraId="7C83BF9E" w14:textId="77777777" w:rsidR="00522D0D" w:rsidRDefault="00522D0D" w:rsidP="00522D0D">
      <w:pPr>
        <w:suppressAutoHyphens/>
      </w:pPr>
      <w:r>
        <w:t>‘</w:t>
      </w:r>
      <w:r w:rsidRPr="0085157B">
        <w:t xml:space="preserve">Zo hebben </w:t>
      </w:r>
      <w:r>
        <w:t xml:space="preserve">de ervaringsdeskundigen </w:t>
      </w:r>
      <w:r w:rsidRPr="0085157B">
        <w:t xml:space="preserve">trainingen verzorgd voor de frontoffice en de handhavers van de gemeente over bewustwording van niet-fysieke beperkingen. Dat was voor velen echt een </w:t>
      </w:r>
      <w:proofErr w:type="spellStart"/>
      <w:r w:rsidRPr="0085157B">
        <w:t>eye-opener</w:t>
      </w:r>
      <w:proofErr w:type="spellEnd"/>
      <w:r w:rsidRPr="0085157B">
        <w:t xml:space="preserve">. Bijvoorbeeld iemand met autisme kun je beter </w:t>
      </w:r>
      <w:r>
        <w:t>niet o</w:t>
      </w:r>
      <w:r w:rsidRPr="0085157B">
        <w:t>nverwacht</w:t>
      </w:r>
      <w:r>
        <w:t xml:space="preserve"> met</w:t>
      </w:r>
      <w:r w:rsidRPr="0085157B">
        <w:t xml:space="preserve"> fysiek contact benaderen. </w:t>
      </w:r>
      <w:r w:rsidRPr="00522D0D">
        <w:rPr>
          <w:i/>
        </w:rPr>
        <w:t>Niets over ons zonder ons</w:t>
      </w:r>
      <w:r w:rsidRPr="0085157B">
        <w:t xml:space="preserve"> krijgt dan echte meerwaarde.</w:t>
      </w:r>
      <w:r>
        <w:t>’</w:t>
      </w:r>
    </w:p>
    <w:p w14:paraId="73E342F3" w14:textId="13A0FB78" w:rsidR="00080924" w:rsidRPr="00080924" w:rsidRDefault="000310EA" w:rsidP="00522D0D">
      <w:pPr>
        <w:pStyle w:val="Kop2"/>
      </w:pPr>
      <w:bookmarkStart w:id="18" w:name="_Toc5020119"/>
      <w:r w:rsidRPr="00292966">
        <w:t>Wijs</w:t>
      </w:r>
      <w:r>
        <w:t xml:space="preserve"> op de voordelen van samenwerking</w:t>
      </w:r>
      <w:bookmarkEnd w:id="18"/>
    </w:p>
    <w:p w14:paraId="708C6214" w14:textId="5E19F8E7" w:rsidR="00080924" w:rsidRDefault="00080924" w:rsidP="00080924">
      <w:pPr>
        <w:suppressAutoHyphens/>
        <w:rPr>
          <w:rFonts w:cstheme="minorHAnsi"/>
        </w:rPr>
      </w:pPr>
      <w:r w:rsidRPr="00080924">
        <w:rPr>
          <w:rFonts w:cstheme="minorHAnsi"/>
        </w:rPr>
        <w:t xml:space="preserve">Daarnaast zijn er ook argumenten die kunnen helpen om bestuurders, ambtenaren en ook ondernemers te laten beseffen dat het </w:t>
      </w:r>
      <w:r w:rsidR="00E35619">
        <w:rPr>
          <w:rFonts w:cstheme="minorHAnsi"/>
        </w:rPr>
        <w:t xml:space="preserve">vanaf begin af aan </w:t>
      </w:r>
      <w:r w:rsidRPr="00080924">
        <w:rPr>
          <w:rFonts w:cstheme="minorHAnsi"/>
        </w:rPr>
        <w:t xml:space="preserve">betrekken van inwoners met een beperking voor beleid of praktische uitvoeringsmaatregelen allerlei voordelen biedt. </w:t>
      </w:r>
    </w:p>
    <w:p w14:paraId="256E8C3D" w14:textId="1C85679F" w:rsidR="00522D0D" w:rsidRDefault="00522D0D" w:rsidP="00080924">
      <w:pPr>
        <w:suppressAutoHyphens/>
        <w:rPr>
          <w:rFonts w:cstheme="minorHAnsi"/>
        </w:rPr>
      </w:pPr>
      <w:r>
        <w:rPr>
          <w:rFonts w:cstheme="minorHAnsi"/>
        </w:rPr>
        <w:t xml:space="preserve">Jaike Prins, beleidsmedewerker Hardenberg: </w:t>
      </w:r>
    </w:p>
    <w:p w14:paraId="4A7ADC59" w14:textId="62C63A04" w:rsidR="002D0396" w:rsidRPr="002D0396" w:rsidRDefault="002D0396" w:rsidP="00522D0D">
      <w:pPr>
        <w:pStyle w:val="Kop3"/>
      </w:pPr>
      <w:bookmarkStart w:id="19" w:name="_Toc5020120"/>
      <w:r>
        <w:t>Kostenbesparend</w:t>
      </w:r>
      <w:bookmarkEnd w:id="19"/>
      <w:r>
        <w:t xml:space="preserve"> </w:t>
      </w:r>
    </w:p>
    <w:p w14:paraId="71B7A28C" w14:textId="41A596DD" w:rsidR="00522D0D" w:rsidRPr="0043414B" w:rsidRDefault="00700FFD" w:rsidP="00522D0D">
      <w:pPr>
        <w:suppressAutoHyphens/>
        <w:rPr>
          <w:rFonts w:cstheme="minorHAnsi"/>
          <w:b/>
        </w:rPr>
      </w:pPr>
      <w:r w:rsidRPr="00080924">
        <w:rPr>
          <w:rFonts w:cstheme="minorHAnsi"/>
        </w:rPr>
        <w:t>‘Je hebt er als gemeente baat bij omdat je voor het zelfde budget voorzieningen creëert die beter aansluiten bij de behoefte van de inwoners</w:t>
      </w:r>
      <w:r w:rsidR="00CF5A96">
        <w:rPr>
          <w:rFonts w:cstheme="minorHAnsi"/>
        </w:rPr>
        <w:t>. H</w:t>
      </w:r>
      <w:r w:rsidRPr="00080924">
        <w:rPr>
          <w:rFonts w:cstheme="minorHAnsi"/>
        </w:rPr>
        <w:t>et kan zelfs kostenbesparend zijn als je achteraf geen zaken hoeft te herstellen omdat met een aantal aspecten geen rekening was gehouden, niet uit onwil maar simpelweg</w:t>
      </w:r>
      <w:r w:rsidR="00CF5A96">
        <w:rPr>
          <w:rFonts w:cstheme="minorHAnsi"/>
        </w:rPr>
        <w:t xml:space="preserve"> omdat</w:t>
      </w:r>
      <w:r w:rsidRPr="00080924">
        <w:rPr>
          <w:rFonts w:cstheme="minorHAnsi"/>
        </w:rPr>
        <w:t xml:space="preserve"> niet </w:t>
      </w:r>
      <w:r w:rsidR="00CF5A96">
        <w:rPr>
          <w:rFonts w:cstheme="minorHAnsi"/>
        </w:rPr>
        <w:t>is</w:t>
      </w:r>
      <w:r w:rsidRPr="00080924">
        <w:rPr>
          <w:rFonts w:cstheme="minorHAnsi"/>
        </w:rPr>
        <w:t xml:space="preserve"> stilgestaan </w:t>
      </w:r>
      <w:r w:rsidR="00CF5A96">
        <w:rPr>
          <w:rFonts w:cstheme="minorHAnsi"/>
        </w:rPr>
        <w:t xml:space="preserve">bij </w:t>
      </w:r>
      <w:r w:rsidRPr="00080924">
        <w:rPr>
          <w:rFonts w:cstheme="minorHAnsi"/>
        </w:rPr>
        <w:t>wat de gecreëerde voorziening betekent voor inwoners met e</w:t>
      </w:r>
      <w:r w:rsidR="00CF5A96">
        <w:rPr>
          <w:rFonts w:cstheme="minorHAnsi"/>
        </w:rPr>
        <w:t>e</w:t>
      </w:r>
      <w:r w:rsidRPr="00080924">
        <w:rPr>
          <w:rFonts w:cstheme="minorHAnsi"/>
        </w:rPr>
        <w:t xml:space="preserve">n bepaalde beperking. Met de inbreng van </w:t>
      </w:r>
    </w:p>
    <w:p w14:paraId="1157092A" w14:textId="3E177050" w:rsidR="002D0396" w:rsidRPr="0043414B" w:rsidRDefault="0043414B" w:rsidP="00522D0D">
      <w:pPr>
        <w:pStyle w:val="Kop3"/>
      </w:pPr>
      <w:bookmarkStart w:id="20" w:name="_Toc5020121"/>
      <w:r w:rsidRPr="0043414B">
        <w:t>Draagvlak</w:t>
      </w:r>
      <w:bookmarkEnd w:id="20"/>
    </w:p>
    <w:p w14:paraId="785721FA" w14:textId="7FB980AD" w:rsidR="00700FFD" w:rsidRDefault="00700FFD" w:rsidP="00700FFD">
      <w:pPr>
        <w:suppressAutoHyphens/>
        <w:rPr>
          <w:rFonts w:cstheme="minorHAnsi"/>
        </w:rPr>
      </w:pPr>
      <w:r w:rsidRPr="00080924">
        <w:rPr>
          <w:rFonts w:cstheme="minorHAnsi"/>
        </w:rPr>
        <w:t xml:space="preserve">Het vergroot het werkplezier en een efficiënt tijdsgebruik voor de betrokken ambtenaren. Je hoeft namelijk niet zelf te bedenken wat een bepaalde voorziening of inrichting betekent voor inwoners. Je vraagt het vooraf, dat scheelt een hoop onnodig werk en vergroot de kans dat je dat direct goed doet, en je vergroot het draagvlak onder inwoners. </w:t>
      </w:r>
    </w:p>
    <w:p w14:paraId="0A8A72F9" w14:textId="61112179" w:rsidR="0043414B" w:rsidRPr="00586BE7" w:rsidRDefault="0043414B" w:rsidP="00522D0D">
      <w:pPr>
        <w:pStyle w:val="Kop3"/>
      </w:pPr>
      <w:bookmarkStart w:id="21" w:name="_Toc5020122"/>
      <w:r w:rsidRPr="00586BE7">
        <w:lastRenderedPageBreak/>
        <w:t>Resultaat</w:t>
      </w:r>
      <w:bookmarkEnd w:id="21"/>
      <w:r w:rsidRPr="00586BE7">
        <w:t xml:space="preserve"> </w:t>
      </w:r>
    </w:p>
    <w:p w14:paraId="0F53F4D0" w14:textId="390423F6" w:rsidR="009D5596" w:rsidRDefault="00700FFD" w:rsidP="009D5596">
      <w:pPr>
        <w:suppressAutoHyphens/>
        <w:rPr>
          <w:rFonts w:cstheme="minorHAnsi"/>
        </w:rPr>
      </w:pPr>
      <w:r w:rsidRPr="00080924">
        <w:rPr>
          <w:rFonts w:cstheme="minorHAnsi"/>
        </w:rPr>
        <w:t>Voorwaarde is wel dat je een goede samenwerkingsrelatie aangaat met inwoners met een beperking. In de inclusiewerkgroep van Hardenberg zitten leden van het gehandicaptenplatform, van de participatieraad en enkele ambtenaren. Zij werken goed samen en pakken de zaken op die, zij gezamenlijk geprioriteerd hebben. De ambtenaren voelen zich daar goed bij, zien direct dat hun werk resultaat heeft en aansluit bij de adviezen van de inwoners met een beperking’.</w:t>
      </w:r>
    </w:p>
    <w:p w14:paraId="6EE4692F" w14:textId="77777777" w:rsidR="009D5596" w:rsidRDefault="009D5596">
      <w:pPr>
        <w:rPr>
          <w:rFonts w:cstheme="minorHAnsi"/>
        </w:rPr>
      </w:pPr>
      <w:r>
        <w:rPr>
          <w:rFonts w:cstheme="minorHAnsi"/>
        </w:rPr>
        <w:br w:type="page"/>
      </w:r>
    </w:p>
    <w:p w14:paraId="417AC5F8" w14:textId="77777777" w:rsidR="00522D0D" w:rsidRDefault="002567F9" w:rsidP="00522D0D">
      <w:pPr>
        <w:pStyle w:val="Kop1"/>
        <w:rPr>
          <w:rStyle w:val="Kop2Char"/>
        </w:rPr>
      </w:pPr>
      <w:bookmarkStart w:id="22" w:name="_Toc5020123"/>
      <w:r w:rsidRPr="00522D0D">
        <w:rPr>
          <w:rStyle w:val="Kop2Char"/>
          <w:sz w:val="32"/>
          <w:szCs w:val="32"/>
        </w:rPr>
        <w:lastRenderedPageBreak/>
        <w:t>Kunnen</w:t>
      </w:r>
      <w:bookmarkEnd w:id="22"/>
    </w:p>
    <w:p w14:paraId="15CC2C20" w14:textId="1214C29D" w:rsidR="00650B6A" w:rsidRPr="00522D0D" w:rsidRDefault="003C3F57" w:rsidP="00522D0D">
      <w:pPr>
        <w:pStyle w:val="Kop2"/>
      </w:pPr>
      <w:bookmarkStart w:id="23" w:name="_Toc5020124"/>
      <w:r w:rsidRPr="00522D0D">
        <w:t>Randvoorwaarden op orde</w:t>
      </w:r>
      <w:bookmarkEnd w:id="23"/>
    </w:p>
    <w:p w14:paraId="5C537E53" w14:textId="41621201" w:rsidR="00325D60" w:rsidRDefault="009D5596" w:rsidP="00650B6A">
      <w:pPr>
        <w:rPr>
          <w:rFonts w:cstheme="minorHAnsi"/>
        </w:rPr>
      </w:pPr>
      <w:r>
        <w:rPr>
          <w:rFonts w:cstheme="minorHAnsi"/>
        </w:rPr>
        <w:t>Wanneer je als</w:t>
      </w:r>
      <w:r w:rsidR="00325D60" w:rsidRPr="00325D60">
        <w:rPr>
          <w:rFonts w:cstheme="minorHAnsi"/>
        </w:rPr>
        <w:t xml:space="preserve"> gemeente </w:t>
      </w:r>
      <w:r>
        <w:rPr>
          <w:rFonts w:cstheme="minorHAnsi"/>
        </w:rPr>
        <w:t xml:space="preserve">wilt </w:t>
      </w:r>
      <w:r w:rsidR="00325D60" w:rsidRPr="00325D60">
        <w:rPr>
          <w:rFonts w:cstheme="minorHAnsi"/>
        </w:rPr>
        <w:t xml:space="preserve">samenwerken met inwoners met een beperking moeten beide partijen daar ook toe in staat worden gesteld. Hoe organiseer je in je gemeente wie wat gaat doen? Hoe bereik je de mensen met een beperking? Dat zijn belangrijke randvoorwaarden om het gesprek te kunnen voeren. </w:t>
      </w:r>
    </w:p>
    <w:p w14:paraId="370E9F17" w14:textId="26645A34" w:rsidR="00325D60" w:rsidRDefault="00325D60" w:rsidP="00650B6A">
      <w:pPr>
        <w:rPr>
          <w:rFonts w:cstheme="minorHAnsi"/>
        </w:rPr>
      </w:pPr>
      <w:r>
        <w:rPr>
          <w:rFonts w:cstheme="minorHAnsi"/>
        </w:rPr>
        <w:t>Op de volgende pagina’s vind je aandachtspunten en praktische tips. Deze richten zich op de interne organisatie van de gemeente, uitnodigende houding en verschillende manieren van in gesprek gaan met inwoners met een beperking.</w:t>
      </w:r>
    </w:p>
    <w:p w14:paraId="3C0E489C" w14:textId="51127E7B" w:rsidR="007C34D5" w:rsidRPr="00932618" w:rsidRDefault="00932618">
      <w:pPr>
        <w:rPr>
          <w:rStyle w:val="Hyperlink"/>
          <w:rFonts w:cstheme="minorHAnsi"/>
          <w:color w:val="auto"/>
          <w:u w:val="none"/>
        </w:rPr>
      </w:pPr>
      <w:r>
        <w:rPr>
          <w:rFonts w:cstheme="minorHAnsi"/>
        </w:rPr>
        <w:t xml:space="preserve">Haal bijvoorbeeld inspiratie uit Tynaarlo, waar de samenwerking is vormgegeven in een VN-Panel. Jeroen Veltheer vertelt over de </w:t>
      </w:r>
      <w:r w:rsidRPr="00932618">
        <w:rPr>
          <w:rFonts w:cstheme="minorHAnsi"/>
          <w:i/>
        </w:rPr>
        <w:t>ups</w:t>
      </w:r>
      <w:r>
        <w:rPr>
          <w:rFonts w:cstheme="minorHAnsi"/>
        </w:rPr>
        <w:t xml:space="preserve"> en </w:t>
      </w:r>
      <w:r w:rsidRPr="00932618">
        <w:rPr>
          <w:rFonts w:cstheme="minorHAnsi"/>
          <w:i/>
        </w:rPr>
        <w:t>downs</w:t>
      </w:r>
      <w:r>
        <w:rPr>
          <w:rFonts w:cstheme="minorHAnsi"/>
        </w:rPr>
        <w:t>:</w:t>
      </w:r>
      <w:r w:rsidR="00292966">
        <w:rPr>
          <w:rFonts w:cstheme="minorHAnsi"/>
        </w:rPr>
        <w:t xml:space="preserve"> </w:t>
      </w:r>
      <w:hyperlink r:id="rId18" w:history="1">
        <w:r w:rsidRPr="005E269E">
          <w:rPr>
            <w:rStyle w:val="Hyperlink"/>
            <w:rFonts w:ascii="Arial" w:hAnsi="Arial" w:cs="Arial"/>
            <w:sz w:val="20"/>
            <w:szCs w:val="20"/>
          </w:rPr>
          <w:t>https://youtu.be/lnKp3YSHCGE</w:t>
        </w:r>
      </w:hyperlink>
    </w:p>
    <w:p w14:paraId="45B97D00" w14:textId="56337E57" w:rsidR="006E3173" w:rsidRPr="00292966" w:rsidRDefault="006E3173" w:rsidP="00B027C5">
      <w:pPr>
        <w:pStyle w:val="Kop2"/>
        <w:rPr>
          <w:u w:val="single"/>
        </w:rPr>
      </w:pPr>
      <w:bookmarkStart w:id="24" w:name="_Toc5020125"/>
      <w:r w:rsidRPr="00292966">
        <w:t>Ervaringsdeskundigheid</w:t>
      </w:r>
      <w:bookmarkEnd w:id="24"/>
    </w:p>
    <w:p w14:paraId="77FD4994" w14:textId="77777777" w:rsidR="006E3173" w:rsidRDefault="006E3173" w:rsidP="006E3173">
      <w:pPr>
        <w:rPr>
          <w:rFonts w:cstheme="minorHAnsi"/>
        </w:rPr>
      </w:pPr>
      <w:r>
        <w:rPr>
          <w:rFonts w:cstheme="minorHAnsi"/>
        </w:rPr>
        <w:t xml:space="preserve">Het is goed je te realiseren dat inwoners met een beperking vanuit verschillende perspectieven input kunnen leveren aan de gemeente. Hoewel een officiële omschrijving ontbreekt, zijn over het algemeen de volgende drie categorieën te onderscheiden. </w:t>
      </w:r>
    </w:p>
    <w:p w14:paraId="4AFCB823" w14:textId="77777777" w:rsidR="006E3173" w:rsidRPr="006E3173" w:rsidRDefault="006E3173" w:rsidP="006E3173">
      <w:pPr>
        <w:pStyle w:val="Lijstalinea"/>
        <w:numPr>
          <w:ilvl w:val="0"/>
          <w:numId w:val="14"/>
        </w:numPr>
        <w:rPr>
          <w:rFonts w:cstheme="minorHAnsi"/>
        </w:rPr>
      </w:pPr>
      <w:r w:rsidRPr="006E3173">
        <w:rPr>
          <w:rFonts w:cstheme="minorHAnsi"/>
        </w:rPr>
        <w:t xml:space="preserve">Ervaring met </w:t>
      </w:r>
      <w:r>
        <w:rPr>
          <w:rFonts w:cstheme="minorHAnsi"/>
        </w:rPr>
        <w:t>een beperking of chronische ziekte</w:t>
      </w:r>
      <w:r w:rsidRPr="006E3173">
        <w:rPr>
          <w:rFonts w:cstheme="minorHAnsi"/>
        </w:rPr>
        <w:t>.</w:t>
      </w:r>
    </w:p>
    <w:p w14:paraId="5C30FCD7" w14:textId="77777777" w:rsidR="006E3173" w:rsidRPr="006E3173" w:rsidRDefault="006E3173" w:rsidP="006E3173">
      <w:pPr>
        <w:pStyle w:val="Lijstalinea"/>
        <w:numPr>
          <w:ilvl w:val="0"/>
          <w:numId w:val="14"/>
        </w:numPr>
        <w:rPr>
          <w:rFonts w:cstheme="minorHAnsi"/>
        </w:rPr>
      </w:pPr>
      <w:r w:rsidRPr="006E3173">
        <w:rPr>
          <w:rFonts w:cstheme="minorHAnsi"/>
        </w:rPr>
        <w:t>Ervaringskennis ontstaat als op de eigen ervaringen wordt gereflecteerd en dit wordt gedeeld met anderen met soortgelijke ervaringen.</w:t>
      </w:r>
    </w:p>
    <w:p w14:paraId="060C0D6F" w14:textId="662E5D7E" w:rsidR="006E3173" w:rsidRPr="006E3173" w:rsidRDefault="006E3173" w:rsidP="006E3173">
      <w:pPr>
        <w:pStyle w:val="Lijstalinea"/>
        <w:numPr>
          <w:ilvl w:val="0"/>
          <w:numId w:val="14"/>
        </w:numPr>
        <w:rPr>
          <w:rFonts w:cstheme="minorHAnsi"/>
        </w:rPr>
      </w:pPr>
      <w:r w:rsidRPr="006E3173">
        <w:rPr>
          <w:rFonts w:cstheme="minorHAnsi"/>
        </w:rPr>
        <w:t>Ervaringsdeskundigheid ontstaat als de ervaringskennis wordt ingezet om anderen te ondersteunen of de uitvoering te veranderen.</w:t>
      </w:r>
    </w:p>
    <w:p w14:paraId="68FE3FA0" w14:textId="53868A69" w:rsidR="006E3173" w:rsidRDefault="006E3173" w:rsidP="006E3173">
      <w:pPr>
        <w:rPr>
          <w:rFonts w:cstheme="minorHAnsi"/>
        </w:rPr>
      </w:pPr>
      <w:r>
        <w:rPr>
          <w:rFonts w:cstheme="minorHAnsi"/>
        </w:rPr>
        <w:t xml:space="preserve">Op de volgende pagina’s vind je veel voorbeelden van activiteiten die je kan organiseren. Denk daarbij na met wie je op elk terrein het beste kan samenwerken. Inwoners met ervaring kan je goed vragen voor het delen van een ervaringsverhaal, ervaringskennis heb je nodig om samen thema’s te bepalen en ervaringsdeskundigen heb je nodig bij het meewerken aan beleid. </w:t>
      </w:r>
    </w:p>
    <w:p w14:paraId="7CDBCD24" w14:textId="1BC58A4F" w:rsidR="006E3173" w:rsidRDefault="006E3173" w:rsidP="006E3173">
      <w:pPr>
        <w:rPr>
          <w:rFonts w:cstheme="minorHAnsi"/>
        </w:rPr>
      </w:pPr>
    </w:p>
    <w:p w14:paraId="2A2DC5FD" w14:textId="77777777" w:rsidR="009D5596" w:rsidRDefault="009D5596" w:rsidP="006E3173">
      <w:pPr>
        <w:rPr>
          <w:rFonts w:cs="Arial"/>
          <w:b/>
          <w:color w:val="000000"/>
        </w:rPr>
      </w:pPr>
      <w:r>
        <w:rPr>
          <w:rFonts w:cstheme="minorHAnsi"/>
        </w:rPr>
        <w:t>Carin van Empel, beleidsmedewerker Haarlem:</w:t>
      </w:r>
      <w:r w:rsidR="00A5772E">
        <w:rPr>
          <w:rFonts w:cs="Arial"/>
          <w:b/>
          <w:color w:val="000000"/>
        </w:rPr>
        <w:t xml:space="preserve"> </w:t>
      </w:r>
    </w:p>
    <w:p w14:paraId="64007A59" w14:textId="287BA320" w:rsidR="00A5772E" w:rsidRDefault="00A5772E" w:rsidP="006E3173">
      <w:pPr>
        <w:rPr>
          <w:rFonts w:cstheme="minorHAnsi"/>
        </w:rPr>
      </w:pPr>
      <w:r w:rsidRPr="00A5772E">
        <w:rPr>
          <w:rFonts w:cs="Arial"/>
          <w:color w:val="000000"/>
        </w:rPr>
        <w:t>‘H</w:t>
      </w:r>
      <w:r w:rsidRPr="008E1366">
        <w:rPr>
          <w:rFonts w:cs="Arial"/>
          <w:color w:val="000000"/>
        </w:rPr>
        <w:t>et gaat bij het VN-</w:t>
      </w:r>
      <w:r>
        <w:rPr>
          <w:rFonts w:cs="Arial"/>
          <w:color w:val="000000"/>
        </w:rPr>
        <w:t>V</w:t>
      </w:r>
      <w:r w:rsidRPr="008E1366">
        <w:rPr>
          <w:rFonts w:cs="Arial"/>
          <w:color w:val="000000"/>
        </w:rPr>
        <w:t>erdrag om een brede groep. Dus let erop dat het niet alleen gaat om fysieke beperkingen, maar ook andere beperkingen zoals een verstandelijke beperking of een psychische kwetsbaarheid</w:t>
      </w:r>
      <w:r>
        <w:rPr>
          <w:rFonts w:cs="Arial"/>
          <w:color w:val="000000"/>
        </w:rPr>
        <w:t>’</w:t>
      </w:r>
      <w:r w:rsidRPr="008E1366">
        <w:rPr>
          <w:rFonts w:cs="Arial"/>
          <w:color w:val="000000"/>
        </w:rPr>
        <w:t>.</w:t>
      </w:r>
    </w:p>
    <w:p w14:paraId="1F404230" w14:textId="0D3F50FC" w:rsidR="006E3173" w:rsidRPr="00776AA7" w:rsidRDefault="006E3173" w:rsidP="006E3173">
      <w:pPr>
        <w:rPr>
          <w:rFonts w:cstheme="minorHAnsi"/>
        </w:rPr>
      </w:pPr>
      <w:r>
        <w:rPr>
          <w:rFonts w:cstheme="minorHAnsi"/>
        </w:rPr>
        <w:t xml:space="preserve">Sanne </w:t>
      </w:r>
      <w:r w:rsidR="000437BE">
        <w:rPr>
          <w:rFonts w:cstheme="minorHAnsi"/>
        </w:rPr>
        <w:t>Meijerink</w:t>
      </w:r>
      <w:r>
        <w:rPr>
          <w:rFonts w:cstheme="minorHAnsi"/>
        </w:rPr>
        <w:t xml:space="preserve"> , beleidsmedewerker in Tynaarlo, </w:t>
      </w:r>
      <w:r w:rsidR="000437BE">
        <w:rPr>
          <w:rFonts w:cstheme="minorHAnsi"/>
        </w:rPr>
        <w:t>vertelt hoe zij samen met inwoners werk</w:t>
      </w:r>
      <w:r w:rsidR="00932618">
        <w:rPr>
          <w:rFonts w:cstheme="minorHAnsi"/>
        </w:rPr>
        <w:t>t</w:t>
      </w:r>
      <w:r w:rsidR="000437BE">
        <w:rPr>
          <w:rFonts w:cstheme="minorHAnsi"/>
        </w:rPr>
        <w:t xml:space="preserve"> aan een visie en lokale handreiking</w:t>
      </w:r>
      <w:r w:rsidR="00932618">
        <w:rPr>
          <w:rFonts w:cstheme="minorHAnsi"/>
        </w:rPr>
        <w:t xml:space="preserve">: </w:t>
      </w:r>
      <w:hyperlink r:id="rId19" w:history="1">
        <w:r w:rsidR="00932618" w:rsidRPr="005E269E">
          <w:rPr>
            <w:rStyle w:val="Hyperlink"/>
            <w:rFonts w:ascii="Arial" w:hAnsi="Arial" w:cs="Arial"/>
            <w:sz w:val="20"/>
            <w:szCs w:val="20"/>
          </w:rPr>
          <w:t>https://youtu.be/J7AdVU3jw-8</w:t>
        </w:r>
      </w:hyperlink>
    </w:p>
    <w:p w14:paraId="102A45F3" w14:textId="5912D644" w:rsidR="005845F9" w:rsidRPr="009D5596" w:rsidRDefault="00FA2BC0" w:rsidP="009D5596">
      <w:pPr>
        <w:pStyle w:val="Kop2"/>
        <w:rPr>
          <w:rStyle w:val="Hyperlink"/>
          <w:color w:val="2F5496" w:themeColor="accent1" w:themeShade="BF"/>
          <w:u w:val="none"/>
        </w:rPr>
      </w:pPr>
      <w:bookmarkStart w:id="25" w:name="_Toc5020126"/>
      <w:r w:rsidRPr="009D5596">
        <w:rPr>
          <w:rStyle w:val="Hyperlink"/>
          <w:color w:val="2F5496" w:themeColor="accent1" w:themeShade="BF"/>
          <w:u w:val="none"/>
        </w:rPr>
        <w:lastRenderedPageBreak/>
        <w:t>Organiseer het in de gemeente</w:t>
      </w:r>
      <w:bookmarkEnd w:id="25"/>
      <w:r w:rsidR="001E4620" w:rsidRPr="009D5596">
        <w:rPr>
          <w:rStyle w:val="Hyperlink"/>
          <w:color w:val="2F5496" w:themeColor="accent1" w:themeShade="BF"/>
          <w:u w:val="none"/>
        </w:rPr>
        <w:t xml:space="preserve"> </w:t>
      </w:r>
    </w:p>
    <w:p w14:paraId="35F23F07" w14:textId="77777777" w:rsidR="001E4620" w:rsidRPr="001E4620" w:rsidRDefault="001E4620" w:rsidP="00FA2BC0">
      <w:pPr>
        <w:suppressAutoHyphens/>
        <w:spacing w:after="0" w:line="270" w:lineRule="atLeast"/>
        <w:rPr>
          <w:rStyle w:val="Hyperlink"/>
          <w:rFonts w:cs="Arial"/>
          <w:i/>
          <w:color w:val="auto"/>
          <w:szCs w:val="20"/>
          <w:u w:val="none"/>
        </w:rPr>
      </w:pPr>
    </w:p>
    <w:p w14:paraId="40CA3246" w14:textId="67232DE5" w:rsidR="005845F9" w:rsidRPr="00FA2BC0" w:rsidRDefault="005845F9" w:rsidP="00FA2BC0">
      <w:pPr>
        <w:suppressAutoHyphens/>
        <w:spacing w:after="0" w:line="270" w:lineRule="atLeast"/>
        <w:rPr>
          <w:rStyle w:val="Hyperlink"/>
          <w:rFonts w:cs="Arial"/>
          <w:color w:val="auto"/>
          <w:szCs w:val="20"/>
          <w:u w:val="none"/>
        </w:rPr>
      </w:pPr>
      <w:r w:rsidRPr="00FA2BC0">
        <w:rPr>
          <w:rStyle w:val="Hyperlink"/>
          <w:rFonts w:cs="Arial"/>
          <w:color w:val="auto"/>
          <w:szCs w:val="20"/>
          <w:u w:val="none"/>
        </w:rPr>
        <w:t>Als gemeente kun je zorgen voor het vrijmaken van beleidsmedewerkers die specifiek te taak krijgen om het inclusiebeleid vorm te geven</w:t>
      </w:r>
      <w:r w:rsidR="006005D4" w:rsidRPr="00FA2BC0">
        <w:rPr>
          <w:rStyle w:val="Hyperlink"/>
          <w:rFonts w:cs="Arial"/>
          <w:color w:val="auto"/>
          <w:szCs w:val="20"/>
          <w:u w:val="none"/>
        </w:rPr>
        <w:t xml:space="preserve">. Maak </w:t>
      </w:r>
      <w:r w:rsidRPr="00FA2BC0">
        <w:rPr>
          <w:rStyle w:val="Hyperlink"/>
          <w:rFonts w:cs="Arial"/>
          <w:color w:val="auto"/>
          <w:szCs w:val="20"/>
          <w:u w:val="none"/>
        </w:rPr>
        <w:t xml:space="preserve">daar de (financiële) middelen voor vrij </w:t>
      </w:r>
      <w:r w:rsidR="006005D4" w:rsidRPr="00FA2BC0">
        <w:rPr>
          <w:rStyle w:val="Hyperlink"/>
          <w:rFonts w:cs="Arial"/>
          <w:color w:val="auto"/>
          <w:szCs w:val="20"/>
          <w:u w:val="none"/>
        </w:rPr>
        <w:t>en geef een mandaat</w:t>
      </w:r>
      <w:r w:rsidRPr="00FA2BC0">
        <w:rPr>
          <w:rStyle w:val="Hyperlink"/>
          <w:rFonts w:cs="Arial"/>
          <w:color w:val="auto"/>
          <w:szCs w:val="20"/>
          <w:u w:val="none"/>
        </w:rPr>
        <w:t xml:space="preserve">. </w:t>
      </w:r>
    </w:p>
    <w:p w14:paraId="48C2D9B8" w14:textId="77777777" w:rsidR="00FA2BC0" w:rsidRDefault="00FA2BC0" w:rsidP="00FA2BC0">
      <w:pPr>
        <w:suppressAutoHyphens/>
        <w:spacing w:after="0" w:line="270" w:lineRule="atLeast"/>
        <w:rPr>
          <w:rStyle w:val="Hyperlink"/>
          <w:rFonts w:cs="Arial"/>
          <w:color w:val="auto"/>
          <w:szCs w:val="20"/>
          <w:u w:val="none"/>
        </w:rPr>
      </w:pPr>
    </w:p>
    <w:p w14:paraId="27F78DB5" w14:textId="07CFC4F0" w:rsidR="005845F9" w:rsidRPr="00FA2BC0" w:rsidRDefault="005845F9" w:rsidP="00FA2BC0">
      <w:pPr>
        <w:suppressAutoHyphens/>
        <w:spacing w:after="0" w:line="270" w:lineRule="atLeast"/>
        <w:rPr>
          <w:rStyle w:val="Hyperlink"/>
          <w:rFonts w:cs="Arial"/>
          <w:color w:val="auto"/>
          <w:szCs w:val="20"/>
          <w:u w:val="none"/>
        </w:rPr>
      </w:pPr>
      <w:r w:rsidRPr="00FA2BC0">
        <w:rPr>
          <w:rStyle w:val="Hyperlink"/>
          <w:rFonts w:cs="Arial"/>
          <w:color w:val="auto"/>
          <w:szCs w:val="20"/>
          <w:u w:val="none"/>
        </w:rPr>
        <w:t>Wat werkt is het benoemen van een verantwoordelijke beleidsambtenaar die het traject trekt</w:t>
      </w:r>
      <w:r w:rsidR="00E76865" w:rsidRPr="00FA2BC0">
        <w:rPr>
          <w:rStyle w:val="Hyperlink"/>
          <w:rFonts w:cs="Arial"/>
          <w:color w:val="auto"/>
          <w:szCs w:val="20"/>
          <w:u w:val="none"/>
        </w:rPr>
        <w:t>.</w:t>
      </w:r>
      <w:r w:rsidRPr="00FA2BC0">
        <w:rPr>
          <w:rStyle w:val="Hyperlink"/>
          <w:rFonts w:cs="Arial"/>
          <w:color w:val="auto"/>
          <w:szCs w:val="20"/>
          <w:u w:val="none"/>
        </w:rPr>
        <w:t xml:space="preserve"> </w:t>
      </w:r>
      <w:r w:rsidR="002F0688" w:rsidRPr="00FA2BC0">
        <w:rPr>
          <w:rStyle w:val="Hyperlink"/>
          <w:rFonts w:cs="Arial"/>
          <w:color w:val="auto"/>
          <w:szCs w:val="20"/>
          <w:u w:val="none"/>
        </w:rPr>
        <w:t xml:space="preserve">Maar let op </w:t>
      </w:r>
      <w:r w:rsidRPr="00FA2BC0">
        <w:rPr>
          <w:rStyle w:val="Hyperlink"/>
          <w:rFonts w:cs="Arial"/>
          <w:color w:val="auto"/>
          <w:szCs w:val="20"/>
          <w:u w:val="none"/>
        </w:rPr>
        <w:t>dat de functie niet aan één persoon hangt. Een aantal gemeenten werken met ambassadeur</w:t>
      </w:r>
      <w:r w:rsidR="00F25E2A" w:rsidRPr="00FA2BC0">
        <w:rPr>
          <w:rStyle w:val="Hyperlink"/>
          <w:rFonts w:cs="Arial"/>
          <w:color w:val="auto"/>
          <w:szCs w:val="20"/>
          <w:u w:val="none"/>
        </w:rPr>
        <w:t>s</w:t>
      </w:r>
      <w:r w:rsidRPr="00FA2BC0">
        <w:rPr>
          <w:rStyle w:val="Hyperlink"/>
          <w:rFonts w:cs="Arial"/>
          <w:color w:val="auto"/>
          <w:szCs w:val="20"/>
          <w:u w:val="none"/>
        </w:rPr>
        <w:t xml:space="preserve"> van verschillende afdelingen in </w:t>
      </w:r>
      <w:r w:rsidR="00F25E2A" w:rsidRPr="00FA2BC0">
        <w:rPr>
          <w:rStyle w:val="Hyperlink"/>
          <w:rFonts w:cs="Arial"/>
          <w:color w:val="auto"/>
          <w:szCs w:val="20"/>
          <w:u w:val="none"/>
        </w:rPr>
        <w:t>de</w:t>
      </w:r>
      <w:r w:rsidRPr="00FA2BC0">
        <w:rPr>
          <w:rStyle w:val="Hyperlink"/>
          <w:rFonts w:cs="Arial"/>
          <w:color w:val="auto"/>
          <w:szCs w:val="20"/>
          <w:u w:val="none"/>
        </w:rPr>
        <w:t xml:space="preserve"> gemeentelijke organisatie die het VN-gedachtengoed uitdragen.</w:t>
      </w:r>
    </w:p>
    <w:p w14:paraId="5F043045" w14:textId="77777777" w:rsidR="005845F9" w:rsidRPr="0094751F" w:rsidRDefault="005845F9" w:rsidP="005845F9">
      <w:pPr>
        <w:suppressAutoHyphens/>
        <w:rPr>
          <w:rStyle w:val="Hyperlink"/>
          <w:rFonts w:cs="Arial"/>
          <w:color w:val="auto"/>
          <w:szCs w:val="20"/>
          <w:u w:val="none"/>
        </w:rPr>
      </w:pPr>
    </w:p>
    <w:p w14:paraId="3E80126A" w14:textId="2407879C" w:rsidR="0043414B" w:rsidRDefault="00932618">
      <w:pPr>
        <w:rPr>
          <w:rStyle w:val="Hyperlink"/>
          <w:rFonts w:cs="Arial"/>
          <w:b/>
          <w:color w:val="auto"/>
          <w:szCs w:val="20"/>
          <w:u w:val="none"/>
        </w:rPr>
      </w:pPr>
      <w:r>
        <w:rPr>
          <w:rFonts w:cstheme="minorHAnsi"/>
        </w:rPr>
        <w:t xml:space="preserve">In het filmpje vertelt Jaike Prins, beleidsmedewerker van Hardenberg, hoe het VN-Verdrag als rode draad door de hele organisatie in de gemeente loopt, zonder apart budget: </w:t>
      </w:r>
      <w:hyperlink r:id="rId20" w:history="1">
        <w:r>
          <w:rPr>
            <w:rStyle w:val="Hyperlink"/>
            <w:rFonts w:ascii="Arial" w:hAnsi="Arial" w:cs="Arial"/>
            <w:sz w:val="20"/>
            <w:szCs w:val="20"/>
          </w:rPr>
          <w:t>https://youtu.be/DeqyQP-Uzj0</w:t>
        </w:r>
      </w:hyperlink>
      <w:r>
        <w:rPr>
          <w:rFonts w:ascii="Arial" w:hAnsi="Arial" w:cs="Arial"/>
          <w:color w:val="FF0000"/>
          <w:sz w:val="20"/>
          <w:szCs w:val="20"/>
        </w:rPr>
        <w:t xml:space="preserve"> </w:t>
      </w:r>
      <w:r>
        <w:rPr>
          <w:rStyle w:val="Hyperlink"/>
          <w:rFonts w:cs="Arial"/>
          <w:b/>
          <w:color w:val="auto"/>
          <w:szCs w:val="20"/>
          <w:u w:val="none"/>
        </w:rPr>
        <w:t xml:space="preserve"> </w:t>
      </w:r>
    </w:p>
    <w:p w14:paraId="3CFCD418" w14:textId="6A5BD210" w:rsidR="0043414B" w:rsidRPr="009D5596" w:rsidRDefault="0043414B" w:rsidP="009D5596">
      <w:pPr>
        <w:pStyle w:val="Kop2"/>
        <w:rPr>
          <w:rStyle w:val="Hyperlink"/>
          <w:color w:val="2F5496" w:themeColor="accent1" w:themeShade="BF"/>
          <w:u w:val="none"/>
        </w:rPr>
      </w:pPr>
      <w:r w:rsidRPr="00292966">
        <w:rPr>
          <w:rFonts w:cstheme="minorHAnsi"/>
        </w:rPr>
        <w:br/>
      </w:r>
      <w:bookmarkStart w:id="26" w:name="_Toc5020127"/>
      <w:r w:rsidRPr="009D5596">
        <w:rPr>
          <w:rStyle w:val="Hyperlink"/>
          <w:color w:val="2F5496" w:themeColor="accent1" w:themeShade="BF"/>
          <w:u w:val="none"/>
        </w:rPr>
        <w:t>Georganiseerd advies</w:t>
      </w:r>
      <w:bookmarkEnd w:id="26"/>
    </w:p>
    <w:p w14:paraId="4A617668" w14:textId="77777777" w:rsidR="0043414B" w:rsidRPr="006D6BEA" w:rsidRDefault="0043414B" w:rsidP="0043414B">
      <w:pPr>
        <w:suppressAutoHyphens/>
        <w:spacing w:after="0" w:line="270" w:lineRule="atLeast"/>
        <w:rPr>
          <w:rStyle w:val="Hyperlink"/>
          <w:rFonts w:cs="Arial"/>
          <w:color w:val="auto"/>
          <w:szCs w:val="20"/>
          <w:u w:val="none"/>
        </w:rPr>
      </w:pPr>
    </w:p>
    <w:p w14:paraId="18085DE2" w14:textId="77777777" w:rsidR="0043414B" w:rsidRDefault="0043414B" w:rsidP="0043414B">
      <w:pPr>
        <w:rPr>
          <w:rFonts w:cstheme="minorHAnsi"/>
        </w:rPr>
      </w:pPr>
      <w:r w:rsidRPr="00917899">
        <w:rPr>
          <w:rFonts w:cstheme="minorHAnsi"/>
        </w:rPr>
        <w:t>Belangrijke organen zijn adviesraden sociaal domein of raden met een gelijksoortige functie</w:t>
      </w:r>
      <w:r>
        <w:rPr>
          <w:rFonts w:cstheme="minorHAnsi"/>
        </w:rPr>
        <w:t>.</w:t>
      </w:r>
      <w:r w:rsidRPr="00917899">
        <w:rPr>
          <w:rFonts w:cstheme="minorHAnsi"/>
        </w:rPr>
        <w:t xml:space="preserve"> </w:t>
      </w:r>
      <w:r>
        <w:rPr>
          <w:rFonts w:cstheme="minorHAnsi"/>
        </w:rPr>
        <w:t>Het is een goed startpunt om na te gaan in hoeverre inwoners met een beperking hierin vertegenwoordigd zijn of hun belangen worden meegenomen.</w:t>
      </w:r>
    </w:p>
    <w:p w14:paraId="1406625F" w14:textId="77777777" w:rsidR="0043414B" w:rsidRDefault="0043414B" w:rsidP="0043414B">
      <w:pPr>
        <w:suppressAutoHyphens/>
        <w:spacing w:after="0" w:line="270" w:lineRule="atLeast"/>
        <w:rPr>
          <w:rFonts w:cs="Arial"/>
          <w:b/>
          <w:i/>
          <w:szCs w:val="20"/>
        </w:rPr>
      </w:pPr>
    </w:p>
    <w:p w14:paraId="70C7878C" w14:textId="7F89ACBB" w:rsidR="0043414B" w:rsidRDefault="0043414B" w:rsidP="0043414B">
      <w:r>
        <w:rPr>
          <w:rFonts w:cstheme="minorHAnsi"/>
        </w:rPr>
        <w:t>Naast de wettelijk verplichte raden zijn in enkele gemeenten specifieke ‘gehandicaptenraden’ of zoals in Tynaarlo een VN-panel. Dit</w:t>
      </w:r>
      <w:r>
        <w:t xml:space="preserve"> panel is </w:t>
      </w:r>
      <w:r w:rsidRPr="003009DC">
        <w:t xml:space="preserve">opgezet door een raadslid en een kleine groep inwoners met een beperking. </w:t>
      </w:r>
      <w:r>
        <w:t>En v</w:t>
      </w:r>
      <w:r w:rsidRPr="003009DC">
        <w:t>ervolgens volledig gefaciliteerd door de gemeentelijk organisatie</w:t>
      </w:r>
      <w:r w:rsidR="001D6483">
        <w:t>. Panelleden vertellen in het volgende filmpje over wat het panel de gemeente en hen persoonlijk brengt:</w:t>
      </w:r>
      <w:r w:rsidR="00292966">
        <w:rPr>
          <w:rFonts w:cstheme="minorHAnsi"/>
        </w:rPr>
        <w:t xml:space="preserve"> </w:t>
      </w:r>
      <w:hyperlink r:id="rId21" w:history="1">
        <w:r w:rsidR="004B42C6" w:rsidRPr="005E269E">
          <w:rPr>
            <w:rStyle w:val="Hyperlink"/>
            <w:rFonts w:ascii="Arial" w:hAnsi="Arial" w:cs="Arial"/>
            <w:sz w:val="20"/>
            <w:szCs w:val="20"/>
          </w:rPr>
          <w:t>https://youtu.be/bfqaXcyyj74</w:t>
        </w:r>
      </w:hyperlink>
    </w:p>
    <w:p w14:paraId="38FCCF40" w14:textId="54F31748" w:rsidR="009D5596" w:rsidRDefault="0043414B" w:rsidP="009D5596">
      <w:r>
        <w:t xml:space="preserve">In Beek werkt het platform </w:t>
      </w:r>
      <w:r>
        <w:rPr>
          <w:i/>
        </w:rPr>
        <w:t xml:space="preserve">Beek voor Iedereen </w:t>
      </w:r>
      <w:r>
        <w:t>nauw samen met de gemeente</w:t>
      </w:r>
      <w:r w:rsidR="009D5596">
        <w:t>. Anita Boekelman, ervaringsdeskundige Beek:</w:t>
      </w:r>
    </w:p>
    <w:p w14:paraId="3802C297" w14:textId="6D551A42" w:rsidR="0043414B" w:rsidRDefault="0043414B" w:rsidP="0043414B">
      <w:r>
        <w:t>‘</w:t>
      </w:r>
      <w:r w:rsidRPr="001147FE">
        <w:t xml:space="preserve">Het platform </w:t>
      </w:r>
      <w:r>
        <w:t xml:space="preserve">Beek voor Iedereen </w:t>
      </w:r>
      <w:r w:rsidRPr="001147FE">
        <w:t>heeft op verzoek van het college inmiddels de inclusieagenda opgesteld, die door de raad is aangenomen. De uitvoering ervan ligt nu weer bij het platform, waarbij eerst de fysieke toegankelijkheid en daarna de sociale toegankelijkheid wordt opgepakt. We hebben budget van de gemeente gekregen en inmiddels een website en folders over het VN-verdrag gemaakt. Het Platform brengt ook de fysieke leefomgeving qua toegankelijkheid in kaart.</w:t>
      </w:r>
      <w:r>
        <w:t>’</w:t>
      </w:r>
    </w:p>
    <w:p w14:paraId="6A962999" w14:textId="516BCEE8" w:rsidR="00FC5245" w:rsidRPr="009D5596" w:rsidRDefault="0043414B" w:rsidP="009D5596">
      <w:pPr>
        <w:pStyle w:val="Kop2"/>
        <w:rPr>
          <w:rFonts w:cstheme="minorBidi"/>
        </w:rPr>
      </w:pPr>
      <w:bookmarkStart w:id="27" w:name="_Toc5020128"/>
      <w:r w:rsidRPr="00292966">
        <w:t>W</w:t>
      </w:r>
      <w:r w:rsidR="00CF51B0" w:rsidRPr="00292966">
        <w:t xml:space="preserve">ees </w:t>
      </w:r>
      <w:r w:rsidR="00FC5245" w:rsidRPr="00292966">
        <w:t>uitnodigend</w:t>
      </w:r>
      <w:bookmarkEnd w:id="27"/>
    </w:p>
    <w:p w14:paraId="6E50AED4" w14:textId="660E2571" w:rsidR="00EC6827" w:rsidRDefault="00EC6827" w:rsidP="00EC6827">
      <w:pPr>
        <w:rPr>
          <w:rFonts w:cstheme="minorHAnsi"/>
        </w:rPr>
      </w:pPr>
      <w:r w:rsidRPr="00917899">
        <w:rPr>
          <w:rFonts w:cstheme="minorHAnsi"/>
        </w:rPr>
        <w:t>Veel mensen met een beperking zullen zich niet op eigen initiatief melden om mee te praten in het gemeentelijk beleid. Uit onderzoek en uit verhalen uit de praktijk komt naar voren dat mensen graag persoonlijk uitgenodigd of aangesproken willen worden. Niet als groep, maar als individu</w:t>
      </w:r>
      <w:r w:rsidR="000277C0">
        <w:rPr>
          <w:rFonts w:cstheme="minorHAnsi"/>
        </w:rPr>
        <w:t xml:space="preserve">. </w:t>
      </w:r>
    </w:p>
    <w:p w14:paraId="47BF5CE2" w14:textId="2FED6FDA" w:rsidR="0043414B" w:rsidRPr="0043414B" w:rsidRDefault="0043414B" w:rsidP="009D5596">
      <w:pPr>
        <w:pStyle w:val="Kop3"/>
      </w:pPr>
      <w:bookmarkStart w:id="28" w:name="_Toc5020129"/>
      <w:r>
        <w:lastRenderedPageBreak/>
        <w:t>Schroom overwinnen</w:t>
      </w:r>
      <w:bookmarkEnd w:id="28"/>
    </w:p>
    <w:p w14:paraId="284FE724" w14:textId="3BD97F97" w:rsidR="00EC6827" w:rsidRPr="00917899" w:rsidRDefault="00EC6827" w:rsidP="00EC6827">
      <w:pPr>
        <w:rPr>
          <w:rFonts w:cstheme="minorHAnsi"/>
        </w:rPr>
      </w:pPr>
      <w:r w:rsidRPr="00917899">
        <w:rPr>
          <w:rFonts w:cstheme="minorHAnsi"/>
        </w:rPr>
        <w:t>Dit heeft niet alleen te maken met het persoonlijk uitnodigen van mensen maar ook met het gevoel welkom te zijn; met een warme, uitnodigende toon van brieven en gesprekken, met een fijne, veilige omgeving en met persoonlijke aandacht voor ieders bijdrage. Een meer informele of kleinschalige setting kan er bijvoorbeeld toe bijdragen dat sommige mensen hun schroom overwinnen</w:t>
      </w:r>
      <w:r w:rsidR="000277C0">
        <w:rPr>
          <w:rFonts w:cstheme="minorHAnsi"/>
        </w:rPr>
        <w:t>.</w:t>
      </w:r>
      <w:r>
        <w:rPr>
          <w:rFonts w:cstheme="minorHAnsi"/>
        </w:rPr>
        <w:t xml:space="preserve"> Geef daarbij ook in de uitnodiging aan dat er wellicht enkele (fysieke) obstakels zijn en dat je die samen zult slechten. </w:t>
      </w:r>
      <w:r w:rsidR="000C36ED">
        <w:rPr>
          <w:rFonts w:cstheme="minorHAnsi"/>
        </w:rPr>
        <w:t xml:space="preserve">Zorg er voor dat er </w:t>
      </w:r>
      <w:r w:rsidR="00143711">
        <w:rPr>
          <w:rFonts w:cstheme="minorHAnsi"/>
        </w:rPr>
        <w:t>een contactpersoon is die telefonisch, via de mail en persoonlijk bereikbaar is.</w:t>
      </w:r>
    </w:p>
    <w:p w14:paraId="1E2D2905" w14:textId="77777777" w:rsidR="00EC6827" w:rsidRPr="00917899" w:rsidRDefault="00EC6827" w:rsidP="00EC6827">
      <w:pPr>
        <w:rPr>
          <w:rFonts w:cstheme="minorHAnsi"/>
        </w:rPr>
      </w:pPr>
      <w:r>
        <w:rPr>
          <w:rFonts w:cstheme="minorHAnsi"/>
        </w:rPr>
        <w:t xml:space="preserve">Realiseer je ook dat deze inwoners vaak al negatieve ervaringen hebben met de gemeente. Over situaties waarin zij zich niet gehoord of juist afgewezen voelden. </w:t>
      </w:r>
    </w:p>
    <w:p w14:paraId="2B45A372" w14:textId="299C15C5" w:rsidR="009D5596" w:rsidRPr="009D5596" w:rsidRDefault="009D5596" w:rsidP="009D5596">
      <w:pPr>
        <w:rPr>
          <w:rFonts w:cs="Arial"/>
          <w:b/>
          <w:szCs w:val="20"/>
        </w:rPr>
      </w:pPr>
      <w:r>
        <w:rPr>
          <w:rFonts w:cstheme="minorHAnsi"/>
        </w:rPr>
        <w:t xml:space="preserve">Corien Delger, </w:t>
      </w:r>
      <w:r>
        <w:t>ervaringsdeskundige Krimpen aan den IJssel:</w:t>
      </w:r>
    </w:p>
    <w:p w14:paraId="1F87744B" w14:textId="2533BD1A" w:rsidR="00EC6827" w:rsidRDefault="00EC6827" w:rsidP="00EC6827">
      <w:r>
        <w:t xml:space="preserve">‘Er is vaak nog wel een sociale drempel voor mensen met een beperking. Kijk, ik ben heel open over mijn beperking. Maar dat geldt niet voor iedereen. Dus zorg dat mensen met een beperking zich echt uitgenodigd voelen’. </w:t>
      </w:r>
    </w:p>
    <w:p w14:paraId="354554D1" w14:textId="352D406B" w:rsidR="0021204E" w:rsidRPr="00292966" w:rsidRDefault="00AF01C7" w:rsidP="009D5596">
      <w:pPr>
        <w:pStyle w:val="Kop2"/>
        <w:rPr>
          <w:rStyle w:val="Hyperlink"/>
          <w:rFonts w:cs="Arial"/>
          <w:color w:val="auto"/>
          <w:szCs w:val="20"/>
          <w:u w:val="none"/>
        </w:rPr>
      </w:pPr>
      <w:bookmarkStart w:id="29" w:name="_Toc5020130"/>
      <w:r w:rsidRPr="00292966">
        <w:t>M</w:t>
      </w:r>
      <w:r w:rsidR="00584EAC" w:rsidRPr="00292966">
        <w:t>anieren om inwoners te spreken</w:t>
      </w:r>
      <w:bookmarkEnd w:id="29"/>
      <w:r w:rsidR="00584EAC" w:rsidRPr="00292966">
        <w:t xml:space="preserve"> </w:t>
      </w:r>
    </w:p>
    <w:p w14:paraId="230DF241" w14:textId="77777777" w:rsidR="009D5596" w:rsidRDefault="00403486" w:rsidP="009D5596">
      <w:pPr>
        <w:suppressAutoHyphens/>
        <w:rPr>
          <w:rFonts w:cs="Arial"/>
          <w:szCs w:val="20"/>
        </w:rPr>
      </w:pPr>
      <w:r w:rsidRPr="00917899">
        <w:rPr>
          <w:rFonts w:cstheme="minorHAnsi"/>
        </w:rPr>
        <w:t>Er zijn</w:t>
      </w:r>
      <w:r>
        <w:rPr>
          <w:rFonts w:cstheme="minorHAnsi"/>
        </w:rPr>
        <w:t xml:space="preserve"> eindeloos verschillende </w:t>
      </w:r>
      <w:r w:rsidRPr="00917899">
        <w:rPr>
          <w:rFonts w:cstheme="minorHAnsi"/>
        </w:rPr>
        <w:t>manieren om inwoners.</w:t>
      </w:r>
      <w:r>
        <w:rPr>
          <w:rFonts w:cstheme="minorHAnsi"/>
        </w:rPr>
        <w:t xml:space="preserve"> </w:t>
      </w:r>
      <w:r w:rsidR="004D050B">
        <w:rPr>
          <w:rFonts w:cs="Arial"/>
          <w:szCs w:val="20"/>
        </w:rPr>
        <w:t>I</w:t>
      </w:r>
      <w:r w:rsidR="00584EAC" w:rsidRPr="003009DC">
        <w:rPr>
          <w:rFonts w:cs="Arial"/>
          <w:szCs w:val="20"/>
        </w:rPr>
        <w:t xml:space="preserve">nventariseer wat er al gebeurt </w:t>
      </w:r>
      <w:r w:rsidR="004D050B">
        <w:rPr>
          <w:rFonts w:cs="Arial"/>
          <w:szCs w:val="20"/>
        </w:rPr>
        <w:t xml:space="preserve">en </w:t>
      </w:r>
      <w:r w:rsidR="00584EAC" w:rsidRPr="003009DC">
        <w:rPr>
          <w:rFonts w:cs="Arial"/>
          <w:szCs w:val="20"/>
        </w:rPr>
        <w:t xml:space="preserve">sluit aan bij </w:t>
      </w:r>
      <w:r w:rsidR="004D050B">
        <w:rPr>
          <w:rFonts w:cs="Arial"/>
          <w:szCs w:val="20"/>
        </w:rPr>
        <w:t>die</w:t>
      </w:r>
      <w:r w:rsidR="00584EAC" w:rsidRPr="003009DC">
        <w:rPr>
          <w:rFonts w:cs="Arial"/>
          <w:szCs w:val="20"/>
        </w:rPr>
        <w:t xml:space="preserve"> activiteiten</w:t>
      </w:r>
      <w:r w:rsidR="004D050B">
        <w:rPr>
          <w:rFonts w:cs="Arial"/>
          <w:szCs w:val="20"/>
        </w:rPr>
        <w:t>.</w:t>
      </w:r>
      <w:r w:rsidR="00584EAC" w:rsidRPr="003009DC">
        <w:rPr>
          <w:rFonts w:cs="Arial"/>
          <w:szCs w:val="20"/>
        </w:rPr>
        <w:t xml:space="preserve"> En onderzoek waar inwoners met een beperking nog meer bij betrokken kunnen raken. </w:t>
      </w:r>
      <w:r w:rsidR="004D050B">
        <w:rPr>
          <w:rFonts w:cs="Arial"/>
          <w:szCs w:val="20"/>
        </w:rPr>
        <w:t xml:space="preserve">Ga elke keer na wat de beste methode is om de juiste mensen te bereiken en wees creatief! Denk aan </w:t>
      </w:r>
      <w:r w:rsidR="004D050B">
        <w:rPr>
          <w:rFonts w:cstheme="minorHAnsi"/>
        </w:rPr>
        <w:t>enquêtes</w:t>
      </w:r>
      <w:r w:rsidR="004D050B" w:rsidRPr="00917899">
        <w:rPr>
          <w:rFonts w:cstheme="minorHAnsi"/>
        </w:rPr>
        <w:t>,</w:t>
      </w:r>
      <w:r w:rsidR="004D050B">
        <w:rPr>
          <w:rFonts w:cstheme="minorHAnsi"/>
        </w:rPr>
        <w:t xml:space="preserve"> </w:t>
      </w:r>
      <w:r w:rsidR="004D050B" w:rsidRPr="00917899">
        <w:rPr>
          <w:rFonts w:cstheme="minorHAnsi"/>
        </w:rPr>
        <w:t xml:space="preserve">E-tools, theatervoorstellingen </w:t>
      </w:r>
      <w:r w:rsidR="004D050B">
        <w:rPr>
          <w:rFonts w:cstheme="minorHAnsi"/>
        </w:rPr>
        <w:t xml:space="preserve">en themabijeenkomsten. </w:t>
      </w:r>
      <w:r w:rsidR="00584EAC" w:rsidRPr="003009DC">
        <w:rPr>
          <w:rFonts w:cs="Arial"/>
          <w:szCs w:val="20"/>
        </w:rPr>
        <w:t>Betrek daarbij ook lokale of bovenlokale organisaties die belangen behartigen van inwoners met een beperking.</w:t>
      </w:r>
      <w:r w:rsidR="004D050B">
        <w:rPr>
          <w:rFonts w:cs="Arial"/>
          <w:szCs w:val="20"/>
        </w:rPr>
        <w:t xml:space="preserve"> </w:t>
      </w:r>
    </w:p>
    <w:p w14:paraId="05088B1B" w14:textId="534F0091" w:rsidR="003A4034" w:rsidRPr="009D5596" w:rsidRDefault="00584EAC" w:rsidP="009D5596">
      <w:pPr>
        <w:suppressAutoHyphens/>
        <w:rPr>
          <w:rFonts w:cs="Arial"/>
          <w:szCs w:val="20"/>
        </w:rPr>
      </w:pPr>
      <w:r w:rsidRPr="003009DC">
        <w:rPr>
          <w:rFonts w:cs="Arial"/>
          <w:szCs w:val="20"/>
        </w:rPr>
        <w:br/>
      </w:r>
      <w:r w:rsidR="009D5596">
        <w:t>Karin Martens, beleidsmedewerker Maastricht:</w:t>
      </w:r>
    </w:p>
    <w:p w14:paraId="5F71972A" w14:textId="77777777" w:rsidR="009D5596" w:rsidRDefault="0038151E" w:rsidP="009D5596">
      <w:r w:rsidRPr="00FB452D">
        <w:t xml:space="preserve">‘Niet iedere persoon voelt zich in staat om deel uit maken van een adviesraad of een belangenorganisatie, of wil dat. Daarom nemen wij vanuit de gemeente bijv. deel aan wandeltochten voor mensen met een beperking. Door ook in gesprek te gaan met individuele burgers, komen weer andere inzichten </w:t>
      </w:r>
      <w:r w:rsidR="009A3E84">
        <w:t xml:space="preserve">en </w:t>
      </w:r>
      <w:r w:rsidRPr="00FB452D">
        <w:t xml:space="preserve">actiepunten boven tafel. Maar wees vooral alert op alle contactmomenten waar burgers met een beperking hun opvattingen kunnen geven over zaken die hen aangaan’. </w:t>
      </w:r>
    </w:p>
    <w:p w14:paraId="2BBA24BB" w14:textId="36CBD463" w:rsidR="00F80953" w:rsidRPr="00292966" w:rsidRDefault="00FA59C1" w:rsidP="009D5596">
      <w:pPr>
        <w:pStyle w:val="Kop2"/>
      </w:pPr>
      <w:bookmarkStart w:id="30" w:name="_Toc5020131"/>
      <w:r w:rsidRPr="00292966">
        <w:t>O</w:t>
      </w:r>
      <w:r w:rsidR="00F80953" w:rsidRPr="00292966">
        <w:t>ngevraagd advies</w:t>
      </w:r>
      <w:bookmarkEnd w:id="30"/>
    </w:p>
    <w:p w14:paraId="094BEDF4" w14:textId="77777777" w:rsidR="009D5596" w:rsidRDefault="009D5596" w:rsidP="00F80953">
      <w:pPr>
        <w:suppressAutoHyphens/>
        <w:spacing w:after="0" w:line="270" w:lineRule="atLeast"/>
        <w:rPr>
          <w:rFonts w:cs="Arial"/>
          <w:b/>
          <w:szCs w:val="20"/>
        </w:rPr>
      </w:pPr>
    </w:p>
    <w:p w14:paraId="0C208DAB" w14:textId="68CFEDD8" w:rsidR="00F80953" w:rsidRDefault="009D5596" w:rsidP="00F80953">
      <w:pPr>
        <w:suppressAutoHyphens/>
        <w:rPr>
          <w:rFonts w:cs="Arial"/>
          <w:szCs w:val="20"/>
        </w:rPr>
      </w:pPr>
      <w:r>
        <w:rPr>
          <w:rFonts w:cs="Arial"/>
          <w:szCs w:val="20"/>
        </w:rPr>
        <w:t>Stel je open voor ongevraagd advies en r</w:t>
      </w:r>
      <w:r w:rsidR="00F80953" w:rsidRPr="003009DC">
        <w:rPr>
          <w:rFonts w:cs="Arial"/>
          <w:szCs w:val="20"/>
        </w:rPr>
        <w:t>eageer altijd als inwoners met een beperking zelf contact opnemen met de gemeente. Luister en waardeer hun inbreng. Soms</w:t>
      </w:r>
      <w:r w:rsidR="00F80953">
        <w:rPr>
          <w:rFonts w:cs="Arial"/>
          <w:szCs w:val="20"/>
        </w:rPr>
        <w:t xml:space="preserve"> </w:t>
      </w:r>
      <w:r w:rsidR="00F80953" w:rsidRPr="003009DC">
        <w:rPr>
          <w:rFonts w:cs="Arial"/>
          <w:szCs w:val="20"/>
        </w:rPr>
        <w:t xml:space="preserve">kan er </w:t>
      </w:r>
      <w:r w:rsidR="00F80953">
        <w:rPr>
          <w:rFonts w:cs="Arial"/>
          <w:szCs w:val="20"/>
        </w:rPr>
        <w:t>misschien niet</w:t>
      </w:r>
      <w:r w:rsidR="00F80953" w:rsidRPr="003009DC">
        <w:rPr>
          <w:rFonts w:cs="Arial"/>
          <w:szCs w:val="20"/>
        </w:rPr>
        <w:t xml:space="preserve"> direct iets gedaan worden met de adviezen. Onderbouw je reactie en geef aan wat wel mogelijk is of al gedaan is.</w:t>
      </w:r>
    </w:p>
    <w:p w14:paraId="60D3A748" w14:textId="2D3B329E" w:rsidR="00F80953" w:rsidRDefault="004B42C6">
      <w:pPr>
        <w:rPr>
          <w:rFonts w:cstheme="minorHAnsi"/>
        </w:rPr>
      </w:pPr>
      <w:proofErr w:type="spellStart"/>
      <w:r>
        <w:rPr>
          <w:rFonts w:cstheme="minorHAnsi"/>
        </w:rPr>
        <w:t>Oetra</w:t>
      </w:r>
      <w:proofErr w:type="spellEnd"/>
      <w:r>
        <w:rPr>
          <w:rFonts w:cstheme="minorHAnsi"/>
        </w:rPr>
        <w:t xml:space="preserve"> </w:t>
      </w:r>
      <w:proofErr w:type="spellStart"/>
      <w:r>
        <w:rPr>
          <w:rFonts w:cstheme="minorHAnsi"/>
        </w:rPr>
        <w:t>Gopal</w:t>
      </w:r>
      <w:proofErr w:type="spellEnd"/>
      <w:r>
        <w:rPr>
          <w:rFonts w:cstheme="minorHAnsi"/>
        </w:rPr>
        <w:t>, wethouder Tynaarlo, geeft in het volgende filmpje aan dat gemeenten de kritische inwoner hard nodig hebben:</w:t>
      </w:r>
      <w:r w:rsidR="00292966">
        <w:rPr>
          <w:rFonts w:cstheme="minorHAnsi"/>
        </w:rPr>
        <w:t xml:space="preserve"> </w:t>
      </w:r>
      <w:hyperlink r:id="rId22" w:history="1">
        <w:r>
          <w:rPr>
            <w:rStyle w:val="Hyperlink"/>
            <w:rFonts w:ascii="Arial" w:hAnsi="Arial" w:cs="Arial"/>
            <w:sz w:val="20"/>
            <w:szCs w:val="20"/>
          </w:rPr>
          <w:t>https://youtu.be/KKMvtGY787Y</w:t>
        </w:r>
      </w:hyperlink>
      <w:r w:rsidR="00F80953">
        <w:rPr>
          <w:rFonts w:cstheme="minorHAnsi"/>
        </w:rPr>
        <w:br w:type="page"/>
      </w:r>
    </w:p>
    <w:p w14:paraId="5F00BA2A" w14:textId="70B9B08E" w:rsidR="002567F9" w:rsidRPr="009D5596" w:rsidRDefault="002567F9">
      <w:pPr>
        <w:rPr>
          <w:rStyle w:val="Kop2Char"/>
        </w:rPr>
      </w:pPr>
      <w:bookmarkStart w:id="31" w:name="_Toc5020132"/>
      <w:r w:rsidRPr="009D5596">
        <w:rPr>
          <w:rStyle w:val="Kop1Char"/>
        </w:rPr>
        <w:lastRenderedPageBreak/>
        <w:t>Doen</w:t>
      </w:r>
      <w:bookmarkEnd w:id="31"/>
      <w:r w:rsidR="00E60CBB" w:rsidRPr="009D5596">
        <w:rPr>
          <w:rStyle w:val="Kop1Char"/>
        </w:rPr>
        <w:br/>
      </w:r>
      <w:r w:rsidR="00606A3E" w:rsidRPr="009D5596">
        <w:rPr>
          <w:rStyle w:val="Kop2Char"/>
        </w:rPr>
        <w:t>Kom in actie</w:t>
      </w:r>
      <w:r w:rsidR="00E60CBB" w:rsidRPr="009D5596">
        <w:rPr>
          <w:rStyle w:val="Kop2Char"/>
        </w:rPr>
        <w:t xml:space="preserve"> </w:t>
      </w:r>
    </w:p>
    <w:p w14:paraId="10275BD7" w14:textId="4D133DBB" w:rsidR="00A711DA" w:rsidRDefault="00D17300">
      <w:pPr>
        <w:rPr>
          <w:rFonts w:cstheme="minorHAnsi"/>
        </w:rPr>
      </w:pPr>
      <w:r>
        <w:rPr>
          <w:rFonts w:cstheme="minorHAnsi"/>
        </w:rPr>
        <w:t xml:space="preserve">Wanneer de wil </w:t>
      </w:r>
      <w:r w:rsidR="00E05CCB">
        <w:rPr>
          <w:rFonts w:cstheme="minorHAnsi"/>
        </w:rPr>
        <w:t xml:space="preserve">en de kennis er </w:t>
      </w:r>
      <w:r w:rsidR="00CD5BB6">
        <w:rPr>
          <w:rFonts w:cstheme="minorHAnsi"/>
        </w:rPr>
        <w:t>zijn</w:t>
      </w:r>
      <w:r w:rsidR="00E05CCB">
        <w:rPr>
          <w:rFonts w:cstheme="minorHAnsi"/>
        </w:rPr>
        <w:t xml:space="preserve">, </w:t>
      </w:r>
      <w:r w:rsidR="00CD5BB6">
        <w:rPr>
          <w:rFonts w:cstheme="minorHAnsi"/>
        </w:rPr>
        <w:t xml:space="preserve">is het tijd om aan de slag te gaan. </w:t>
      </w:r>
      <w:r w:rsidR="00DB28A8">
        <w:rPr>
          <w:rFonts w:cstheme="minorHAnsi"/>
        </w:rPr>
        <w:t xml:space="preserve">Dat zal niet </w:t>
      </w:r>
      <w:r w:rsidR="00ED2122">
        <w:rPr>
          <w:rFonts w:cstheme="minorHAnsi"/>
        </w:rPr>
        <w:t xml:space="preserve">altijd direct perfect gaan. Daarom is het belangrijk </w:t>
      </w:r>
      <w:r w:rsidR="00441FEB">
        <w:rPr>
          <w:rFonts w:cstheme="minorHAnsi"/>
        </w:rPr>
        <w:t xml:space="preserve">om de motivatie (het willen) vast te houden en </w:t>
      </w:r>
      <w:r w:rsidR="004421F4">
        <w:rPr>
          <w:rFonts w:cstheme="minorHAnsi"/>
        </w:rPr>
        <w:t xml:space="preserve">in gesprek te blijven. </w:t>
      </w:r>
    </w:p>
    <w:p w14:paraId="763412BC" w14:textId="010C5D70" w:rsidR="00FA59C1" w:rsidRPr="00FA59C1" w:rsidRDefault="00FA59C1" w:rsidP="009D5596">
      <w:pPr>
        <w:pStyle w:val="Kop3"/>
      </w:pPr>
      <w:bookmarkStart w:id="32" w:name="_Toc5020133"/>
      <w:r>
        <w:t>Kwestie van doen</w:t>
      </w:r>
      <w:bookmarkEnd w:id="32"/>
    </w:p>
    <w:p w14:paraId="16CB58DE" w14:textId="1AA62755" w:rsidR="00AE42D1" w:rsidRDefault="002B26D7">
      <w:pPr>
        <w:rPr>
          <w:rFonts w:cstheme="minorHAnsi"/>
        </w:rPr>
      </w:pPr>
      <w:r>
        <w:rPr>
          <w:rFonts w:cstheme="minorHAnsi"/>
        </w:rPr>
        <w:t xml:space="preserve">Op de vorige pagina’s zijn allerhande </w:t>
      </w:r>
      <w:r w:rsidR="00755C61">
        <w:rPr>
          <w:rFonts w:cstheme="minorHAnsi"/>
        </w:rPr>
        <w:t xml:space="preserve">manieren om met inwoners met een beperking in gesprek te </w:t>
      </w:r>
      <w:r w:rsidR="008E6DCC">
        <w:rPr>
          <w:rFonts w:cstheme="minorHAnsi"/>
        </w:rPr>
        <w:t>gaan</w:t>
      </w:r>
      <w:r w:rsidR="00755C61">
        <w:rPr>
          <w:rFonts w:cstheme="minorHAnsi"/>
        </w:rPr>
        <w:t xml:space="preserve"> aan bod gekomen. </w:t>
      </w:r>
      <w:r w:rsidR="00AE42D1">
        <w:rPr>
          <w:rFonts w:cstheme="minorHAnsi"/>
        </w:rPr>
        <w:t xml:space="preserve">De informatie is verzameld en nu is het een kwestie van </w:t>
      </w:r>
      <w:r w:rsidR="00FA59C1">
        <w:rPr>
          <w:rFonts w:cstheme="minorHAnsi"/>
        </w:rPr>
        <w:t>doen</w:t>
      </w:r>
      <w:r w:rsidR="00AE42D1">
        <w:rPr>
          <w:rFonts w:cstheme="minorHAnsi"/>
        </w:rPr>
        <w:t xml:space="preserve">. </w:t>
      </w:r>
    </w:p>
    <w:p w14:paraId="701A186B" w14:textId="2B7C40B2" w:rsidR="002B26D7" w:rsidRDefault="00AE42D1">
      <w:pPr>
        <w:rPr>
          <w:rFonts w:eastAsiaTheme="majorEastAsia" w:cs="Arial"/>
        </w:rPr>
      </w:pPr>
      <w:r>
        <w:rPr>
          <w:rFonts w:eastAsiaTheme="majorEastAsia" w:cs="Arial"/>
        </w:rPr>
        <w:t>Daarbij</w:t>
      </w:r>
      <w:r w:rsidRPr="00E60CBB">
        <w:rPr>
          <w:rFonts w:eastAsiaTheme="majorEastAsia" w:cs="Arial"/>
        </w:rPr>
        <w:t xml:space="preserve"> is </w:t>
      </w:r>
      <w:r>
        <w:rPr>
          <w:rFonts w:eastAsiaTheme="majorEastAsia" w:cs="Arial"/>
        </w:rPr>
        <w:t xml:space="preserve">het </w:t>
      </w:r>
      <w:r w:rsidRPr="00E60CBB">
        <w:rPr>
          <w:rFonts w:eastAsiaTheme="majorEastAsia" w:cs="Arial"/>
        </w:rPr>
        <w:t>belangrijk om veel verschillende vormen in te zetten om zoveel mogelijk mensen in staat te stellen en te motiveren om bij te dragen en hun stem te laten horen</w:t>
      </w:r>
      <w:r w:rsidR="00FA59C1">
        <w:rPr>
          <w:rFonts w:eastAsiaTheme="majorEastAsia" w:cs="Arial"/>
        </w:rPr>
        <w:t>.</w:t>
      </w:r>
    </w:p>
    <w:p w14:paraId="58CAB98A" w14:textId="52692F82" w:rsidR="00FA59C1" w:rsidRPr="00FA59C1" w:rsidRDefault="00FA59C1" w:rsidP="009D5596">
      <w:pPr>
        <w:pStyle w:val="Kop3"/>
      </w:pPr>
      <w:bookmarkStart w:id="33" w:name="_Toc5020134"/>
      <w:r>
        <w:t>Valkuilen</w:t>
      </w:r>
      <w:bookmarkEnd w:id="33"/>
    </w:p>
    <w:p w14:paraId="07E1DBE6" w14:textId="32FF49D0" w:rsidR="00D17300" w:rsidRPr="00597951" w:rsidRDefault="00352B7A">
      <w:pPr>
        <w:rPr>
          <w:rFonts w:cstheme="minorHAnsi"/>
        </w:rPr>
      </w:pPr>
      <w:r>
        <w:rPr>
          <w:rFonts w:cstheme="minorHAnsi"/>
        </w:rPr>
        <w:t>Op de volgende pagina’s</w:t>
      </w:r>
      <w:r w:rsidR="00AE42D1">
        <w:rPr>
          <w:rFonts w:cstheme="minorHAnsi"/>
        </w:rPr>
        <w:t xml:space="preserve"> lees </w:t>
      </w:r>
      <w:r>
        <w:rPr>
          <w:rFonts w:cstheme="minorHAnsi"/>
        </w:rPr>
        <w:t xml:space="preserve">je </w:t>
      </w:r>
      <w:r w:rsidR="00164300">
        <w:rPr>
          <w:rFonts w:cstheme="minorHAnsi"/>
        </w:rPr>
        <w:t>over</w:t>
      </w:r>
      <w:r w:rsidR="004421F4" w:rsidRPr="00597951">
        <w:rPr>
          <w:rFonts w:cstheme="minorHAnsi"/>
        </w:rPr>
        <w:t xml:space="preserve"> de valkuilen die </w:t>
      </w:r>
      <w:r w:rsidR="000C1440" w:rsidRPr="00597951">
        <w:rPr>
          <w:rFonts w:cstheme="minorHAnsi"/>
        </w:rPr>
        <w:t xml:space="preserve">je tegen kan komen en hoe daarmee om te gaan. </w:t>
      </w:r>
    </w:p>
    <w:p w14:paraId="553D536A" w14:textId="1288F08B" w:rsidR="00FA59C1" w:rsidRPr="00E60CBB" w:rsidRDefault="00001E71" w:rsidP="00606A3E">
      <w:pPr>
        <w:rPr>
          <w:rFonts w:eastAsiaTheme="majorEastAsia" w:cs="Arial"/>
        </w:rPr>
      </w:pPr>
      <w:r>
        <w:rPr>
          <w:rFonts w:eastAsiaTheme="majorEastAsia" w:cs="Arial"/>
        </w:rPr>
        <w:t xml:space="preserve">In 2018 werd Hardenberg uitgeroepen tot Meest Toegankelijke Gemeente. </w:t>
      </w:r>
      <w:proofErr w:type="spellStart"/>
      <w:r w:rsidRPr="00001E71">
        <w:rPr>
          <w:rFonts w:eastAsiaTheme="majorEastAsia" w:cs="Arial"/>
        </w:rPr>
        <w:t>Djimmer</w:t>
      </w:r>
      <w:proofErr w:type="spellEnd"/>
      <w:r w:rsidRPr="00001E71">
        <w:rPr>
          <w:rFonts w:eastAsiaTheme="majorEastAsia" w:cs="Arial"/>
        </w:rPr>
        <w:t xml:space="preserve"> Bosman, voorzitter Platform Gehandicapten Hardenberg, vertelt </w:t>
      </w:r>
      <w:r>
        <w:rPr>
          <w:rFonts w:eastAsiaTheme="majorEastAsia" w:cs="Arial"/>
        </w:rPr>
        <w:t xml:space="preserve">in het volgende filmpje </w:t>
      </w:r>
      <w:r w:rsidRPr="00001E71">
        <w:rPr>
          <w:rFonts w:eastAsiaTheme="majorEastAsia" w:cs="Arial"/>
        </w:rPr>
        <w:t xml:space="preserve">hoe </w:t>
      </w:r>
      <w:r>
        <w:rPr>
          <w:rFonts w:eastAsiaTheme="majorEastAsia" w:cs="Arial"/>
        </w:rPr>
        <w:t>zij</w:t>
      </w:r>
      <w:r w:rsidRPr="00001E71">
        <w:rPr>
          <w:rFonts w:eastAsiaTheme="majorEastAsia" w:cs="Arial"/>
        </w:rPr>
        <w:t xml:space="preserve"> het hebben aangepakt in </w:t>
      </w:r>
      <w:r>
        <w:rPr>
          <w:rFonts w:eastAsiaTheme="majorEastAsia" w:cs="Arial"/>
        </w:rPr>
        <w:t xml:space="preserve">de gemeente: </w:t>
      </w:r>
      <w:hyperlink r:id="rId23" w:history="1">
        <w:r w:rsidRPr="005E269E">
          <w:rPr>
            <w:rStyle w:val="Hyperlink"/>
            <w:rFonts w:eastAsiaTheme="majorEastAsia" w:cs="Arial"/>
          </w:rPr>
          <w:t>https://youtu.be/Dvy9--</w:t>
        </w:r>
        <w:proofErr w:type="spellStart"/>
        <w:r w:rsidRPr="005E269E">
          <w:rPr>
            <w:rStyle w:val="Hyperlink"/>
            <w:rFonts w:eastAsiaTheme="majorEastAsia" w:cs="Arial"/>
          </w:rPr>
          <w:t>KrBHI</w:t>
        </w:r>
        <w:proofErr w:type="spellEnd"/>
      </w:hyperlink>
      <w:r>
        <w:rPr>
          <w:rFonts w:eastAsiaTheme="majorEastAsia" w:cs="Arial"/>
        </w:rPr>
        <w:t xml:space="preserve"> </w:t>
      </w:r>
    </w:p>
    <w:p w14:paraId="11CB8919" w14:textId="79E48D42" w:rsidR="00336B20" w:rsidRPr="00292966" w:rsidRDefault="00A711F2" w:rsidP="007B7BE9">
      <w:pPr>
        <w:pStyle w:val="Kop2"/>
      </w:pPr>
      <w:bookmarkStart w:id="34" w:name="_Toc5020135"/>
      <w:r w:rsidRPr="00292966">
        <w:t>L</w:t>
      </w:r>
      <w:r w:rsidR="00DE1FE4" w:rsidRPr="00292966">
        <w:t>eren door te doen</w:t>
      </w:r>
      <w:bookmarkEnd w:id="34"/>
    </w:p>
    <w:p w14:paraId="427C9A84" w14:textId="5A6C8DAB" w:rsidR="001D58FC" w:rsidRDefault="000B12BC" w:rsidP="00336B20">
      <w:r w:rsidRPr="000B12BC">
        <w:t>Als je van start gaat, zijn beginnersfouten onvermijdelijk. Het mooie daarvan is dat als je dat met elkaar bespreekt, je er heel veel van kunt leren.</w:t>
      </w:r>
    </w:p>
    <w:p w14:paraId="0E9F9E70" w14:textId="39475E6F" w:rsidR="007B7BE9" w:rsidRPr="007B7BE9" w:rsidRDefault="007B7BE9" w:rsidP="00336B20">
      <w:pPr>
        <w:rPr>
          <w:rFonts w:cstheme="minorHAnsi"/>
        </w:rPr>
      </w:pPr>
      <w:r>
        <w:t>Lia de Ruijter, ervaringsdeskundige Krimpen aan den IJssel:</w:t>
      </w:r>
    </w:p>
    <w:p w14:paraId="4857433F" w14:textId="35335DBB" w:rsidR="00336B20" w:rsidRDefault="00336B20" w:rsidP="00336B20">
      <w:r>
        <w:t>‘We zijn nog maar net begonnen met het VN-ambassadeurschap, maar ik zie nu al wel verbetering, ook in de bejegening. Onlangs was ik aanwezig op een overleg op het gemeentehuis waar ik eerder vertrok vanwege hoofdpijn. Werd ik later door iemand van de gemeente gebeld met ‘’Sorry, je had natuurlijk last van de verlichting, daar zullen we de volgende keer rekening mee houden’’. Dat is de winst van de afgelopen twee jaar.’</w:t>
      </w:r>
    </w:p>
    <w:p w14:paraId="1453FBDD" w14:textId="74F2052E" w:rsidR="007B7BE9" w:rsidRDefault="007B7BE9" w:rsidP="007B7BE9">
      <w:pPr>
        <w:rPr>
          <w:rFonts w:cstheme="minorHAnsi"/>
          <w:b/>
        </w:rPr>
      </w:pPr>
      <w:r>
        <w:t>Jan Wijten, ervaringsdeskundige Reusel-De Mierden:</w:t>
      </w:r>
    </w:p>
    <w:p w14:paraId="64A6E906" w14:textId="0D1548DE" w:rsidR="00336B20" w:rsidRDefault="00336B20" w:rsidP="00336B20">
      <w:r>
        <w:t>‘Laatst was er een grote publieke bijeenkomst gepland waar veel mensen op af zouden komen. Ze hadden de ruimte vol gezet met stoelen waar geen rolstoel meer doorheen kon. Vervelend, maar ook nog om andere reden gevaarlijk, stel er wordt iemand onwel, dan is het moeilijk bereikbaar voor hulpverleners. Toen heb ik ze erop gewezen dat als ze het gangpad flink zouden verbreden dat het voor rolstoelers en om veiligheidsredenen die voor iedereen van belang zijn, veel beter zou zijn.’</w:t>
      </w:r>
    </w:p>
    <w:p w14:paraId="1B313020" w14:textId="77777777" w:rsidR="007B7BE9" w:rsidRDefault="007B7BE9" w:rsidP="00A5772E">
      <w:pPr>
        <w:rPr>
          <w:rFonts w:cs="Arial"/>
          <w:b/>
          <w:szCs w:val="20"/>
        </w:rPr>
      </w:pPr>
      <w:r>
        <w:rPr>
          <w:rFonts w:cstheme="minorHAnsi"/>
        </w:rPr>
        <w:lastRenderedPageBreak/>
        <w:t>Hilda Snippe, ervaringsdeskundige Leeuwarden</w:t>
      </w:r>
      <w:r>
        <w:rPr>
          <w:rFonts w:cs="Arial"/>
          <w:b/>
          <w:szCs w:val="20"/>
        </w:rPr>
        <w:t>:</w:t>
      </w:r>
    </w:p>
    <w:p w14:paraId="50E2B558" w14:textId="490FEDC0" w:rsidR="00A5772E" w:rsidRDefault="00A5772E" w:rsidP="00A5772E">
      <w:pPr>
        <w:rPr>
          <w:rFonts w:cs="Arial"/>
        </w:rPr>
      </w:pPr>
      <w:r>
        <w:rPr>
          <w:rFonts w:cs="Arial"/>
          <w:b/>
          <w:szCs w:val="20"/>
        </w:rPr>
        <w:t>‘</w:t>
      </w:r>
      <w:r>
        <w:rPr>
          <w:rFonts w:cs="Arial"/>
          <w:szCs w:val="20"/>
        </w:rPr>
        <w:t>Een voorstelling wilde het heel goed doen: z</w:t>
      </w:r>
      <w:r w:rsidRPr="000B63B9">
        <w:rPr>
          <w:rFonts w:cs="Arial"/>
          <w:szCs w:val="20"/>
        </w:rPr>
        <w:t>e hadden audiobeschrijving geregeld en doventolken. De productieleiders dachten vervolgens: dan doen we op één dag de rolstoelers, de doventolken en de audiobeschrijving. Maar dat is niet inclusief, dat is een gehandicapten-uitje en dat moet het niet worden. Daar ga je dan op een positieve manier het gesprek aan en dan merk je dat men daar ontvankelijk voor is.</w:t>
      </w:r>
      <w:r>
        <w:rPr>
          <w:rFonts w:cs="Arial"/>
          <w:szCs w:val="20"/>
        </w:rPr>
        <w:t>’</w:t>
      </w:r>
      <w:r w:rsidRPr="000B63B9">
        <w:rPr>
          <w:rFonts w:cs="Arial"/>
          <w:szCs w:val="20"/>
        </w:rPr>
        <w:t> </w:t>
      </w:r>
    </w:p>
    <w:p w14:paraId="1CCD8422" w14:textId="2F8D1C5E" w:rsidR="003459C1" w:rsidRPr="009D09BE" w:rsidRDefault="00E02316" w:rsidP="00D756E1">
      <w:pPr>
        <w:pStyle w:val="Kop2"/>
      </w:pPr>
      <w:bookmarkStart w:id="35" w:name="_Toc5020136"/>
      <w:r w:rsidRPr="009D09BE">
        <w:t>Blijf in gesprek</w:t>
      </w:r>
      <w:bookmarkEnd w:id="35"/>
      <w:r w:rsidRPr="009D09BE">
        <w:t xml:space="preserve"> </w:t>
      </w:r>
    </w:p>
    <w:p w14:paraId="17A552CC" w14:textId="44909C01" w:rsidR="00044226" w:rsidRDefault="00D21F16" w:rsidP="004A53BB">
      <w:r>
        <w:t xml:space="preserve">Het is haast onvermijdelijk: er komt een moment dat </w:t>
      </w:r>
      <w:r w:rsidR="00970B38">
        <w:t xml:space="preserve">de gesprekken niet </w:t>
      </w:r>
      <w:r w:rsidR="00C85D88">
        <w:t xml:space="preserve">meer goed lopen, over en weer niet aan verwachtingen wordt voldaan en je er samen niet meer uit komt. Wat doe je dan? </w:t>
      </w:r>
    </w:p>
    <w:p w14:paraId="18995F8B" w14:textId="4EF323D9" w:rsidR="00FA59C1" w:rsidRDefault="00CB428C" w:rsidP="004A53BB">
      <w:r w:rsidRPr="00CB428C">
        <w:t>Wat de</w:t>
      </w:r>
      <w:r>
        <w:t xml:space="preserve"> situatie ook is, blijf in gesprek. </w:t>
      </w:r>
      <w:r w:rsidR="00205BD9">
        <w:t xml:space="preserve">Ga na waarom de inwoner uitvalt of zich terugtrekt. </w:t>
      </w:r>
      <w:r w:rsidR="005942CD">
        <w:t xml:space="preserve">Of waarom </w:t>
      </w:r>
      <w:r w:rsidR="00E02316">
        <w:t xml:space="preserve">jij zelf geen energie meer haalt uit de gesprekken. </w:t>
      </w:r>
      <w:r w:rsidR="00205BD9">
        <w:t>Waren faciliteiten niet op orde? Was de (werk)druk te hoog? Was het tempo te hoog?</w:t>
      </w:r>
      <w:r w:rsidR="00A96965">
        <w:t xml:space="preserve"> </w:t>
      </w:r>
      <w:r w:rsidR="00E02316">
        <w:t xml:space="preserve">Zijn de verwachtingen over en weer wel realistisch? </w:t>
      </w:r>
    </w:p>
    <w:p w14:paraId="1E5618BE" w14:textId="7250960D" w:rsidR="00CB428C" w:rsidRPr="00CB428C" w:rsidRDefault="00A96965" w:rsidP="004A53BB">
      <w:r>
        <w:t xml:space="preserve">Leer hier van en zoek naar oplossingen. Bijvoorbeeld door </w:t>
      </w:r>
      <w:r w:rsidR="00067ABD">
        <w:t xml:space="preserve">administratieve taken over te nemen als de inwoner overbelast raakt. </w:t>
      </w:r>
      <w:r w:rsidR="00E02316">
        <w:t xml:space="preserve">Of af te spreken te blijven communiceren, ook als er even niks gebeurt. </w:t>
      </w:r>
    </w:p>
    <w:p w14:paraId="4DB3D836" w14:textId="077A5C6C" w:rsidR="00D756E1" w:rsidRDefault="00D756E1" w:rsidP="00D756E1">
      <w:r>
        <w:t>Rinske van Duifhuizen, beleidsmedewerker Gooise Meren:</w:t>
      </w:r>
    </w:p>
    <w:p w14:paraId="66D689E2" w14:textId="67BCEECD" w:rsidR="00810970" w:rsidRDefault="009B4A1C">
      <w:r>
        <w:t>‘</w:t>
      </w:r>
      <w:r w:rsidR="0047796D">
        <w:t>Als gevolg van de koploperspositie en de aanjagersrol voor het inclusieprogramma wordt iedereen zich bewuste van de noodzaak om mensen met een beperking te betrekken. De vraag wordt dus ook groter. Zo dreigden zij overvraagd te worden. Het platform heeft besloten dat ook gemotiveerde mensen die zelf geen beperking hebben actief kunnen worden ingezet.</w:t>
      </w:r>
      <w:r w:rsidR="00177E9E">
        <w:t xml:space="preserve"> </w:t>
      </w:r>
      <w:r w:rsidR="0047796D">
        <w:t>Daarnaast denken we vanuit de gemeente na over een oplossing om de administratieve en coördinerende taken van het Platform te verlichten omdat dit het grootste knelpunt is. Deze taken kosten je vaak veel meer tijd en energie als je ze moet uitvoeren met een beperking. Het zoeken van mensen die aan concrete activiteiten mee willen doen is veel makkelijker dan het vinden van bestuursleden.</w:t>
      </w:r>
      <w:r w:rsidR="00810970">
        <w:t>’</w:t>
      </w:r>
    </w:p>
    <w:p w14:paraId="644771C5" w14:textId="58043573" w:rsidR="00810970" w:rsidRPr="009D09BE" w:rsidRDefault="005932B9" w:rsidP="00177E9E">
      <w:pPr>
        <w:pStyle w:val="Kop2"/>
      </w:pPr>
      <w:bookmarkStart w:id="36" w:name="_Toc5020137"/>
      <w:proofErr w:type="spellStart"/>
      <w:r w:rsidRPr="009D09BE">
        <w:t>U</w:t>
      </w:r>
      <w:r w:rsidR="009C0B82" w:rsidRPr="009D09BE">
        <w:t>nusual</w:t>
      </w:r>
      <w:proofErr w:type="spellEnd"/>
      <w:r w:rsidR="009C0B82" w:rsidRPr="009D09BE">
        <w:t xml:space="preserve"> suspects</w:t>
      </w:r>
      <w:bookmarkEnd w:id="36"/>
    </w:p>
    <w:p w14:paraId="545D0889" w14:textId="41E6B4DF" w:rsidR="009C0B82" w:rsidRPr="009C0B82" w:rsidRDefault="004D4409" w:rsidP="00361551">
      <w:r>
        <w:t xml:space="preserve">Stel: je werkt goed samen met een </w:t>
      </w:r>
      <w:r w:rsidR="00A17206">
        <w:t xml:space="preserve">raad of platform waarin al jaren dezelfde inwoners zitten. Hoe zorg je er voor dat je </w:t>
      </w:r>
      <w:r w:rsidR="00361551">
        <w:t xml:space="preserve">ook andere inwoners spreekt, die wellicht nieuwe ideeën hebben? </w:t>
      </w:r>
      <w:r w:rsidR="00C65587">
        <w:t xml:space="preserve">En dat </w:t>
      </w:r>
      <w:r w:rsidR="000A20EA">
        <w:t>de</w:t>
      </w:r>
      <w:r w:rsidR="00C65587">
        <w:t xml:space="preserve"> samenwerking </w:t>
      </w:r>
      <w:r w:rsidR="000A20EA">
        <w:t>niet afhankelijk is van</w:t>
      </w:r>
      <w:r w:rsidR="00C65587">
        <w:t xml:space="preserve"> één persoon</w:t>
      </w:r>
      <w:r w:rsidR="000A20EA">
        <w:t>?</w:t>
      </w:r>
    </w:p>
    <w:p w14:paraId="1801B906" w14:textId="1B3463C4" w:rsidR="00177E9E" w:rsidRDefault="00177E9E" w:rsidP="00177E9E">
      <w:r>
        <w:t>Kitty Polderman, beleidsmedewerker Ermelo:</w:t>
      </w:r>
    </w:p>
    <w:p w14:paraId="4FDFDC7A" w14:textId="1F450632" w:rsidR="004F2AA9" w:rsidRDefault="004F2AA9" w:rsidP="004F2AA9">
      <w:r>
        <w:t>‘Je moet heel goed kijken dat je steeds blijft vernieuwen, nieuwe mensen benaderen en niet op de automatische piloot verder gaat. Ook kritisch blijven op de input die je ontvangt. En je moet proberen je input te halen vanuit diverse kanten, zodat je ten eerste een goede mix krijgt en ten tweede het risico beperkt als iemand uitvalt.’</w:t>
      </w:r>
    </w:p>
    <w:p w14:paraId="52D9C5A3" w14:textId="077FDBE1" w:rsidR="00177E9E" w:rsidRDefault="00177E9E" w:rsidP="00177E9E">
      <w:r>
        <w:t>Marian van der Blom, beleidsmedewerker Almere:</w:t>
      </w:r>
    </w:p>
    <w:p w14:paraId="30634AD1" w14:textId="77777777" w:rsidR="00177E9E" w:rsidRDefault="002E5BA9" w:rsidP="004B5B0C">
      <w:r>
        <w:lastRenderedPageBreak/>
        <w:t>‘</w:t>
      </w:r>
      <w:r w:rsidR="0047796D">
        <w:t xml:space="preserve">We benutten meerder netwerken in de stad en zijn er alert op dat we niet enkel de gebruikelijke personen betrekken. </w:t>
      </w:r>
      <w:r w:rsidR="00C421A1">
        <w:t>De cliënten en belangenorganisaties hebben meerdere ervaringsdeskundigen die mee willen en kunnen doen. En we hebben een diverse ambtelijke werkgroep</w:t>
      </w:r>
      <w:r w:rsidR="004B13D5">
        <w:t xml:space="preserve">, </w:t>
      </w:r>
      <w:r w:rsidR="00C421A1">
        <w:t>we proberen zoveel mogelijk collega’s bij het onderwerp te betrekken.</w:t>
      </w:r>
      <w:r w:rsidR="004B13D5">
        <w:t xml:space="preserve"> Maar helemaal ontkom je er trouwens niet aan, dat je voornamelijk met de ‘</w:t>
      </w:r>
      <w:proofErr w:type="spellStart"/>
      <w:r w:rsidR="004B13D5">
        <w:t>usual</w:t>
      </w:r>
      <w:proofErr w:type="spellEnd"/>
      <w:r w:rsidR="004B13D5">
        <w:t xml:space="preserve"> suspects’ spreekt.</w:t>
      </w:r>
      <w:r w:rsidR="00C421A1">
        <w:t>’</w:t>
      </w:r>
    </w:p>
    <w:p w14:paraId="75AFE82E" w14:textId="1491F756" w:rsidR="004B5B0C" w:rsidRPr="00177E9E" w:rsidRDefault="00044E50" w:rsidP="00177E9E">
      <w:pPr>
        <w:pStyle w:val="Kop2"/>
      </w:pPr>
      <w:bookmarkStart w:id="37" w:name="_Toc5020138"/>
      <w:r w:rsidRPr="009D09BE">
        <w:t>J</w:t>
      </w:r>
      <w:r w:rsidR="004B5B0C" w:rsidRPr="009D09BE">
        <w:t>ongeren betrekken</w:t>
      </w:r>
      <w:bookmarkEnd w:id="37"/>
    </w:p>
    <w:p w14:paraId="6E4B8D80" w14:textId="0955E424" w:rsidR="0047796D" w:rsidRPr="004D1425" w:rsidRDefault="004D1425" w:rsidP="0047796D">
      <w:r>
        <w:t>Een vaak gehoord probleem is de betrokkenheid van jongeren met een beperking</w:t>
      </w:r>
      <w:r w:rsidR="009E44AA">
        <w:t xml:space="preserve">. Dit brengt niet alleen eenzijdigheid van input met zich mee, ook </w:t>
      </w:r>
      <w:r w:rsidR="00E00781">
        <w:t>is de samenwerking op de lange termijn kwetsbaar. Hoe pakken gemeenten dit aan?</w:t>
      </w:r>
    </w:p>
    <w:p w14:paraId="46E64357" w14:textId="0AB231D5" w:rsidR="00177E9E" w:rsidRDefault="00177E9E" w:rsidP="00177E9E">
      <w:r>
        <w:t>Marian van der Blom, beleidsmedewerker Almere:</w:t>
      </w:r>
    </w:p>
    <w:p w14:paraId="368B1EC8" w14:textId="073C41A1" w:rsidR="0047796D" w:rsidRDefault="00026ABF" w:rsidP="0047796D">
      <w:r>
        <w:t>‘</w:t>
      </w:r>
      <w:r w:rsidR="0047796D">
        <w:t>Dat is best een lastige. Het lukt nog wel om jongeren met een verstandelijke beperking goed te betrekken, maar op gebieden met een andere beperking zijn het voornamelijk wat oudere personen die meedoen. We zijn er wel op zoek naar manieren om ook de inbreng van jongeren met een andere beperking meer mee te nemen. Wat we wel gaan doen is voorlichting  door ervaringsdeskundigen, geven bij basis en middelbare scholen, bijvoorbeeld over de geleidenlijnen voor blinden.</w:t>
      </w:r>
      <w:r>
        <w:t>’</w:t>
      </w:r>
    </w:p>
    <w:p w14:paraId="2EED37F1" w14:textId="5D87F05E" w:rsidR="00177E9E" w:rsidRDefault="00177E9E" w:rsidP="00177E9E">
      <w:r>
        <w:t xml:space="preserve">Kitty Polderman, beleidsmedewerker Ermelo: </w:t>
      </w:r>
    </w:p>
    <w:p w14:paraId="3B8EBC19" w14:textId="09703EB1" w:rsidR="0047796D" w:rsidRDefault="000A20EA" w:rsidP="0047796D">
      <w:r>
        <w:t>‘</w:t>
      </w:r>
      <w:r w:rsidR="0047796D">
        <w:t xml:space="preserve">We hebben een </w:t>
      </w:r>
      <w:proofErr w:type="spellStart"/>
      <w:r w:rsidR="0047796D">
        <w:t>Ermelose</w:t>
      </w:r>
      <w:proofErr w:type="spellEnd"/>
      <w:r w:rsidR="0047796D">
        <w:t xml:space="preserve"> jongerenraad. Als het nodig is, zoek ik de jongeren op waar ik ze hoop te vinden voor het onderwerp dat ik aan wil snijden.</w:t>
      </w:r>
      <w:r>
        <w:t>’</w:t>
      </w:r>
    </w:p>
    <w:p w14:paraId="6C28BD11" w14:textId="71EA2F3B" w:rsidR="00177E9E" w:rsidRDefault="00177E9E" w:rsidP="00177E9E">
      <w:proofErr w:type="spellStart"/>
      <w:r>
        <w:t>Gemmy</w:t>
      </w:r>
      <w:proofErr w:type="spellEnd"/>
      <w:r>
        <w:t xml:space="preserve"> Hermsen, beleidsmedewerker Arnhem:</w:t>
      </w:r>
    </w:p>
    <w:p w14:paraId="6DD2E957" w14:textId="66DA8182" w:rsidR="0047796D" w:rsidRDefault="00026ABF" w:rsidP="0047796D">
      <w:r>
        <w:t>‘</w:t>
      </w:r>
      <w:r w:rsidR="0047796D">
        <w:t xml:space="preserve">We hebben inmiddels een mooi netwerk van jonge mensen. Via hen en via </w:t>
      </w:r>
      <w:r w:rsidR="00FA59C1">
        <w:t xml:space="preserve">ons platform </w:t>
      </w:r>
      <w:r w:rsidR="0047796D">
        <w:t>willen we ook jongeren met een beperking proberen te bereiken.</w:t>
      </w:r>
      <w:r>
        <w:t>’</w:t>
      </w:r>
    </w:p>
    <w:p w14:paraId="3807A538" w14:textId="77777777" w:rsidR="00C75FBF" w:rsidRDefault="00C75FBF"/>
    <w:p w14:paraId="6949E1A5" w14:textId="77777777" w:rsidR="00177E9E" w:rsidRDefault="00177E9E">
      <w:pPr>
        <w:rPr>
          <w:b/>
        </w:rPr>
      </w:pPr>
      <w:r>
        <w:rPr>
          <w:b/>
        </w:rPr>
        <w:br w:type="page"/>
      </w:r>
    </w:p>
    <w:p w14:paraId="5C91C591" w14:textId="6BF319AD" w:rsidR="00177E9E" w:rsidRDefault="00177E9E" w:rsidP="00177E9E">
      <w:pPr>
        <w:pStyle w:val="Kop1"/>
      </w:pPr>
      <w:bookmarkStart w:id="38" w:name="_Toc5020139"/>
      <w:r>
        <w:lastRenderedPageBreak/>
        <w:t>Hulp</w:t>
      </w:r>
      <w:bookmarkEnd w:id="38"/>
      <w:r>
        <w:t xml:space="preserve"> </w:t>
      </w:r>
    </w:p>
    <w:p w14:paraId="1BABC340" w14:textId="7CDCDD90" w:rsidR="00E92040" w:rsidRPr="009D09BE" w:rsidRDefault="000D3985" w:rsidP="00177E9E">
      <w:pPr>
        <w:pStyle w:val="Kop2"/>
      </w:pPr>
      <w:bookmarkStart w:id="39" w:name="_Toc5020140"/>
      <w:r w:rsidRPr="009D09BE">
        <w:t>O</w:t>
      </w:r>
      <w:r w:rsidR="00BA76BD" w:rsidRPr="009D09BE">
        <w:t>rganisaties</w:t>
      </w:r>
      <w:bookmarkEnd w:id="39"/>
    </w:p>
    <w:p w14:paraId="276E2626" w14:textId="6DEEFEF8" w:rsidR="00E92040" w:rsidRPr="003A2E65" w:rsidRDefault="00E92040" w:rsidP="00E92040">
      <w:pPr>
        <w:suppressAutoHyphens/>
      </w:pPr>
      <w:r>
        <w:t xml:space="preserve">Ben je door het lezen van deze bundel geïnspireerd geraakt en wil je aan de slag? Maar weet je niet hoe of heb je toch nog meer informatie nodig? Hier vind je een niet-volledig overzicht van partijen die je kunnen helpen. </w:t>
      </w:r>
    </w:p>
    <w:p w14:paraId="1DF9E846" w14:textId="0A1E1FC9" w:rsidR="000D3985" w:rsidRPr="009D09BE" w:rsidRDefault="00ED4E9D" w:rsidP="000D3985">
      <w:pPr>
        <w:rPr>
          <w:b/>
        </w:rPr>
      </w:pPr>
      <w:hyperlink r:id="rId24" w:history="1">
        <w:r w:rsidR="009D09BE" w:rsidRPr="002E3B76">
          <w:rPr>
            <w:rStyle w:val="Hyperlink"/>
            <w:rFonts w:eastAsia="Times New Roman" w:cs="Segoe UI"/>
            <w:lang w:eastAsia="nl-NL"/>
          </w:rPr>
          <w:t>www.rijksoverheid.nl/onderwerpen/rechten-van-mensen-met-een-handicap</w:t>
        </w:r>
      </w:hyperlink>
    </w:p>
    <w:p w14:paraId="17508EF0" w14:textId="125C8D46" w:rsidR="000D3985" w:rsidRPr="002630AF" w:rsidRDefault="000D3985" w:rsidP="000D3985">
      <w:pPr>
        <w:rPr>
          <w:rFonts w:eastAsia="Times New Roman" w:cs="Segoe UI"/>
          <w:lang w:eastAsia="nl-NL"/>
        </w:rPr>
      </w:pPr>
      <w:r w:rsidRPr="002630AF">
        <w:rPr>
          <w:rFonts w:eastAsia="Times New Roman" w:cs="Segoe UI"/>
          <w:lang w:eastAsia="nl-NL"/>
        </w:rPr>
        <w:t>Pagina van de</w:t>
      </w:r>
      <w:r w:rsidR="009D09BE" w:rsidRPr="009D09BE">
        <w:rPr>
          <w:rFonts w:eastAsia="Times New Roman" w:cs="Segoe UI"/>
          <w:b/>
          <w:lang w:eastAsia="nl-NL"/>
        </w:rPr>
        <w:t xml:space="preserve"> </w:t>
      </w:r>
      <w:r w:rsidRPr="000D3985">
        <w:rPr>
          <w:rFonts w:eastAsia="Times New Roman" w:cs="Segoe UI"/>
          <w:b/>
          <w:lang w:eastAsia="nl-NL"/>
        </w:rPr>
        <w:t>rijksoverheid</w:t>
      </w:r>
      <w:r w:rsidRPr="002630AF">
        <w:rPr>
          <w:rFonts w:eastAsia="Times New Roman" w:cs="Segoe UI"/>
          <w:lang w:eastAsia="nl-NL"/>
        </w:rPr>
        <w:t xml:space="preserve"> over het landelijke programma </w:t>
      </w:r>
      <w:r w:rsidR="00177E9E" w:rsidRPr="00177E9E">
        <w:rPr>
          <w:rFonts w:eastAsia="Times New Roman" w:cs="Segoe UI"/>
          <w:i/>
          <w:lang w:eastAsia="nl-NL"/>
        </w:rPr>
        <w:t>O</w:t>
      </w:r>
      <w:r w:rsidRPr="00177E9E">
        <w:rPr>
          <w:rFonts w:eastAsia="Times New Roman" w:cs="Segoe UI"/>
          <w:i/>
          <w:lang w:eastAsia="nl-NL"/>
        </w:rPr>
        <w:t>nbeperkt meedoen.</w:t>
      </w:r>
      <w:r w:rsidRPr="002630AF">
        <w:rPr>
          <w:rFonts w:eastAsia="Times New Roman" w:cs="Segoe UI"/>
          <w:lang w:eastAsia="nl-NL"/>
        </w:rPr>
        <w:t xml:space="preserve"> </w:t>
      </w:r>
    </w:p>
    <w:p w14:paraId="088847EF" w14:textId="28076B04" w:rsidR="000D3985" w:rsidRPr="000D3985" w:rsidRDefault="00ED4E9D" w:rsidP="000D3985">
      <w:hyperlink r:id="rId25" w:history="1">
        <w:r w:rsidR="000D3985" w:rsidRPr="000D3985">
          <w:rPr>
            <w:rStyle w:val="Hyperlink"/>
            <w:color w:val="auto"/>
          </w:rPr>
          <w:t>www.vng.nl/iedereen-doet-mee</w:t>
        </w:r>
      </w:hyperlink>
    </w:p>
    <w:p w14:paraId="6F3C5EE2" w14:textId="4F397CE3" w:rsidR="000D3985" w:rsidRPr="002630AF" w:rsidRDefault="000D3985" w:rsidP="000D3985">
      <w:r w:rsidRPr="002630AF">
        <w:t>Projectpagina van het</w:t>
      </w:r>
      <w:r w:rsidR="009D09BE" w:rsidRPr="009D09BE">
        <w:rPr>
          <w:rFonts w:eastAsia="Times New Roman" w:cs="Segoe UI"/>
          <w:b/>
          <w:lang w:eastAsia="nl-NL"/>
        </w:rPr>
        <w:t xml:space="preserve"> </w:t>
      </w:r>
      <w:r w:rsidRPr="002630AF">
        <w:rPr>
          <w:b/>
        </w:rPr>
        <w:t>VNG</w:t>
      </w:r>
      <w:r w:rsidRPr="002630AF">
        <w:t xml:space="preserve">-project dat als doel heeft dat gemeenten aan de slag gaan met het VN-verdrag. </w:t>
      </w:r>
    </w:p>
    <w:p w14:paraId="7A10F3BE" w14:textId="4430BF41" w:rsidR="000D3985" w:rsidRPr="000D3985" w:rsidRDefault="00ED4E9D" w:rsidP="000D3985">
      <w:hyperlink r:id="rId26" w:history="1">
        <w:r w:rsidR="000D3985" w:rsidRPr="000D3985">
          <w:rPr>
            <w:rStyle w:val="Hyperlink"/>
            <w:color w:val="auto"/>
          </w:rPr>
          <w:t>www.nietsoveronszonderons.nl</w:t>
        </w:r>
      </w:hyperlink>
    </w:p>
    <w:p w14:paraId="7763B2BC" w14:textId="2856DEFA" w:rsidR="000D3985" w:rsidRPr="002630AF" w:rsidRDefault="000D3985" w:rsidP="000D3985">
      <w:r w:rsidRPr="002630AF">
        <w:t>Projectpagina van de</w:t>
      </w:r>
      <w:r w:rsidR="009D09BE" w:rsidRPr="009D09BE">
        <w:rPr>
          <w:rFonts w:eastAsia="Times New Roman" w:cs="Segoe UI"/>
          <w:b/>
          <w:lang w:eastAsia="nl-NL"/>
        </w:rPr>
        <w:t xml:space="preserve"> </w:t>
      </w:r>
      <w:r w:rsidRPr="002630AF">
        <w:rPr>
          <w:b/>
        </w:rPr>
        <w:t>Alliantie VN-Verdrag</w:t>
      </w:r>
      <w:r w:rsidRPr="002630AF">
        <w:t xml:space="preserve"> (Ieder</w:t>
      </w:r>
      <w:r>
        <w:t>(</w:t>
      </w:r>
      <w:r w:rsidRPr="002630AF">
        <w:t>in</w:t>
      </w:r>
      <w:r>
        <w:t>)</w:t>
      </w:r>
      <w:r w:rsidRPr="002630AF">
        <w:t xml:space="preserve">, Mind, </w:t>
      </w:r>
      <w:proofErr w:type="spellStart"/>
      <w:r w:rsidRPr="002630AF">
        <w:t>PerSaldo</w:t>
      </w:r>
      <w:proofErr w:type="spellEnd"/>
      <w:r w:rsidRPr="002630AF">
        <w:t xml:space="preserve">, LFB en Coalitie voor Inclusie) over ervaringsdeskundigheid. </w:t>
      </w:r>
    </w:p>
    <w:p w14:paraId="46CCDA18" w14:textId="63EAA9CD" w:rsidR="000D3985" w:rsidRPr="000D3985" w:rsidRDefault="00ED4E9D" w:rsidP="000D3985">
      <w:hyperlink r:id="rId27" w:history="1">
        <w:r w:rsidR="000D3985" w:rsidRPr="000D3985">
          <w:rPr>
            <w:rStyle w:val="Hyperlink"/>
            <w:color w:val="auto"/>
          </w:rPr>
          <w:t>www.mkbtoegankelijk.nl</w:t>
        </w:r>
      </w:hyperlink>
    </w:p>
    <w:p w14:paraId="3BD7B80A" w14:textId="3EB95DC9" w:rsidR="000D3985" w:rsidRPr="002630AF" w:rsidRDefault="000D3985" w:rsidP="000D3985">
      <w:r w:rsidRPr="002630AF">
        <w:t>Projectpagina van</w:t>
      </w:r>
      <w:r w:rsidR="009D09BE" w:rsidRPr="009D09BE">
        <w:rPr>
          <w:rFonts w:eastAsia="Times New Roman" w:cs="Segoe UI"/>
          <w:b/>
          <w:lang w:eastAsia="nl-NL"/>
        </w:rPr>
        <w:t xml:space="preserve"> </w:t>
      </w:r>
      <w:r w:rsidRPr="002630AF">
        <w:rPr>
          <w:b/>
        </w:rPr>
        <w:t>MKB Nederland en VNO/NCW</w:t>
      </w:r>
      <w:r w:rsidRPr="002630AF">
        <w:t xml:space="preserve"> om te stimuleren dat brancheorganisaties en ondernemers werk maken van toegankelijkheid. </w:t>
      </w:r>
    </w:p>
    <w:p w14:paraId="4CD1E0C0" w14:textId="0491894C" w:rsidR="000D3985" w:rsidRPr="00D753BF" w:rsidRDefault="00ED4E9D" w:rsidP="000D3985">
      <w:pPr>
        <w:suppressAutoHyphens/>
        <w:rPr>
          <w:b/>
        </w:rPr>
      </w:pPr>
      <w:hyperlink r:id="rId28" w:history="1">
        <w:r w:rsidR="000D3985" w:rsidRPr="005E269E">
          <w:rPr>
            <w:rStyle w:val="Hyperlink"/>
          </w:rPr>
          <w:t>www.movisie.nl</w:t>
        </w:r>
      </w:hyperlink>
    </w:p>
    <w:p w14:paraId="2AA80210" w14:textId="6C6B8F08" w:rsidR="000D3985" w:rsidRDefault="009D09BE" w:rsidP="000D3985">
      <w:pPr>
        <w:suppressAutoHyphens/>
      </w:pPr>
      <w:r w:rsidRPr="000D3985">
        <w:rPr>
          <w:b/>
        </w:rPr>
        <w:t>Movisie</w:t>
      </w:r>
      <w:r>
        <w:t xml:space="preserve"> houdt zich bezig met k</w:t>
      </w:r>
      <w:r w:rsidR="000D3985">
        <w:t xml:space="preserve">ennis, onderzoek en ervaring op de thema’s burgerparticipatie, cliëntenparticipatie, advies en participatieraden. </w:t>
      </w:r>
    </w:p>
    <w:p w14:paraId="3D7394E1" w14:textId="2540B6FF" w:rsidR="0032610B" w:rsidRPr="000D3985" w:rsidRDefault="00ED4E9D" w:rsidP="0032610B">
      <w:hyperlink r:id="rId29" w:history="1">
        <w:r w:rsidR="000D3985" w:rsidRPr="000D3985">
          <w:rPr>
            <w:rStyle w:val="Hyperlink"/>
          </w:rPr>
          <w:t>www.mensenrechten.nl/nl/vn-verdrag-handicap</w:t>
        </w:r>
      </w:hyperlink>
    </w:p>
    <w:p w14:paraId="16235235" w14:textId="46A7085E" w:rsidR="0032610B" w:rsidRPr="002630AF" w:rsidRDefault="0032610B" w:rsidP="0032610B">
      <w:r w:rsidRPr="002630AF">
        <w:t>De pagina van het</w:t>
      </w:r>
      <w:r w:rsidR="009D09BE" w:rsidRPr="009D09BE">
        <w:rPr>
          <w:rFonts w:eastAsia="Times New Roman" w:cs="Segoe UI"/>
          <w:b/>
          <w:lang w:eastAsia="nl-NL"/>
        </w:rPr>
        <w:t xml:space="preserve"> </w:t>
      </w:r>
      <w:r w:rsidRPr="009D09BE">
        <w:rPr>
          <w:b/>
        </w:rPr>
        <w:t>College voor de Rechten van de Mens</w:t>
      </w:r>
      <w:r w:rsidRPr="002630AF">
        <w:t xml:space="preserve"> over het VN-Verdrag Handicap. </w:t>
      </w:r>
    </w:p>
    <w:p w14:paraId="655AB201" w14:textId="37140E40" w:rsidR="00E92040" w:rsidRPr="00D753BF" w:rsidRDefault="00ED4E9D" w:rsidP="00E92040">
      <w:pPr>
        <w:suppressAutoHyphens/>
        <w:rPr>
          <w:b/>
        </w:rPr>
      </w:pPr>
      <w:hyperlink r:id="rId30" w:history="1">
        <w:r w:rsidR="000D3985" w:rsidRPr="005E269E">
          <w:rPr>
            <w:rStyle w:val="Hyperlink"/>
          </w:rPr>
          <w:t>www.wijzijnzet.nl/programmas/inclusieve-gemeente</w:t>
        </w:r>
      </w:hyperlink>
    </w:p>
    <w:p w14:paraId="38E56B17" w14:textId="4374D8BB" w:rsidR="00E92040" w:rsidRDefault="000D3985" w:rsidP="00E92040">
      <w:pPr>
        <w:suppressAutoHyphens/>
      </w:pPr>
      <w:r>
        <w:rPr>
          <w:b/>
        </w:rPr>
        <w:t xml:space="preserve">Zet </w:t>
      </w:r>
      <w:r>
        <w:t>biedt o</w:t>
      </w:r>
      <w:r w:rsidR="00E92040">
        <w:t xml:space="preserve">ndersteuning bij </w:t>
      </w:r>
      <w:r>
        <w:t xml:space="preserve">het opstellen van een </w:t>
      </w:r>
      <w:r w:rsidR="00E92040">
        <w:t xml:space="preserve">lokale inclusie agenda. </w:t>
      </w:r>
    </w:p>
    <w:p w14:paraId="16094AC1" w14:textId="0DE7B21A" w:rsidR="00E9103D" w:rsidRDefault="00ED4E9D" w:rsidP="000D3985">
      <w:pPr>
        <w:suppressAutoHyphens/>
        <w:rPr>
          <w:rStyle w:val="Hyperlink"/>
        </w:rPr>
      </w:pPr>
      <w:hyperlink r:id="rId31" w:history="1">
        <w:r w:rsidR="000D3985" w:rsidRPr="005E269E">
          <w:rPr>
            <w:rStyle w:val="Hyperlink"/>
          </w:rPr>
          <w:t>www.inclusionlab.nl</w:t>
        </w:r>
      </w:hyperlink>
    </w:p>
    <w:p w14:paraId="108DCBB6" w14:textId="0EBE56C9" w:rsidR="00F674D4" w:rsidRDefault="000D3985" w:rsidP="000D3985">
      <w:pPr>
        <w:suppressAutoHyphens/>
      </w:pPr>
      <w:r w:rsidRPr="000D3985">
        <w:rPr>
          <w:b/>
        </w:rPr>
        <w:t>I</w:t>
      </w:r>
      <w:r w:rsidR="00E92040" w:rsidRPr="000D3985">
        <w:rPr>
          <w:b/>
        </w:rPr>
        <w:t>nclusionlab</w:t>
      </w:r>
      <w:r w:rsidR="00E92040">
        <w:t xml:space="preserve"> </w:t>
      </w:r>
      <w:r>
        <w:t xml:space="preserve">biedt ondersteuning bij het opstellen van een lokale inclusie agenda. </w:t>
      </w:r>
    </w:p>
    <w:p w14:paraId="0E0B6BC7" w14:textId="1ADFA250" w:rsidR="00F674D4" w:rsidRDefault="00ED4E9D" w:rsidP="000D3985">
      <w:pPr>
        <w:suppressAutoHyphens/>
      </w:pPr>
      <w:hyperlink r:id="rId32" w:history="1">
        <w:r w:rsidR="00F674D4" w:rsidRPr="005E269E">
          <w:rPr>
            <w:rStyle w:val="Hyperlink"/>
          </w:rPr>
          <w:t>www.pgosupport.nl/</w:t>
        </w:r>
      </w:hyperlink>
      <w:r w:rsidR="00F674D4">
        <w:t xml:space="preserve"> </w:t>
      </w:r>
    </w:p>
    <w:p w14:paraId="661C8522" w14:textId="41D85E5C" w:rsidR="00F674D4" w:rsidRDefault="00F674D4" w:rsidP="000D3985">
      <w:pPr>
        <w:suppressAutoHyphens/>
      </w:pPr>
      <w:r>
        <w:rPr>
          <w:b/>
        </w:rPr>
        <w:lastRenderedPageBreak/>
        <w:t>PGO support</w:t>
      </w:r>
      <w:r>
        <w:t xml:space="preserve"> organiseert </w:t>
      </w:r>
      <w:r w:rsidR="009D09BE">
        <w:t>a</w:t>
      </w:r>
      <w:r w:rsidRPr="00F674D4">
        <w:t xml:space="preserve">dvies en opleiding </w:t>
      </w:r>
      <w:r w:rsidR="009D09BE">
        <w:t>op thema’s rond</w:t>
      </w:r>
      <w:r w:rsidRPr="00F674D4">
        <w:t xml:space="preserve"> zorg en welzijn</w:t>
      </w:r>
      <w:r>
        <w:t>.</w:t>
      </w:r>
    </w:p>
    <w:p w14:paraId="0AE23D7C" w14:textId="5C593045" w:rsidR="00F674D4" w:rsidRDefault="00ED4E9D" w:rsidP="000D3985">
      <w:pPr>
        <w:suppressAutoHyphens/>
      </w:pPr>
      <w:hyperlink r:id="rId33" w:history="1">
        <w:r w:rsidR="00F674D4" w:rsidRPr="005E269E">
          <w:rPr>
            <w:rStyle w:val="Hyperlink"/>
          </w:rPr>
          <w:t>www.zorgbelanggelderland.nl/</w:t>
        </w:r>
      </w:hyperlink>
      <w:r w:rsidR="00F674D4">
        <w:t xml:space="preserve"> </w:t>
      </w:r>
    </w:p>
    <w:p w14:paraId="57F7AC66" w14:textId="0BC5B130" w:rsidR="00F674D4" w:rsidRPr="00F674D4" w:rsidRDefault="00F674D4" w:rsidP="000D3985">
      <w:pPr>
        <w:suppressAutoHyphens/>
      </w:pPr>
      <w:r w:rsidRPr="00F674D4">
        <w:rPr>
          <w:b/>
        </w:rPr>
        <w:t>Zorgbelang Inclusief</w:t>
      </w:r>
      <w:r>
        <w:t xml:space="preserve"> (voorheen Zorgbelang Gelderland) ondersteunt gemeenten met het organiseren van </w:t>
      </w:r>
      <w:r w:rsidRPr="00F674D4">
        <w:t>inbreng van ervaringskennis</w:t>
      </w:r>
      <w:r>
        <w:t xml:space="preserve">. </w:t>
      </w:r>
    </w:p>
    <w:p w14:paraId="12E7A4CD" w14:textId="5960B530" w:rsidR="00E92040" w:rsidRDefault="00ED4E9D" w:rsidP="00E92040">
      <w:pPr>
        <w:suppressAutoHyphens/>
      </w:pPr>
      <w:hyperlink r:id="rId34" w:history="1">
        <w:r w:rsidR="00177E9E" w:rsidRPr="00FD5CC7">
          <w:rPr>
            <w:rStyle w:val="Hyperlink"/>
          </w:rPr>
          <w:t>www.speeltuinbende.nl</w:t>
        </w:r>
      </w:hyperlink>
    </w:p>
    <w:p w14:paraId="529949CF" w14:textId="2FAF3304" w:rsidR="00177E9E" w:rsidRPr="00177E9E" w:rsidRDefault="00177E9E" w:rsidP="00E92040">
      <w:pPr>
        <w:suppressAutoHyphens/>
      </w:pPr>
      <w:r>
        <w:rPr>
          <w:b/>
        </w:rPr>
        <w:t xml:space="preserve">De Speeltuinbende </w:t>
      </w:r>
      <w:r>
        <w:t>ondersteunt en adviseert gemeenten op het gebied van spelen. Zowel met kennis over toegankelijke speeltuinen, als het testen van speelplekken en inbrengen van ervaringsdeskundigheid.</w:t>
      </w:r>
    </w:p>
    <w:p w14:paraId="00FD87BC" w14:textId="6A0BC4EA" w:rsidR="00496C69" w:rsidRPr="009D09BE" w:rsidRDefault="00496C69" w:rsidP="00177E9E">
      <w:pPr>
        <w:pStyle w:val="Kop2"/>
      </w:pPr>
      <w:bookmarkStart w:id="40" w:name="_Toc5020141"/>
      <w:r w:rsidRPr="009D09BE">
        <w:t>Tools</w:t>
      </w:r>
      <w:bookmarkEnd w:id="40"/>
    </w:p>
    <w:p w14:paraId="05DB043B" w14:textId="3DEA7ED0" w:rsidR="00C874A6" w:rsidRDefault="00C874A6" w:rsidP="00C874A6">
      <w:pPr>
        <w:suppressAutoHyphens/>
      </w:pPr>
      <w:r>
        <w:t xml:space="preserve">Ben je door het lezen van deze bundel geïnspireerd geraakt en wil je aan de slag? Maar weet je niet hoe of heb je toch nog meer informatie nodig? Hier vind je een niet-volledig overzicht van handreikingen en tools die je kunnen helpen. </w:t>
      </w:r>
    </w:p>
    <w:p w14:paraId="3C0D6687" w14:textId="30BDBA44" w:rsidR="00191187" w:rsidRDefault="00ED4E9D" w:rsidP="00C874A6">
      <w:pPr>
        <w:suppressAutoHyphens/>
      </w:pPr>
      <w:hyperlink r:id="rId35" w:history="1">
        <w:r w:rsidR="00191187" w:rsidRPr="00191187">
          <w:rPr>
            <w:rStyle w:val="Hyperlink"/>
          </w:rPr>
          <w:t>Handreiking Lokale Inclusie Agenda</w:t>
        </w:r>
      </w:hyperlink>
    </w:p>
    <w:p w14:paraId="7696A1E4" w14:textId="55D1ED27" w:rsidR="00191187" w:rsidRDefault="00191187" w:rsidP="00C874A6">
      <w:pPr>
        <w:suppressAutoHyphens/>
      </w:pPr>
      <w:r>
        <w:t>Deze handreiking helpt gemeenten bij de vragen ‘wat moet er in een lokale inclusie agenda staan’ en ‘hoe doe je dat’.</w:t>
      </w:r>
    </w:p>
    <w:p w14:paraId="65944CB0" w14:textId="731FD8F2" w:rsidR="00191187" w:rsidRDefault="00ED4E9D" w:rsidP="008F7CAE">
      <w:hyperlink r:id="rId36" w:history="1">
        <w:r w:rsidR="008F7CAE" w:rsidRPr="00191187">
          <w:rPr>
            <w:rStyle w:val="Hyperlink"/>
          </w:rPr>
          <w:t>Keuzewijzer E-tools</w:t>
        </w:r>
      </w:hyperlink>
      <w:r w:rsidR="008F7CAE" w:rsidRPr="008F7CAE">
        <w:t xml:space="preserve"> </w:t>
      </w:r>
    </w:p>
    <w:p w14:paraId="519333EE" w14:textId="021B1F81" w:rsidR="008F7CAE" w:rsidRPr="008F7CAE" w:rsidRDefault="008F7CAE" w:rsidP="008F7CAE">
      <w:r w:rsidRPr="008F7CAE">
        <w:t>Voor gemeenten die inwoners online willen betrekken.</w:t>
      </w:r>
    </w:p>
    <w:p w14:paraId="1873C840" w14:textId="39B450DE" w:rsidR="00191187" w:rsidRDefault="00ED4E9D" w:rsidP="008F7CAE">
      <w:hyperlink r:id="rId37" w:history="1">
        <w:r w:rsidR="008F7CAE" w:rsidRPr="00191187">
          <w:rPr>
            <w:rStyle w:val="Hyperlink"/>
          </w:rPr>
          <w:t xml:space="preserve">Inwoner centraal bij werken aan kwaliteit en </w:t>
        </w:r>
        <w:proofErr w:type="spellStart"/>
        <w:r w:rsidR="008F7CAE" w:rsidRPr="00191187">
          <w:rPr>
            <w:rStyle w:val="Hyperlink"/>
          </w:rPr>
          <w:t>outcome</w:t>
        </w:r>
        <w:proofErr w:type="spellEnd"/>
      </w:hyperlink>
    </w:p>
    <w:p w14:paraId="74EC41C1" w14:textId="4FB9C4F0" w:rsidR="008F7CAE" w:rsidRPr="008F7CAE" w:rsidRDefault="008F7CAE" w:rsidP="008F7CAE">
      <w:r w:rsidRPr="008F7CAE">
        <w:t xml:space="preserve">Deze handreiking helpt gemeenten om systematisch te werken aan kwaliteit en de door de inwoners gewenste maatschappelijke resultaten. </w:t>
      </w:r>
    </w:p>
    <w:p w14:paraId="270FDCCE" w14:textId="4B3C2FDC" w:rsidR="00191187" w:rsidRDefault="00ED4E9D" w:rsidP="008F7CAE">
      <w:hyperlink r:id="rId38" w:history="1">
        <w:r w:rsidR="008F7CAE" w:rsidRPr="00191187">
          <w:rPr>
            <w:rStyle w:val="Hyperlink"/>
          </w:rPr>
          <w:t>Samen voor Someren model</w:t>
        </w:r>
      </w:hyperlink>
    </w:p>
    <w:p w14:paraId="1C7CFE03" w14:textId="26D07B1D" w:rsidR="008F7CAE" w:rsidRPr="008F7CAE" w:rsidRDefault="008F7CAE" w:rsidP="008F7CAE">
      <w:r w:rsidRPr="008F7CAE">
        <w:t>Wethouder Theo Maas en beleidsmedewerker Lizzy Nijssen leggen uit hoe het ‘Samen voor Someren model’ de waarde van inwonerbetrokkenheid helpt vergroten.</w:t>
      </w:r>
    </w:p>
    <w:p w14:paraId="7A80861A" w14:textId="0C4FDDCB" w:rsidR="00191187" w:rsidRDefault="00ED4E9D" w:rsidP="008F7CAE">
      <w:hyperlink r:id="rId39" w:history="1">
        <w:r w:rsidR="008F7CAE" w:rsidRPr="00191187">
          <w:rPr>
            <w:rStyle w:val="Hyperlink"/>
          </w:rPr>
          <w:t>Belangenbehartiging 2.0</w:t>
        </w:r>
      </w:hyperlink>
    </w:p>
    <w:p w14:paraId="0A030AAE" w14:textId="7A8925EA" w:rsidR="008F7CAE" w:rsidRPr="008F7CAE" w:rsidRDefault="00191187" w:rsidP="008F7CAE">
      <w:r>
        <w:t>D</w:t>
      </w:r>
      <w:r w:rsidR="008F7CAE" w:rsidRPr="008F7CAE">
        <w:t xml:space="preserve">it artikel </w:t>
      </w:r>
      <w:r>
        <w:t xml:space="preserve">gaat in </w:t>
      </w:r>
      <w:r w:rsidR="008F7CAE" w:rsidRPr="008F7CAE">
        <w:t>op de waarde van belangenbehartiging</w:t>
      </w:r>
      <w:r>
        <w:t xml:space="preserve"> </w:t>
      </w:r>
      <w:r w:rsidR="008F7CAE" w:rsidRPr="008F7CAE">
        <w:t>en de rol die een Wmo-raad wel en niet kan spelen</w:t>
      </w:r>
      <w:r>
        <w:t>.</w:t>
      </w:r>
    </w:p>
    <w:p w14:paraId="33AC875E" w14:textId="1824BA52" w:rsidR="00191187" w:rsidRPr="00191187" w:rsidRDefault="00ED4E9D">
      <w:pPr>
        <w:rPr>
          <w:u w:val="single"/>
        </w:rPr>
      </w:pPr>
      <w:hyperlink r:id="rId40" w:history="1">
        <w:r w:rsidR="008F7CAE" w:rsidRPr="00191187">
          <w:rPr>
            <w:rStyle w:val="Hyperlink"/>
          </w:rPr>
          <w:t>Bundel Praat met mij</w:t>
        </w:r>
      </w:hyperlink>
    </w:p>
    <w:p w14:paraId="2F8411C1" w14:textId="1ABD4389" w:rsidR="008E008C" w:rsidRDefault="008F7CAE">
      <w:r w:rsidRPr="008F7CAE">
        <w:lastRenderedPageBreak/>
        <w:t>In de</w:t>
      </w:r>
      <w:r w:rsidR="00191187">
        <w:t>ze</w:t>
      </w:r>
      <w:r w:rsidRPr="008F7CAE">
        <w:t xml:space="preserve"> gereedschapskist vind je vier simpele methoden om mensen met een licht verstandelijke beperking een stem te geven en daarmee mee te laten praten over beleid en hulp</w:t>
      </w:r>
      <w:r w:rsidR="00191187">
        <w:t>.</w:t>
      </w:r>
    </w:p>
    <w:p w14:paraId="1843FE14" w14:textId="515B6BFC" w:rsidR="00C6076D" w:rsidRDefault="00ED4E9D">
      <w:pPr>
        <w:rPr>
          <w:rFonts w:cstheme="minorHAnsi"/>
        </w:rPr>
      </w:pPr>
      <w:hyperlink r:id="rId41" w:history="1">
        <w:r w:rsidR="00191187" w:rsidRPr="00191187">
          <w:rPr>
            <w:rStyle w:val="Hyperlink"/>
            <w:rFonts w:cstheme="minorHAnsi"/>
          </w:rPr>
          <w:t>Het inzetten van ervaringsdeskundigheid van mensen met een chronische ziekte of beperking</w:t>
        </w:r>
      </w:hyperlink>
    </w:p>
    <w:p w14:paraId="09143877" w14:textId="3CE80B4A" w:rsidR="00C6076D" w:rsidRDefault="00191187">
      <w:pPr>
        <w:rPr>
          <w:rFonts w:cstheme="minorHAnsi"/>
        </w:rPr>
      </w:pPr>
      <w:r>
        <w:rPr>
          <w:rFonts w:cstheme="minorHAnsi"/>
        </w:rPr>
        <w:t xml:space="preserve">Dit onderzoek formuleert </w:t>
      </w:r>
      <w:r w:rsidRPr="00191187">
        <w:rPr>
          <w:rFonts w:cstheme="minorHAnsi"/>
        </w:rPr>
        <w:t>antwoorden op veel gestelde vragen over de inzet van ervaringsdeskundigheid</w:t>
      </w:r>
      <w:r>
        <w:rPr>
          <w:rFonts w:cstheme="minorHAnsi"/>
        </w:rPr>
        <w:t>.</w:t>
      </w:r>
    </w:p>
    <w:p w14:paraId="5737C479" w14:textId="7E4FABAB" w:rsidR="00191187" w:rsidRPr="00F24165" w:rsidRDefault="00ED4E9D">
      <w:pPr>
        <w:rPr>
          <w:rFonts w:cstheme="minorHAnsi"/>
        </w:rPr>
      </w:pPr>
      <w:hyperlink r:id="rId42" w:history="1">
        <w:r w:rsidR="00F24165" w:rsidRPr="000D1C6A">
          <w:rPr>
            <w:rStyle w:val="Hyperlink"/>
          </w:rPr>
          <w:t>https://www.movisie.nl/publicatie/handreiking-samenwerking-adviesraden-gemeenten</w:t>
        </w:r>
      </w:hyperlink>
      <w:r w:rsidR="00F24165">
        <w:t xml:space="preserve"> </w:t>
      </w:r>
    </w:p>
    <w:p w14:paraId="72D52100" w14:textId="7BDE679A" w:rsidR="000D3985" w:rsidRPr="00191187" w:rsidRDefault="00C6076D" w:rsidP="000D3985">
      <w:pPr>
        <w:rPr>
          <w:rFonts w:cstheme="minorHAnsi"/>
        </w:rPr>
      </w:pPr>
      <w:r>
        <w:rPr>
          <w:rFonts w:cstheme="minorHAnsi"/>
        </w:rPr>
        <w:t>Handreiking Movisie / Elise / Koepel sociaal domein raden</w:t>
      </w:r>
    </w:p>
    <w:p w14:paraId="154A8C78" w14:textId="57451E92" w:rsidR="00191187" w:rsidRPr="00191187" w:rsidRDefault="00ED4E9D" w:rsidP="000D3985">
      <w:hyperlink r:id="rId43" w:history="1">
        <w:r w:rsidR="000D3985" w:rsidRPr="00191187">
          <w:rPr>
            <w:rStyle w:val="Hyperlink"/>
          </w:rPr>
          <w:t>www.stemjijook.nu/</w:t>
        </w:r>
      </w:hyperlink>
    </w:p>
    <w:p w14:paraId="37329900" w14:textId="0F457767" w:rsidR="000D3985" w:rsidRPr="00191187" w:rsidRDefault="00191187" w:rsidP="000D3985">
      <w:pPr>
        <w:rPr>
          <w:b/>
        </w:rPr>
      </w:pPr>
      <w:r>
        <w:rPr>
          <w:rFonts w:cs="Arial"/>
          <w:spacing w:val="3"/>
        </w:rPr>
        <w:t xml:space="preserve">Hier vind je een Toolbox </w:t>
      </w:r>
      <w:r w:rsidR="000D3985" w:rsidRPr="002630AF">
        <w:rPr>
          <w:rFonts w:cs="Arial"/>
          <w:spacing w:val="3"/>
        </w:rPr>
        <w:t>gericht o</w:t>
      </w:r>
      <w:r>
        <w:rPr>
          <w:rFonts w:cs="Arial"/>
          <w:spacing w:val="3"/>
        </w:rPr>
        <w:t>p het politiek bewustzijn van</w:t>
      </w:r>
      <w:r w:rsidR="000D3985" w:rsidRPr="002630AF">
        <w:rPr>
          <w:rFonts w:cs="Arial"/>
          <w:spacing w:val="3"/>
        </w:rPr>
        <w:t xml:space="preserve"> mensen met een lichte verstandelijke beperking (LVB)</w:t>
      </w:r>
      <w:r>
        <w:rPr>
          <w:rFonts w:cs="Arial"/>
          <w:spacing w:val="3"/>
        </w:rPr>
        <w:t xml:space="preserve">. Met de tools leren zij </w:t>
      </w:r>
      <w:r w:rsidR="000D3985" w:rsidRPr="002630AF">
        <w:rPr>
          <w:rFonts w:cs="Arial"/>
          <w:spacing w:val="3"/>
        </w:rPr>
        <w:t>gebruik te maken van hun stemrecht</w:t>
      </w:r>
      <w:r>
        <w:rPr>
          <w:rFonts w:cs="Arial"/>
          <w:spacing w:val="3"/>
        </w:rPr>
        <w:t>.</w:t>
      </w:r>
    </w:p>
    <w:p w14:paraId="7B0C2D77" w14:textId="77777777" w:rsidR="000D3985" w:rsidRDefault="000D3985" w:rsidP="000D3985"/>
    <w:p w14:paraId="0BE87147" w14:textId="5010AC79" w:rsidR="00BA76BD" w:rsidRPr="004B3E5C" w:rsidRDefault="00BA76BD">
      <w:r>
        <w:rPr>
          <w:rFonts w:cstheme="minorHAnsi"/>
        </w:rPr>
        <w:br w:type="page"/>
      </w:r>
    </w:p>
    <w:p w14:paraId="2B9FB93A" w14:textId="7277EDA7" w:rsidR="00BA76BD" w:rsidRDefault="00BA76BD" w:rsidP="00177E9E">
      <w:pPr>
        <w:pStyle w:val="Kop1"/>
      </w:pPr>
      <w:bookmarkStart w:id="41" w:name="_Toc5020142"/>
      <w:r w:rsidRPr="00BA76BD">
        <w:lastRenderedPageBreak/>
        <w:t>Inspiratie</w:t>
      </w:r>
      <w:bookmarkEnd w:id="41"/>
    </w:p>
    <w:p w14:paraId="712A5F96" w14:textId="77777777" w:rsidR="00742EA3" w:rsidRPr="00742EA3" w:rsidRDefault="00742EA3" w:rsidP="00742EA3">
      <w:pPr>
        <w:autoSpaceDE w:val="0"/>
        <w:autoSpaceDN w:val="0"/>
        <w:adjustRightInd w:val="0"/>
        <w:spacing w:after="0" w:line="240" w:lineRule="auto"/>
        <w:rPr>
          <w:rFonts w:cstheme="minorHAnsi"/>
          <w:b/>
        </w:rPr>
      </w:pPr>
    </w:p>
    <w:p w14:paraId="32732920" w14:textId="0A098E2B" w:rsidR="00BA76BD" w:rsidRDefault="00BA76BD" w:rsidP="00177E9E">
      <w:pPr>
        <w:pStyle w:val="Kop2"/>
      </w:pPr>
      <w:bookmarkStart w:id="42" w:name="_Toc5020143"/>
      <w:r>
        <w:t>Kitty Polderman, Ermelo</w:t>
      </w:r>
      <w:bookmarkEnd w:id="42"/>
    </w:p>
    <w:p w14:paraId="06FD7650" w14:textId="77777777" w:rsidR="00BA76BD" w:rsidRPr="00922B11" w:rsidRDefault="00BA76BD" w:rsidP="00BA76BD">
      <w:pPr>
        <w:rPr>
          <w:i/>
        </w:rPr>
      </w:pPr>
      <w:r w:rsidRPr="00922B11">
        <w:rPr>
          <w:i/>
        </w:rPr>
        <w:t>‘Door het VN-Verdrag is er nu ook meer aandacht voor een verstandelijke of sociale beperking.’</w:t>
      </w:r>
    </w:p>
    <w:p w14:paraId="49BC1753" w14:textId="486D64BE" w:rsidR="00AE2474" w:rsidRDefault="001F5500" w:rsidP="00AE2474">
      <w:r>
        <w:t>‘</w:t>
      </w:r>
      <w:r w:rsidR="00AE2474">
        <w:t>E</w:t>
      </w:r>
      <w:r w:rsidR="00AE2474" w:rsidRPr="0085157B">
        <w:t xml:space="preserve">rmelo </w:t>
      </w:r>
      <w:r w:rsidR="00AE2474">
        <w:t xml:space="preserve">heeft veel zorginstellingen en </w:t>
      </w:r>
      <w:r w:rsidR="00AE2474" w:rsidRPr="0085157B">
        <w:t>is al langer aan de slag met dit thema, vooral gericht op fysieke toegankelijkheid. In samenwerking met de Plaatselijke Werkgroep Toegankelijkheid is bijvoorbeeld het handboek ‘Ermelo onbeperkt en zorgzaam’ gemaakt</w:t>
      </w:r>
      <w:r w:rsidR="00321087">
        <w:t>. D</w:t>
      </w:r>
      <w:r w:rsidR="00AE2474" w:rsidRPr="0085157B">
        <w:t>oor het VN-</w:t>
      </w:r>
      <w:r w:rsidR="00AE2474">
        <w:t>V</w:t>
      </w:r>
      <w:r w:rsidR="00AE2474" w:rsidRPr="0085157B">
        <w:t>erdrag is er nu ook meer aandacht voor een verstandelijke of sociale beperking. Ik ben gevraagd om</w:t>
      </w:r>
      <w:r w:rsidR="00AE2474">
        <w:t xml:space="preserve"> bij de gemeente</w:t>
      </w:r>
      <w:r w:rsidR="00AE2474" w:rsidRPr="0085157B">
        <w:t xml:space="preserve"> de implementatie van het VN-Verdrag te doen</w:t>
      </w:r>
      <w:r w:rsidR="00AE2474">
        <w:t xml:space="preserve"> en heb de samenwerking met MEE Veluwe gezocht.</w:t>
      </w:r>
      <w:r w:rsidR="00FA59C1">
        <w:t>’</w:t>
      </w:r>
    </w:p>
    <w:p w14:paraId="2E2F61F8" w14:textId="6EBF1864" w:rsidR="00FA59C1" w:rsidRPr="00FA59C1" w:rsidRDefault="00FA59C1" w:rsidP="00AE2474">
      <w:pPr>
        <w:rPr>
          <w:b/>
        </w:rPr>
      </w:pPr>
      <w:r w:rsidRPr="00FA59C1">
        <w:rPr>
          <w:b/>
        </w:rPr>
        <w:t>Hoe werken jullie samen met de ervaringsdeskundigen?</w:t>
      </w:r>
    </w:p>
    <w:p w14:paraId="5FE70DE8" w14:textId="47583362" w:rsidR="00AE2474" w:rsidRPr="0085157B" w:rsidRDefault="00FA59C1" w:rsidP="00AE2474">
      <w:r>
        <w:t>‘</w:t>
      </w:r>
      <w:r w:rsidR="00AE2474" w:rsidRPr="0085157B">
        <w:t xml:space="preserve">Samen hebben we een </w:t>
      </w:r>
      <w:r w:rsidR="00B7694E">
        <w:t xml:space="preserve">diverse </w:t>
      </w:r>
      <w:r w:rsidR="00AE2474" w:rsidRPr="0085157B">
        <w:t>poule van ervaringsdeskundigen opgezet.</w:t>
      </w:r>
      <w:r w:rsidR="00B7694E">
        <w:t xml:space="preserve"> </w:t>
      </w:r>
      <w:r w:rsidR="00AE2474" w:rsidRPr="0085157B">
        <w:t xml:space="preserve">We kunnen deze mensen via MEE-Veluwe </w:t>
      </w:r>
      <w:r w:rsidR="00AE2474">
        <w:t xml:space="preserve">steeds </w:t>
      </w:r>
      <w:r w:rsidR="00AE2474" w:rsidRPr="0085157B">
        <w:t xml:space="preserve">heel goed inzetten. Zo hebben zij trainingen verzorgd voor de frontoffice en de handhavers van de gemeente over bewustwording van niet-fysieke beperkingen. Dat was voor velen echt een </w:t>
      </w:r>
      <w:proofErr w:type="spellStart"/>
      <w:r w:rsidR="00AE2474" w:rsidRPr="0085157B">
        <w:t>eye-opener</w:t>
      </w:r>
      <w:proofErr w:type="spellEnd"/>
      <w:r w:rsidR="00AE2474" w:rsidRPr="0085157B">
        <w:t xml:space="preserve">. Bijvoorbeeld iemand met autisme kun je beter </w:t>
      </w:r>
      <w:r w:rsidR="00AE2474">
        <w:t>niet o</w:t>
      </w:r>
      <w:r w:rsidR="00AE2474" w:rsidRPr="0085157B">
        <w:t>nverwacht</w:t>
      </w:r>
      <w:r w:rsidR="00AE2474">
        <w:t xml:space="preserve"> met</w:t>
      </w:r>
      <w:r w:rsidR="00AE2474" w:rsidRPr="0085157B">
        <w:t xml:space="preserve"> fysiek contact benaderen. ‘Niet</w:t>
      </w:r>
      <w:r w:rsidR="00AE2474">
        <w:t>s</w:t>
      </w:r>
      <w:r w:rsidR="00AE2474" w:rsidRPr="0085157B">
        <w:t xml:space="preserve"> over ons zonder ons’ krijgt dan echte meerwaarde.</w:t>
      </w:r>
    </w:p>
    <w:p w14:paraId="1A1D8C21" w14:textId="19E40A01" w:rsidR="00AE2474" w:rsidRDefault="00AE2474" w:rsidP="00AE2474">
      <w:r w:rsidRPr="0085157B">
        <w:t xml:space="preserve">De poule ervaringsdeskundigen heeft ook de website </w:t>
      </w:r>
      <w:r>
        <w:t xml:space="preserve">van de gemeente gescreend samen met de </w:t>
      </w:r>
      <w:proofErr w:type="spellStart"/>
      <w:r>
        <w:t>webredacteuren</w:t>
      </w:r>
      <w:proofErr w:type="spellEnd"/>
      <w:r>
        <w:t xml:space="preserve">. </w:t>
      </w:r>
      <w:r w:rsidRPr="0085157B">
        <w:t xml:space="preserve">Er </w:t>
      </w:r>
      <w:r>
        <w:t xml:space="preserve">kwamen zeer nuttige wijzigingen uit voort. En ze hebben een aantal gemeentelijke folders en brieven doorgenomen en hun bevindingen in een rapport beschreven. We hebben bij de gemeente nu </w:t>
      </w:r>
      <w:r w:rsidRPr="0085157B">
        <w:t>ook</w:t>
      </w:r>
      <w:r>
        <w:t xml:space="preserve"> </w:t>
      </w:r>
      <w:r w:rsidRPr="0085157B">
        <w:t>schrijfmaatjes</w:t>
      </w:r>
      <w:r>
        <w:t xml:space="preserve"> betrokken die helpen om brieven in begrijpelijker taal te schrijven.</w:t>
      </w:r>
      <w:r w:rsidR="003241DB">
        <w:t>’</w:t>
      </w:r>
      <w:r>
        <w:t xml:space="preserve"> </w:t>
      </w:r>
    </w:p>
    <w:p w14:paraId="55609AB8" w14:textId="4552308B" w:rsidR="00AE2474" w:rsidRPr="00321087" w:rsidRDefault="001E3D82" w:rsidP="00AE2474">
      <w:pPr>
        <w:rPr>
          <w:b/>
        </w:rPr>
      </w:pPr>
      <w:r>
        <w:rPr>
          <w:b/>
        </w:rPr>
        <w:t>Wat is jouw gouden tip</w:t>
      </w:r>
      <w:r w:rsidR="00AE2474" w:rsidRPr="00545E14">
        <w:rPr>
          <w:b/>
        </w:rPr>
        <w:t xml:space="preserve"> voor andere gemeenten?</w:t>
      </w:r>
    </w:p>
    <w:p w14:paraId="761C6C9E" w14:textId="1D6BBD8D" w:rsidR="00AE2474" w:rsidRDefault="00AE2474" w:rsidP="00AE2474">
      <w:r>
        <w:t>‘De samenwerking met een organisatie als MEE-Veluwe is zeker handig omdat zij de schakel vormen naar de ervaringsdeskundigen. En de begeleiding vraagt toch een bepaalde expertise</w:t>
      </w:r>
      <w:r w:rsidR="00DE6102">
        <w:t xml:space="preserve">. </w:t>
      </w:r>
      <w:r w:rsidR="00436786">
        <w:t>K</w:t>
      </w:r>
      <w:r>
        <w:t xml:space="preserve">ijk ook naar de </w:t>
      </w:r>
      <w:proofErr w:type="spellStart"/>
      <w:r>
        <w:t>quick</w:t>
      </w:r>
      <w:proofErr w:type="spellEnd"/>
      <w:r>
        <w:t xml:space="preserve"> </w:t>
      </w:r>
      <w:proofErr w:type="spellStart"/>
      <w:r>
        <w:t>wins</w:t>
      </w:r>
      <w:proofErr w:type="spellEnd"/>
      <w:r>
        <w:t xml:space="preserve">. </w:t>
      </w:r>
      <w:r w:rsidRPr="0085157B">
        <w:t>Moeilijke juridische brieven k</w:t>
      </w:r>
      <w:r>
        <w:t>u</w:t>
      </w:r>
      <w:r w:rsidRPr="0085157B">
        <w:t>n je wel herschrijven</w:t>
      </w:r>
      <w:r w:rsidR="00436786">
        <w:t>, maar je</w:t>
      </w:r>
      <w:r w:rsidRPr="0085157B">
        <w:t xml:space="preserve"> k</w:t>
      </w:r>
      <w:r>
        <w:t>unt</w:t>
      </w:r>
      <w:r w:rsidRPr="0085157B">
        <w:t xml:space="preserve"> beter brieven herschrijven waar de doelgroep mee in aanraking komt</w:t>
      </w:r>
      <w:r w:rsidR="00EF75A2">
        <w:t>. B</w:t>
      </w:r>
      <w:r w:rsidRPr="0085157B">
        <w:t>ijvoorbeeld een uitnodiging voor een inwonersbijeenkomst</w:t>
      </w:r>
      <w:r w:rsidR="001F5500">
        <w:t>.’</w:t>
      </w:r>
    </w:p>
    <w:p w14:paraId="43EBDAB8" w14:textId="2991A2FD" w:rsidR="00BA76BD" w:rsidRDefault="00BA76BD" w:rsidP="00177E9E">
      <w:pPr>
        <w:pStyle w:val="Kop2"/>
      </w:pPr>
      <w:bookmarkStart w:id="43" w:name="_Toc5020144"/>
      <w:r>
        <w:t>Maria Huisman, Krimpen aan den IJssel</w:t>
      </w:r>
      <w:bookmarkEnd w:id="43"/>
    </w:p>
    <w:p w14:paraId="4A32A161" w14:textId="77777777" w:rsidR="00BA76BD" w:rsidRDefault="00BA76BD" w:rsidP="00BA76BD">
      <w:r w:rsidRPr="00922B11">
        <w:rPr>
          <w:i/>
        </w:rPr>
        <w:t>‘</w:t>
      </w:r>
      <w:r>
        <w:rPr>
          <w:i/>
        </w:rPr>
        <w:t>Ik geloof in de kracht van het persoonlijke verhaal.’</w:t>
      </w:r>
    </w:p>
    <w:p w14:paraId="25E7766F" w14:textId="2151F89D" w:rsidR="00092CF8" w:rsidRPr="00FE2694" w:rsidRDefault="00092CF8" w:rsidP="00092CF8">
      <w:pPr>
        <w:suppressAutoHyphens/>
        <w:rPr>
          <w:b/>
        </w:rPr>
      </w:pPr>
      <w:r w:rsidRPr="009A6E6A">
        <w:rPr>
          <w:b/>
        </w:rPr>
        <w:t>Jullie hebben een bijzondere vorm gekozen: de Inclusietafels</w:t>
      </w:r>
    </w:p>
    <w:p w14:paraId="3A402AB3" w14:textId="33E58152" w:rsidR="00092CF8" w:rsidRDefault="00092CF8" w:rsidP="00092CF8">
      <w:pPr>
        <w:suppressAutoHyphens/>
      </w:pPr>
      <w:r>
        <w:t>‘Ja, ik geloof erg in de kracht van verhalen. De inclusietafels</w:t>
      </w:r>
      <w:r w:rsidR="00C44F4D">
        <w:t xml:space="preserve"> die wij hebben opgezet</w:t>
      </w:r>
      <w:r>
        <w:t xml:space="preserve"> zijn zeer toegankelijk en vinden plaats in het openbaar</w:t>
      </w:r>
      <w:r w:rsidR="00FE2694">
        <w:t xml:space="preserve">. </w:t>
      </w:r>
      <w:r>
        <w:t xml:space="preserve">Het verhaal van de inwoner met beperking staat daarbij centraal. Voor die open tafels worden alle relevante spelers uitgenodigd: ervaringsdeskundigen, ondernemers, </w:t>
      </w:r>
      <w:r>
        <w:lastRenderedPageBreak/>
        <w:t>scholen</w:t>
      </w:r>
      <w:r w:rsidR="00F00E93">
        <w:t xml:space="preserve"> en </w:t>
      </w:r>
      <w:r>
        <w:t>partners binnen het sociaal domein. Zij kunnen mogelijk een bijdrage leveren om uiteindelijk oplossingen te vinden voor knelpunten die in de verhalen naar boven komen.</w:t>
      </w:r>
      <w:r w:rsidR="00F00E93">
        <w:t>’</w:t>
      </w:r>
    </w:p>
    <w:p w14:paraId="4B99E24E" w14:textId="441555E6" w:rsidR="00092CF8" w:rsidRPr="00FE2694" w:rsidRDefault="00092CF8" w:rsidP="00092CF8">
      <w:pPr>
        <w:suppressAutoHyphens/>
        <w:rPr>
          <w:b/>
        </w:rPr>
      </w:pPr>
      <w:r>
        <w:rPr>
          <w:b/>
        </w:rPr>
        <w:t>Hoe vinden jullie de ervaringsdeskundigen voor de inclusietafels?</w:t>
      </w:r>
    </w:p>
    <w:p w14:paraId="698BADC3" w14:textId="35D9FBC1" w:rsidR="00092CF8" w:rsidRDefault="00092CF8" w:rsidP="00092CF8">
      <w:pPr>
        <w:suppressAutoHyphens/>
      </w:pPr>
      <w:r>
        <w:t xml:space="preserve">‘Wat je nodig hebt zijn ogen en oren in het veld. Deels besteden wij dit uit aan de maatschappelijk ondersteuningsorganisatie, </w:t>
      </w:r>
      <w:r w:rsidR="00FA59C1">
        <w:t>een adviesbureau (</w:t>
      </w:r>
      <w:r>
        <w:t>JSO</w:t>
      </w:r>
      <w:r w:rsidR="00FA59C1">
        <w:t>)</w:t>
      </w:r>
      <w:r>
        <w:t xml:space="preserve"> en een organisatie voor mensen met autisme. Maar er melden zich steeds weer nieuwe inwoners met verhalen. Hiermee bouwen wij een soort ambassadeursnetwerk op. Zo is dit netwerk gegroeid tot een heel divers gezelschap dat vele vormen van beperkingen vertegenwoordigt. Iemand met een licht verstandelijke beperking vraagt om een iets andere benadering dan een hoog opgeleide slechtziende. Maar de afgegeven signalen van beide, daar kunnen we wat mee</w:t>
      </w:r>
      <w:r w:rsidR="00FE2694">
        <w:t>.’</w:t>
      </w:r>
    </w:p>
    <w:p w14:paraId="4E759F36" w14:textId="77777777" w:rsidR="00092CF8" w:rsidRPr="009A6E6A" w:rsidRDefault="00092CF8" w:rsidP="00092CF8">
      <w:pPr>
        <w:suppressAutoHyphens/>
        <w:rPr>
          <w:b/>
        </w:rPr>
      </w:pPr>
      <w:r w:rsidRPr="009A6E6A">
        <w:rPr>
          <w:b/>
        </w:rPr>
        <w:t>En hoe gaan jullie met de signalen aan de slag?</w:t>
      </w:r>
    </w:p>
    <w:p w14:paraId="1EEF21AB" w14:textId="13430BBF" w:rsidR="00092CF8" w:rsidRDefault="00092CF8" w:rsidP="00092CF8">
      <w:pPr>
        <w:suppressAutoHyphens/>
      </w:pPr>
      <w:r>
        <w:t>‘De gemeente geeft aan dat inclusie hoog op de agenda staat en dat geeft mij alle ruimte om binnen bestaande middelen het inclusieve denken en handelen binnen de gemeentelijke organisatie uit te dragen. Als uit een verhaal naar voren komt dat wij daar als gemeente zelf iets aan kunnen doen ga ik het liefst met de betrokkene naar de afdeling en een ambtenaar toe. Maar we kunnen natuurlijk niet alles oplossen, en zijn ook afhankelijk van andere partijen zoals het onderwijs. Maar we hebben elkaar wel nodig en moeten met elkaar de beweging maken</w:t>
      </w:r>
      <w:r w:rsidR="00FE2694">
        <w:t>.’</w:t>
      </w:r>
    </w:p>
    <w:p w14:paraId="23EE14E3" w14:textId="0D131A7B" w:rsidR="00BA76BD" w:rsidRDefault="00ED4E9D" w:rsidP="00177E9E">
      <w:pPr>
        <w:suppressAutoHyphens/>
      </w:pPr>
      <w:hyperlink r:id="rId44" w:history="1">
        <w:r w:rsidR="00FA59C1" w:rsidRPr="005E269E">
          <w:rPr>
            <w:rStyle w:val="Hyperlink"/>
          </w:rPr>
          <w:t>www.krimpenaandenijssel.nl/Een-inclusieve-samenleving</w:t>
        </w:r>
      </w:hyperlink>
    </w:p>
    <w:p w14:paraId="7E5E1B2A" w14:textId="77777777" w:rsidR="00177E9E" w:rsidRDefault="00177E9E" w:rsidP="00BA76BD"/>
    <w:p w14:paraId="48323B57" w14:textId="4C83FBC2" w:rsidR="00BA76BD" w:rsidRDefault="00BA76BD" w:rsidP="00177E9E">
      <w:pPr>
        <w:pStyle w:val="Kop2"/>
      </w:pPr>
      <w:bookmarkStart w:id="44" w:name="_Toc5020145"/>
      <w:r>
        <w:t>Marian van der Blom, Almere</w:t>
      </w:r>
      <w:bookmarkEnd w:id="44"/>
    </w:p>
    <w:p w14:paraId="4A1B5451" w14:textId="68FB1F29" w:rsidR="00BA76BD" w:rsidRPr="006C7FC6" w:rsidRDefault="00BA76BD" w:rsidP="00BA76BD">
      <w:pPr>
        <w:rPr>
          <w:i/>
        </w:rPr>
      </w:pPr>
      <w:r w:rsidRPr="006C7FC6">
        <w:rPr>
          <w:i/>
        </w:rPr>
        <w:t>‘</w:t>
      </w:r>
      <w:r w:rsidR="006C7FC6" w:rsidRPr="006C7FC6">
        <w:rPr>
          <w:i/>
        </w:rPr>
        <w:t>De verschillende platforms functioneren geheel zelfstandig. De gemeente faciliteert dit hooguit en dat werkt heel goed</w:t>
      </w:r>
      <w:r w:rsidRPr="006C7FC6">
        <w:rPr>
          <w:i/>
        </w:rPr>
        <w:t>.’</w:t>
      </w:r>
    </w:p>
    <w:p w14:paraId="34F79262" w14:textId="62688336" w:rsidR="00C61C12" w:rsidRPr="00467A32" w:rsidRDefault="00467A32" w:rsidP="00C61C12">
      <w:pPr>
        <w:rPr>
          <w:b/>
          <w:iCs/>
        </w:rPr>
      </w:pPr>
      <w:r>
        <w:rPr>
          <w:b/>
          <w:iCs/>
        </w:rPr>
        <w:t xml:space="preserve">Hoe werken jullie samen met inwoners met een beperking? </w:t>
      </w:r>
    </w:p>
    <w:p w14:paraId="521F5012" w14:textId="7F86DE00" w:rsidR="00C61C12" w:rsidRDefault="00C61C12" w:rsidP="00C61C12">
      <w:r>
        <w:t>‘Samen met een collega voer ik de regie op de Inclusieagenda in Almere. We zijn de schakel tussen de ervaringsdeskundigen en de gemeente</w:t>
      </w:r>
      <w:r w:rsidR="009926AF">
        <w:t xml:space="preserve">. We </w:t>
      </w:r>
      <w:r>
        <w:t>informeren de raad en zoeken verbindingen met collega’s van afdelingen.</w:t>
      </w:r>
    </w:p>
    <w:p w14:paraId="3AC2E5CF" w14:textId="1AA32A36" w:rsidR="00C61C12" w:rsidRDefault="001E497E" w:rsidP="001E497E">
      <w:r>
        <w:t xml:space="preserve">We werken samen met </w:t>
      </w:r>
      <w:r w:rsidR="001504D0">
        <w:t>verschillende</w:t>
      </w:r>
      <w:r>
        <w:t xml:space="preserve"> platforms. Bijvoorbeeld </w:t>
      </w:r>
      <w:r w:rsidR="00DB1282">
        <w:t xml:space="preserve">de werkgroep </w:t>
      </w:r>
      <w:proofErr w:type="spellStart"/>
      <w:r w:rsidR="002C5B7F" w:rsidRPr="00A2045F">
        <w:t>ViP</w:t>
      </w:r>
      <w:proofErr w:type="spellEnd"/>
      <w:r w:rsidR="002C5B7F" w:rsidRPr="00A2045F">
        <w:t xml:space="preserve"> (VN-Verdrag in de praktijk</w:t>
      </w:r>
      <w:r w:rsidR="00DB1282">
        <w:t xml:space="preserve">). </w:t>
      </w:r>
      <w:r w:rsidR="00162A43">
        <w:t xml:space="preserve">Zij bepalen de inhoud van de inclusie- en uitvoeringsagenda. Daarvoor </w:t>
      </w:r>
      <w:r w:rsidR="00C61C12" w:rsidRPr="00A2045F">
        <w:t xml:space="preserve">is budget vrijgemaakt en </w:t>
      </w:r>
      <w:r w:rsidR="007C7F1C">
        <w:t>i</w:t>
      </w:r>
      <w:r w:rsidR="00C61C12" w:rsidRPr="00A2045F">
        <w:t>nmiddels</w:t>
      </w:r>
      <w:r w:rsidR="007C7F1C">
        <w:t xml:space="preserve"> zijn we</w:t>
      </w:r>
      <w:r w:rsidR="00C61C12" w:rsidRPr="00A2045F">
        <w:t xml:space="preserve"> volop aan de slag met thema</w:t>
      </w:r>
      <w:r w:rsidR="00B7411C">
        <w:t>’</w:t>
      </w:r>
      <w:r w:rsidR="00C61C12" w:rsidRPr="00A2045F">
        <w:t xml:space="preserve">s </w:t>
      </w:r>
      <w:r w:rsidR="00B7411C">
        <w:t xml:space="preserve">zoals </w:t>
      </w:r>
      <w:r w:rsidR="00C61C12" w:rsidRPr="00A2045F">
        <w:t>communicatie</w:t>
      </w:r>
      <w:r w:rsidR="00B7411C">
        <w:t xml:space="preserve">, </w:t>
      </w:r>
      <w:r w:rsidR="00C61C12" w:rsidRPr="00A2045F">
        <w:t>openbare gebouwen</w:t>
      </w:r>
      <w:r w:rsidR="00B7411C">
        <w:t xml:space="preserve"> en </w:t>
      </w:r>
      <w:r w:rsidR="00C61C12" w:rsidRPr="00A2045F">
        <w:t>bewustwording</w:t>
      </w:r>
      <w:r w:rsidR="00C61C12">
        <w:t xml:space="preserve">. </w:t>
      </w:r>
    </w:p>
    <w:p w14:paraId="450DAD9D" w14:textId="37E6898C" w:rsidR="008827C2" w:rsidRDefault="007C7F1C" w:rsidP="00A85B00">
      <w:r>
        <w:t xml:space="preserve">Via het maandelijkse Inclusiecafé </w:t>
      </w:r>
      <w:r w:rsidR="00FA59C1">
        <w:t xml:space="preserve">haalt de werkgroep </w:t>
      </w:r>
      <w:proofErr w:type="spellStart"/>
      <w:r w:rsidR="00FA59C1">
        <w:t>ViP</w:t>
      </w:r>
      <w:proofErr w:type="spellEnd"/>
      <w:r>
        <w:t xml:space="preserve"> telkens weer nieuwe </w:t>
      </w:r>
      <w:r w:rsidRPr="00A2045F">
        <w:t>tips voor suggesties en verbeteringen</w:t>
      </w:r>
      <w:r w:rsidR="00A85B00">
        <w:t xml:space="preserve"> op bij de inwoners van Almere.</w:t>
      </w:r>
    </w:p>
    <w:p w14:paraId="7656BC10" w14:textId="5094D6B7" w:rsidR="00062728" w:rsidRDefault="00C61C12" w:rsidP="00C61C12">
      <w:r>
        <w:lastRenderedPageBreak/>
        <w:t xml:space="preserve">Daarnaast werken we samen met het </w:t>
      </w:r>
      <w:r>
        <w:rPr>
          <w:i/>
          <w:iCs/>
        </w:rPr>
        <w:t>G-Krachtpanel</w:t>
      </w:r>
      <w:r>
        <w:t xml:space="preserve"> van mensen met een verstandelijke beperking. </w:t>
      </w:r>
      <w:r w:rsidRPr="00A2045F">
        <w:t xml:space="preserve">Zij </w:t>
      </w:r>
      <w:r w:rsidR="00062728">
        <w:t xml:space="preserve">zijn met name actief rondom vervoer en werk en inkomen. Ook </w:t>
      </w:r>
      <w:r w:rsidRPr="00A2045F">
        <w:t xml:space="preserve">organiseren </w:t>
      </w:r>
      <w:r w:rsidR="00062728">
        <w:t>zij</w:t>
      </w:r>
      <w:r w:rsidRPr="00A2045F">
        <w:t xml:space="preserve"> altijd een</w:t>
      </w:r>
      <w:r>
        <w:t xml:space="preserve"> </w:t>
      </w:r>
      <w:r w:rsidRPr="00A2045F">
        <w:t>verkiezingsdebat.</w:t>
      </w:r>
    </w:p>
    <w:p w14:paraId="1F063687" w14:textId="5B95C1F0" w:rsidR="00C61C12" w:rsidRPr="00D96C9F" w:rsidRDefault="00C61C12" w:rsidP="00C61C12">
      <w:pPr>
        <w:rPr>
          <w:b/>
          <w:bCs/>
        </w:rPr>
      </w:pPr>
      <w:r>
        <w:rPr>
          <w:b/>
          <w:bCs/>
        </w:rPr>
        <w:t>Wat is de rol van de gemeente?</w:t>
      </w:r>
    </w:p>
    <w:p w14:paraId="15465AB3" w14:textId="3892D4C4" w:rsidR="00C61C12" w:rsidRDefault="00C61C12" w:rsidP="00C61C12">
      <w:r>
        <w:t>‘De verschillende platforms functioneren geheel zelfstandig. De gemeente faciliteert dit hooguit en dat werkt heel goed. We hadden natuurlijk het voordeel dat dit allemaal al bestond en we kunnen inzetten op intensivering.</w:t>
      </w:r>
      <w:r w:rsidR="001504D0">
        <w:t>´</w:t>
      </w:r>
    </w:p>
    <w:p w14:paraId="2090043A" w14:textId="61764097" w:rsidR="00C61C12" w:rsidRDefault="00C61C12" w:rsidP="00C61C12">
      <w:pPr>
        <w:rPr>
          <w:b/>
          <w:bCs/>
        </w:rPr>
      </w:pPr>
      <w:r>
        <w:rPr>
          <w:b/>
          <w:bCs/>
        </w:rPr>
        <w:t>Hoe leeft het thema in de interne organisatie bij de gemeente?</w:t>
      </w:r>
    </w:p>
    <w:p w14:paraId="157E8DDB" w14:textId="4FFEF3F8" w:rsidR="00BA76BD" w:rsidRPr="00F0777F" w:rsidRDefault="00C61C12" w:rsidP="00C61C12">
      <w:pPr>
        <w:rPr>
          <w:i/>
        </w:rPr>
      </w:pPr>
      <w:r>
        <w:t xml:space="preserve">‘We zijn binnen de interne gemeentelijke organisatie hard bezig met het thema inclusie. We hebben de communicatie verbeterd, artikelen op intranet geplaatst en een projectpagina gemaakt. Begin 2019 organiseren we een brede bijeenkomst om uitleg te geven over inclusie en mensen erin mee te nemen. Maar ook collega’s bij de gemeente met een </w:t>
      </w:r>
      <w:r w:rsidRPr="00F0777F">
        <w:t xml:space="preserve">beperking zullen hun verhaal gaan doen’.  </w:t>
      </w:r>
    </w:p>
    <w:p w14:paraId="5A6FA8C9" w14:textId="341BC1AD" w:rsidR="00F0777F" w:rsidRDefault="00177E9E">
      <w:pPr>
        <w:rPr>
          <w:rStyle w:val="Hyperlink"/>
        </w:rPr>
      </w:pPr>
      <w:r>
        <w:rPr>
          <w:rStyle w:val="Hyperlink"/>
        </w:rPr>
        <w:t>www.</w:t>
      </w:r>
      <w:hyperlink r:id="rId45" w:history="1">
        <w:r w:rsidR="00F0777F" w:rsidRPr="00F0777F">
          <w:rPr>
            <w:rStyle w:val="Hyperlink"/>
          </w:rPr>
          <w:t>almerekracht.almere.nl/werken-aan-vernieuwing/inclusie/</w:t>
        </w:r>
      </w:hyperlink>
      <w:r w:rsidR="00F0777F">
        <w:rPr>
          <w:rStyle w:val="Hyperlink"/>
        </w:rPr>
        <w:t xml:space="preserve"> </w:t>
      </w:r>
    </w:p>
    <w:p w14:paraId="3314C9A6" w14:textId="7FA3FE7C" w:rsidR="00BA76BD" w:rsidRDefault="00BA76BD" w:rsidP="00177E9E">
      <w:pPr>
        <w:pStyle w:val="Kop2"/>
      </w:pPr>
      <w:bookmarkStart w:id="45" w:name="_Toc5020146"/>
      <w:r>
        <w:t>Karin Martens, Maastricht</w:t>
      </w:r>
      <w:bookmarkEnd w:id="45"/>
    </w:p>
    <w:p w14:paraId="3F88BCE5" w14:textId="77777777" w:rsidR="00BA76BD" w:rsidRDefault="00BA76BD" w:rsidP="00BA76BD">
      <w:r>
        <w:rPr>
          <w:i/>
        </w:rPr>
        <w:t>‘Door ook in gesprek te gaan met individuele burgers (bijvoorbeeld door middel van wandeltochten) komen weer andere inzichten en actiepunten naar boven.’</w:t>
      </w:r>
    </w:p>
    <w:p w14:paraId="733BE12D" w14:textId="64F3BF34" w:rsidR="003E536C" w:rsidRPr="00FB452D" w:rsidRDefault="0041708D" w:rsidP="003E536C">
      <w:pPr>
        <w:rPr>
          <w:b/>
          <w:bCs/>
        </w:rPr>
      </w:pPr>
      <w:r>
        <w:rPr>
          <w:b/>
          <w:bCs/>
        </w:rPr>
        <w:t>Hoe pakken jullie het aan</w:t>
      </w:r>
      <w:r w:rsidR="003E536C" w:rsidRPr="00FB452D">
        <w:rPr>
          <w:b/>
          <w:bCs/>
        </w:rPr>
        <w:t>?</w:t>
      </w:r>
    </w:p>
    <w:p w14:paraId="4F132975" w14:textId="77777777" w:rsidR="00202185" w:rsidRDefault="00AA0BDB" w:rsidP="00202185">
      <w:r>
        <w:t>´</w:t>
      </w:r>
      <w:r w:rsidR="003E536C" w:rsidRPr="00FB452D">
        <w:t xml:space="preserve">We zijn al lang voor de ratificatie het VN-verdrag gestart met een enquête en </w:t>
      </w:r>
      <w:r>
        <w:t>nul</w:t>
      </w:r>
      <w:r w:rsidR="003E536C" w:rsidRPr="00FB452D">
        <w:t>meting naar lokale inclusie. Daarbij hebben we inwoners met een beperking gevraagd naar knelpunten en oplossingsrichtingen. De</w:t>
      </w:r>
      <w:r>
        <w:t xml:space="preserve"> nulmeting</w:t>
      </w:r>
      <w:r w:rsidR="003E536C" w:rsidRPr="00FB452D">
        <w:t xml:space="preserve"> stamt uit 2014 en inmiddels gevolgd door een </w:t>
      </w:r>
      <w:r>
        <w:t>een</w:t>
      </w:r>
      <w:r w:rsidR="003E536C" w:rsidRPr="00FB452D">
        <w:t xml:space="preserve">meting en een </w:t>
      </w:r>
      <w:r w:rsidR="00202185">
        <w:t>twee</w:t>
      </w:r>
      <w:r w:rsidR="003E536C" w:rsidRPr="00FB452D">
        <w:t>meting.</w:t>
      </w:r>
      <w:r w:rsidR="00202185">
        <w:t xml:space="preserve"> </w:t>
      </w:r>
      <w:r w:rsidR="003E536C" w:rsidRPr="00FB452D">
        <w:t xml:space="preserve">De Lokale Inclusie Agenda 2019-2022 is gebaseerd op de aanbevelingen </w:t>
      </w:r>
      <w:r w:rsidR="00202185">
        <w:t>uit deze metingen</w:t>
      </w:r>
      <w:r w:rsidR="003E536C" w:rsidRPr="00FB452D">
        <w:t xml:space="preserve">. </w:t>
      </w:r>
    </w:p>
    <w:p w14:paraId="1215301D" w14:textId="44D198D6" w:rsidR="003E536C" w:rsidRDefault="003E536C" w:rsidP="00202185">
      <w:r w:rsidRPr="00FB452D">
        <w:t>Met ‘</w:t>
      </w:r>
      <w:r w:rsidRPr="00FB452D">
        <w:rPr>
          <w:rFonts w:cs="GothamLight"/>
        </w:rPr>
        <w:t>Maastricht voor Iedereen’</w:t>
      </w:r>
      <w:r w:rsidR="00202185">
        <w:rPr>
          <w:rFonts w:cs="GothamLight"/>
        </w:rPr>
        <w:t xml:space="preserve"> </w:t>
      </w:r>
      <w:r w:rsidRPr="00FB452D">
        <w:rPr>
          <w:rFonts w:cs="GothamLight"/>
        </w:rPr>
        <w:t>gaan we regelmatig in gesprek over het Inclusiebeleid.</w:t>
      </w:r>
      <w:r w:rsidRPr="00FB452D">
        <w:t xml:space="preserve"> ‘Samen onbeperkt’ is een vrijwilligersorganisatie van ervaringsdeskundigen. Met hen worden uitvoeringsplannen ontwikkeld en uitgevoerd om de toegankelijkheid voor inwoners met een beperking te verbeteren. </w:t>
      </w:r>
    </w:p>
    <w:p w14:paraId="60118E68" w14:textId="0B123D57" w:rsidR="003E536C" w:rsidRPr="00FB452D" w:rsidRDefault="003E536C" w:rsidP="007E5E11">
      <w:pPr>
        <w:autoSpaceDE w:val="0"/>
        <w:autoSpaceDN w:val="0"/>
        <w:adjustRightInd w:val="0"/>
      </w:pPr>
      <w:r w:rsidRPr="00FB452D">
        <w:t xml:space="preserve">Tevens wordt een campagne gevoerd om ondernemers (bijv. winkels, horeca en evenementen) tot het vergroten van de toegankelijkheid te stimuleren. Bijvoorbeeld bij evenementen is niet altijd een invalidentoilet beschikbaar, maar wordt </w:t>
      </w:r>
      <w:r w:rsidR="005E04DF">
        <w:t xml:space="preserve">er wel </w:t>
      </w:r>
      <w:r w:rsidRPr="00FB452D">
        <w:t>informatie verstrekt over waar het dichtstbijzijnde invalidetoilet is. Na overleg met mensen met een beperking bleek dit een goede tussenoplossing te zijn.</w:t>
      </w:r>
      <w:r w:rsidR="001D1A8B">
        <w:t>´</w:t>
      </w:r>
    </w:p>
    <w:p w14:paraId="043AE34C" w14:textId="4D0C63A7" w:rsidR="003E536C" w:rsidRPr="00DE56E9" w:rsidRDefault="003E536C" w:rsidP="003E536C">
      <w:pPr>
        <w:rPr>
          <w:b/>
          <w:bCs/>
        </w:rPr>
      </w:pPr>
      <w:r w:rsidRPr="00FB452D">
        <w:rPr>
          <w:b/>
          <w:bCs/>
        </w:rPr>
        <w:t>Hoe betrek je ook de minder mondige ervaringsdeskundigen erbij?</w:t>
      </w:r>
    </w:p>
    <w:p w14:paraId="2F91EDB7" w14:textId="52429314" w:rsidR="003E536C" w:rsidRPr="00FB452D" w:rsidRDefault="003E536C" w:rsidP="003E536C">
      <w:r w:rsidRPr="00FB452D">
        <w:lastRenderedPageBreak/>
        <w:t xml:space="preserve">‘Niet iedere persoon voelt zich in staat om deel uit maken van een adviesraad of een belangenorganisatie, of wil dat. Daarom nemen wij vanuit de gemeente bijv. deel aan wandeltochten voor mensen met een beperking. Door ook in gesprek te gaan met individuele burgers, komen weer andere inzichten </w:t>
      </w:r>
      <w:r w:rsidR="0030486A">
        <w:t xml:space="preserve">en </w:t>
      </w:r>
      <w:r w:rsidRPr="00FB452D">
        <w:t xml:space="preserve">actiepunten boven tafel. Maar wees vooral alert op alle contactmomenten waar burgers met een beperking hun opvattingen kunnen geven over zaken die hen aangaan’. </w:t>
      </w:r>
    </w:p>
    <w:p w14:paraId="1227DBA3" w14:textId="05159C4B" w:rsidR="003E536C" w:rsidRDefault="003E536C" w:rsidP="003E536C">
      <w:pPr>
        <w:rPr>
          <w:rStyle w:val="Hyperlink"/>
          <w:bCs/>
        </w:rPr>
      </w:pPr>
      <w:r w:rsidRPr="00687BFC">
        <w:rPr>
          <w:bCs/>
        </w:rPr>
        <w:t xml:space="preserve"> </w:t>
      </w:r>
      <w:hyperlink r:id="rId46" w:history="1">
        <w:r w:rsidRPr="00687BFC">
          <w:rPr>
            <w:rStyle w:val="Hyperlink"/>
            <w:bCs/>
          </w:rPr>
          <w:t>www.maastrichtvooriedereen.nl</w:t>
        </w:r>
      </w:hyperlink>
    </w:p>
    <w:p w14:paraId="16AB8935" w14:textId="71BF5A60" w:rsidR="00BA76BD" w:rsidRDefault="00BA76BD" w:rsidP="00177E9E">
      <w:pPr>
        <w:pStyle w:val="Kop2"/>
      </w:pPr>
      <w:bookmarkStart w:id="46" w:name="_Toc5020147"/>
      <w:r>
        <w:t>Carin van Empel, Haarlem</w:t>
      </w:r>
      <w:bookmarkEnd w:id="46"/>
    </w:p>
    <w:p w14:paraId="4DBB7950" w14:textId="77777777" w:rsidR="00BA76BD" w:rsidRDefault="00BA76BD" w:rsidP="00BA76BD">
      <w:pPr>
        <w:rPr>
          <w:i/>
        </w:rPr>
      </w:pPr>
      <w:r>
        <w:rPr>
          <w:i/>
        </w:rPr>
        <w:t xml:space="preserve">‘De ambassadeurs en het Jaar van de Toegankelijkheid zorgen voor veel meer bewustwording’. </w:t>
      </w:r>
    </w:p>
    <w:p w14:paraId="59A24A75" w14:textId="012B3727" w:rsidR="00BE133C" w:rsidRPr="008E1366" w:rsidRDefault="006A7832" w:rsidP="00BE133C">
      <w:pPr>
        <w:rPr>
          <w:rFonts w:cs="Arial"/>
          <w:color w:val="000000"/>
        </w:rPr>
      </w:pPr>
      <w:r>
        <w:rPr>
          <w:rFonts w:cs="Arial"/>
          <w:color w:val="000000"/>
        </w:rPr>
        <w:t>2018 was in Haarlem het Jaar van de Toegankelijkheid. De gemeente zette in op zowel fysieke als sociale toegankelijkheid</w:t>
      </w:r>
      <w:r w:rsidR="005851EF">
        <w:rPr>
          <w:rFonts w:cs="Arial"/>
          <w:color w:val="000000"/>
        </w:rPr>
        <w:t xml:space="preserve"> en </w:t>
      </w:r>
      <w:r w:rsidR="005851EF" w:rsidRPr="008E1366">
        <w:rPr>
          <w:rFonts w:cs="Arial"/>
          <w:color w:val="000000"/>
        </w:rPr>
        <w:t>Carin kreeg de opdracht om zich vooral op de sociale toegankelijkheid te richten: bewustwording, bejegening en communicatie.</w:t>
      </w:r>
    </w:p>
    <w:p w14:paraId="5DB261AB" w14:textId="61993606" w:rsidR="00BE133C" w:rsidRPr="008E1366" w:rsidRDefault="00BE133C" w:rsidP="00BE133C">
      <w:pPr>
        <w:rPr>
          <w:rFonts w:cs="Arial"/>
          <w:color w:val="000000"/>
        </w:rPr>
      </w:pPr>
      <w:r w:rsidRPr="008E1366">
        <w:rPr>
          <w:rFonts w:cs="Arial"/>
          <w:b/>
          <w:bCs/>
          <w:color w:val="000000"/>
        </w:rPr>
        <w:t>Hoe hebben jullie dit aangepakt?</w:t>
      </w:r>
      <w:r w:rsidRPr="008E1366">
        <w:rPr>
          <w:rFonts w:cs="Arial"/>
          <w:color w:val="000000"/>
        </w:rPr>
        <w:t> </w:t>
      </w:r>
    </w:p>
    <w:p w14:paraId="4FAD2E76" w14:textId="2464C92B" w:rsidR="00BE133C" w:rsidRPr="008E1366" w:rsidRDefault="00BE133C" w:rsidP="00BE133C">
      <w:pPr>
        <w:rPr>
          <w:rFonts w:cs="Arial"/>
          <w:color w:val="000000"/>
        </w:rPr>
      </w:pPr>
      <w:r w:rsidRPr="008E1366">
        <w:rPr>
          <w:rFonts w:cs="Arial"/>
          <w:color w:val="000000"/>
        </w:rPr>
        <w:t>We zijn gestart met het samenstellen van een groep van 11 ambassadeurs</w:t>
      </w:r>
      <w:r w:rsidR="00347C19">
        <w:rPr>
          <w:rFonts w:cs="Arial"/>
          <w:color w:val="000000"/>
        </w:rPr>
        <w:t xml:space="preserve"> en z</w:t>
      </w:r>
      <w:r w:rsidR="00EA6D54">
        <w:rPr>
          <w:rFonts w:cs="Arial"/>
          <w:color w:val="000000"/>
        </w:rPr>
        <w:t>ij hebben</w:t>
      </w:r>
      <w:r w:rsidRPr="008E1366">
        <w:rPr>
          <w:rFonts w:cs="Arial"/>
          <w:color w:val="000000"/>
        </w:rPr>
        <w:t xml:space="preserve"> een publiciteitsoffensief</w:t>
      </w:r>
      <w:r w:rsidR="00EA6D54">
        <w:rPr>
          <w:rFonts w:cs="Arial"/>
          <w:color w:val="000000"/>
        </w:rPr>
        <w:t xml:space="preserve"> ingezet</w:t>
      </w:r>
      <w:r w:rsidR="001E4D7A">
        <w:rPr>
          <w:rFonts w:cs="Arial"/>
          <w:color w:val="000000"/>
        </w:rPr>
        <w:t>.</w:t>
      </w:r>
      <w:r w:rsidRPr="008E1366">
        <w:rPr>
          <w:rFonts w:cs="Arial"/>
          <w:color w:val="000000"/>
        </w:rPr>
        <w:t xml:space="preserve"> Op allerlei manieren w</w:t>
      </w:r>
      <w:r w:rsidR="00AA54D2">
        <w:rPr>
          <w:rFonts w:cs="Arial"/>
          <w:color w:val="000000"/>
        </w:rPr>
        <w:t>erden</w:t>
      </w:r>
      <w:r w:rsidRPr="008E1366">
        <w:rPr>
          <w:rFonts w:cs="Arial"/>
          <w:color w:val="000000"/>
        </w:rPr>
        <w:t xml:space="preserve"> </w:t>
      </w:r>
      <w:r w:rsidR="00AA54D2">
        <w:rPr>
          <w:rFonts w:cs="Arial"/>
          <w:color w:val="000000"/>
        </w:rPr>
        <w:t xml:space="preserve">ze </w:t>
      </w:r>
      <w:r w:rsidRPr="008E1366">
        <w:rPr>
          <w:rFonts w:cs="Arial"/>
          <w:color w:val="000000"/>
        </w:rPr>
        <w:t>onder de aandacht gebracht.</w:t>
      </w:r>
    </w:p>
    <w:p w14:paraId="43188B61" w14:textId="7287DC0C" w:rsidR="00BE133C" w:rsidRPr="008E1366" w:rsidRDefault="001F6F52" w:rsidP="00BE133C">
      <w:pPr>
        <w:rPr>
          <w:rFonts w:cs="Arial"/>
          <w:color w:val="000000"/>
        </w:rPr>
      </w:pPr>
      <w:r>
        <w:rPr>
          <w:rFonts w:cs="Arial"/>
          <w:color w:val="000000"/>
        </w:rPr>
        <w:t>I</w:t>
      </w:r>
      <w:r w:rsidRPr="008E1366">
        <w:rPr>
          <w:rFonts w:cs="Arial"/>
          <w:color w:val="000000"/>
        </w:rPr>
        <w:t xml:space="preserve">n de Week van de Toegankelijkheid </w:t>
      </w:r>
      <w:r>
        <w:rPr>
          <w:rFonts w:cs="Arial"/>
          <w:color w:val="000000"/>
        </w:rPr>
        <w:t>hebben d</w:t>
      </w:r>
      <w:r w:rsidR="00BE133C" w:rsidRPr="008E1366">
        <w:rPr>
          <w:rFonts w:cs="Arial"/>
          <w:color w:val="000000"/>
        </w:rPr>
        <w:t xml:space="preserve">e ambassadeurs een </w:t>
      </w:r>
      <w:proofErr w:type="spellStart"/>
      <w:r w:rsidR="00BE133C" w:rsidRPr="008E1366">
        <w:rPr>
          <w:rFonts w:cs="Arial"/>
          <w:color w:val="000000"/>
        </w:rPr>
        <w:t>ervaringsdag</w:t>
      </w:r>
      <w:proofErr w:type="spellEnd"/>
      <w:r w:rsidR="00BE133C" w:rsidRPr="008E1366">
        <w:rPr>
          <w:rFonts w:cs="Arial"/>
          <w:color w:val="000000"/>
        </w:rPr>
        <w:t xml:space="preserve"> </w:t>
      </w:r>
      <w:r w:rsidR="0017559B">
        <w:rPr>
          <w:rFonts w:cs="Arial"/>
          <w:color w:val="000000"/>
        </w:rPr>
        <w:t>ge</w:t>
      </w:r>
      <w:r w:rsidR="00BE133C" w:rsidRPr="008E1366">
        <w:rPr>
          <w:rFonts w:cs="Arial"/>
          <w:color w:val="000000"/>
        </w:rPr>
        <w:t>organise</w:t>
      </w:r>
      <w:r w:rsidR="0017559B">
        <w:rPr>
          <w:rFonts w:cs="Arial"/>
          <w:color w:val="000000"/>
        </w:rPr>
        <w:t>e</w:t>
      </w:r>
      <w:r w:rsidR="00BE133C" w:rsidRPr="008E1366">
        <w:rPr>
          <w:rFonts w:cs="Arial"/>
          <w:color w:val="000000"/>
        </w:rPr>
        <w:t>r</w:t>
      </w:r>
      <w:r w:rsidR="0017559B">
        <w:rPr>
          <w:rFonts w:cs="Arial"/>
          <w:color w:val="000000"/>
        </w:rPr>
        <w:t>d</w:t>
      </w:r>
      <w:r w:rsidR="00BE133C" w:rsidRPr="008E1366">
        <w:rPr>
          <w:rFonts w:cs="Arial"/>
          <w:color w:val="000000"/>
        </w:rPr>
        <w:t xml:space="preserve"> </w:t>
      </w:r>
      <w:r w:rsidR="00347C19">
        <w:rPr>
          <w:rFonts w:cs="Arial"/>
          <w:color w:val="000000"/>
        </w:rPr>
        <w:t>en m</w:t>
      </w:r>
      <w:r w:rsidR="00BE133C" w:rsidRPr="008E1366">
        <w:rPr>
          <w:rFonts w:cs="Arial"/>
          <w:color w:val="000000"/>
        </w:rPr>
        <w:t>ensen waren echt onder de indruk van de ervaringen en verhalen.’ </w:t>
      </w:r>
    </w:p>
    <w:p w14:paraId="03C48B88" w14:textId="5F3AEDFE" w:rsidR="00BE133C" w:rsidRPr="008E1366" w:rsidRDefault="00BE133C" w:rsidP="00BE133C">
      <w:pPr>
        <w:rPr>
          <w:rFonts w:cs="Arial"/>
          <w:color w:val="000000"/>
        </w:rPr>
      </w:pPr>
      <w:r w:rsidRPr="008E1366">
        <w:rPr>
          <w:rFonts w:cs="Arial"/>
          <w:b/>
          <w:bCs/>
          <w:color w:val="000000"/>
        </w:rPr>
        <w:t>Wat levert het Jaar van de Toegankelijkheid jullie op?</w:t>
      </w:r>
    </w:p>
    <w:p w14:paraId="247152E5" w14:textId="3B792669" w:rsidR="00BE133C" w:rsidRPr="008E1366" w:rsidRDefault="00347C19" w:rsidP="00BE133C">
      <w:pPr>
        <w:rPr>
          <w:rFonts w:cs="Arial"/>
          <w:color w:val="000000"/>
        </w:rPr>
      </w:pPr>
      <w:r>
        <w:rPr>
          <w:rFonts w:cs="Arial"/>
          <w:color w:val="000000"/>
        </w:rPr>
        <w:t>‘</w:t>
      </w:r>
      <w:r w:rsidR="00BE133C" w:rsidRPr="008E1366">
        <w:rPr>
          <w:rFonts w:cs="Arial"/>
          <w:color w:val="000000"/>
        </w:rPr>
        <w:t>Enerzijds dat we met elkaar concrete acties afspreken die we samen oppakken, zoals toegankelijkheid en voorzieningen van gebouwen en openbare ruimtes testen. Verder blijven we ook de komende jaren inzetten op initiatieven die voor meer verbinding zorgen. De ambassadeurs en het Jaar van de Toegankelijkheid zorgen voor veel meer bewustwording.</w:t>
      </w:r>
      <w:r>
        <w:rPr>
          <w:rFonts w:cs="Arial"/>
          <w:color w:val="000000"/>
        </w:rPr>
        <w:t>’</w:t>
      </w:r>
    </w:p>
    <w:p w14:paraId="1C0BAC80" w14:textId="19117EDB" w:rsidR="00BE133C" w:rsidRDefault="00BE133C" w:rsidP="00BE133C">
      <w:pPr>
        <w:rPr>
          <w:rFonts w:cs="Arial"/>
          <w:color w:val="000000"/>
        </w:rPr>
      </w:pPr>
      <w:r w:rsidRPr="008E1366">
        <w:rPr>
          <w:rFonts w:cs="Arial"/>
          <w:color w:val="000000"/>
        </w:rPr>
        <w:t xml:space="preserve">Wat Carin graag nog kwijt wil over de ambassadeurs: </w:t>
      </w:r>
      <w:r>
        <w:rPr>
          <w:rFonts w:cs="Arial"/>
          <w:color w:val="000000"/>
        </w:rPr>
        <w:t>‘H</w:t>
      </w:r>
      <w:r w:rsidRPr="008E1366">
        <w:rPr>
          <w:rFonts w:cs="Arial"/>
          <w:color w:val="000000"/>
        </w:rPr>
        <w:t>et is een hele leuke club mensen bij elkaar. Ze zijn positief ingesteld, willen meer bewustwording creëren en laten zien wat er nodig is en hoe we daar gezamenlijk mee aan de slag kunnen. Wat kan er beter, in plaats van wat deugt er niet. En daarnaast: het gaat bij het VN-</w:t>
      </w:r>
      <w:r>
        <w:rPr>
          <w:rFonts w:cs="Arial"/>
          <w:color w:val="000000"/>
        </w:rPr>
        <w:t>V</w:t>
      </w:r>
      <w:r w:rsidRPr="008E1366">
        <w:rPr>
          <w:rFonts w:cs="Arial"/>
          <w:color w:val="000000"/>
        </w:rPr>
        <w:t>erdrag om een brede groep. Dus let erop dat het niet alleen gaat om fysieke beperkingen, maar ook andere beperkingen zoals een verstandelijke beperking of een psychische kwetsbaarheid</w:t>
      </w:r>
      <w:r>
        <w:rPr>
          <w:rFonts w:cs="Arial"/>
          <w:color w:val="000000"/>
        </w:rPr>
        <w:t>’</w:t>
      </w:r>
      <w:r w:rsidRPr="008E1366">
        <w:rPr>
          <w:rFonts w:cs="Arial"/>
          <w:color w:val="000000"/>
        </w:rPr>
        <w:t>.</w:t>
      </w:r>
    </w:p>
    <w:p w14:paraId="06E57DD3" w14:textId="58468189" w:rsidR="00BE133C" w:rsidRDefault="00ED4E9D" w:rsidP="00BE133C">
      <w:pPr>
        <w:rPr>
          <w:rFonts w:cs="Arial"/>
          <w:color w:val="000000"/>
        </w:rPr>
      </w:pPr>
      <w:hyperlink r:id="rId47" w:history="1">
        <w:r w:rsidR="008F682E" w:rsidRPr="00FA78FA">
          <w:rPr>
            <w:rStyle w:val="Hyperlink"/>
            <w:rFonts w:cs="Arial"/>
          </w:rPr>
          <w:t>www.haarlem.nl/toegankelijkestad</w:t>
        </w:r>
      </w:hyperlink>
    </w:p>
    <w:p w14:paraId="69ABDA26" w14:textId="77777777" w:rsidR="00177E9E" w:rsidRDefault="00177E9E" w:rsidP="009D09BE">
      <w:pPr>
        <w:autoSpaceDE w:val="0"/>
        <w:autoSpaceDN w:val="0"/>
        <w:adjustRightInd w:val="0"/>
        <w:spacing w:after="0" w:line="240" w:lineRule="auto"/>
        <w:rPr>
          <w:rFonts w:cstheme="minorHAnsi"/>
          <w:b/>
        </w:rPr>
      </w:pPr>
    </w:p>
    <w:p w14:paraId="24B4A76B" w14:textId="77777777" w:rsidR="00177E9E" w:rsidRDefault="00177E9E" w:rsidP="0052200D"/>
    <w:p w14:paraId="543790D9" w14:textId="5F38E4F6" w:rsidR="0052200D" w:rsidRDefault="00FC17CA" w:rsidP="00177E9E">
      <w:pPr>
        <w:pStyle w:val="Kop2"/>
      </w:pPr>
      <w:bookmarkStart w:id="47" w:name="_Toc5020148"/>
      <w:proofErr w:type="spellStart"/>
      <w:r>
        <w:lastRenderedPageBreak/>
        <w:t>Gemmy</w:t>
      </w:r>
      <w:proofErr w:type="spellEnd"/>
      <w:r>
        <w:t xml:space="preserve"> Hermsen, Arnhem</w:t>
      </w:r>
      <w:bookmarkEnd w:id="47"/>
    </w:p>
    <w:p w14:paraId="4D829744" w14:textId="04A01CEF" w:rsidR="0052200D" w:rsidRPr="0052200D" w:rsidRDefault="0052200D" w:rsidP="0052200D">
      <w:pPr>
        <w:rPr>
          <w:i/>
        </w:rPr>
      </w:pPr>
      <w:r w:rsidRPr="0052200D">
        <w:rPr>
          <w:i/>
        </w:rPr>
        <w:t>´Hoofdrol voor ervaringsdeskundigen bij Arnhemse Standaard Toegankelijkheid´</w:t>
      </w:r>
    </w:p>
    <w:p w14:paraId="4BDD58B8" w14:textId="67E4EFB8" w:rsidR="0052200D" w:rsidRDefault="0052200D" w:rsidP="0052200D">
      <w:r>
        <w:t xml:space="preserve">Arnhem wil een Arnhemse Standaard Toegankelijkheid (AST) invoeren. Daarbij is een hoofdrol weggelegd voor ervaringsdeskundigen. Mensen met een beperking gaan meebepalen hoe nieuwe gemeentelijke gebouwen in Arnhem toegankelijk kunnen worden gemaakt voor iedereen. </w:t>
      </w:r>
    </w:p>
    <w:p w14:paraId="2061CBBC" w14:textId="1ABC9207" w:rsidR="0052200D" w:rsidRDefault="0052200D" w:rsidP="0052200D">
      <w:r>
        <w:t xml:space="preserve">Beleidsmedewerker </w:t>
      </w:r>
      <w:proofErr w:type="spellStart"/>
      <w:r>
        <w:t>Gemmy</w:t>
      </w:r>
      <w:proofErr w:type="spellEnd"/>
      <w:r>
        <w:t xml:space="preserve"> Hermsen heeft aan de wieg gestaan van de Arnhemse Standaard Toegankelijkheid en daarbij de samenwerking met de ervaringsdeskundigen van de </w:t>
      </w:r>
      <w:proofErr w:type="spellStart"/>
      <w:r>
        <w:t>Apcg</w:t>
      </w:r>
      <w:proofErr w:type="spellEnd"/>
      <w:r>
        <w:t xml:space="preserve"> (Arnhems platform chronisch zieken en gehandicapten) als essentieel ervaren. </w:t>
      </w:r>
    </w:p>
    <w:p w14:paraId="5ADD35C6" w14:textId="3D0B92A2" w:rsidR="0052200D" w:rsidRPr="006E38B8" w:rsidRDefault="0052200D" w:rsidP="0052200D">
      <w:pPr>
        <w:rPr>
          <w:b/>
        </w:rPr>
      </w:pPr>
      <w:r w:rsidRPr="006E38B8">
        <w:rPr>
          <w:b/>
        </w:rPr>
        <w:t>Wat zijn hun ideeën en wat gaat er veranderen bij de toegankelijkheid?</w:t>
      </w:r>
    </w:p>
    <w:p w14:paraId="7DCB127C" w14:textId="453D034B" w:rsidR="0052200D" w:rsidRDefault="0052200D" w:rsidP="0052200D">
      <w:r>
        <w:t xml:space="preserve">‘Belangrijke verandering, naast ruimere normen, is dat ervaringsdeskundigen bij bouwprojecten meekijken en checken of de toegankelijkheid daadwerkelijk geborgd is zoals afgesproken bij de start. </w:t>
      </w:r>
    </w:p>
    <w:p w14:paraId="715EBA2A" w14:textId="3431003D" w:rsidR="00AB05BD" w:rsidRDefault="00583DC2" w:rsidP="0052200D">
      <w:r>
        <w:t>En i</w:t>
      </w:r>
      <w:r w:rsidR="0052200D">
        <w:t xml:space="preserve">n 2019 worden afspraken gemaakt over toegankelijkheid bij evenementen. </w:t>
      </w:r>
    </w:p>
    <w:p w14:paraId="410A52CB" w14:textId="55730EBE" w:rsidR="0052200D" w:rsidRDefault="0052200D" w:rsidP="0052200D">
      <w:r>
        <w:t xml:space="preserve">De norm voor de Arnhemse standaard richt zich met name op fysieke toegankelijkheid. Maar de </w:t>
      </w:r>
      <w:proofErr w:type="spellStart"/>
      <w:r>
        <w:t>Apcg</w:t>
      </w:r>
      <w:proofErr w:type="spellEnd"/>
      <w:r>
        <w:t xml:space="preserve"> neemt ook belangen mee van mensen met autisme, prikkelgevoeligheid en andere sociale beperkingen mee. En zij blijven actief betrokken’.</w:t>
      </w:r>
    </w:p>
    <w:p w14:paraId="460824C8" w14:textId="67C14A2B" w:rsidR="0052200D" w:rsidRPr="006E38B8" w:rsidRDefault="0052200D" w:rsidP="0052200D">
      <w:pPr>
        <w:rPr>
          <w:b/>
        </w:rPr>
      </w:pPr>
      <w:r w:rsidRPr="006E38B8">
        <w:rPr>
          <w:b/>
        </w:rPr>
        <w:t>Zijn er nog hobbels te nemen, volgens jou?</w:t>
      </w:r>
    </w:p>
    <w:p w14:paraId="179870C3" w14:textId="77777777" w:rsidR="00FA59C1" w:rsidRPr="00F0777F" w:rsidRDefault="00654588">
      <w:r>
        <w:t>‘</w:t>
      </w:r>
      <w:r w:rsidRPr="00A302BC">
        <w:t xml:space="preserve">Er zijn binnen de gemeente een aantal afdelingen die toegankelijkheid in hun pakket hebben. Met name bij de afstemming en overgangen tussen deze afdelingen valt nog winst te behalen. </w:t>
      </w:r>
      <w:r>
        <w:t>Bijvoorbeeld</w:t>
      </w:r>
      <w:r w:rsidRPr="00A302BC">
        <w:t xml:space="preserve"> bij Openbare ruimte: </w:t>
      </w:r>
      <w:r>
        <w:t>b</w:t>
      </w:r>
      <w:r w:rsidRPr="00A302BC">
        <w:t xml:space="preserve">ij herinrichtingsprojecten </w:t>
      </w:r>
      <w:r w:rsidR="00112FFC">
        <w:t>kijken we altijd naar toegankelijkheid</w:t>
      </w:r>
      <w:r w:rsidRPr="00A302BC">
        <w:t>. Maar de gebiedsovergangen zijn kwetsbaar</w:t>
      </w:r>
      <w:bookmarkStart w:id="48" w:name="_Hlk2348268"/>
      <w:r w:rsidR="00112FFC">
        <w:t>, w</w:t>
      </w:r>
      <w:r w:rsidRPr="00A302BC">
        <w:t>e noemen dit de</w:t>
      </w:r>
      <w:bookmarkEnd w:id="48"/>
      <w:r w:rsidR="00112FFC">
        <w:t xml:space="preserve"> rafels. </w:t>
      </w:r>
      <w:r>
        <w:t xml:space="preserve">Vaak sluiten de voorzieningen hier dan niet goed op elkaar aan en blijkt het lastig om hiervoor geld te vinden. </w:t>
      </w:r>
      <w:bookmarkStart w:id="49" w:name="_Hlk2348222"/>
      <w:r>
        <w:t>Daarom is in Arnhem een werkgroep gestart die zic</w:t>
      </w:r>
      <w:r w:rsidRPr="00F0777F">
        <w:t>h met name over deze rafels gaat buigen’</w:t>
      </w:r>
      <w:bookmarkEnd w:id="49"/>
      <w:r w:rsidRPr="00F0777F">
        <w:t>.</w:t>
      </w:r>
    </w:p>
    <w:p w14:paraId="061B9142" w14:textId="32C2DE4B" w:rsidR="00FA59C1" w:rsidRPr="00F0777F" w:rsidRDefault="00ED4E9D" w:rsidP="00FA59C1">
      <w:pPr>
        <w:pStyle w:val="Normaalweb"/>
        <w:rPr>
          <w:color w:val="000000"/>
        </w:rPr>
      </w:pPr>
      <w:hyperlink r:id="rId48" w:history="1">
        <w:r w:rsidR="00FA59C1" w:rsidRPr="00F0777F">
          <w:rPr>
            <w:rStyle w:val="Hyperlink"/>
          </w:rPr>
          <w:t>www.apcg.nl/lokale-inclusie-agenda/</w:t>
        </w:r>
      </w:hyperlink>
    </w:p>
    <w:p w14:paraId="58EA8F4F" w14:textId="77777777" w:rsidR="00F0777F" w:rsidRDefault="00F0777F"/>
    <w:p w14:paraId="2C5F794C" w14:textId="77777777" w:rsidR="00BA76BD" w:rsidRDefault="00BA76BD" w:rsidP="00177E9E">
      <w:pPr>
        <w:pStyle w:val="Kop2"/>
      </w:pPr>
      <w:bookmarkStart w:id="50" w:name="_Toc5020149"/>
      <w:r>
        <w:t>Anita Boekelman, Beek</w:t>
      </w:r>
      <w:bookmarkEnd w:id="50"/>
    </w:p>
    <w:p w14:paraId="65BD19B8" w14:textId="77777777" w:rsidR="00BA76BD" w:rsidRPr="00ED7582" w:rsidRDefault="00BA76BD" w:rsidP="00BA76BD">
      <w:pPr>
        <w:rPr>
          <w:i/>
        </w:rPr>
      </w:pPr>
      <w:r>
        <w:rPr>
          <w:i/>
        </w:rPr>
        <w:t>‘Samenwerken met de juiste partners is heel belangrijk.’</w:t>
      </w:r>
    </w:p>
    <w:p w14:paraId="414F12A1" w14:textId="613E1CF1" w:rsidR="0032362E" w:rsidRPr="001147FE" w:rsidRDefault="003D30F9" w:rsidP="0032362E">
      <w:r>
        <w:t>‘</w:t>
      </w:r>
      <w:r w:rsidR="0032362E" w:rsidRPr="001147FE">
        <w:t>Ik heb zelf een chronische ziekte en dacht, als ik het dan toch heb, dan wil ik er iets mee doen.’ Sinds een paar jaar begeleid ik anderen mensen die een beperking hebben gekregen, in het nieuwe leven</w:t>
      </w:r>
      <w:r>
        <w:t>.’</w:t>
      </w:r>
    </w:p>
    <w:p w14:paraId="093D051D" w14:textId="1A0925A8" w:rsidR="0032362E" w:rsidRPr="003D30F9" w:rsidRDefault="0032362E" w:rsidP="0032362E">
      <w:pPr>
        <w:rPr>
          <w:b/>
          <w:bCs/>
        </w:rPr>
      </w:pPr>
      <w:r w:rsidRPr="001147FE">
        <w:rPr>
          <w:b/>
          <w:bCs/>
        </w:rPr>
        <w:t>Hoe werkt het platform?</w:t>
      </w:r>
    </w:p>
    <w:p w14:paraId="02EDD341" w14:textId="6EFD07EA" w:rsidR="0032362E" w:rsidRPr="001147FE" w:rsidRDefault="003D30F9" w:rsidP="0032362E">
      <w:r>
        <w:lastRenderedPageBreak/>
        <w:t>‘</w:t>
      </w:r>
      <w:r w:rsidR="0032362E" w:rsidRPr="001147FE">
        <w:t>Het platform bestaat uit 8 á 9 mensen, waaronder de wethouder sociaal domein, die ook de voorzitter is, twee ambtenaren en een ondernemer. Daarnaast zijn ook Burgerkracht, het Gehandicaptenplatform en Stichting MEE vertegenwoordigd. Met het platform wilden we inzichtelijk maken waar mensen echt tegenaan lopen, hen aan het woord laten en dan samen kijken wat we er aan kunnen doen. We hebben ook contact gelegd met de Zuyd Hogeschool, omdat zij de toekomst van de zorgsector zijn</w:t>
      </w:r>
      <w:r w:rsidR="00AC7E68">
        <w:t>.’</w:t>
      </w:r>
    </w:p>
    <w:p w14:paraId="154E1E3B" w14:textId="5B07C3DD" w:rsidR="0032362E" w:rsidRPr="001147FE" w:rsidRDefault="0032362E" w:rsidP="0032362E">
      <w:pPr>
        <w:rPr>
          <w:b/>
          <w:bCs/>
        </w:rPr>
      </w:pPr>
      <w:r w:rsidRPr="001147FE">
        <w:rPr>
          <w:b/>
          <w:bCs/>
        </w:rPr>
        <w:t>Wat zijn jullie taken?</w:t>
      </w:r>
    </w:p>
    <w:p w14:paraId="70EA80CB" w14:textId="39247212" w:rsidR="0032362E" w:rsidRPr="001147FE" w:rsidRDefault="009927C7" w:rsidP="0032362E">
      <w:r>
        <w:t>‘</w:t>
      </w:r>
      <w:r w:rsidR="0032362E" w:rsidRPr="001147FE">
        <w:t xml:space="preserve">Het platform heeft op verzoek van het college inmiddels de inclusieagenda opgesteld, die door de raad is aangenomen. De uitvoering ervan ligt nu weer bij het platform, waarbij eerst de fysieke toegankelijkheid en daarna de sociale toegankelijkheid wordt opgepakt. We hebben budget van de gemeente gekregen </w:t>
      </w:r>
      <w:r w:rsidR="00A20B9D">
        <w:t>hiervoor.’</w:t>
      </w:r>
    </w:p>
    <w:p w14:paraId="3069E9C9" w14:textId="44BAE6DB" w:rsidR="0032362E" w:rsidRPr="001147FE" w:rsidRDefault="0032362E" w:rsidP="0032362E">
      <w:r w:rsidRPr="001147FE">
        <w:t>En we organiseren regelmatig een thema-avond waarbij we allerlei ervaringsdeskundigen uitnodigen om mee te praten. Op die manier maken wij met z’n allen inzichtelijk wat er nog te doen is in Beek en wat wij eraan kunnen bijdragen</w:t>
      </w:r>
      <w:r w:rsidR="00AC7E68">
        <w:t>.’</w:t>
      </w:r>
    </w:p>
    <w:p w14:paraId="668A49CC" w14:textId="3D6C37C0" w:rsidR="0032362E" w:rsidRPr="00FC17CA" w:rsidRDefault="0032362E" w:rsidP="0032362E">
      <w:pPr>
        <w:rPr>
          <w:b/>
          <w:bCs/>
        </w:rPr>
      </w:pPr>
      <w:r w:rsidRPr="001147FE">
        <w:rPr>
          <w:b/>
          <w:bCs/>
        </w:rPr>
        <w:t>Heb je nog goede tips?</w:t>
      </w:r>
    </w:p>
    <w:p w14:paraId="013F7EB0" w14:textId="70107A50" w:rsidR="0032362E" w:rsidRPr="00F0777F" w:rsidRDefault="00AC7E68" w:rsidP="0032362E">
      <w:r>
        <w:t>‘</w:t>
      </w:r>
      <w:r w:rsidR="0032362E" w:rsidRPr="001147FE">
        <w:t>Ik heb geleerd dat het makkelijker werkt als je direct contact legt met mensen die beslissingsbevoegdheid hebben. En zorg dat je samenwerkt met de juiste partners. Voor de sociale toegankelijkheid bijvoorbeeld, merk ik dat we met Stichting MEE echt op één lijn zitten</w:t>
      </w:r>
      <w:r w:rsidR="00325902">
        <w:t xml:space="preserve">. </w:t>
      </w:r>
      <w:r w:rsidR="0032362E" w:rsidRPr="001147FE">
        <w:t xml:space="preserve">Het gaat echt om de intentie waarmee mensen dit doen. Dan kun je samen echt iets bereiken. </w:t>
      </w:r>
      <w:r w:rsidR="00325902">
        <w:t>Z</w:t>
      </w:r>
      <w:r w:rsidR="0032362E" w:rsidRPr="001147FE">
        <w:t xml:space="preserve">et in op goede contacten: liefst één op één, en maak het wat </w:t>
      </w:r>
      <w:r w:rsidR="0032362E" w:rsidRPr="00F0777F">
        <w:t xml:space="preserve">persoonlijker”. </w:t>
      </w:r>
    </w:p>
    <w:p w14:paraId="4FA7D39B" w14:textId="70D0058A" w:rsidR="00F0777F" w:rsidRDefault="00ED4E9D" w:rsidP="0032362E">
      <w:hyperlink r:id="rId49" w:history="1">
        <w:r w:rsidR="0032362E" w:rsidRPr="00F0777F">
          <w:rPr>
            <w:rStyle w:val="Hyperlink"/>
          </w:rPr>
          <w:t>https://youtu.be/GeDo2ORo7FU</w:t>
        </w:r>
      </w:hyperlink>
      <w:r w:rsidR="0032362E" w:rsidRPr="00F0777F">
        <w:t>   </w:t>
      </w:r>
    </w:p>
    <w:p w14:paraId="013705CB" w14:textId="77777777" w:rsidR="00177E9E" w:rsidRDefault="00177E9E" w:rsidP="00177E9E">
      <w:pPr>
        <w:pStyle w:val="Kop2"/>
      </w:pPr>
    </w:p>
    <w:p w14:paraId="21A89040" w14:textId="77B1F5FE" w:rsidR="00BA76BD" w:rsidRDefault="00BA76BD" w:rsidP="00177E9E">
      <w:pPr>
        <w:pStyle w:val="Kop2"/>
      </w:pPr>
      <w:bookmarkStart w:id="51" w:name="_Toc5020150"/>
      <w:r>
        <w:t>Jan Wijten, Reusel-De Mierden</w:t>
      </w:r>
      <w:bookmarkEnd w:id="51"/>
    </w:p>
    <w:p w14:paraId="5728EC35" w14:textId="2CA76705" w:rsidR="00800707" w:rsidRPr="004E5359" w:rsidRDefault="00BA76BD" w:rsidP="004E5359">
      <w:pPr>
        <w:rPr>
          <w:i/>
        </w:rPr>
      </w:pPr>
      <w:r w:rsidRPr="00546A1F">
        <w:rPr>
          <w:i/>
        </w:rPr>
        <w:t>‘</w:t>
      </w:r>
      <w:r>
        <w:rPr>
          <w:i/>
        </w:rPr>
        <w:t>Winkeliers willen best, maar moeten dan wel geïnformeerd worden over het VN-Verdrag.’</w:t>
      </w:r>
    </w:p>
    <w:p w14:paraId="42178A24" w14:textId="213C073B" w:rsidR="00800707" w:rsidRDefault="00800707" w:rsidP="00800707">
      <w:pPr>
        <w:suppressAutoHyphens/>
      </w:pPr>
      <w:r w:rsidRPr="0044368B">
        <w:t>Jan Wijten</w:t>
      </w:r>
      <w:r>
        <w:t xml:space="preserve"> is een bekende persoon in zijn gemeente Reusel-de Mierden. Door zijn werk als freelance fotograaf komt hij op vele openbare plekken en met veel dorpsgenoten in contact. </w:t>
      </w:r>
    </w:p>
    <w:p w14:paraId="5F53E0B5" w14:textId="35809760" w:rsidR="00800707" w:rsidRDefault="00800707" w:rsidP="00800707">
      <w:pPr>
        <w:suppressAutoHyphens/>
      </w:pPr>
      <w:r>
        <w:t xml:space="preserve">Als rolstoeler voelt hij het VN-Verdrag als een steuntje in de rug, al kan het allemaal wat hem betreft wel wat sneller. Daarom heeft Jan, in afstemming met de beleidsmedewerker van de gemeente, de aanjaagfunctie voor het VN-Verdrag op zich genomen. </w:t>
      </w:r>
    </w:p>
    <w:p w14:paraId="50916315" w14:textId="4113163C" w:rsidR="00800707" w:rsidRPr="00032F91" w:rsidRDefault="00800707" w:rsidP="00800707">
      <w:pPr>
        <w:suppressAutoHyphens/>
        <w:rPr>
          <w:b/>
        </w:rPr>
      </w:pPr>
      <w:r w:rsidRPr="00365911">
        <w:rPr>
          <w:b/>
        </w:rPr>
        <w:t>Waarom richt je je op winkeliers?</w:t>
      </w:r>
    </w:p>
    <w:p w14:paraId="7AD8581B" w14:textId="77777777" w:rsidR="00032F91" w:rsidRDefault="00032F91" w:rsidP="00800707">
      <w:pPr>
        <w:suppressAutoHyphens/>
      </w:pPr>
      <w:r>
        <w:lastRenderedPageBreak/>
        <w:t>‘</w:t>
      </w:r>
      <w:r w:rsidR="00800707">
        <w:t>Ik merkte in mijn eigen omgeving dat vooral ondernemers niet weten wat er speelt, wat er van ze verwacht wordt en wat er mogelijk is. Daar zijn ze ook niet zo mee bezig en dat begrijp ik wel. Daarom heb ik een informatieblad gemaakt en dit gepresenteerd bij de ondernemers, horeca en winkeliersvereniging. In eenvoudige taal wordt daar in grote lijnen het VN-Verdrag uiteengezet met grappige, aansprekende cartoons.</w:t>
      </w:r>
    </w:p>
    <w:p w14:paraId="30CFEFB8" w14:textId="0D982804" w:rsidR="00937026" w:rsidRDefault="00800707" w:rsidP="00800707">
      <w:pPr>
        <w:suppressAutoHyphens/>
      </w:pPr>
      <w:r>
        <w:t>Een paar maanden geleden werd ik benaderd door een horecaondernemer</w:t>
      </w:r>
      <w:r w:rsidR="008D5863">
        <w:t xml:space="preserve">: </w:t>
      </w:r>
      <w:r>
        <w:t>‘Hé Jan, jij bent actief op dit thema</w:t>
      </w:r>
      <w:r w:rsidR="008D5863">
        <w:t xml:space="preserve">. Wil je mij helpen </w:t>
      </w:r>
      <w:r w:rsidR="003D0649">
        <w:t>ons</w:t>
      </w:r>
      <w:r>
        <w:t xml:space="preserve"> invalidentoilet </w:t>
      </w:r>
      <w:r w:rsidR="003D0649">
        <w:t>te</w:t>
      </w:r>
      <w:r>
        <w:t xml:space="preserve"> verbeteren</w:t>
      </w:r>
      <w:r w:rsidR="003D0649">
        <w:t>?’ Natuurlijk doe ik dat en nu</w:t>
      </w:r>
      <w:r w:rsidR="00961932">
        <w:t xml:space="preserve"> heeft hij een perfect toilet laten plaatsen.</w:t>
      </w:r>
      <w:r w:rsidR="000B75B4">
        <w:t>’</w:t>
      </w:r>
    </w:p>
    <w:p w14:paraId="4F1BB211" w14:textId="2AC60B85" w:rsidR="00CE4260" w:rsidRPr="00CE4260" w:rsidRDefault="00CE4260" w:rsidP="00800707">
      <w:pPr>
        <w:suppressAutoHyphens/>
        <w:rPr>
          <w:b/>
        </w:rPr>
      </w:pPr>
      <w:r>
        <w:rPr>
          <w:b/>
        </w:rPr>
        <w:t>Heb je nog zo’n mooi voorbeeld?</w:t>
      </w:r>
    </w:p>
    <w:p w14:paraId="452F1F42" w14:textId="248C91FB" w:rsidR="00800707" w:rsidRDefault="00CE4260" w:rsidP="00800707">
      <w:pPr>
        <w:suppressAutoHyphens/>
      </w:pPr>
      <w:r>
        <w:t>‘</w:t>
      </w:r>
      <w:r w:rsidR="00800707">
        <w:t>Laatst was er een grote publieke bijeenkomst gepland waar veel mensen op af zouden komen. Ze hadden de ruimte vol gezet met stoelen waar geen rolstoel meer doorheen kon. Vervelend, maar ook nog om andere reden gevaarlijk</w:t>
      </w:r>
      <w:r w:rsidR="002A7F0D">
        <w:t>. S</w:t>
      </w:r>
      <w:r w:rsidR="00800707">
        <w:t>tel er wordt iemand onwel, dan is het moeilijk bereikbaar voor hulpverleners. Toen heb ik ze erop gewezen dat als ze het gangpad flink zouden verbreden het voor rolstoelers en om veiligheidsredenen veel beter zou zijn.</w:t>
      </w:r>
      <w:r>
        <w:t>’</w:t>
      </w:r>
    </w:p>
    <w:p w14:paraId="3BCF0636" w14:textId="1D928828" w:rsidR="00800707" w:rsidRDefault="00ED4E9D" w:rsidP="00800707">
      <w:pPr>
        <w:suppressAutoHyphens/>
        <w:rPr>
          <w:rStyle w:val="Hyperlink"/>
          <w:rFonts w:cstheme="minorHAnsi"/>
        </w:rPr>
      </w:pPr>
      <w:hyperlink r:id="rId50" w:history="1">
        <w:r w:rsidR="00687BFC" w:rsidRPr="002E3B76">
          <w:rPr>
            <w:rStyle w:val="Hyperlink"/>
            <w:rFonts w:cstheme="minorHAnsi"/>
          </w:rPr>
          <w:t>www.wijstaanop.nl/ervaring/informatie-voor-ondernemers-gastblog-jan-wijten/</w:t>
        </w:r>
      </w:hyperlink>
    </w:p>
    <w:p w14:paraId="27E7DE59" w14:textId="050DCBD1" w:rsidR="00BA76BD" w:rsidRDefault="00BA76BD" w:rsidP="00177E9E">
      <w:pPr>
        <w:pStyle w:val="Kop2"/>
      </w:pPr>
      <w:bookmarkStart w:id="52" w:name="_Toc5020151"/>
      <w:r>
        <w:t>Hilda Snippe, Leeuwarden</w:t>
      </w:r>
      <w:bookmarkEnd w:id="52"/>
    </w:p>
    <w:p w14:paraId="0549B282" w14:textId="77777777" w:rsidR="00BA76BD" w:rsidRPr="00115CBE" w:rsidRDefault="00BA76BD" w:rsidP="00BA76BD">
      <w:pPr>
        <w:rPr>
          <w:i/>
        </w:rPr>
      </w:pPr>
      <w:r>
        <w:rPr>
          <w:i/>
        </w:rPr>
        <w:t>‘Met de Culturele Hoofdstad hebben wij toegankelijkheid op de kaart kunnen zetten.’</w:t>
      </w:r>
    </w:p>
    <w:p w14:paraId="2875BCBB" w14:textId="77777777" w:rsidR="009F5B89" w:rsidRPr="000B63B9" w:rsidRDefault="009F5B89" w:rsidP="009F5B89">
      <w:pPr>
        <w:rPr>
          <w:rFonts w:cs="Arial"/>
          <w:szCs w:val="20"/>
        </w:rPr>
      </w:pPr>
      <w:bookmarkStart w:id="53" w:name="m_-7183509464635151392__Hlk530147852"/>
      <w:r w:rsidRPr="000B63B9">
        <w:rPr>
          <w:rFonts w:cs="Arial"/>
          <w:szCs w:val="20"/>
        </w:rPr>
        <w:t xml:space="preserve">Het evenement met </w:t>
      </w:r>
      <w:r>
        <w:rPr>
          <w:rFonts w:cs="Arial"/>
          <w:szCs w:val="20"/>
        </w:rPr>
        <w:t>d</w:t>
      </w:r>
      <w:r w:rsidRPr="000B63B9">
        <w:rPr>
          <w:rFonts w:cs="Arial"/>
          <w:szCs w:val="20"/>
        </w:rPr>
        <w:t>e Reuzen in Leeuwarden was een groot landelijk succes als onderdeel van Leeuwarden-Fryslân 2018, Culturele Hoofdstad van Europa. Voor mensen met een beperking is het een mijlpaal geweest.</w:t>
      </w:r>
      <w:bookmarkEnd w:id="53"/>
    </w:p>
    <w:p w14:paraId="1761A07E" w14:textId="0BBC9424" w:rsidR="009F5B89" w:rsidRPr="000B63B9" w:rsidRDefault="009F5B89" w:rsidP="009F5B89">
      <w:pPr>
        <w:rPr>
          <w:rFonts w:cs="Arial"/>
          <w:szCs w:val="20"/>
        </w:rPr>
      </w:pPr>
      <w:r w:rsidRPr="000B63B9">
        <w:rPr>
          <w:rFonts w:cs="Arial"/>
          <w:szCs w:val="20"/>
        </w:rPr>
        <w:t xml:space="preserve">‘We kijken met veel genoegen terug op 2018. Het was niet alleen een prachtig en bomvol cultureel jaar, maar we hebben de toegankelijkheid van evenementen voor mensen met een beperking echt op de kaart kunnen zetten. Zo hebben we – het productieteam in samenwerking met ervaringsdeskundigen - bij De Reuzen bijvoorbeeld specifieke gebieden ingericht waar mensen met een beperking en hun medebezoekers eersterangs plekken hadden. Ook was er een audiodescriptor (blindentolk) die live verslag deed voor mensen met een visuele beperking. Voor mensen met een prikkelverwerkingsstoornis </w:t>
      </w:r>
      <w:r>
        <w:rPr>
          <w:rFonts w:cs="Arial"/>
          <w:szCs w:val="20"/>
        </w:rPr>
        <w:t xml:space="preserve">was </w:t>
      </w:r>
      <w:r w:rsidRPr="000B63B9">
        <w:rPr>
          <w:rFonts w:cs="Arial"/>
          <w:szCs w:val="20"/>
        </w:rPr>
        <w:t>er een aantal ontvangsten tijdens de repetitiedagen.’</w:t>
      </w:r>
    </w:p>
    <w:p w14:paraId="56F84472" w14:textId="2667620F" w:rsidR="009F5B89" w:rsidRPr="000B63B9" w:rsidRDefault="009F5B89" w:rsidP="009F5B89">
      <w:pPr>
        <w:rPr>
          <w:rFonts w:cs="Arial"/>
          <w:szCs w:val="20"/>
        </w:rPr>
      </w:pPr>
      <w:r w:rsidRPr="000B63B9">
        <w:rPr>
          <w:rFonts w:cs="Arial"/>
          <w:b/>
          <w:bCs/>
          <w:szCs w:val="20"/>
        </w:rPr>
        <w:t>Was het een lange weg?</w:t>
      </w:r>
    </w:p>
    <w:p w14:paraId="060700F8" w14:textId="77777777" w:rsidR="00974FBE" w:rsidRDefault="009F5B89" w:rsidP="00974FBE">
      <w:pPr>
        <w:rPr>
          <w:rFonts w:cs="Arial"/>
        </w:rPr>
      </w:pPr>
      <w:r w:rsidRPr="000B63B9">
        <w:rPr>
          <w:rFonts w:cs="Arial"/>
          <w:szCs w:val="20"/>
        </w:rPr>
        <w:t>‘Ja, maar het was vooral leuk. Met een positieve instelling en gezonde dosis humor kom je sowieso een heel eind. Zo was er een voorstelling die het graag heel goed wilde doen. Ze hadden audiobeschrijving geregeld en doventolken. De productieleiders dachten vervolgens: dan doen we op één dag de rolstoelers, de doventolken en de audiobeschrijving. Maar dat is niet inclusief, dat is een gehandicapten-uitje en dat moet het niet worden. Daar ga je dan op een positieve manier het gesprek aan en dan merk je dat men daar ontvankelijk voor is. </w:t>
      </w:r>
    </w:p>
    <w:p w14:paraId="2B37C368" w14:textId="43E0115D" w:rsidR="00974FBE" w:rsidRPr="000B63B9" w:rsidRDefault="00974FBE" w:rsidP="00974FBE">
      <w:pPr>
        <w:rPr>
          <w:rFonts w:cs="Arial"/>
          <w:szCs w:val="20"/>
        </w:rPr>
      </w:pPr>
      <w:r w:rsidRPr="000B63B9">
        <w:rPr>
          <w:rFonts w:cs="Arial"/>
          <w:b/>
          <w:bCs/>
          <w:szCs w:val="20"/>
        </w:rPr>
        <w:lastRenderedPageBreak/>
        <w:t>Heb je nog tips?</w:t>
      </w:r>
    </w:p>
    <w:p w14:paraId="52DC8E6D" w14:textId="7BD82DC9" w:rsidR="009F5B89" w:rsidRPr="001256CF" w:rsidRDefault="00974FBE" w:rsidP="001256CF">
      <w:pPr>
        <w:rPr>
          <w:rFonts w:cs="Arial"/>
          <w:szCs w:val="20"/>
        </w:rPr>
      </w:pPr>
      <w:r w:rsidRPr="000B63B9">
        <w:rPr>
          <w:rFonts w:cs="Arial"/>
          <w:szCs w:val="20"/>
        </w:rPr>
        <w:t>Denk in mogelijkheden en draag een oplossing aan voor hoe het beter kan. Persoonlijk contact levert je veel op. Door samen te werken aan een doel en realistisch te zijn, kun je meer bereiken. Denk niet in ‘reuzenstappen’, maar doe het in kleine stapjes.</w:t>
      </w:r>
    </w:p>
    <w:p w14:paraId="7751E536" w14:textId="56F11E90" w:rsidR="00BA76BD" w:rsidRPr="00177E9E" w:rsidRDefault="00687BFC" w:rsidP="00177E9E">
      <w:pPr>
        <w:suppressAutoHyphens/>
        <w:rPr>
          <w:rFonts w:cs="Arial"/>
          <w:color w:val="0000FF"/>
          <w:u w:val="single"/>
        </w:rPr>
      </w:pPr>
      <w:r>
        <w:rPr>
          <w:b/>
        </w:rPr>
        <w:t xml:space="preserve"> </w:t>
      </w:r>
      <w:hyperlink r:id="rId51" w:history="1">
        <w:r w:rsidR="00177E9E" w:rsidRPr="00FD5CC7">
          <w:rPr>
            <w:rStyle w:val="Hyperlink"/>
            <w:rFonts w:cs="Arial"/>
          </w:rPr>
          <w:t>https://youtu.be/DHmCuh8Qsls</w:t>
        </w:r>
      </w:hyperlink>
      <w:r w:rsidR="00177E9E">
        <w:rPr>
          <w:rStyle w:val="Hyperlink"/>
          <w:rFonts w:cs="Arial"/>
        </w:rPr>
        <w:t xml:space="preserve"> </w:t>
      </w:r>
    </w:p>
    <w:p w14:paraId="1BD34D78" w14:textId="2020CE5B" w:rsidR="00BA76BD" w:rsidRDefault="00BA76BD" w:rsidP="00177E9E">
      <w:pPr>
        <w:pStyle w:val="Kop2"/>
      </w:pPr>
      <w:bookmarkStart w:id="54" w:name="_Toc5020152"/>
      <w:r>
        <w:t>Lia de Ruijter en Corien Delger, Krimpen aan den IJssel</w:t>
      </w:r>
      <w:bookmarkEnd w:id="54"/>
    </w:p>
    <w:p w14:paraId="144FAA05" w14:textId="77777777" w:rsidR="00BA76BD" w:rsidRDefault="00BA76BD" w:rsidP="00BA76BD">
      <w:pPr>
        <w:rPr>
          <w:i/>
        </w:rPr>
      </w:pPr>
      <w:r>
        <w:rPr>
          <w:i/>
        </w:rPr>
        <w:t>‘Stapje voor stapje merken we verbetering.’</w:t>
      </w:r>
    </w:p>
    <w:p w14:paraId="4F3A48D9" w14:textId="77777777" w:rsidR="00BA76BD" w:rsidRDefault="00BA76BD" w:rsidP="00BA76BD">
      <w:r>
        <w:rPr>
          <w:i/>
        </w:rPr>
        <w:t>‘Ik heb meer vertrouwen gekregen in de gemeente en in de toekomst.’</w:t>
      </w:r>
    </w:p>
    <w:p w14:paraId="3D9ED781" w14:textId="7BB0F9D6" w:rsidR="007D06BF" w:rsidRDefault="005E05BB" w:rsidP="00A5043D">
      <w:r>
        <w:t xml:space="preserve">Corien en Lia zijn beiden door de gemeente gevraagd om </w:t>
      </w:r>
      <w:r w:rsidR="00A5043D">
        <w:t xml:space="preserve">VN-ambassadeur te worden. </w:t>
      </w:r>
    </w:p>
    <w:p w14:paraId="4DD61C46" w14:textId="2267FE58" w:rsidR="007D06BF" w:rsidRDefault="007D06BF" w:rsidP="007D06BF">
      <w:r>
        <w:rPr>
          <w:b/>
          <w:bCs/>
        </w:rPr>
        <w:t>Betrek ons in de beginfase</w:t>
      </w:r>
    </w:p>
    <w:p w14:paraId="1A1C5D56" w14:textId="3DC2F45F" w:rsidR="007D06BF" w:rsidRDefault="007D06BF" w:rsidP="007D06BF">
      <w:r>
        <w:t xml:space="preserve">Beiden onderstrepen ze het belang van betrokkenheid in een vroeg stadium. Corien: ‘Het gemeentehuis van Krimpen is drie jaar geleden gebouwd. Doordat er een dranger op de deur van het invalidentoilet zit, kan ik er niet met mijn rolstoel in. </w:t>
      </w:r>
      <w:r w:rsidR="00F00BF5">
        <w:t>Als er bij het begin iemand bij was geweest die hier dagelijks ervaring mee heeft, hadden ze het niet achteraf hoeven te herstellen.</w:t>
      </w:r>
      <w:r w:rsidR="00232942">
        <w:t>’</w:t>
      </w:r>
      <w:r w:rsidR="00F00BF5">
        <w:t xml:space="preserve"> </w:t>
      </w:r>
      <w:r>
        <w:t> </w:t>
      </w:r>
    </w:p>
    <w:p w14:paraId="6D63B626" w14:textId="28D94C49" w:rsidR="007D06BF" w:rsidRDefault="007D06BF" w:rsidP="007D06BF">
      <w:r>
        <w:rPr>
          <w:b/>
          <w:bCs/>
        </w:rPr>
        <w:t>Hoe kijken jullie naar de toekomst?</w:t>
      </w:r>
      <w:r>
        <w:t> </w:t>
      </w:r>
    </w:p>
    <w:p w14:paraId="7F9009A1" w14:textId="36333A22" w:rsidR="007D06BF" w:rsidRDefault="007D06BF" w:rsidP="007D06BF">
      <w:r>
        <w:t>Lia: ‘We zijn nog maar net begonnen met het VN-ambassadeurschap, maar ik zie nu al wel verbetering, ook in de bejegening. Onlangs was ik aanwezig op een overleg op het gemeentehuis waar ik eerder vertrok vanwege hoofdpijn. Werd ik later door iemand van de gemeente gebeld met ‘’Sorry, je had natuurlijk last van de verlichting, daar zullen we de volgende keer rekening mee houden’’. Dat is de winst van de afgelopen twee jaar</w:t>
      </w:r>
      <w:r w:rsidR="00E73A63">
        <w:t>.’</w:t>
      </w:r>
      <w:r>
        <w:t xml:space="preserve"> </w:t>
      </w:r>
    </w:p>
    <w:p w14:paraId="2E907AF3" w14:textId="6D700A9F" w:rsidR="007D06BF" w:rsidRDefault="007D06BF" w:rsidP="007D06BF">
      <w:r>
        <w:t>Corien: ‘Ik heb veel meer vertrouwen gekregen in de gemeente en in de toekomst. We worden nu gehoord. Dat is echt anders dan vroeger. Je kunt ook niet verwachten dat meteen alles geregeld wordt, als er maar vooruitzicht is op en gewerkt wordt aan verbetering”.</w:t>
      </w:r>
    </w:p>
    <w:p w14:paraId="0B1AF3E0" w14:textId="22A48A92" w:rsidR="007D06BF" w:rsidRDefault="007D06BF" w:rsidP="007D06BF">
      <w:r>
        <w:rPr>
          <w:b/>
          <w:bCs/>
        </w:rPr>
        <w:t>Hebben jullie nog tips?</w:t>
      </w:r>
    </w:p>
    <w:p w14:paraId="22F4EB2E" w14:textId="77777777" w:rsidR="00937A29" w:rsidRDefault="007D06BF" w:rsidP="007D06BF">
      <w:r>
        <w:t>Corien: ‘Er is vaak nog wel een sociale drempel voor mensen met een beperking. Kijk, ik ben heel open over mijn beperking. Maar dat geldt niet voor iedereen. Dus zorg dat mensen met een beperking zich echt uitgenodigd voelen’.</w:t>
      </w:r>
    </w:p>
    <w:p w14:paraId="2F109BDD" w14:textId="674CF6B7" w:rsidR="00B66AD5" w:rsidRDefault="00937A29" w:rsidP="007D06BF">
      <w:r>
        <w:t>Lia: ‘Je kunt er als gemeente meer bekendheid aan geven, in de krant of op de website. Richt je daarbij direct tot mensen met een beperking met de vraag:  “loop jij ergens tegen aan, zit je ergens mee, neem contact met ons op”.</w:t>
      </w:r>
      <w:r w:rsidR="00122B91">
        <w:t>’</w:t>
      </w:r>
    </w:p>
    <w:p w14:paraId="050F2171" w14:textId="3B6713D3" w:rsidR="00F0777F" w:rsidRDefault="00ED4E9D">
      <w:pPr>
        <w:rPr>
          <w:color w:val="000000"/>
          <w:sz w:val="24"/>
          <w:szCs w:val="24"/>
        </w:rPr>
      </w:pPr>
      <w:hyperlink r:id="rId52" w:history="1">
        <w:r w:rsidR="00FA59C1">
          <w:rPr>
            <w:rStyle w:val="Hyperlink"/>
            <w:sz w:val="24"/>
            <w:szCs w:val="24"/>
          </w:rPr>
          <w:t>www.krimpenaandenijssel.nl/Een-inclusieve-samenleving</w:t>
        </w:r>
      </w:hyperlink>
      <w:r w:rsidR="00FA59C1">
        <w:rPr>
          <w:color w:val="000000"/>
          <w:sz w:val="24"/>
          <w:szCs w:val="24"/>
        </w:rPr>
        <w:t>​</w:t>
      </w:r>
    </w:p>
    <w:p w14:paraId="750314C7" w14:textId="5E839790" w:rsidR="001D3FA0" w:rsidRPr="00687BFC" w:rsidRDefault="0023310A" w:rsidP="00177E9E">
      <w:pPr>
        <w:pStyle w:val="Kop1"/>
      </w:pPr>
      <w:bookmarkStart w:id="55" w:name="_Toc5020153"/>
      <w:r w:rsidRPr="00687BFC">
        <w:t>D</w:t>
      </w:r>
      <w:r w:rsidR="001D3FA0" w:rsidRPr="00687BFC">
        <w:t>ankwoord</w:t>
      </w:r>
      <w:bookmarkEnd w:id="55"/>
    </w:p>
    <w:p w14:paraId="1241033E" w14:textId="77777777" w:rsidR="001D3FA0" w:rsidRPr="00687BFC" w:rsidRDefault="001D3FA0" w:rsidP="001D3FA0">
      <w:pPr>
        <w:rPr>
          <w:rFonts w:cstheme="minorHAnsi"/>
        </w:rPr>
      </w:pPr>
      <w:r w:rsidRPr="00687BFC">
        <w:rPr>
          <w:rFonts w:cstheme="minorHAnsi"/>
        </w:rPr>
        <w:t xml:space="preserve">Met dank aan de volgende personen die vrijwillig hun kunde en kennis hebben gedeeld ten behoeve van deze bundel.  </w:t>
      </w:r>
    </w:p>
    <w:p w14:paraId="0421DF57" w14:textId="77777777" w:rsidR="00177E9E" w:rsidRDefault="00177E9E" w:rsidP="00177E9E">
      <w:pPr>
        <w:autoSpaceDE w:val="0"/>
        <w:autoSpaceDN w:val="0"/>
        <w:adjustRightInd w:val="0"/>
        <w:spacing w:after="0" w:line="240" w:lineRule="auto"/>
        <w:rPr>
          <w:rFonts w:ascii="Avenir-Medium" w:hAnsi="Avenir-Medium" w:cs="Avenir-Medium"/>
          <w:sz w:val="21"/>
          <w:szCs w:val="21"/>
        </w:rPr>
        <w:sectPr w:rsidR="00177E9E" w:rsidSect="00C65E3C">
          <w:footerReference w:type="default" r:id="rId53"/>
          <w:pgSz w:w="16838" w:h="11906" w:orient="landscape"/>
          <w:pgMar w:top="1417" w:right="1417" w:bottom="1417" w:left="1417" w:header="708" w:footer="708" w:gutter="0"/>
          <w:pgNumType w:start="0"/>
          <w:cols w:space="708"/>
          <w:titlePg/>
          <w:docGrid w:linePitch="360"/>
        </w:sectPr>
      </w:pPr>
    </w:p>
    <w:p w14:paraId="453BF9F3" w14:textId="46674DD6"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Anita Boekelman, Beek</w:t>
      </w:r>
    </w:p>
    <w:p w14:paraId="28F0BC7E"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Annelie Hoeksema, Tynaarlo</w:t>
      </w:r>
    </w:p>
    <w:p w14:paraId="367BEB37"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Bart Weggeman, Amsterdam</w:t>
      </w:r>
    </w:p>
    <w:p w14:paraId="4AFB74B9"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Brigitte van Egmond, Krimpen aan den IJssel</w:t>
      </w:r>
    </w:p>
    <w:p w14:paraId="2BB9AB95"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Carin van Empel, Haarlem</w:t>
      </w:r>
    </w:p>
    <w:p w14:paraId="0CF84CD2"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Corien Delger-Vis, Krimpen aan den IJssel</w:t>
      </w:r>
    </w:p>
    <w:p w14:paraId="2CA7D807" w14:textId="77777777" w:rsidR="00177E9E" w:rsidRDefault="00177E9E" w:rsidP="00177E9E">
      <w:pPr>
        <w:autoSpaceDE w:val="0"/>
        <w:autoSpaceDN w:val="0"/>
        <w:adjustRightInd w:val="0"/>
        <w:spacing w:after="0" w:line="240" w:lineRule="auto"/>
        <w:rPr>
          <w:rFonts w:ascii="Avenir-Medium" w:hAnsi="Avenir-Medium" w:cs="Avenir-Medium"/>
          <w:sz w:val="21"/>
          <w:szCs w:val="21"/>
        </w:rPr>
      </w:pPr>
      <w:proofErr w:type="spellStart"/>
      <w:r>
        <w:rPr>
          <w:rFonts w:ascii="Avenir-Medium" w:hAnsi="Avenir-Medium" w:cs="Avenir-Medium"/>
          <w:sz w:val="21"/>
          <w:szCs w:val="21"/>
        </w:rPr>
        <w:t>Djimmer</w:t>
      </w:r>
      <w:proofErr w:type="spellEnd"/>
      <w:r>
        <w:rPr>
          <w:rFonts w:ascii="Avenir-Medium" w:hAnsi="Avenir-Medium" w:cs="Avenir-Medium"/>
          <w:sz w:val="21"/>
          <w:szCs w:val="21"/>
        </w:rPr>
        <w:t xml:space="preserve"> Bosman, Hardenberg</w:t>
      </w:r>
    </w:p>
    <w:p w14:paraId="3E173FD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Frank Wiegers, Huizen</w:t>
      </w:r>
    </w:p>
    <w:p w14:paraId="1CF7DC0A" w14:textId="77777777" w:rsidR="00177E9E" w:rsidRDefault="00177E9E" w:rsidP="00177E9E">
      <w:pPr>
        <w:autoSpaceDE w:val="0"/>
        <w:autoSpaceDN w:val="0"/>
        <w:adjustRightInd w:val="0"/>
        <w:spacing w:after="0" w:line="240" w:lineRule="auto"/>
        <w:rPr>
          <w:rFonts w:ascii="Avenir-Medium" w:hAnsi="Avenir-Medium" w:cs="Avenir-Medium"/>
          <w:sz w:val="21"/>
          <w:szCs w:val="21"/>
        </w:rPr>
      </w:pPr>
      <w:proofErr w:type="spellStart"/>
      <w:r>
        <w:rPr>
          <w:rFonts w:ascii="Avenir-Medium" w:hAnsi="Avenir-Medium" w:cs="Avenir-Medium"/>
          <w:sz w:val="21"/>
          <w:szCs w:val="21"/>
        </w:rPr>
        <w:t>Gemmy</w:t>
      </w:r>
      <w:proofErr w:type="spellEnd"/>
      <w:r>
        <w:rPr>
          <w:rFonts w:ascii="Avenir-Medium" w:hAnsi="Avenir-Medium" w:cs="Avenir-Medium"/>
          <w:sz w:val="21"/>
          <w:szCs w:val="21"/>
        </w:rPr>
        <w:t xml:space="preserve"> Hermsen, Arnhem</w:t>
      </w:r>
    </w:p>
    <w:p w14:paraId="6BC13E6D"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George Hillen, Haarlemmermeer</w:t>
      </w:r>
    </w:p>
    <w:p w14:paraId="6F84D0C8"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Hanny Weijde, Haarlemmermeer</w:t>
      </w:r>
    </w:p>
    <w:p w14:paraId="554A8C28"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Hendrik Jan Menninga, VN-panel Tynaarlo</w:t>
      </w:r>
    </w:p>
    <w:p w14:paraId="27EFABFB"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Hilda Snippe, Leeuwarden</w:t>
      </w:r>
    </w:p>
    <w:p w14:paraId="30A580AB"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Ien van der Waal-Krijbolder, Utrecht</w:t>
      </w:r>
    </w:p>
    <w:p w14:paraId="5845FAB5"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Ilse van Gerven, Reusel-De Mierden</w:t>
      </w:r>
    </w:p>
    <w:p w14:paraId="0FAFE2C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Ineke van Dijk, Haarlemmermeer</w:t>
      </w:r>
    </w:p>
    <w:p w14:paraId="699A8FED"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Jan Wijten, Reusel de Mierden</w:t>
      </w:r>
    </w:p>
    <w:p w14:paraId="69906F6E"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Jeroen Knevel, Utrecht</w:t>
      </w:r>
    </w:p>
    <w:p w14:paraId="650FC439"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Jeroen Veltheer, Tynaarlo</w:t>
      </w:r>
    </w:p>
    <w:p w14:paraId="28E7A2D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Jette Bolle, Amsterdam</w:t>
      </w:r>
    </w:p>
    <w:p w14:paraId="595DD2D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Karin Martens, Maastricht</w:t>
      </w:r>
    </w:p>
    <w:p w14:paraId="7F6D59D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Kitty Polderman, Ermelo</w:t>
      </w:r>
    </w:p>
    <w:p w14:paraId="211B821E"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Leon Houtzager, Krimpen aan den IJssel</w:t>
      </w:r>
    </w:p>
    <w:p w14:paraId="375B6E9F"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Lia de Ruijter, Krimpen aan den IJssel</w:t>
      </w:r>
    </w:p>
    <w:p w14:paraId="49AFACAB"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Lian Wispelweij, Geldermalsen</w:t>
      </w:r>
    </w:p>
    <w:p w14:paraId="737FECF7"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Lori van Egmond, Deventer</w:t>
      </w:r>
    </w:p>
    <w:p w14:paraId="0DB2BF9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Maria Huisman, Krimpen aan den IJssel</w:t>
      </w:r>
    </w:p>
    <w:p w14:paraId="1D6BA64C"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Marian van der Blom, Almere</w:t>
      </w:r>
    </w:p>
    <w:p w14:paraId="45D760D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Mariëtte Bouterse, Haarlemmermeer</w:t>
      </w:r>
    </w:p>
    <w:p w14:paraId="281CFB84" w14:textId="77777777" w:rsidR="00177E9E" w:rsidRDefault="00177E9E" w:rsidP="00177E9E">
      <w:pPr>
        <w:autoSpaceDE w:val="0"/>
        <w:autoSpaceDN w:val="0"/>
        <w:adjustRightInd w:val="0"/>
        <w:spacing w:after="0" w:line="240" w:lineRule="auto"/>
        <w:rPr>
          <w:rFonts w:ascii="Avenir-Medium" w:hAnsi="Avenir-Medium" w:cs="Avenir-Medium"/>
          <w:sz w:val="21"/>
          <w:szCs w:val="21"/>
        </w:rPr>
      </w:pPr>
    </w:p>
    <w:p w14:paraId="7297DFFB" w14:textId="77777777" w:rsidR="00177E9E" w:rsidRDefault="00177E9E" w:rsidP="00177E9E">
      <w:pPr>
        <w:autoSpaceDE w:val="0"/>
        <w:autoSpaceDN w:val="0"/>
        <w:adjustRightInd w:val="0"/>
        <w:spacing w:after="0" w:line="240" w:lineRule="auto"/>
        <w:rPr>
          <w:rFonts w:ascii="Avenir-Medium" w:hAnsi="Avenir-Medium" w:cs="Avenir-Medium"/>
          <w:sz w:val="21"/>
          <w:szCs w:val="21"/>
        </w:rPr>
      </w:pPr>
    </w:p>
    <w:p w14:paraId="72A9F608" w14:textId="2281C2DB" w:rsidR="00177E9E" w:rsidRDefault="00177E9E" w:rsidP="00177E9E">
      <w:pPr>
        <w:autoSpaceDE w:val="0"/>
        <w:autoSpaceDN w:val="0"/>
        <w:adjustRightInd w:val="0"/>
        <w:spacing w:after="0" w:line="240" w:lineRule="auto"/>
        <w:rPr>
          <w:rFonts w:ascii="Avenir-Medium" w:hAnsi="Avenir-Medium" w:cs="Avenir-Medium"/>
          <w:sz w:val="21"/>
          <w:szCs w:val="21"/>
        </w:rPr>
      </w:pPr>
      <w:proofErr w:type="spellStart"/>
      <w:r>
        <w:rPr>
          <w:rFonts w:ascii="Avenir-Medium" w:hAnsi="Avenir-Medium" w:cs="Avenir-Medium"/>
          <w:sz w:val="21"/>
          <w:szCs w:val="21"/>
        </w:rPr>
        <w:t>Oetra</w:t>
      </w:r>
      <w:proofErr w:type="spellEnd"/>
      <w:r>
        <w:rPr>
          <w:rFonts w:ascii="Avenir-Medium" w:hAnsi="Avenir-Medium" w:cs="Avenir-Medium"/>
          <w:sz w:val="21"/>
          <w:szCs w:val="21"/>
        </w:rPr>
        <w:t xml:space="preserve"> </w:t>
      </w:r>
      <w:proofErr w:type="spellStart"/>
      <w:r>
        <w:rPr>
          <w:rFonts w:ascii="Avenir-Medium" w:hAnsi="Avenir-Medium" w:cs="Avenir-Medium"/>
          <w:sz w:val="21"/>
          <w:szCs w:val="21"/>
        </w:rPr>
        <w:t>Gopal</w:t>
      </w:r>
      <w:proofErr w:type="spellEnd"/>
      <w:r>
        <w:rPr>
          <w:rFonts w:ascii="Avenir-Medium" w:hAnsi="Avenir-Medium" w:cs="Avenir-Medium"/>
          <w:sz w:val="21"/>
          <w:szCs w:val="21"/>
        </w:rPr>
        <w:t>, Tynaarlo</w:t>
      </w:r>
    </w:p>
    <w:p w14:paraId="7D509560"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Paul Kool, VN-panel Tynaarlo</w:t>
      </w:r>
    </w:p>
    <w:p w14:paraId="177F897A"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Raymond van Aarden, VN-panel Tynaarlo</w:t>
      </w:r>
    </w:p>
    <w:p w14:paraId="12C9BBB4"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Rinske van Duifhuizen, Gooise Meren</w:t>
      </w:r>
    </w:p>
    <w:p w14:paraId="6032AC93"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 xml:space="preserve">Sandra </w:t>
      </w:r>
      <w:proofErr w:type="spellStart"/>
      <w:r>
        <w:rPr>
          <w:rFonts w:ascii="Avenir-Medium" w:hAnsi="Avenir-Medium" w:cs="Avenir-Medium"/>
          <w:sz w:val="21"/>
          <w:szCs w:val="21"/>
        </w:rPr>
        <w:t>Langenbach</w:t>
      </w:r>
      <w:proofErr w:type="spellEnd"/>
      <w:r>
        <w:rPr>
          <w:rFonts w:ascii="Avenir-Medium" w:hAnsi="Avenir-Medium" w:cs="Avenir-Medium"/>
          <w:sz w:val="21"/>
          <w:szCs w:val="21"/>
        </w:rPr>
        <w:t>, Meierijstad</w:t>
      </w:r>
    </w:p>
    <w:p w14:paraId="1313687C"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Sanne Meijerink, Tynaarlo</w:t>
      </w:r>
    </w:p>
    <w:p w14:paraId="6A9C11CB" w14:textId="77777777" w:rsidR="00177E9E" w:rsidRDefault="00177E9E" w:rsidP="00177E9E">
      <w:pPr>
        <w:autoSpaceDE w:val="0"/>
        <w:autoSpaceDN w:val="0"/>
        <w:adjustRightInd w:val="0"/>
        <w:spacing w:after="0" w:line="240" w:lineRule="auto"/>
        <w:rPr>
          <w:rFonts w:ascii="Avenir-Medium" w:hAnsi="Avenir-Medium" w:cs="Avenir-Medium"/>
          <w:sz w:val="21"/>
          <w:szCs w:val="21"/>
        </w:rPr>
      </w:pPr>
      <w:proofErr w:type="spellStart"/>
      <w:r>
        <w:rPr>
          <w:rFonts w:ascii="Avenir-Medium" w:hAnsi="Avenir-Medium" w:cs="Avenir-Medium"/>
          <w:sz w:val="21"/>
          <w:szCs w:val="21"/>
        </w:rPr>
        <w:t>Simona</w:t>
      </w:r>
      <w:proofErr w:type="spellEnd"/>
      <w:r>
        <w:rPr>
          <w:rFonts w:ascii="Avenir-Medium" w:hAnsi="Avenir-Medium" w:cs="Avenir-Medium"/>
          <w:sz w:val="21"/>
          <w:szCs w:val="21"/>
        </w:rPr>
        <w:t xml:space="preserve"> </w:t>
      </w:r>
      <w:proofErr w:type="spellStart"/>
      <w:r>
        <w:rPr>
          <w:rFonts w:ascii="Avenir-Medium" w:hAnsi="Avenir-Medium" w:cs="Avenir-Medium"/>
          <w:sz w:val="21"/>
          <w:szCs w:val="21"/>
        </w:rPr>
        <w:t>Karbouniaris</w:t>
      </w:r>
      <w:proofErr w:type="spellEnd"/>
      <w:r>
        <w:rPr>
          <w:rFonts w:ascii="Avenir-Medium" w:hAnsi="Avenir-Medium" w:cs="Avenir-Medium"/>
          <w:sz w:val="21"/>
          <w:szCs w:val="21"/>
        </w:rPr>
        <w:t>, Utrecht</w:t>
      </w:r>
    </w:p>
    <w:p w14:paraId="00639428"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Steven Makkink, Wij zijn MIND</w:t>
      </w:r>
    </w:p>
    <w:p w14:paraId="07377C3B"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 xml:space="preserve">Susanne van </w:t>
      </w:r>
      <w:proofErr w:type="spellStart"/>
      <w:r>
        <w:rPr>
          <w:rFonts w:ascii="Avenir-Medium" w:hAnsi="Avenir-Medium" w:cs="Avenir-Medium"/>
          <w:sz w:val="21"/>
          <w:szCs w:val="21"/>
        </w:rPr>
        <w:t>Nuil</w:t>
      </w:r>
      <w:proofErr w:type="spellEnd"/>
      <w:r>
        <w:rPr>
          <w:rFonts w:ascii="Avenir-Medium" w:hAnsi="Avenir-Medium" w:cs="Avenir-Medium"/>
          <w:sz w:val="21"/>
          <w:szCs w:val="21"/>
        </w:rPr>
        <w:t>, Westerveld</w:t>
      </w:r>
    </w:p>
    <w:p w14:paraId="76A591AA"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Suzan Paulussen, Leiden</w:t>
      </w:r>
    </w:p>
    <w:p w14:paraId="48D211BF"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Trudy Jansen, Utrecht</w:t>
      </w:r>
    </w:p>
    <w:p w14:paraId="3DFFA5C7" w14:textId="77777777" w:rsidR="00177E9E" w:rsidRDefault="00177E9E" w:rsidP="00177E9E">
      <w:pPr>
        <w:autoSpaceDE w:val="0"/>
        <w:autoSpaceDN w:val="0"/>
        <w:adjustRightInd w:val="0"/>
        <w:spacing w:after="0" w:line="240" w:lineRule="auto"/>
        <w:rPr>
          <w:rFonts w:ascii="Avenir-Medium" w:hAnsi="Avenir-Medium" w:cs="Avenir-Medium"/>
          <w:sz w:val="21"/>
          <w:szCs w:val="21"/>
        </w:rPr>
      </w:pPr>
      <w:r>
        <w:rPr>
          <w:rFonts w:ascii="Avenir-Medium" w:hAnsi="Avenir-Medium" w:cs="Avenir-Medium"/>
          <w:sz w:val="21"/>
          <w:szCs w:val="21"/>
        </w:rPr>
        <w:t>Vincent Ohlrichs, Huizen</w:t>
      </w:r>
    </w:p>
    <w:p w14:paraId="461A2B7C" w14:textId="74C07B50" w:rsidR="001D3FA0" w:rsidRDefault="00177E9E" w:rsidP="00177E9E">
      <w:pPr>
        <w:rPr>
          <w:rFonts w:ascii="Avenir-Medium" w:hAnsi="Avenir-Medium" w:cs="Avenir-Medium"/>
          <w:sz w:val="21"/>
          <w:szCs w:val="21"/>
        </w:rPr>
      </w:pPr>
      <w:r>
        <w:rPr>
          <w:rFonts w:ascii="Avenir-Medium" w:hAnsi="Avenir-Medium" w:cs="Avenir-Medium"/>
          <w:sz w:val="21"/>
          <w:szCs w:val="21"/>
        </w:rPr>
        <w:t xml:space="preserve">Wouter </w:t>
      </w:r>
      <w:proofErr w:type="spellStart"/>
      <w:r>
        <w:rPr>
          <w:rFonts w:ascii="Avenir-Medium" w:hAnsi="Avenir-Medium" w:cs="Avenir-Medium"/>
          <w:sz w:val="21"/>
          <w:szCs w:val="21"/>
        </w:rPr>
        <w:t>Ydema</w:t>
      </w:r>
      <w:proofErr w:type="spellEnd"/>
      <w:r>
        <w:rPr>
          <w:rFonts w:ascii="Avenir-Medium" w:hAnsi="Avenir-Medium" w:cs="Avenir-Medium"/>
          <w:sz w:val="21"/>
          <w:szCs w:val="21"/>
        </w:rPr>
        <w:t>, Leiden</w:t>
      </w:r>
    </w:p>
    <w:p w14:paraId="3BE76063"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 xml:space="preserve">Tekst &amp; Redactie: </w:t>
      </w:r>
    </w:p>
    <w:p w14:paraId="366985FD"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 xml:space="preserve">Suzanne van den </w:t>
      </w:r>
      <w:proofErr w:type="spellStart"/>
      <w:r>
        <w:rPr>
          <w:rFonts w:ascii="Avenir-Roman" w:hAnsi="Avenir-Roman" w:cs="Avenir-Roman"/>
          <w:sz w:val="21"/>
          <w:szCs w:val="21"/>
        </w:rPr>
        <w:t>Bercken-Boonacker</w:t>
      </w:r>
      <w:proofErr w:type="spellEnd"/>
    </w:p>
    <w:p w14:paraId="09461474"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Maartje van Boekel</w:t>
      </w:r>
    </w:p>
    <w:p w14:paraId="608B5BF0"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Bard Briels</w:t>
      </w:r>
    </w:p>
    <w:p w14:paraId="5D52F00F"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Kerstin Leidorf</w:t>
      </w:r>
    </w:p>
    <w:p w14:paraId="51D0628A"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Hanneke Mateman</w:t>
      </w:r>
    </w:p>
    <w:p w14:paraId="426121F9"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Steven Makkink</w:t>
      </w:r>
    </w:p>
    <w:p w14:paraId="23611F22"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Eveline Versluis</w:t>
      </w:r>
    </w:p>
    <w:p w14:paraId="5FF40E60" w14:textId="77777777" w:rsidR="000A30F1" w:rsidRDefault="000A30F1" w:rsidP="000A30F1">
      <w:pPr>
        <w:autoSpaceDE w:val="0"/>
        <w:autoSpaceDN w:val="0"/>
        <w:adjustRightInd w:val="0"/>
        <w:spacing w:after="0" w:line="240" w:lineRule="auto"/>
        <w:rPr>
          <w:rFonts w:ascii="Avenir-Roman" w:hAnsi="Avenir-Roman" w:cs="Avenir-Roman"/>
          <w:sz w:val="21"/>
          <w:szCs w:val="21"/>
        </w:rPr>
      </w:pPr>
    </w:p>
    <w:p w14:paraId="30D86D77" w14:textId="77777777" w:rsidR="000A30F1" w:rsidRDefault="000A30F1" w:rsidP="000A30F1">
      <w:pPr>
        <w:autoSpaceDE w:val="0"/>
        <w:autoSpaceDN w:val="0"/>
        <w:adjustRightInd w:val="0"/>
        <w:spacing w:after="0" w:line="240" w:lineRule="auto"/>
        <w:rPr>
          <w:rFonts w:ascii="Avenir-Roman" w:hAnsi="Avenir-Roman" w:cs="Avenir-Roman"/>
          <w:sz w:val="21"/>
          <w:szCs w:val="21"/>
        </w:rPr>
      </w:pPr>
      <w:r>
        <w:rPr>
          <w:rFonts w:ascii="Avenir-Roman" w:hAnsi="Avenir-Roman" w:cs="Avenir-Roman"/>
          <w:sz w:val="21"/>
          <w:szCs w:val="21"/>
        </w:rPr>
        <w:t>Ontwerp &amp; opmaak: OVERHAUS, Amsterdam</w:t>
      </w:r>
    </w:p>
    <w:p w14:paraId="79EC39FB" w14:textId="2546A9B7" w:rsidR="000A30F1" w:rsidRDefault="000A30F1" w:rsidP="000A30F1">
      <w:pPr>
        <w:autoSpaceDE w:val="0"/>
        <w:autoSpaceDN w:val="0"/>
        <w:adjustRightInd w:val="0"/>
        <w:spacing w:after="0" w:line="240" w:lineRule="auto"/>
        <w:rPr>
          <w:rFonts w:ascii="Avenir-Medium" w:hAnsi="Avenir-Medium" w:cs="Avenir-Medium"/>
          <w:sz w:val="21"/>
          <w:szCs w:val="21"/>
        </w:rPr>
        <w:sectPr w:rsidR="000A30F1" w:rsidSect="00177E9E">
          <w:type w:val="continuous"/>
          <w:pgSz w:w="16838" w:h="11906" w:orient="landscape"/>
          <w:pgMar w:top="1417" w:right="1417" w:bottom="1417" w:left="1417" w:header="708" w:footer="708" w:gutter="0"/>
          <w:pgNumType w:start="0"/>
          <w:cols w:num="2" w:space="708"/>
          <w:titlePg/>
          <w:docGrid w:linePitch="360"/>
        </w:sectPr>
      </w:pPr>
      <w:r>
        <w:rPr>
          <w:rFonts w:ascii="Avenir-Roman" w:hAnsi="Avenir-Roman" w:cs="Avenir-Roman"/>
          <w:sz w:val="18"/>
          <w:szCs w:val="18"/>
        </w:rPr>
        <w:t>© 2019 VNG - Iedereen doet mee!</w:t>
      </w:r>
    </w:p>
    <w:p w14:paraId="36BAEB73" w14:textId="77777777" w:rsidR="000A30F1" w:rsidRPr="00B66AD5" w:rsidRDefault="000A30F1" w:rsidP="00177E9E"/>
    <w:sectPr w:rsidR="000A30F1" w:rsidRPr="00B66AD5" w:rsidSect="000A30F1">
      <w:type w:val="continuous"/>
      <w:pgSz w:w="16838" w:h="11906" w:orient="landscape"/>
      <w:pgMar w:top="1417" w:right="1417" w:bottom="1417" w:left="1417" w:header="708" w:footer="708"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2EE73" w14:textId="77777777" w:rsidR="00177E9E" w:rsidRDefault="00177E9E" w:rsidP="009925A4">
      <w:pPr>
        <w:spacing w:after="0" w:line="240" w:lineRule="auto"/>
      </w:pPr>
      <w:r>
        <w:separator/>
      </w:r>
    </w:p>
  </w:endnote>
  <w:endnote w:type="continuationSeparator" w:id="0">
    <w:p w14:paraId="44F63F5D" w14:textId="77777777" w:rsidR="00177E9E" w:rsidRDefault="00177E9E" w:rsidP="009925A4">
      <w:pPr>
        <w:spacing w:after="0" w:line="240" w:lineRule="auto"/>
      </w:pPr>
      <w:r>
        <w:continuationSeparator/>
      </w:r>
    </w:p>
  </w:endnote>
  <w:endnote w:type="continuationNotice" w:id="1">
    <w:p w14:paraId="3777F598" w14:textId="77777777" w:rsidR="00177E9E" w:rsidRDefault="00177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raleSans Book">
    <w:altName w:val="Calibri"/>
    <w:panose1 w:val="00000000000000000000"/>
    <w:charset w:val="00"/>
    <w:family w:val="swiss"/>
    <w:notTrueType/>
    <w:pitch w:val="default"/>
    <w:sig w:usb0="00000003" w:usb1="00000000" w:usb2="00000000" w:usb3="00000000" w:csb0="00000001" w:csb1="00000000"/>
  </w:font>
  <w:font w:name="VNG Avenir">
    <w:altName w:val="Calibri"/>
    <w:charset w:val="00"/>
    <w:family w:val="auto"/>
    <w:pitch w:val="default"/>
  </w:font>
  <w:font w:name="GothamLight">
    <w:panose1 w:val="00000000000000000000"/>
    <w:charset w:val="00"/>
    <w:family w:val="auto"/>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Avenir-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292796"/>
      <w:docPartObj>
        <w:docPartGallery w:val="Page Numbers (Bottom of Page)"/>
        <w:docPartUnique/>
      </w:docPartObj>
    </w:sdtPr>
    <w:sdtEndPr/>
    <w:sdtContent>
      <w:p w14:paraId="0A9676D3" w14:textId="7F1F2211" w:rsidR="00177E9E" w:rsidRDefault="00177E9E">
        <w:pPr>
          <w:pStyle w:val="Voettekst"/>
          <w:jc w:val="right"/>
        </w:pPr>
        <w:r>
          <w:fldChar w:fldCharType="begin"/>
        </w:r>
        <w:r>
          <w:instrText>PAGE   \* MERGEFORMAT</w:instrText>
        </w:r>
        <w:r>
          <w:fldChar w:fldCharType="separate"/>
        </w:r>
        <w:r>
          <w:t>2</w:t>
        </w:r>
        <w:r>
          <w:fldChar w:fldCharType="end"/>
        </w:r>
      </w:p>
    </w:sdtContent>
  </w:sdt>
  <w:p w14:paraId="729FC931" w14:textId="77777777" w:rsidR="00177E9E" w:rsidRDefault="00177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779A" w14:textId="77777777" w:rsidR="00177E9E" w:rsidRDefault="00177E9E" w:rsidP="009925A4">
      <w:pPr>
        <w:spacing w:after="0" w:line="240" w:lineRule="auto"/>
      </w:pPr>
      <w:r>
        <w:separator/>
      </w:r>
    </w:p>
  </w:footnote>
  <w:footnote w:type="continuationSeparator" w:id="0">
    <w:p w14:paraId="3510C273" w14:textId="77777777" w:rsidR="00177E9E" w:rsidRDefault="00177E9E" w:rsidP="009925A4">
      <w:pPr>
        <w:spacing w:after="0" w:line="240" w:lineRule="auto"/>
      </w:pPr>
      <w:r>
        <w:continuationSeparator/>
      </w:r>
    </w:p>
  </w:footnote>
  <w:footnote w:type="continuationNotice" w:id="1">
    <w:p w14:paraId="1F1C1CC0" w14:textId="77777777" w:rsidR="00177E9E" w:rsidRDefault="00177E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129F"/>
    <w:multiLevelType w:val="hybridMultilevel"/>
    <w:tmpl w:val="3558E296"/>
    <w:lvl w:ilvl="0" w:tplc="EDAECF38">
      <w:numFmt w:val="bullet"/>
      <w:lvlText w:val="-"/>
      <w:lvlJc w:val="left"/>
      <w:pPr>
        <w:ind w:left="928" w:hanging="360"/>
      </w:pPr>
      <w:rPr>
        <w:rFonts w:ascii="Arial" w:eastAsia="Times New Roman" w:hAnsi="Arial" w:cs="Arial"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1" w15:restartNumberingAfterBreak="0">
    <w:nsid w:val="196D17A0"/>
    <w:multiLevelType w:val="hybridMultilevel"/>
    <w:tmpl w:val="31B43F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3543E4"/>
    <w:multiLevelType w:val="hybridMultilevel"/>
    <w:tmpl w:val="7B6A0760"/>
    <w:lvl w:ilvl="0" w:tplc="967205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5E7010"/>
    <w:multiLevelType w:val="hybridMultilevel"/>
    <w:tmpl w:val="3D36AD4E"/>
    <w:lvl w:ilvl="0" w:tplc="630E6F0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7D81A03"/>
    <w:multiLevelType w:val="hybridMultilevel"/>
    <w:tmpl w:val="3DF078AA"/>
    <w:lvl w:ilvl="0" w:tplc="96A2519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641BFD"/>
    <w:multiLevelType w:val="hybridMultilevel"/>
    <w:tmpl w:val="A04CF82A"/>
    <w:lvl w:ilvl="0" w:tplc="3E26AEE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E839F1"/>
    <w:multiLevelType w:val="hybridMultilevel"/>
    <w:tmpl w:val="EEBC5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C07E43"/>
    <w:multiLevelType w:val="hybridMultilevel"/>
    <w:tmpl w:val="BC00F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A23FFB"/>
    <w:multiLevelType w:val="hybridMultilevel"/>
    <w:tmpl w:val="7D20C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425826"/>
    <w:multiLevelType w:val="hybridMultilevel"/>
    <w:tmpl w:val="DDEA00C4"/>
    <w:lvl w:ilvl="0" w:tplc="45F89970">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AA3709"/>
    <w:multiLevelType w:val="hybridMultilevel"/>
    <w:tmpl w:val="A5902DA0"/>
    <w:lvl w:ilvl="0" w:tplc="509ABB6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BE5138"/>
    <w:multiLevelType w:val="hybridMultilevel"/>
    <w:tmpl w:val="2DB6FB34"/>
    <w:lvl w:ilvl="0" w:tplc="C52CD3A0">
      <w:start w:val="239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4E0114"/>
    <w:multiLevelType w:val="hybridMultilevel"/>
    <w:tmpl w:val="D242E8B8"/>
    <w:lvl w:ilvl="0" w:tplc="8B5E2968">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E2095C"/>
    <w:multiLevelType w:val="hybridMultilevel"/>
    <w:tmpl w:val="CB54DB9E"/>
    <w:lvl w:ilvl="0" w:tplc="1DA0C3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F90477"/>
    <w:multiLevelType w:val="hybridMultilevel"/>
    <w:tmpl w:val="88F0D3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4467C0A"/>
    <w:multiLevelType w:val="hybridMultilevel"/>
    <w:tmpl w:val="B58A1AD4"/>
    <w:lvl w:ilvl="0" w:tplc="ACD03C7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11"/>
  </w:num>
  <w:num w:numId="5">
    <w:abstractNumId w:val="15"/>
  </w:num>
  <w:num w:numId="6">
    <w:abstractNumId w:val="5"/>
  </w:num>
  <w:num w:numId="7">
    <w:abstractNumId w:val="0"/>
  </w:num>
  <w:num w:numId="8">
    <w:abstractNumId w:val="6"/>
  </w:num>
  <w:num w:numId="9">
    <w:abstractNumId w:val="7"/>
  </w:num>
  <w:num w:numId="10">
    <w:abstractNumId w:val="8"/>
  </w:num>
  <w:num w:numId="11">
    <w:abstractNumId w:val="2"/>
  </w:num>
  <w:num w:numId="12">
    <w:abstractNumId w:val="4"/>
  </w:num>
  <w:num w:numId="13">
    <w:abstractNumId w:val="1"/>
  </w:num>
  <w:num w:numId="14">
    <w:abstractNumId w:val="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8F"/>
    <w:rsid w:val="00001E71"/>
    <w:rsid w:val="00003C2E"/>
    <w:rsid w:val="000144A6"/>
    <w:rsid w:val="000232B5"/>
    <w:rsid w:val="000236C0"/>
    <w:rsid w:val="00023823"/>
    <w:rsid w:val="0002471E"/>
    <w:rsid w:val="00026ABF"/>
    <w:rsid w:val="000277C0"/>
    <w:rsid w:val="000310EA"/>
    <w:rsid w:val="00032F91"/>
    <w:rsid w:val="00042121"/>
    <w:rsid w:val="0004267E"/>
    <w:rsid w:val="000437BE"/>
    <w:rsid w:val="00044226"/>
    <w:rsid w:val="00044A5B"/>
    <w:rsid w:val="00044E50"/>
    <w:rsid w:val="000537E8"/>
    <w:rsid w:val="00053EB6"/>
    <w:rsid w:val="00062728"/>
    <w:rsid w:val="00067ABD"/>
    <w:rsid w:val="00072AB9"/>
    <w:rsid w:val="000803CE"/>
    <w:rsid w:val="00080924"/>
    <w:rsid w:val="00081D22"/>
    <w:rsid w:val="000862DE"/>
    <w:rsid w:val="00086400"/>
    <w:rsid w:val="00086F9F"/>
    <w:rsid w:val="00092CF8"/>
    <w:rsid w:val="000931AC"/>
    <w:rsid w:val="00093EDE"/>
    <w:rsid w:val="000A20EA"/>
    <w:rsid w:val="000A2A6D"/>
    <w:rsid w:val="000A2CB2"/>
    <w:rsid w:val="000A30F1"/>
    <w:rsid w:val="000B12BC"/>
    <w:rsid w:val="000B489B"/>
    <w:rsid w:val="000B7442"/>
    <w:rsid w:val="000B75B4"/>
    <w:rsid w:val="000C1440"/>
    <w:rsid w:val="000C2F82"/>
    <w:rsid w:val="000C36ED"/>
    <w:rsid w:val="000C512D"/>
    <w:rsid w:val="000D2555"/>
    <w:rsid w:val="000D3985"/>
    <w:rsid w:val="000E270E"/>
    <w:rsid w:val="000F1D1A"/>
    <w:rsid w:val="000F30AA"/>
    <w:rsid w:val="00100DD1"/>
    <w:rsid w:val="00102E12"/>
    <w:rsid w:val="00112FFC"/>
    <w:rsid w:val="0011509A"/>
    <w:rsid w:val="00115CBE"/>
    <w:rsid w:val="00122B91"/>
    <w:rsid w:val="001256CF"/>
    <w:rsid w:val="00132106"/>
    <w:rsid w:val="00132ADB"/>
    <w:rsid w:val="0013504C"/>
    <w:rsid w:val="00135C0F"/>
    <w:rsid w:val="00136BB8"/>
    <w:rsid w:val="0013764C"/>
    <w:rsid w:val="00140FB0"/>
    <w:rsid w:val="001436CE"/>
    <w:rsid w:val="00143711"/>
    <w:rsid w:val="0014594B"/>
    <w:rsid w:val="001504D0"/>
    <w:rsid w:val="00161E5B"/>
    <w:rsid w:val="00162A43"/>
    <w:rsid w:val="00164300"/>
    <w:rsid w:val="00172466"/>
    <w:rsid w:val="0017559B"/>
    <w:rsid w:val="00176960"/>
    <w:rsid w:val="00177E9E"/>
    <w:rsid w:val="00191187"/>
    <w:rsid w:val="00196C89"/>
    <w:rsid w:val="001A042D"/>
    <w:rsid w:val="001A0F88"/>
    <w:rsid w:val="001A239E"/>
    <w:rsid w:val="001A7100"/>
    <w:rsid w:val="001B56B7"/>
    <w:rsid w:val="001C360E"/>
    <w:rsid w:val="001D1392"/>
    <w:rsid w:val="001D1A8B"/>
    <w:rsid w:val="001D3FA0"/>
    <w:rsid w:val="001D58FC"/>
    <w:rsid w:val="001D6483"/>
    <w:rsid w:val="001E3D82"/>
    <w:rsid w:val="001E4620"/>
    <w:rsid w:val="001E497E"/>
    <w:rsid w:val="001E4D7A"/>
    <w:rsid w:val="001F3A9A"/>
    <w:rsid w:val="001F5500"/>
    <w:rsid w:val="001F6F52"/>
    <w:rsid w:val="00202185"/>
    <w:rsid w:val="00205BD9"/>
    <w:rsid w:val="00206E4E"/>
    <w:rsid w:val="0021204E"/>
    <w:rsid w:val="00216E74"/>
    <w:rsid w:val="00217588"/>
    <w:rsid w:val="00223B5B"/>
    <w:rsid w:val="00232942"/>
    <w:rsid w:val="0023310A"/>
    <w:rsid w:val="002369DC"/>
    <w:rsid w:val="002403F1"/>
    <w:rsid w:val="00245067"/>
    <w:rsid w:val="00247BD3"/>
    <w:rsid w:val="00252814"/>
    <w:rsid w:val="0025302E"/>
    <w:rsid w:val="00253C2F"/>
    <w:rsid w:val="00253CA8"/>
    <w:rsid w:val="0025567A"/>
    <w:rsid w:val="002567F9"/>
    <w:rsid w:val="00257579"/>
    <w:rsid w:val="00264C1F"/>
    <w:rsid w:val="00270E48"/>
    <w:rsid w:val="00271708"/>
    <w:rsid w:val="00273A9C"/>
    <w:rsid w:val="0027598A"/>
    <w:rsid w:val="00292966"/>
    <w:rsid w:val="002933A5"/>
    <w:rsid w:val="0029381D"/>
    <w:rsid w:val="002964DA"/>
    <w:rsid w:val="002A26C9"/>
    <w:rsid w:val="002A307E"/>
    <w:rsid w:val="002A7F0D"/>
    <w:rsid w:val="002B0EF7"/>
    <w:rsid w:val="002B26D7"/>
    <w:rsid w:val="002B3BE1"/>
    <w:rsid w:val="002B55AC"/>
    <w:rsid w:val="002C4AF1"/>
    <w:rsid w:val="002C5B7F"/>
    <w:rsid w:val="002D0396"/>
    <w:rsid w:val="002D2070"/>
    <w:rsid w:val="002E5BA9"/>
    <w:rsid w:val="002F0688"/>
    <w:rsid w:val="002F2B86"/>
    <w:rsid w:val="00303BCE"/>
    <w:rsid w:val="0030486A"/>
    <w:rsid w:val="00306738"/>
    <w:rsid w:val="003069D6"/>
    <w:rsid w:val="00307163"/>
    <w:rsid w:val="003131DB"/>
    <w:rsid w:val="00321087"/>
    <w:rsid w:val="0032362E"/>
    <w:rsid w:val="003241DB"/>
    <w:rsid w:val="00325902"/>
    <w:rsid w:val="00325D60"/>
    <w:rsid w:val="0032610B"/>
    <w:rsid w:val="00332535"/>
    <w:rsid w:val="00336B20"/>
    <w:rsid w:val="003459C1"/>
    <w:rsid w:val="00347B3F"/>
    <w:rsid w:val="00347C19"/>
    <w:rsid w:val="00352B7A"/>
    <w:rsid w:val="003538BC"/>
    <w:rsid w:val="00354173"/>
    <w:rsid w:val="00354FEC"/>
    <w:rsid w:val="00361551"/>
    <w:rsid w:val="003624A5"/>
    <w:rsid w:val="00370148"/>
    <w:rsid w:val="00376A1E"/>
    <w:rsid w:val="00377108"/>
    <w:rsid w:val="00377921"/>
    <w:rsid w:val="00377FEE"/>
    <w:rsid w:val="0038151E"/>
    <w:rsid w:val="00385377"/>
    <w:rsid w:val="00385498"/>
    <w:rsid w:val="00387B13"/>
    <w:rsid w:val="003967E2"/>
    <w:rsid w:val="00396E9C"/>
    <w:rsid w:val="003A4034"/>
    <w:rsid w:val="003B6C02"/>
    <w:rsid w:val="003B785D"/>
    <w:rsid w:val="003B7DB5"/>
    <w:rsid w:val="003C014C"/>
    <w:rsid w:val="003C3F57"/>
    <w:rsid w:val="003C500B"/>
    <w:rsid w:val="003D0649"/>
    <w:rsid w:val="003D30F9"/>
    <w:rsid w:val="003E17B2"/>
    <w:rsid w:val="003E48F9"/>
    <w:rsid w:val="003E536C"/>
    <w:rsid w:val="003E652E"/>
    <w:rsid w:val="003E7C84"/>
    <w:rsid w:val="003F0A90"/>
    <w:rsid w:val="003F5B63"/>
    <w:rsid w:val="003F7DEE"/>
    <w:rsid w:val="00402404"/>
    <w:rsid w:val="00403486"/>
    <w:rsid w:val="00405C76"/>
    <w:rsid w:val="00407405"/>
    <w:rsid w:val="0041059E"/>
    <w:rsid w:val="00412FAD"/>
    <w:rsid w:val="004150C0"/>
    <w:rsid w:val="0041708D"/>
    <w:rsid w:val="00422881"/>
    <w:rsid w:val="00430BE4"/>
    <w:rsid w:val="0043414B"/>
    <w:rsid w:val="004346B1"/>
    <w:rsid w:val="00436786"/>
    <w:rsid w:val="00441FEB"/>
    <w:rsid w:val="004421F4"/>
    <w:rsid w:val="00447C0E"/>
    <w:rsid w:val="00452E9B"/>
    <w:rsid w:val="004673FF"/>
    <w:rsid w:val="00467A32"/>
    <w:rsid w:val="00470485"/>
    <w:rsid w:val="00473490"/>
    <w:rsid w:val="0047796D"/>
    <w:rsid w:val="004849DC"/>
    <w:rsid w:val="00496445"/>
    <w:rsid w:val="00496C69"/>
    <w:rsid w:val="004A46F2"/>
    <w:rsid w:val="004A4C3C"/>
    <w:rsid w:val="004A53BB"/>
    <w:rsid w:val="004B13D5"/>
    <w:rsid w:val="004B28EC"/>
    <w:rsid w:val="004B2A4A"/>
    <w:rsid w:val="004B3E5C"/>
    <w:rsid w:val="004B42C6"/>
    <w:rsid w:val="004B5B0C"/>
    <w:rsid w:val="004D050B"/>
    <w:rsid w:val="004D0B02"/>
    <w:rsid w:val="004D1425"/>
    <w:rsid w:val="004D4409"/>
    <w:rsid w:val="004E0334"/>
    <w:rsid w:val="004E5359"/>
    <w:rsid w:val="004F2AA9"/>
    <w:rsid w:val="004F6232"/>
    <w:rsid w:val="004F713F"/>
    <w:rsid w:val="00511F73"/>
    <w:rsid w:val="00512302"/>
    <w:rsid w:val="005202F3"/>
    <w:rsid w:val="0052200D"/>
    <w:rsid w:val="00522131"/>
    <w:rsid w:val="00522D0D"/>
    <w:rsid w:val="00525E72"/>
    <w:rsid w:val="0053102C"/>
    <w:rsid w:val="005328CC"/>
    <w:rsid w:val="005336B9"/>
    <w:rsid w:val="0053480E"/>
    <w:rsid w:val="00546A1F"/>
    <w:rsid w:val="0055255F"/>
    <w:rsid w:val="00560E83"/>
    <w:rsid w:val="005648D7"/>
    <w:rsid w:val="00564934"/>
    <w:rsid w:val="0057407F"/>
    <w:rsid w:val="00576543"/>
    <w:rsid w:val="005839E9"/>
    <w:rsid w:val="00583DC2"/>
    <w:rsid w:val="005845F9"/>
    <w:rsid w:val="00584EAC"/>
    <w:rsid w:val="005850B5"/>
    <w:rsid w:val="005851EF"/>
    <w:rsid w:val="00586627"/>
    <w:rsid w:val="00586BE7"/>
    <w:rsid w:val="00587C76"/>
    <w:rsid w:val="005931C6"/>
    <w:rsid w:val="005932B9"/>
    <w:rsid w:val="005942CD"/>
    <w:rsid w:val="00597951"/>
    <w:rsid w:val="005B1916"/>
    <w:rsid w:val="005C5F80"/>
    <w:rsid w:val="005D3631"/>
    <w:rsid w:val="005D56A3"/>
    <w:rsid w:val="005E04DF"/>
    <w:rsid w:val="005E05BB"/>
    <w:rsid w:val="005E2148"/>
    <w:rsid w:val="005F1781"/>
    <w:rsid w:val="005F4C2D"/>
    <w:rsid w:val="006005D4"/>
    <w:rsid w:val="00606A3E"/>
    <w:rsid w:val="00613B0C"/>
    <w:rsid w:val="00613F98"/>
    <w:rsid w:val="006238B5"/>
    <w:rsid w:val="00636186"/>
    <w:rsid w:val="00641A5E"/>
    <w:rsid w:val="006442FC"/>
    <w:rsid w:val="00650B6A"/>
    <w:rsid w:val="00654588"/>
    <w:rsid w:val="006770C2"/>
    <w:rsid w:val="00687BFC"/>
    <w:rsid w:val="006A58D4"/>
    <w:rsid w:val="006A7832"/>
    <w:rsid w:val="006C7FC6"/>
    <w:rsid w:val="006D2F94"/>
    <w:rsid w:val="006D4F15"/>
    <w:rsid w:val="006D6BEA"/>
    <w:rsid w:val="006E208A"/>
    <w:rsid w:val="006E3173"/>
    <w:rsid w:val="006E38B8"/>
    <w:rsid w:val="006E43BB"/>
    <w:rsid w:val="006F1324"/>
    <w:rsid w:val="006F6C21"/>
    <w:rsid w:val="006F76E8"/>
    <w:rsid w:val="00700FFD"/>
    <w:rsid w:val="007134EC"/>
    <w:rsid w:val="00716EF8"/>
    <w:rsid w:val="00717BA4"/>
    <w:rsid w:val="00721589"/>
    <w:rsid w:val="0072657D"/>
    <w:rsid w:val="007308F2"/>
    <w:rsid w:val="007365B9"/>
    <w:rsid w:val="00742EA3"/>
    <w:rsid w:val="007454C7"/>
    <w:rsid w:val="00746D2C"/>
    <w:rsid w:val="007478D5"/>
    <w:rsid w:val="00752BBE"/>
    <w:rsid w:val="007537B8"/>
    <w:rsid w:val="00755C61"/>
    <w:rsid w:val="00756817"/>
    <w:rsid w:val="00760C56"/>
    <w:rsid w:val="00762AB3"/>
    <w:rsid w:val="00763F6D"/>
    <w:rsid w:val="00765DAC"/>
    <w:rsid w:val="007706B3"/>
    <w:rsid w:val="00773C34"/>
    <w:rsid w:val="00776AA7"/>
    <w:rsid w:val="00792EC6"/>
    <w:rsid w:val="00793F53"/>
    <w:rsid w:val="007A257D"/>
    <w:rsid w:val="007A34E0"/>
    <w:rsid w:val="007A56D6"/>
    <w:rsid w:val="007A5B5F"/>
    <w:rsid w:val="007A6359"/>
    <w:rsid w:val="007B1F54"/>
    <w:rsid w:val="007B206F"/>
    <w:rsid w:val="007B260D"/>
    <w:rsid w:val="007B7BE9"/>
    <w:rsid w:val="007C2EB2"/>
    <w:rsid w:val="007C34D5"/>
    <w:rsid w:val="007C5423"/>
    <w:rsid w:val="007C6849"/>
    <w:rsid w:val="007C7F1C"/>
    <w:rsid w:val="007D06BF"/>
    <w:rsid w:val="007D095F"/>
    <w:rsid w:val="007D58C5"/>
    <w:rsid w:val="007E207F"/>
    <w:rsid w:val="007E222D"/>
    <w:rsid w:val="007E303E"/>
    <w:rsid w:val="007E5E11"/>
    <w:rsid w:val="007F1BAE"/>
    <w:rsid w:val="00800707"/>
    <w:rsid w:val="00805B57"/>
    <w:rsid w:val="00807067"/>
    <w:rsid w:val="00810970"/>
    <w:rsid w:val="00814873"/>
    <w:rsid w:val="00820E0F"/>
    <w:rsid w:val="0082707C"/>
    <w:rsid w:val="00830509"/>
    <w:rsid w:val="008318AA"/>
    <w:rsid w:val="00850522"/>
    <w:rsid w:val="00850950"/>
    <w:rsid w:val="008563A5"/>
    <w:rsid w:val="008573CF"/>
    <w:rsid w:val="00866BC0"/>
    <w:rsid w:val="00867ACF"/>
    <w:rsid w:val="0087064A"/>
    <w:rsid w:val="00874F86"/>
    <w:rsid w:val="00874FD5"/>
    <w:rsid w:val="00876C48"/>
    <w:rsid w:val="008827C2"/>
    <w:rsid w:val="00884DB9"/>
    <w:rsid w:val="008932C1"/>
    <w:rsid w:val="0089350C"/>
    <w:rsid w:val="00893995"/>
    <w:rsid w:val="008A02FD"/>
    <w:rsid w:val="008A1065"/>
    <w:rsid w:val="008A6BE0"/>
    <w:rsid w:val="008C2B3B"/>
    <w:rsid w:val="008C3167"/>
    <w:rsid w:val="008C6AE6"/>
    <w:rsid w:val="008C7B3E"/>
    <w:rsid w:val="008D36C4"/>
    <w:rsid w:val="008D533F"/>
    <w:rsid w:val="008D5863"/>
    <w:rsid w:val="008E008C"/>
    <w:rsid w:val="008E1BC3"/>
    <w:rsid w:val="008E32D3"/>
    <w:rsid w:val="008E5B5F"/>
    <w:rsid w:val="008E6DCC"/>
    <w:rsid w:val="008F08EA"/>
    <w:rsid w:val="008F3BE5"/>
    <w:rsid w:val="008F682E"/>
    <w:rsid w:val="008F7CAE"/>
    <w:rsid w:val="009002DF"/>
    <w:rsid w:val="00905D87"/>
    <w:rsid w:val="00915D56"/>
    <w:rsid w:val="009177C1"/>
    <w:rsid w:val="00917899"/>
    <w:rsid w:val="00922B11"/>
    <w:rsid w:val="00923E42"/>
    <w:rsid w:val="00932618"/>
    <w:rsid w:val="00933CD3"/>
    <w:rsid w:val="009341A1"/>
    <w:rsid w:val="009351A4"/>
    <w:rsid w:val="00937026"/>
    <w:rsid w:val="00937A29"/>
    <w:rsid w:val="00941753"/>
    <w:rsid w:val="0094751F"/>
    <w:rsid w:val="00950190"/>
    <w:rsid w:val="00952F42"/>
    <w:rsid w:val="009600C9"/>
    <w:rsid w:val="00960965"/>
    <w:rsid w:val="00961932"/>
    <w:rsid w:val="00967341"/>
    <w:rsid w:val="00967A89"/>
    <w:rsid w:val="00970B38"/>
    <w:rsid w:val="00974FBE"/>
    <w:rsid w:val="00977130"/>
    <w:rsid w:val="00981CF8"/>
    <w:rsid w:val="00987F9E"/>
    <w:rsid w:val="009925A4"/>
    <w:rsid w:val="009926AF"/>
    <w:rsid w:val="009927C7"/>
    <w:rsid w:val="009A3E84"/>
    <w:rsid w:val="009A6E8F"/>
    <w:rsid w:val="009B1ECC"/>
    <w:rsid w:val="009B3E43"/>
    <w:rsid w:val="009B4A1C"/>
    <w:rsid w:val="009B4BD8"/>
    <w:rsid w:val="009C0B82"/>
    <w:rsid w:val="009C6F0A"/>
    <w:rsid w:val="009D09BE"/>
    <w:rsid w:val="009D5596"/>
    <w:rsid w:val="009E080D"/>
    <w:rsid w:val="009E44AA"/>
    <w:rsid w:val="009E6691"/>
    <w:rsid w:val="009F5B89"/>
    <w:rsid w:val="00A02238"/>
    <w:rsid w:val="00A0279C"/>
    <w:rsid w:val="00A1158F"/>
    <w:rsid w:val="00A144F7"/>
    <w:rsid w:val="00A17206"/>
    <w:rsid w:val="00A20B9D"/>
    <w:rsid w:val="00A24963"/>
    <w:rsid w:val="00A3085A"/>
    <w:rsid w:val="00A30C2F"/>
    <w:rsid w:val="00A34CB9"/>
    <w:rsid w:val="00A3693F"/>
    <w:rsid w:val="00A5043D"/>
    <w:rsid w:val="00A55F50"/>
    <w:rsid w:val="00A57597"/>
    <w:rsid w:val="00A5772E"/>
    <w:rsid w:val="00A5796C"/>
    <w:rsid w:val="00A65FE4"/>
    <w:rsid w:val="00A70739"/>
    <w:rsid w:val="00A711DA"/>
    <w:rsid w:val="00A711F2"/>
    <w:rsid w:val="00A82727"/>
    <w:rsid w:val="00A85B00"/>
    <w:rsid w:val="00A86D1A"/>
    <w:rsid w:val="00A86DF4"/>
    <w:rsid w:val="00A92A4C"/>
    <w:rsid w:val="00A955F5"/>
    <w:rsid w:val="00A96965"/>
    <w:rsid w:val="00AA0BDB"/>
    <w:rsid w:val="00AA2DA3"/>
    <w:rsid w:val="00AA54D2"/>
    <w:rsid w:val="00AA5DE0"/>
    <w:rsid w:val="00AA7D0B"/>
    <w:rsid w:val="00AB05BD"/>
    <w:rsid w:val="00AB2C85"/>
    <w:rsid w:val="00AB63C9"/>
    <w:rsid w:val="00AC72A7"/>
    <w:rsid w:val="00AC7B1D"/>
    <w:rsid w:val="00AC7E68"/>
    <w:rsid w:val="00AD0F12"/>
    <w:rsid w:val="00AD15C2"/>
    <w:rsid w:val="00AD43A5"/>
    <w:rsid w:val="00AD463E"/>
    <w:rsid w:val="00AE13E3"/>
    <w:rsid w:val="00AE20E1"/>
    <w:rsid w:val="00AE22CA"/>
    <w:rsid w:val="00AE2474"/>
    <w:rsid w:val="00AE42D1"/>
    <w:rsid w:val="00AE4A3F"/>
    <w:rsid w:val="00AE4BFE"/>
    <w:rsid w:val="00AE6D53"/>
    <w:rsid w:val="00AF0125"/>
    <w:rsid w:val="00AF01C7"/>
    <w:rsid w:val="00AF2114"/>
    <w:rsid w:val="00AF3E32"/>
    <w:rsid w:val="00B001C1"/>
    <w:rsid w:val="00B0198F"/>
    <w:rsid w:val="00B027C5"/>
    <w:rsid w:val="00B0308D"/>
    <w:rsid w:val="00B21B74"/>
    <w:rsid w:val="00B23C37"/>
    <w:rsid w:val="00B23F98"/>
    <w:rsid w:val="00B3437F"/>
    <w:rsid w:val="00B343FF"/>
    <w:rsid w:val="00B451D6"/>
    <w:rsid w:val="00B47752"/>
    <w:rsid w:val="00B510D3"/>
    <w:rsid w:val="00B63931"/>
    <w:rsid w:val="00B66AD5"/>
    <w:rsid w:val="00B67CCC"/>
    <w:rsid w:val="00B722FD"/>
    <w:rsid w:val="00B7411C"/>
    <w:rsid w:val="00B74E64"/>
    <w:rsid w:val="00B75BDF"/>
    <w:rsid w:val="00B7694E"/>
    <w:rsid w:val="00B8159F"/>
    <w:rsid w:val="00B84729"/>
    <w:rsid w:val="00B84992"/>
    <w:rsid w:val="00B96DE7"/>
    <w:rsid w:val="00BA2F72"/>
    <w:rsid w:val="00BA76BD"/>
    <w:rsid w:val="00BB0C7B"/>
    <w:rsid w:val="00BC04F3"/>
    <w:rsid w:val="00BC4736"/>
    <w:rsid w:val="00BD48B5"/>
    <w:rsid w:val="00BE1135"/>
    <w:rsid w:val="00BE133C"/>
    <w:rsid w:val="00BE312E"/>
    <w:rsid w:val="00BE3A2C"/>
    <w:rsid w:val="00BF4771"/>
    <w:rsid w:val="00C025AE"/>
    <w:rsid w:val="00C031D0"/>
    <w:rsid w:val="00C10850"/>
    <w:rsid w:val="00C12402"/>
    <w:rsid w:val="00C12DEF"/>
    <w:rsid w:val="00C15A8F"/>
    <w:rsid w:val="00C15CAF"/>
    <w:rsid w:val="00C17259"/>
    <w:rsid w:val="00C2235B"/>
    <w:rsid w:val="00C27B20"/>
    <w:rsid w:val="00C421A1"/>
    <w:rsid w:val="00C433F0"/>
    <w:rsid w:val="00C43734"/>
    <w:rsid w:val="00C44F4D"/>
    <w:rsid w:val="00C46D37"/>
    <w:rsid w:val="00C537CD"/>
    <w:rsid w:val="00C54DF7"/>
    <w:rsid w:val="00C6076D"/>
    <w:rsid w:val="00C61B80"/>
    <w:rsid w:val="00C61C12"/>
    <w:rsid w:val="00C65587"/>
    <w:rsid w:val="00C65E3C"/>
    <w:rsid w:val="00C7508F"/>
    <w:rsid w:val="00C75FBF"/>
    <w:rsid w:val="00C83939"/>
    <w:rsid w:val="00C85D88"/>
    <w:rsid w:val="00C86016"/>
    <w:rsid w:val="00C874A6"/>
    <w:rsid w:val="00C92307"/>
    <w:rsid w:val="00C923D0"/>
    <w:rsid w:val="00C93AFD"/>
    <w:rsid w:val="00C955DA"/>
    <w:rsid w:val="00C978ED"/>
    <w:rsid w:val="00CB428C"/>
    <w:rsid w:val="00CC4270"/>
    <w:rsid w:val="00CC58FE"/>
    <w:rsid w:val="00CD5BB6"/>
    <w:rsid w:val="00CD78AE"/>
    <w:rsid w:val="00CE35B2"/>
    <w:rsid w:val="00CE4260"/>
    <w:rsid w:val="00CE59D7"/>
    <w:rsid w:val="00CF51B0"/>
    <w:rsid w:val="00CF5A96"/>
    <w:rsid w:val="00D00645"/>
    <w:rsid w:val="00D16151"/>
    <w:rsid w:val="00D17300"/>
    <w:rsid w:val="00D21F16"/>
    <w:rsid w:val="00D22B89"/>
    <w:rsid w:val="00D35290"/>
    <w:rsid w:val="00D35324"/>
    <w:rsid w:val="00D4268E"/>
    <w:rsid w:val="00D44082"/>
    <w:rsid w:val="00D47004"/>
    <w:rsid w:val="00D50888"/>
    <w:rsid w:val="00D515FA"/>
    <w:rsid w:val="00D62594"/>
    <w:rsid w:val="00D65EA2"/>
    <w:rsid w:val="00D716F8"/>
    <w:rsid w:val="00D756E1"/>
    <w:rsid w:val="00D7688C"/>
    <w:rsid w:val="00D81405"/>
    <w:rsid w:val="00D82ECA"/>
    <w:rsid w:val="00D947E2"/>
    <w:rsid w:val="00D96C9F"/>
    <w:rsid w:val="00D97FD8"/>
    <w:rsid w:val="00DB1282"/>
    <w:rsid w:val="00DB2415"/>
    <w:rsid w:val="00DB28A8"/>
    <w:rsid w:val="00DB4BB0"/>
    <w:rsid w:val="00DB7787"/>
    <w:rsid w:val="00DE140E"/>
    <w:rsid w:val="00DE1FE4"/>
    <w:rsid w:val="00DE5471"/>
    <w:rsid w:val="00DE56E9"/>
    <w:rsid w:val="00DE6102"/>
    <w:rsid w:val="00E00781"/>
    <w:rsid w:val="00E0184D"/>
    <w:rsid w:val="00E02316"/>
    <w:rsid w:val="00E0283A"/>
    <w:rsid w:val="00E05CCB"/>
    <w:rsid w:val="00E1004E"/>
    <w:rsid w:val="00E1110C"/>
    <w:rsid w:val="00E129A9"/>
    <w:rsid w:val="00E1414E"/>
    <w:rsid w:val="00E16F11"/>
    <w:rsid w:val="00E21A56"/>
    <w:rsid w:val="00E35619"/>
    <w:rsid w:val="00E37E18"/>
    <w:rsid w:val="00E60CBB"/>
    <w:rsid w:val="00E63EBB"/>
    <w:rsid w:val="00E70A58"/>
    <w:rsid w:val="00E73A63"/>
    <w:rsid w:val="00E73DE2"/>
    <w:rsid w:val="00E76865"/>
    <w:rsid w:val="00E8774D"/>
    <w:rsid w:val="00E9103D"/>
    <w:rsid w:val="00E92040"/>
    <w:rsid w:val="00E966DD"/>
    <w:rsid w:val="00EA10FA"/>
    <w:rsid w:val="00EA6D54"/>
    <w:rsid w:val="00EA7382"/>
    <w:rsid w:val="00EA7FE3"/>
    <w:rsid w:val="00EB1337"/>
    <w:rsid w:val="00EB2404"/>
    <w:rsid w:val="00EB78CA"/>
    <w:rsid w:val="00EC2739"/>
    <w:rsid w:val="00EC6827"/>
    <w:rsid w:val="00ED2122"/>
    <w:rsid w:val="00ED4E9D"/>
    <w:rsid w:val="00ED51E9"/>
    <w:rsid w:val="00ED7582"/>
    <w:rsid w:val="00EE13AD"/>
    <w:rsid w:val="00EE2242"/>
    <w:rsid w:val="00EF0C43"/>
    <w:rsid w:val="00EF0D36"/>
    <w:rsid w:val="00EF46FB"/>
    <w:rsid w:val="00EF4B9F"/>
    <w:rsid w:val="00EF6EEC"/>
    <w:rsid w:val="00EF6F04"/>
    <w:rsid w:val="00EF75A2"/>
    <w:rsid w:val="00F00BF5"/>
    <w:rsid w:val="00F00E93"/>
    <w:rsid w:val="00F05DD7"/>
    <w:rsid w:val="00F07138"/>
    <w:rsid w:val="00F0777F"/>
    <w:rsid w:val="00F11363"/>
    <w:rsid w:val="00F14E5E"/>
    <w:rsid w:val="00F24165"/>
    <w:rsid w:val="00F25E2A"/>
    <w:rsid w:val="00F31EFC"/>
    <w:rsid w:val="00F5545B"/>
    <w:rsid w:val="00F66409"/>
    <w:rsid w:val="00F674D4"/>
    <w:rsid w:val="00F70388"/>
    <w:rsid w:val="00F713D5"/>
    <w:rsid w:val="00F71CF4"/>
    <w:rsid w:val="00F76D3D"/>
    <w:rsid w:val="00F7797B"/>
    <w:rsid w:val="00F80953"/>
    <w:rsid w:val="00F81878"/>
    <w:rsid w:val="00F85361"/>
    <w:rsid w:val="00F9302F"/>
    <w:rsid w:val="00F95B07"/>
    <w:rsid w:val="00F977AA"/>
    <w:rsid w:val="00FA2BC0"/>
    <w:rsid w:val="00FA59C1"/>
    <w:rsid w:val="00FB037E"/>
    <w:rsid w:val="00FB16FE"/>
    <w:rsid w:val="00FB2A5C"/>
    <w:rsid w:val="00FC17CA"/>
    <w:rsid w:val="00FC211A"/>
    <w:rsid w:val="00FC5087"/>
    <w:rsid w:val="00FC5245"/>
    <w:rsid w:val="00FD1720"/>
    <w:rsid w:val="00FD6822"/>
    <w:rsid w:val="00FE1FA3"/>
    <w:rsid w:val="00FE2694"/>
    <w:rsid w:val="00FE3824"/>
    <w:rsid w:val="00FF0CED"/>
    <w:rsid w:val="00FF16C8"/>
    <w:rsid w:val="00FF2E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AE259C"/>
  <w15:chartTrackingRefBased/>
  <w15:docId w15:val="{43213C36-4EED-450A-9B1A-DC290D0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5E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65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D43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9A6E8F"/>
    <w:rPr>
      <w:color w:val="0000FF"/>
      <w:u w:val="single"/>
    </w:rPr>
  </w:style>
  <w:style w:type="paragraph" w:styleId="Koptekst">
    <w:name w:val="header"/>
    <w:basedOn w:val="Standaard"/>
    <w:link w:val="KoptekstChar"/>
    <w:uiPriority w:val="99"/>
    <w:unhideWhenUsed/>
    <w:rsid w:val="009925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25A4"/>
  </w:style>
  <w:style w:type="paragraph" w:styleId="Voettekst">
    <w:name w:val="footer"/>
    <w:basedOn w:val="Standaard"/>
    <w:link w:val="VoettekstChar"/>
    <w:uiPriority w:val="99"/>
    <w:unhideWhenUsed/>
    <w:rsid w:val="009925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25A4"/>
  </w:style>
  <w:style w:type="character" w:styleId="Verwijzingopmerking">
    <w:name w:val="annotation reference"/>
    <w:basedOn w:val="Standaardalinea-lettertype"/>
    <w:semiHidden/>
    <w:unhideWhenUsed/>
    <w:rsid w:val="00C75FBF"/>
    <w:rPr>
      <w:sz w:val="16"/>
      <w:szCs w:val="16"/>
    </w:rPr>
  </w:style>
  <w:style w:type="paragraph" w:styleId="Tekstopmerking">
    <w:name w:val="annotation text"/>
    <w:basedOn w:val="Standaard"/>
    <w:link w:val="TekstopmerkingChar"/>
    <w:semiHidden/>
    <w:unhideWhenUsed/>
    <w:rsid w:val="00C75FBF"/>
    <w:pPr>
      <w:spacing w:line="240" w:lineRule="auto"/>
    </w:pPr>
    <w:rPr>
      <w:sz w:val="20"/>
      <w:szCs w:val="20"/>
    </w:rPr>
  </w:style>
  <w:style w:type="character" w:customStyle="1" w:styleId="TekstopmerkingChar">
    <w:name w:val="Tekst opmerking Char"/>
    <w:basedOn w:val="Standaardalinea-lettertype"/>
    <w:link w:val="Tekstopmerking"/>
    <w:semiHidden/>
    <w:rsid w:val="00C75FBF"/>
    <w:rPr>
      <w:sz w:val="20"/>
      <w:szCs w:val="20"/>
    </w:rPr>
  </w:style>
  <w:style w:type="paragraph" w:styleId="Onderwerpvanopmerking">
    <w:name w:val="annotation subject"/>
    <w:basedOn w:val="Tekstopmerking"/>
    <w:next w:val="Tekstopmerking"/>
    <w:link w:val="OnderwerpvanopmerkingChar"/>
    <w:uiPriority w:val="99"/>
    <w:semiHidden/>
    <w:unhideWhenUsed/>
    <w:rsid w:val="00C75FBF"/>
    <w:rPr>
      <w:b/>
      <w:bCs/>
    </w:rPr>
  </w:style>
  <w:style w:type="character" w:customStyle="1" w:styleId="OnderwerpvanopmerkingChar">
    <w:name w:val="Onderwerp van opmerking Char"/>
    <w:basedOn w:val="TekstopmerkingChar"/>
    <w:link w:val="Onderwerpvanopmerking"/>
    <w:uiPriority w:val="99"/>
    <w:semiHidden/>
    <w:rsid w:val="00C75FBF"/>
    <w:rPr>
      <w:b/>
      <w:bCs/>
      <w:sz w:val="20"/>
      <w:szCs w:val="20"/>
    </w:rPr>
  </w:style>
  <w:style w:type="paragraph" w:styleId="Ballontekst">
    <w:name w:val="Balloon Text"/>
    <w:basedOn w:val="Standaard"/>
    <w:link w:val="BallontekstChar"/>
    <w:uiPriority w:val="99"/>
    <w:semiHidden/>
    <w:unhideWhenUsed/>
    <w:rsid w:val="00C75F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5FBF"/>
    <w:rPr>
      <w:rFonts w:ascii="Segoe UI" w:hAnsi="Segoe UI" w:cs="Segoe UI"/>
      <w:sz w:val="18"/>
      <w:szCs w:val="18"/>
    </w:rPr>
  </w:style>
  <w:style w:type="paragraph" w:styleId="Lijstalinea">
    <w:name w:val="List Paragraph"/>
    <w:basedOn w:val="Standaard"/>
    <w:uiPriority w:val="34"/>
    <w:qFormat/>
    <w:rsid w:val="00E70A58"/>
    <w:pPr>
      <w:ind w:left="720"/>
      <w:contextualSpacing/>
    </w:pPr>
  </w:style>
  <w:style w:type="paragraph" w:customStyle="1" w:styleId="Pa0">
    <w:name w:val="Pa0"/>
    <w:basedOn w:val="Standaard"/>
    <w:next w:val="Standaard"/>
    <w:uiPriority w:val="99"/>
    <w:rsid w:val="00D81405"/>
    <w:pPr>
      <w:autoSpaceDE w:val="0"/>
      <w:autoSpaceDN w:val="0"/>
      <w:adjustRightInd w:val="0"/>
      <w:spacing w:after="0" w:line="241" w:lineRule="atLeast"/>
    </w:pPr>
    <w:rPr>
      <w:rFonts w:ascii="CentraleSans Book" w:eastAsia="Times New Roman" w:hAnsi="CentraleSans Book" w:cs="Times New Roman"/>
      <w:sz w:val="24"/>
      <w:szCs w:val="24"/>
      <w:lang w:eastAsia="nl-NL"/>
    </w:rPr>
  </w:style>
  <w:style w:type="character" w:customStyle="1" w:styleId="A4">
    <w:name w:val="A4"/>
    <w:uiPriority w:val="99"/>
    <w:rsid w:val="00D81405"/>
    <w:rPr>
      <w:rFonts w:cs="CentraleSans Book"/>
      <w:b/>
      <w:bCs/>
      <w:color w:val="000000"/>
      <w:sz w:val="18"/>
      <w:szCs w:val="18"/>
    </w:rPr>
  </w:style>
  <w:style w:type="table" w:styleId="Tabelraster">
    <w:name w:val="Table Grid"/>
    <w:basedOn w:val="Standaardtabel"/>
    <w:rsid w:val="00080924"/>
    <w:pPr>
      <w:spacing w:after="0" w:line="27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F7CAE"/>
    <w:rPr>
      <w:color w:val="605E5C"/>
      <w:shd w:val="clear" w:color="auto" w:fill="E1DFDD"/>
    </w:rPr>
  </w:style>
  <w:style w:type="character" w:styleId="GevolgdeHyperlink">
    <w:name w:val="FollowedHyperlink"/>
    <w:basedOn w:val="Standaardalinea-lettertype"/>
    <w:uiPriority w:val="99"/>
    <w:semiHidden/>
    <w:unhideWhenUsed/>
    <w:rsid w:val="00FE2694"/>
    <w:rPr>
      <w:color w:val="954F72" w:themeColor="followedHyperlink"/>
      <w:u w:val="single"/>
    </w:rPr>
  </w:style>
  <w:style w:type="paragraph" w:styleId="Voetnoottekst">
    <w:name w:val="footnote text"/>
    <w:basedOn w:val="Standaard"/>
    <w:link w:val="VoetnoottekstChar"/>
    <w:uiPriority w:val="99"/>
    <w:unhideWhenUsed/>
    <w:rsid w:val="003E536C"/>
    <w:pPr>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uiPriority w:val="99"/>
    <w:rsid w:val="003E536C"/>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3E536C"/>
    <w:rPr>
      <w:vertAlign w:val="superscript"/>
    </w:rPr>
  </w:style>
  <w:style w:type="paragraph" w:styleId="Normaalweb">
    <w:name w:val="Normal (Web)"/>
    <w:basedOn w:val="Standaard"/>
    <w:uiPriority w:val="99"/>
    <w:semiHidden/>
    <w:unhideWhenUsed/>
    <w:rsid w:val="00FA59C1"/>
    <w:pPr>
      <w:spacing w:after="0" w:line="240" w:lineRule="auto"/>
    </w:pPr>
    <w:rPr>
      <w:rFonts w:ascii="Calibri" w:eastAsia="Times New Roman" w:hAnsi="Calibri" w:cs="Calibri"/>
      <w:lang w:eastAsia="nl-NL"/>
    </w:rPr>
  </w:style>
  <w:style w:type="paragraph" w:styleId="Titel">
    <w:name w:val="Title"/>
    <w:basedOn w:val="Standaard"/>
    <w:next w:val="Standaard"/>
    <w:link w:val="TitelChar"/>
    <w:uiPriority w:val="10"/>
    <w:qFormat/>
    <w:rsid w:val="00C65E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E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5E3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65E3C"/>
    <w:rPr>
      <w:rFonts w:eastAsiaTheme="minorEastAsia"/>
      <w:color w:val="5A5A5A" w:themeColor="text1" w:themeTint="A5"/>
      <w:spacing w:val="15"/>
    </w:rPr>
  </w:style>
  <w:style w:type="character" w:customStyle="1" w:styleId="Kop1Char">
    <w:name w:val="Kop 1 Char"/>
    <w:basedOn w:val="Standaardalinea-lettertype"/>
    <w:link w:val="Kop1"/>
    <w:uiPriority w:val="9"/>
    <w:rsid w:val="00C65E3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65E3C"/>
    <w:pPr>
      <w:outlineLvl w:val="9"/>
    </w:pPr>
    <w:rPr>
      <w:lang w:eastAsia="nl-NL"/>
    </w:rPr>
  </w:style>
  <w:style w:type="paragraph" w:styleId="Inhopg1">
    <w:name w:val="toc 1"/>
    <w:basedOn w:val="Standaard"/>
    <w:next w:val="Standaard"/>
    <w:autoRedefine/>
    <w:uiPriority w:val="39"/>
    <w:unhideWhenUsed/>
    <w:rsid w:val="00C65E3C"/>
    <w:pPr>
      <w:spacing w:after="100"/>
    </w:pPr>
  </w:style>
  <w:style w:type="character" w:customStyle="1" w:styleId="Kop2Char">
    <w:name w:val="Kop 2 Char"/>
    <w:basedOn w:val="Standaardalinea-lettertype"/>
    <w:link w:val="Kop2"/>
    <w:uiPriority w:val="9"/>
    <w:rsid w:val="00C65E3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D43A5"/>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9D5596"/>
    <w:pPr>
      <w:spacing w:after="100"/>
      <w:ind w:left="220"/>
    </w:pPr>
  </w:style>
  <w:style w:type="paragraph" w:styleId="Inhopg3">
    <w:name w:val="toc 3"/>
    <w:basedOn w:val="Standaard"/>
    <w:next w:val="Standaard"/>
    <w:autoRedefine/>
    <w:uiPriority w:val="39"/>
    <w:unhideWhenUsed/>
    <w:rsid w:val="009D55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434493">
      <w:bodyDiv w:val="1"/>
      <w:marLeft w:val="0"/>
      <w:marRight w:val="0"/>
      <w:marTop w:val="0"/>
      <w:marBottom w:val="0"/>
      <w:divBdr>
        <w:top w:val="none" w:sz="0" w:space="0" w:color="auto"/>
        <w:left w:val="none" w:sz="0" w:space="0" w:color="auto"/>
        <w:bottom w:val="none" w:sz="0" w:space="0" w:color="auto"/>
        <w:right w:val="none" w:sz="0" w:space="0" w:color="auto"/>
      </w:divBdr>
    </w:div>
    <w:div w:id="259603688">
      <w:bodyDiv w:val="1"/>
      <w:marLeft w:val="0"/>
      <w:marRight w:val="0"/>
      <w:marTop w:val="0"/>
      <w:marBottom w:val="0"/>
      <w:divBdr>
        <w:top w:val="none" w:sz="0" w:space="0" w:color="auto"/>
        <w:left w:val="none" w:sz="0" w:space="0" w:color="auto"/>
        <w:bottom w:val="none" w:sz="0" w:space="0" w:color="auto"/>
        <w:right w:val="none" w:sz="0" w:space="0" w:color="auto"/>
      </w:divBdr>
    </w:div>
    <w:div w:id="371996977">
      <w:bodyDiv w:val="1"/>
      <w:marLeft w:val="0"/>
      <w:marRight w:val="0"/>
      <w:marTop w:val="0"/>
      <w:marBottom w:val="0"/>
      <w:divBdr>
        <w:top w:val="none" w:sz="0" w:space="0" w:color="auto"/>
        <w:left w:val="none" w:sz="0" w:space="0" w:color="auto"/>
        <w:bottom w:val="none" w:sz="0" w:space="0" w:color="auto"/>
        <w:right w:val="none" w:sz="0" w:space="0" w:color="auto"/>
      </w:divBdr>
    </w:div>
    <w:div w:id="482163315">
      <w:bodyDiv w:val="1"/>
      <w:marLeft w:val="0"/>
      <w:marRight w:val="0"/>
      <w:marTop w:val="0"/>
      <w:marBottom w:val="0"/>
      <w:divBdr>
        <w:top w:val="none" w:sz="0" w:space="0" w:color="auto"/>
        <w:left w:val="none" w:sz="0" w:space="0" w:color="auto"/>
        <w:bottom w:val="none" w:sz="0" w:space="0" w:color="auto"/>
        <w:right w:val="none" w:sz="0" w:space="0" w:color="auto"/>
      </w:divBdr>
    </w:div>
    <w:div w:id="639306831">
      <w:bodyDiv w:val="1"/>
      <w:marLeft w:val="0"/>
      <w:marRight w:val="0"/>
      <w:marTop w:val="0"/>
      <w:marBottom w:val="0"/>
      <w:divBdr>
        <w:top w:val="none" w:sz="0" w:space="0" w:color="auto"/>
        <w:left w:val="none" w:sz="0" w:space="0" w:color="auto"/>
        <w:bottom w:val="none" w:sz="0" w:space="0" w:color="auto"/>
        <w:right w:val="none" w:sz="0" w:space="0" w:color="auto"/>
      </w:divBdr>
    </w:div>
    <w:div w:id="687415228">
      <w:bodyDiv w:val="1"/>
      <w:marLeft w:val="0"/>
      <w:marRight w:val="0"/>
      <w:marTop w:val="0"/>
      <w:marBottom w:val="0"/>
      <w:divBdr>
        <w:top w:val="none" w:sz="0" w:space="0" w:color="auto"/>
        <w:left w:val="none" w:sz="0" w:space="0" w:color="auto"/>
        <w:bottom w:val="none" w:sz="0" w:space="0" w:color="auto"/>
        <w:right w:val="none" w:sz="0" w:space="0" w:color="auto"/>
      </w:divBdr>
    </w:div>
    <w:div w:id="1539051917">
      <w:bodyDiv w:val="1"/>
      <w:marLeft w:val="0"/>
      <w:marRight w:val="0"/>
      <w:marTop w:val="0"/>
      <w:marBottom w:val="0"/>
      <w:divBdr>
        <w:top w:val="none" w:sz="0" w:space="0" w:color="auto"/>
        <w:left w:val="none" w:sz="0" w:space="0" w:color="auto"/>
        <w:bottom w:val="none" w:sz="0" w:space="0" w:color="auto"/>
        <w:right w:val="none" w:sz="0" w:space="0" w:color="auto"/>
      </w:divBdr>
    </w:div>
    <w:div w:id="1622227318">
      <w:bodyDiv w:val="1"/>
      <w:marLeft w:val="0"/>
      <w:marRight w:val="0"/>
      <w:marTop w:val="0"/>
      <w:marBottom w:val="0"/>
      <w:divBdr>
        <w:top w:val="none" w:sz="0" w:space="0" w:color="auto"/>
        <w:left w:val="none" w:sz="0" w:space="0" w:color="auto"/>
        <w:bottom w:val="none" w:sz="0" w:space="0" w:color="auto"/>
        <w:right w:val="none" w:sz="0" w:space="0" w:color="auto"/>
      </w:divBdr>
    </w:div>
    <w:div w:id="1870558534">
      <w:bodyDiv w:val="1"/>
      <w:marLeft w:val="0"/>
      <w:marRight w:val="0"/>
      <w:marTop w:val="0"/>
      <w:marBottom w:val="0"/>
      <w:divBdr>
        <w:top w:val="none" w:sz="0" w:space="0" w:color="auto"/>
        <w:left w:val="none" w:sz="0" w:space="0" w:color="auto"/>
        <w:bottom w:val="none" w:sz="0" w:space="0" w:color="auto"/>
        <w:right w:val="none" w:sz="0" w:space="0" w:color="auto"/>
      </w:divBdr>
      <w:divsChild>
        <w:div w:id="1432581683">
          <w:marLeft w:val="0"/>
          <w:marRight w:val="0"/>
          <w:marTop w:val="0"/>
          <w:marBottom w:val="0"/>
          <w:divBdr>
            <w:top w:val="none" w:sz="0" w:space="0" w:color="auto"/>
            <w:left w:val="none" w:sz="0" w:space="0" w:color="auto"/>
            <w:bottom w:val="none" w:sz="0" w:space="0" w:color="auto"/>
            <w:right w:val="none" w:sz="0" w:space="0" w:color="auto"/>
          </w:divBdr>
        </w:div>
        <w:div w:id="940720990">
          <w:marLeft w:val="0"/>
          <w:marRight w:val="0"/>
          <w:marTop w:val="0"/>
          <w:marBottom w:val="0"/>
          <w:divBdr>
            <w:top w:val="none" w:sz="0" w:space="0" w:color="auto"/>
            <w:left w:val="none" w:sz="0" w:space="0" w:color="auto"/>
            <w:bottom w:val="none" w:sz="0" w:space="0" w:color="auto"/>
            <w:right w:val="none" w:sz="0" w:space="0" w:color="auto"/>
          </w:divBdr>
        </w:div>
        <w:div w:id="425807730">
          <w:marLeft w:val="0"/>
          <w:marRight w:val="0"/>
          <w:marTop w:val="0"/>
          <w:marBottom w:val="0"/>
          <w:divBdr>
            <w:top w:val="none" w:sz="0" w:space="0" w:color="auto"/>
            <w:left w:val="none" w:sz="0" w:space="0" w:color="auto"/>
            <w:bottom w:val="none" w:sz="0" w:space="0" w:color="auto"/>
            <w:right w:val="none" w:sz="0" w:space="0" w:color="auto"/>
          </w:divBdr>
        </w:div>
      </w:divsChild>
    </w:div>
    <w:div w:id="19297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ng.nl/iedereen-doet-mee" TargetMode="External"/><Relationship Id="rId18" Type="http://schemas.openxmlformats.org/officeDocument/2006/relationships/hyperlink" Target="https://youtu.be/lnKp3YSHCGE" TargetMode="External"/><Relationship Id="rId26" Type="http://schemas.openxmlformats.org/officeDocument/2006/relationships/hyperlink" Target="http://www.nietsoveronszonderons.nl" TargetMode="External"/><Relationship Id="rId39" Type="http://schemas.openxmlformats.org/officeDocument/2006/relationships/hyperlink" Target="https://www.movisie.nl/artikel/belangenbehartiging-20" TargetMode="External"/><Relationship Id="rId21" Type="http://schemas.openxmlformats.org/officeDocument/2006/relationships/hyperlink" Target="https://youtu.be/bfqaXcyyj74" TargetMode="External"/><Relationship Id="rId34" Type="http://schemas.openxmlformats.org/officeDocument/2006/relationships/hyperlink" Target="http://www.speeltuinbende.nl" TargetMode="External"/><Relationship Id="rId42" Type="http://schemas.openxmlformats.org/officeDocument/2006/relationships/hyperlink" Target="https://www.movisie.nl/publicatie/handreiking-samenwerking-adviesraden-gemeenten" TargetMode="External"/><Relationship Id="rId47" Type="http://schemas.openxmlformats.org/officeDocument/2006/relationships/hyperlink" Target="http://www.haarlem.nl/toegankelijkestad" TargetMode="External"/><Relationship Id="rId50" Type="http://schemas.openxmlformats.org/officeDocument/2006/relationships/hyperlink" Target="http://www.wijstaanop.nl/ervaring/informatie-voor-ondernemers-gastblog-jan-wijten/"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ng.nl/handreiking-lokale-inclusie-agenda" TargetMode="External"/><Relationship Id="rId17" Type="http://schemas.openxmlformats.org/officeDocument/2006/relationships/hyperlink" Target="https://youtu.be/MQFsemxpxAg" TargetMode="External"/><Relationship Id="rId25" Type="http://schemas.openxmlformats.org/officeDocument/2006/relationships/hyperlink" Target="http://www.vng.nl/iedereen-doet-mee" TargetMode="External"/><Relationship Id="rId33" Type="http://schemas.openxmlformats.org/officeDocument/2006/relationships/hyperlink" Target="http://www.zorgbelanggelderland.nl/" TargetMode="External"/><Relationship Id="rId38" Type="http://schemas.openxmlformats.org/officeDocument/2006/relationships/hyperlink" Target="https://www.movisie.nl/artikel/samen-someren-model" TargetMode="External"/><Relationship Id="rId46" Type="http://schemas.openxmlformats.org/officeDocument/2006/relationships/hyperlink" Target="http://www.maastrichtvooriedereen.nl" TargetMode="External"/><Relationship Id="rId2" Type="http://schemas.openxmlformats.org/officeDocument/2006/relationships/customXml" Target="../customXml/item2.xml"/><Relationship Id="rId16" Type="http://schemas.openxmlformats.org/officeDocument/2006/relationships/hyperlink" Target="https://vng.nl/routekaart-lokale-inclusie-agenda" TargetMode="External"/><Relationship Id="rId20" Type="http://schemas.openxmlformats.org/officeDocument/2006/relationships/hyperlink" Target="https://youtu.be/DeqyQP-Uzj0" TargetMode="External"/><Relationship Id="rId29" Type="http://schemas.openxmlformats.org/officeDocument/2006/relationships/hyperlink" Target="http://www.mensenrechten.nl/nl/vn-verdrag-handicap" TargetMode="External"/><Relationship Id="rId41" Type="http://schemas.openxmlformats.org/officeDocument/2006/relationships/hyperlink" Target="http://www.verwey-jonker.nl/publicaties/2019/het-inzetten-van-ervaringsdeskundigheid-van-mensen-met-een-chronische-ziekte-of-beperki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rijksoverheid.nl/onderwerpen/rechten-van-mensen-met-een-handicap" TargetMode="External"/><Relationship Id="rId32" Type="http://schemas.openxmlformats.org/officeDocument/2006/relationships/hyperlink" Target="http://www.pgosupport.nl/" TargetMode="External"/><Relationship Id="rId37" Type="http://schemas.openxmlformats.org/officeDocument/2006/relationships/hyperlink" Target="https://www.movisie.nl/publicatie/inwoner-centraal-werken-aan-kwaliteit-outcome" TargetMode="External"/><Relationship Id="rId40" Type="http://schemas.openxmlformats.org/officeDocument/2006/relationships/hyperlink" Target="https://www.movisie.nl/sites/default/files/bestanden/praat-met-mij/" TargetMode="External"/><Relationship Id="rId45" Type="http://schemas.openxmlformats.org/officeDocument/2006/relationships/hyperlink" Target="https://almerekracht.almere.nl/werken-aan-vernieuwing/inclusie/"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vng.nl/index-lokale-inclusie-agenda" TargetMode="External"/><Relationship Id="rId23" Type="http://schemas.openxmlformats.org/officeDocument/2006/relationships/hyperlink" Target="https://youtu.be/Dvy9--KrBHI" TargetMode="External"/><Relationship Id="rId28" Type="http://schemas.openxmlformats.org/officeDocument/2006/relationships/hyperlink" Target="http://www.movisie.nl" TargetMode="External"/><Relationship Id="rId36" Type="http://schemas.openxmlformats.org/officeDocument/2006/relationships/hyperlink" Target="https://www.movisie.nl/publicatie/keuzewijzer-e-tools" TargetMode="External"/><Relationship Id="rId49" Type="http://schemas.openxmlformats.org/officeDocument/2006/relationships/hyperlink" Target="https://youtu.be/GeDo2ORo7FU" TargetMode="External"/><Relationship Id="rId10" Type="http://schemas.openxmlformats.org/officeDocument/2006/relationships/footnotes" Target="footnotes.xml"/><Relationship Id="rId19" Type="http://schemas.openxmlformats.org/officeDocument/2006/relationships/hyperlink" Target="https://youtu.be/J7AdVU3jw-8" TargetMode="External"/><Relationship Id="rId31" Type="http://schemas.openxmlformats.org/officeDocument/2006/relationships/hyperlink" Target="http://www.inclusionlab.nl" TargetMode="External"/><Relationship Id="rId44" Type="http://schemas.openxmlformats.org/officeDocument/2006/relationships/hyperlink" Target="http://www.krimpenaandenijssel.nl/Een-inclusieve-samenleving" TargetMode="External"/><Relationship Id="rId52" Type="http://schemas.openxmlformats.org/officeDocument/2006/relationships/hyperlink" Target="https://www.krimpenaandenijssel.nl/Een-inclusieve-samenlev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ng.nl/iedereen-doet-mee/manifest-iedereen-doet-mee" TargetMode="External"/><Relationship Id="rId22" Type="http://schemas.openxmlformats.org/officeDocument/2006/relationships/hyperlink" Target="https://youtu.be/KKMvtGY787Y" TargetMode="External"/><Relationship Id="rId27" Type="http://schemas.openxmlformats.org/officeDocument/2006/relationships/hyperlink" Target="http://www.mkbtoegankelijk.nl" TargetMode="External"/><Relationship Id="rId30" Type="http://schemas.openxmlformats.org/officeDocument/2006/relationships/hyperlink" Target="http://www.wijzijnzet.nl/programmas/inclusieve-gemeente" TargetMode="External"/><Relationship Id="rId35" Type="http://schemas.openxmlformats.org/officeDocument/2006/relationships/hyperlink" Target="https://vng.nl/handreiking-lokale-inclusie-agenda" TargetMode="External"/><Relationship Id="rId43" Type="http://schemas.openxmlformats.org/officeDocument/2006/relationships/hyperlink" Target="http://www.stemjijook.nu/" TargetMode="External"/><Relationship Id="rId48" Type="http://schemas.openxmlformats.org/officeDocument/2006/relationships/hyperlink" Target="http://www.apcg.nl/lokale-inclusie-agenda/" TargetMode="External"/><Relationship Id="rId8" Type="http://schemas.openxmlformats.org/officeDocument/2006/relationships/settings" Target="settings.xml"/><Relationship Id="rId51" Type="http://schemas.openxmlformats.org/officeDocument/2006/relationships/hyperlink" Target="https://youtu.be/DHmCuh8Qsls"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7C529506903E9E4B91CB2D8AB0755094" ma:contentTypeVersion="3" ma:contentTypeDescription="Een nieuw document maken." ma:contentTypeScope="" ma:versionID="fd20ce9c2c40c610bcf02b109977da7b">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YT7NX5SARR6U-523946-1027</_dlc_DocId>
    <_dlc_DocIdUrl xmlns="3ab34907-cfea-4875-a9e3-dcc53d1d57a8">
      <Url>https://willemshof.vng.nl/dsr/idm/_layouts/15/DocIdRedir.aspx?ID=YT7NX5SARR6U-523946-1027</Url>
      <Description>YT7NX5SARR6U-523946-1027</Description>
    </_dlc_DocIdUrl>
    <TaxKeywordTaxHTField xmlns="3ab34907-cfea-4875-a9e3-dcc53d1d57a8">
      <Terms xmlns="http://schemas.microsoft.com/office/infopath/2007/PartnerControls"/>
    </TaxKeywordTaxHTField>
    <TaxCatchAll xmlns="3ab34907-cfea-4875-a9e3-dcc53d1d57a8"/>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7DA4-582B-4701-9D9F-0F9AB4EFD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5875-0011-4FA5-A725-C8C5CE4EC735}">
  <ds:schemaRefs>
    <ds:schemaRef ds:uri="http://schemas.microsoft.com/sharepoint/events"/>
  </ds:schemaRefs>
</ds:datastoreItem>
</file>

<file path=customXml/itemProps3.xml><?xml version="1.0" encoding="utf-8"?>
<ds:datastoreItem xmlns:ds="http://schemas.openxmlformats.org/officeDocument/2006/customXml" ds:itemID="{86FFD01D-6572-494E-8FB8-3D6DA402DE10}">
  <ds:schemaRefs>
    <ds:schemaRef ds:uri="http://schemas.microsoft.com/sharepoint/v3/contenttype/forms"/>
  </ds:schemaRefs>
</ds:datastoreItem>
</file>

<file path=customXml/itemProps4.xml><?xml version="1.0" encoding="utf-8"?>
<ds:datastoreItem xmlns:ds="http://schemas.openxmlformats.org/officeDocument/2006/customXml" ds:itemID="{BA4E5BF8-AA2D-42BF-9DB7-97C172B81E4B}">
  <ds:schemaRefs>
    <ds:schemaRef ds:uri="http://purl.org/dc/elements/1.1/"/>
    <ds:schemaRef ds:uri="http://schemas.microsoft.com/office/2006/metadata/properties"/>
    <ds:schemaRef ds:uri="http://schemas.openxmlformats.org/package/2006/metadata/core-properties"/>
    <ds:schemaRef ds:uri="3ab34907-cfea-4875-a9e3-dcc53d1d57a8"/>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593E78DA-42CF-4E91-9A13-38554E90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8991</Words>
  <Characters>49454</Characters>
  <Application>Microsoft Office Word</Application>
  <DocSecurity>4</DocSecurity>
  <Lines>412</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Leidorf</dc:creator>
  <cp:keywords/>
  <dc:description/>
  <cp:lastModifiedBy>Arie Raaphorst</cp:lastModifiedBy>
  <cp:revision>2</cp:revision>
  <cp:lastPrinted>2019-03-05T13:24:00Z</cp:lastPrinted>
  <dcterms:created xsi:type="dcterms:W3CDTF">2019-04-04T10:56:00Z</dcterms:created>
  <dcterms:modified xsi:type="dcterms:W3CDTF">2019-04-04T10:56:00Z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0aaf0bba-d0d9-4048-b6bb-987985688478</vt:lpwstr>
  </property>
  <property fmtid="{D5CDD505-2E9C-101B-9397-08002B2CF9AE}" pid="3" name="ContentTypeId">
    <vt:lpwstr>0x01010000FB71FE4FA042D68DD5CCCCDB4ABCE4007C529506903E9E4B91CB2D8AB0755094</vt:lpwstr>
  </property>
  <property fmtid="{D5CDD505-2E9C-101B-9397-08002B2CF9AE}" pid="4" name="TaxKeyword">
    <vt:lpwstr/>
  </property>
</Properties>
</file>