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476AB" w:rsidRDefault="00E476AB">
      <w:pPr>
        <w:pStyle w:val="Plattetekst"/>
      </w:pPr>
    </w:p>
    <w:p w14:paraId="53128261" w14:textId="77777777" w:rsidR="00E476AB" w:rsidRDefault="00E476AB"/>
    <w:p w14:paraId="62486C05" w14:textId="36495E90" w:rsidR="00E476AB" w:rsidRDefault="00E476AB">
      <w:pPr>
        <w:rPr>
          <w:color w:val="00847E"/>
        </w:rPr>
      </w:pPr>
    </w:p>
    <w:p w14:paraId="19BAE7F9" w14:textId="58609713" w:rsidR="00E476AB" w:rsidRDefault="005075DE" w:rsidP="17DEFB7A">
      <w:pPr>
        <w:ind w:left="1928" w:firstLine="1928"/>
      </w:pPr>
      <w:r>
        <w:br/>
      </w:r>
    </w:p>
    <w:p w14:paraId="24FC5E1C" w14:textId="6C28BD04" w:rsidR="00E476AB" w:rsidRDefault="00E476AB"/>
    <w:p w14:paraId="0DD2DEB4" w14:textId="49EDDE72" w:rsidR="00E476AB" w:rsidRDefault="00E476AB"/>
    <w:p w14:paraId="70683A80" w14:textId="5FC25E4E" w:rsidR="00E476AB" w:rsidRDefault="005075DE">
      <w:r>
        <w:t xml:space="preserve">De raad van de gemeente </w:t>
      </w:r>
      <w:r w:rsidR="00A44228" w:rsidRPr="00A44228">
        <w:rPr>
          <w:highlight w:val="yellow"/>
        </w:rPr>
        <w:t>[naam gemeente]</w:t>
      </w:r>
      <w:r w:rsidRPr="00A44228">
        <w:rPr>
          <w:highlight w:val="yellow"/>
        </w:rPr>
        <w:t>;</w:t>
      </w:r>
    </w:p>
    <w:p w14:paraId="4101652C" w14:textId="77777777" w:rsidR="00E476AB" w:rsidRDefault="00E476AB"/>
    <w:p w14:paraId="7C1E8E4B" w14:textId="756324A9" w:rsidR="00933B0C" w:rsidRDefault="005075DE">
      <w:r>
        <w:t xml:space="preserve">gelezen het voorstel van </w:t>
      </w:r>
      <w:r w:rsidR="004608F2">
        <w:t>het pre</w:t>
      </w:r>
      <w:r w:rsidR="008C50B6">
        <w:t xml:space="preserve">sidium </w:t>
      </w:r>
      <w:r w:rsidR="004608F2">
        <w:t>d.d.</w:t>
      </w:r>
      <w:r w:rsidR="007E7FA7">
        <w:t xml:space="preserve"> </w:t>
      </w:r>
      <w:r w:rsidR="00A44228" w:rsidRPr="00A44228">
        <w:rPr>
          <w:highlight w:val="yellow"/>
        </w:rPr>
        <w:t>[datum]</w:t>
      </w:r>
      <w:r w:rsidR="007E7FA7" w:rsidRPr="00A44228">
        <w:rPr>
          <w:highlight w:val="yellow"/>
        </w:rPr>
        <w:t>;</w:t>
      </w:r>
      <w:r>
        <w:t xml:space="preserve">   </w:t>
      </w:r>
    </w:p>
    <w:p w14:paraId="740F5748" w14:textId="0B945507" w:rsidR="00852F2C" w:rsidRDefault="00852F2C"/>
    <w:p w14:paraId="548EA85C" w14:textId="79D0F3E9" w:rsidR="00852F2C" w:rsidRDefault="00852F2C">
      <w:r>
        <w:t>Gelet op art 84 van de Gemeentewet</w:t>
      </w:r>
    </w:p>
    <w:p w14:paraId="20B71D57" w14:textId="486946D1" w:rsidR="00E476AB" w:rsidRDefault="00E476AB"/>
    <w:p w14:paraId="02718113" w14:textId="5516F096" w:rsidR="00E476AB" w:rsidRDefault="005075DE">
      <w:r w:rsidRPr="00A44228">
        <w:rPr>
          <w:b/>
        </w:rPr>
        <w:t>besluit:</w:t>
      </w:r>
      <w:r w:rsidRPr="00A44228">
        <w:rPr>
          <w:b/>
        </w:rPr>
        <w:br/>
      </w:r>
    </w:p>
    <w:p w14:paraId="16D370C9" w14:textId="3D121274" w:rsidR="003C256F" w:rsidRPr="003C256F" w:rsidRDefault="003C256F" w:rsidP="003C256F">
      <w:pPr>
        <w:pStyle w:val="Default"/>
        <w:rPr>
          <w:rFonts w:ascii="Arial" w:hAnsi="Arial" w:cs="Arial"/>
          <w:sz w:val="22"/>
          <w:szCs w:val="22"/>
        </w:rPr>
      </w:pPr>
      <w:r w:rsidRPr="17DEFB7A">
        <w:rPr>
          <w:rFonts w:ascii="Arial" w:hAnsi="Arial" w:cs="Arial"/>
          <w:sz w:val="22"/>
          <w:szCs w:val="22"/>
        </w:rPr>
        <w:t xml:space="preserve">vast te stellen de volgende Verordening </w:t>
      </w:r>
      <w:r w:rsidR="00EF3B0E" w:rsidRPr="17DEFB7A">
        <w:rPr>
          <w:rFonts w:ascii="Arial" w:hAnsi="Arial" w:cs="Arial"/>
          <w:sz w:val="22"/>
          <w:szCs w:val="22"/>
        </w:rPr>
        <w:t xml:space="preserve">commissie </w:t>
      </w:r>
      <w:r w:rsidR="00B038A2" w:rsidRPr="00B038A2">
        <w:rPr>
          <w:rFonts w:ascii="Arial" w:hAnsi="Arial" w:cs="Arial"/>
          <w:sz w:val="22"/>
          <w:szCs w:val="22"/>
          <w:highlight w:val="yellow"/>
        </w:rPr>
        <w:t>[naam commissie]</w:t>
      </w:r>
      <w:r w:rsidRPr="00B038A2">
        <w:rPr>
          <w:rFonts w:ascii="Arial" w:hAnsi="Arial" w:cs="Arial"/>
          <w:sz w:val="22"/>
          <w:szCs w:val="22"/>
          <w:highlight w:val="yellow"/>
        </w:rPr>
        <w:t>:</w:t>
      </w:r>
    </w:p>
    <w:p w14:paraId="6BCF0552" w14:textId="77777777" w:rsidR="003C256F" w:rsidRPr="003C256F" w:rsidRDefault="003C256F" w:rsidP="003C256F">
      <w:pPr>
        <w:pStyle w:val="Default"/>
        <w:rPr>
          <w:rFonts w:ascii="Arial" w:hAnsi="Arial" w:cs="Arial"/>
          <w:sz w:val="22"/>
          <w:szCs w:val="22"/>
        </w:rPr>
      </w:pPr>
    </w:p>
    <w:p w14:paraId="6B3516DD" w14:textId="42FCF2A8" w:rsidR="003C256F" w:rsidRDefault="003C256F" w:rsidP="003C256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C256F">
        <w:rPr>
          <w:rFonts w:ascii="Arial" w:hAnsi="Arial" w:cs="Arial"/>
          <w:b/>
          <w:bCs/>
          <w:sz w:val="22"/>
          <w:szCs w:val="22"/>
        </w:rPr>
        <w:t xml:space="preserve">Artikel 1 </w:t>
      </w:r>
      <w:r w:rsidR="00977AF1">
        <w:rPr>
          <w:rFonts w:ascii="Arial" w:hAnsi="Arial" w:cs="Arial"/>
          <w:b/>
          <w:bCs/>
          <w:sz w:val="22"/>
          <w:szCs w:val="22"/>
        </w:rPr>
        <w:t>Instelling Raadscommissie</w:t>
      </w:r>
    </w:p>
    <w:p w14:paraId="54A1D5E4" w14:textId="07E602F3" w:rsidR="00A100C6" w:rsidRPr="0059523D" w:rsidRDefault="00A100C6" w:rsidP="00A100C6">
      <w:pPr>
        <w:pStyle w:val="Default"/>
        <w:rPr>
          <w:rFonts w:ascii="Arial" w:hAnsi="Arial" w:cs="Arial"/>
          <w:sz w:val="22"/>
          <w:szCs w:val="22"/>
        </w:rPr>
      </w:pPr>
      <w:r w:rsidRPr="17DEFB7A">
        <w:rPr>
          <w:rFonts w:ascii="Arial" w:eastAsiaTheme="minorEastAsia" w:hAnsi="Arial" w:cs="Arial"/>
          <w:kern w:val="3"/>
          <w:sz w:val="22"/>
          <w:szCs w:val="22"/>
          <w:lang w:eastAsia="nl-NL"/>
        </w:rPr>
        <w:t xml:space="preserve">Er is een </w:t>
      </w:r>
      <w:r w:rsidR="0059523D" w:rsidRPr="17DEFB7A">
        <w:rPr>
          <w:rFonts w:ascii="Arial" w:eastAsiaTheme="minorEastAsia" w:hAnsi="Arial" w:cs="Arial"/>
          <w:kern w:val="3"/>
          <w:sz w:val="22"/>
          <w:szCs w:val="22"/>
          <w:lang w:eastAsia="nl-NL"/>
        </w:rPr>
        <w:t xml:space="preserve">raadscommissie </w:t>
      </w:r>
      <w:r w:rsidR="00B038A2" w:rsidRPr="00B038A2">
        <w:rPr>
          <w:rFonts w:ascii="Arial" w:eastAsiaTheme="minorEastAsia" w:hAnsi="Arial" w:cs="Arial"/>
          <w:kern w:val="3"/>
          <w:sz w:val="22"/>
          <w:szCs w:val="22"/>
          <w:highlight w:val="yellow"/>
          <w:lang w:eastAsia="nl-NL"/>
        </w:rPr>
        <w:t>[naam commissie]</w:t>
      </w:r>
      <w:r w:rsidR="005531C1" w:rsidRPr="00B038A2">
        <w:rPr>
          <w:rFonts w:ascii="Arial" w:hAnsi="Arial" w:cs="Arial"/>
          <w:sz w:val="22"/>
          <w:szCs w:val="22"/>
          <w:highlight w:val="yellow"/>
        </w:rPr>
        <w:t>.</w:t>
      </w:r>
      <w:r w:rsidR="0071762A">
        <w:rPr>
          <w:rFonts w:ascii="Arial" w:hAnsi="Arial" w:cs="Arial"/>
          <w:sz w:val="22"/>
          <w:szCs w:val="22"/>
        </w:rPr>
        <w:t xml:space="preserve"> </w:t>
      </w:r>
    </w:p>
    <w:p w14:paraId="150F69C7" w14:textId="5F97818A" w:rsidR="00551143" w:rsidRPr="0059523D" w:rsidRDefault="00551143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</w:p>
    <w:p w14:paraId="3CCC1AA3" w14:textId="029595CD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Style w:val="Arial9Char"/>
          <w:b/>
          <w:bCs/>
          <w:sz w:val="22"/>
          <w:szCs w:val="22"/>
          <w:lang w:eastAsia="nl-NL"/>
        </w:rPr>
      </w:pPr>
      <w:r w:rsidRPr="008D531C">
        <w:rPr>
          <w:rStyle w:val="Arial9Char"/>
          <w:b/>
          <w:bCs/>
          <w:sz w:val="22"/>
          <w:szCs w:val="22"/>
          <w:lang w:eastAsia="nl-NL"/>
        </w:rPr>
        <w:t xml:space="preserve">Artikel </w:t>
      </w:r>
      <w:r w:rsidR="008D0AF4" w:rsidRPr="00C013A0">
        <w:rPr>
          <w:rStyle w:val="Arial9Char"/>
          <w:b/>
          <w:bCs/>
          <w:sz w:val="22"/>
          <w:szCs w:val="22"/>
        </w:rPr>
        <w:t xml:space="preserve">2 </w:t>
      </w:r>
      <w:r w:rsidRPr="008D531C">
        <w:rPr>
          <w:rStyle w:val="Arial9Char"/>
          <w:b/>
          <w:bCs/>
          <w:sz w:val="22"/>
          <w:szCs w:val="22"/>
          <w:lang w:eastAsia="nl-NL"/>
        </w:rPr>
        <w:t xml:space="preserve"> Definities</w:t>
      </w:r>
    </w:p>
    <w:p w14:paraId="7D26BCB9" w14:textId="3CCF4B61" w:rsidR="008D531C" w:rsidRDefault="008D531C" w:rsidP="008D531C">
      <w:pPr>
        <w:widowControl w:val="0"/>
        <w:suppressAutoHyphens w:val="0"/>
        <w:autoSpaceDN w:val="0"/>
        <w:textAlignment w:val="baseline"/>
        <w:rPr>
          <w:rStyle w:val="Arial9Char"/>
          <w:sz w:val="22"/>
          <w:szCs w:val="22"/>
          <w:lang w:eastAsia="nl-NL"/>
        </w:rPr>
      </w:pPr>
      <w:r w:rsidRPr="008D531C">
        <w:rPr>
          <w:rStyle w:val="Arial9Char"/>
          <w:sz w:val="22"/>
          <w:szCs w:val="22"/>
          <w:lang w:eastAsia="nl-NL"/>
        </w:rPr>
        <w:t>In d</w:t>
      </w:r>
      <w:r w:rsidR="00A051BD" w:rsidRPr="00C013A0">
        <w:rPr>
          <w:rStyle w:val="Arial9Char"/>
          <w:sz w:val="22"/>
          <w:szCs w:val="22"/>
        </w:rPr>
        <w:t xml:space="preserve">it besluit </w:t>
      </w:r>
      <w:r w:rsidRPr="008D531C">
        <w:rPr>
          <w:rStyle w:val="Arial9Char"/>
          <w:sz w:val="22"/>
          <w:szCs w:val="22"/>
          <w:lang w:eastAsia="nl-NL"/>
        </w:rPr>
        <w:t>wordt verstaan onder:</w:t>
      </w:r>
    </w:p>
    <w:p w14:paraId="778B8B85" w14:textId="075AE60B" w:rsidR="00C013A0" w:rsidRDefault="00C013A0" w:rsidP="008D531C">
      <w:pPr>
        <w:widowControl w:val="0"/>
        <w:suppressAutoHyphens w:val="0"/>
        <w:autoSpaceDN w:val="0"/>
        <w:textAlignment w:val="baseline"/>
        <w:rPr>
          <w:rStyle w:val="Arial9Char"/>
          <w:sz w:val="22"/>
          <w:szCs w:val="22"/>
          <w:lang w:eastAsia="nl-NL"/>
        </w:rPr>
      </w:pPr>
      <w:r w:rsidRPr="17DEFB7A">
        <w:rPr>
          <w:rStyle w:val="Arial9Char"/>
          <w:sz w:val="22"/>
          <w:szCs w:val="22"/>
          <w:lang w:eastAsia="nl-NL"/>
        </w:rPr>
        <w:t xml:space="preserve">a. </w:t>
      </w:r>
      <w:r w:rsidR="005670A0" w:rsidRPr="17DEFB7A">
        <w:rPr>
          <w:rStyle w:val="Arial9Char"/>
          <w:sz w:val="22"/>
          <w:szCs w:val="22"/>
          <w:lang w:eastAsia="nl-NL"/>
        </w:rPr>
        <w:t xml:space="preserve">commissie: de raadscommissie ICT, automatisering en </w:t>
      </w:r>
      <w:r w:rsidR="695BE4ED" w:rsidRPr="17DEFB7A">
        <w:rPr>
          <w:rStyle w:val="Arial9Char"/>
          <w:sz w:val="22"/>
          <w:szCs w:val="22"/>
          <w:lang w:eastAsia="nl-NL"/>
        </w:rPr>
        <w:t>i</w:t>
      </w:r>
      <w:r w:rsidR="005670A0" w:rsidRPr="17DEFB7A">
        <w:rPr>
          <w:rStyle w:val="Arial9Char"/>
          <w:sz w:val="22"/>
          <w:szCs w:val="22"/>
          <w:lang w:eastAsia="nl-NL"/>
        </w:rPr>
        <w:t>nformat</w:t>
      </w:r>
      <w:r w:rsidR="00871252" w:rsidRPr="17DEFB7A">
        <w:rPr>
          <w:rStyle w:val="Arial9Char"/>
          <w:sz w:val="22"/>
          <w:szCs w:val="22"/>
          <w:lang w:eastAsia="nl-NL"/>
        </w:rPr>
        <w:t>i</w:t>
      </w:r>
      <w:r w:rsidR="005670A0" w:rsidRPr="17DEFB7A">
        <w:rPr>
          <w:rStyle w:val="Arial9Char"/>
          <w:sz w:val="22"/>
          <w:szCs w:val="22"/>
          <w:lang w:eastAsia="nl-NL"/>
        </w:rPr>
        <w:t>eveiligheid</w:t>
      </w:r>
      <w:r w:rsidR="00871252" w:rsidRPr="17DEFB7A">
        <w:rPr>
          <w:rStyle w:val="Arial9Char"/>
          <w:sz w:val="22"/>
          <w:szCs w:val="22"/>
          <w:lang w:eastAsia="nl-NL"/>
        </w:rPr>
        <w:t>.</w:t>
      </w:r>
    </w:p>
    <w:p w14:paraId="5222F96C" w14:textId="5BC87F3F" w:rsidR="008D531C" w:rsidRPr="008D531C" w:rsidRDefault="00871252" w:rsidP="008D531C">
      <w:pPr>
        <w:widowControl w:val="0"/>
        <w:suppressAutoHyphens w:val="0"/>
        <w:autoSpaceDN w:val="0"/>
        <w:textAlignment w:val="baseline"/>
        <w:rPr>
          <w:rStyle w:val="Arial9Char"/>
          <w:sz w:val="22"/>
          <w:szCs w:val="22"/>
          <w:lang w:eastAsia="nl-NL"/>
        </w:rPr>
      </w:pPr>
      <w:r w:rsidRPr="17DEFB7A">
        <w:rPr>
          <w:rStyle w:val="Arial9Char"/>
          <w:sz w:val="22"/>
          <w:szCs w:val="22"/>
          <w:lang w:eastAsia="nl-NL"/>
        </w:rPr>
        <w:t>b</w:t>
      </w:r>
      <w:r w:rsidR="008D531C" w:rsidRPr="17DEFB7A">
        <w:rPr>
          <w:rStyle w:val="Arial9Char"/>
          <w:sz w:val="22"/>
          <w:szCs w:val="22"/>
          <w:lang w:eastAsia="nl-NL"/>
        </w:rPr>
        <w:t xml:space="preserve">. lid: een lid van de </w:t>
      </w:r>
      <w:r w:rsidRPr="17DEFB7A">
        <w:rPr>
          <w:rStyle w:val="Arial9Char"/>
          <w:sz w:val="22"/>
          <w:szCs w:val="22"/>
          <w:lang w:eastAsia="nl-NL"/>
        </w:rPr>
        <w:t xml:space="preserve">commissie </w:t>
      </w:r>
      <w:r w:rsidR="008D531C" w:rsidRPr="17DEFB7A">
        <w:rPr>
          <w:rStyle w:val="Arial9Char"/>
          <w:sz w:val="22"/>
          <w:szCs w:val="22"/>
          <w:lang w:eastAsia="nl-NL"/>
        </w:rPr>
        <w:t>of diens vervanger;</w:t>
      </w:r>
    </w:p>
    <w:p w14:paraId="22C77396" w14:textId="21AD0CC9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Style w:val="Arial9Char"/>
          <w:sz w:val="22"/>
          <w:szCs w:val="22"/>
          <w:lang w:eastAsia="nl-NL"/>
        </w:rPr>
      </w:pPr>
      <w:r w:rsidRPr="008D531C">
        <w:rPr>
          <w:rStyle w:val="Arial9Char"/>
          <w:sz w:val="22"/>
          <w:szCs w:val="22"/>
          <w:lang w:eastAsia="nl-NL"/>
        </w:rPr>
        <w:t>b. de voorzitter: de voorzitter van de commissie of diens vervanger;</w:t>
      </w:r>
    </w:p>
    <w:p w14:paraId="58AA02AE" w14:textId="115DB4CC" w:rsidR="008D531C" w:rsidRDefault="008D531C" w:rsidP="008D531C">
      <w:pPr>
        <w:widowControl w:val="0"/>
        <w:suppressAutoHyphens w:val="0"/>
        <w:autoSpaceDN w:val="0"/>
        <w:textAlignment w:val="baseline"/>
        <w:rPr>
          <w:rStyle w:val="Arial9Char"/>
          <w:sz w:val="22"/>
          <w:szCs w:val="22"/>
          <w:lang w:eastAsia="nl-NL"/>
        </w:rPr>
      </w:pPr>
      <w:r w:rsidRPr="17DEFB7A">
        <w:rPr>
          <w:rStyle w:val="Arial9Char"/>
          <w:sz w:val="22"/>
          <w:szCs w:val="22"/>
          <w:lang w:eastAsia="nl-NL"/>
        </w:rPr>
        <w:t>c. de griffier: de griffier van de gemeenteraad dan</w:t>
      </w:r>
      <w:r w:rsidR="3B2B06E2" w:rsidRPr="17DEFB7A">
        <w:rPr>
          <w:rStyle w:val="Arial9Char"/>
          <w:sz w:val="22"/>
          <w:szCs w:val="22"/>
          <w:lang w:eastAsia="nl-NL"/>
        </w:rPr>
        <w:t xml:space="preserve"> </w:t>
      </w:r>
      <w:r w:rsidRPr="17DEFB7A">
        <w:rPr>
          <w:rStyle w:val="Arial9Char"/>
          <w:sz w:val="22"/>
          <w:szCs w:val="22"/>
          <w:lang w:eastAsia="nl-NL"/>
        </w:rPr>
        <w:t>wel een door hem aan te wijzen medewerker;</w:t>
      </w:r>
    </w:p>
    <w:p w14:paraId="04A5FDC8" w14:textId="67F607DB" w:rsidR="0008762A" w:rsidRPr="008D531C" w:rsidRDefault="0008762A" w:rsidP="008D531C">
      <w:pPr>
        <w:widowControl w:val="0"/>
        <w:suppressAutoHyphens w:val="0"/>
        <w:autoSpaceDN w:val="0"/>
        <w:textAlignment w:val="baseline"/>
        <w:rPr>
          <w:rStyle w:val="Arial9Char"/>
          <w:sz w:val="22"/>
          <w:szCs w:val="22"/>
          <w:lang w:eastAsia="nl-NL"/>
        </w:rPr>
      </w:pPr>
      <w:r>
        <w:rPr>
          <w:rStyle w:val="Arial9Char"/>
          <w:sz w:val="22"/>
          <w:szCs w:val="22"/>
          <w:lang w:eastAsia="nl-NL"/>
        </w:rPr>
        <w:t xml:space="preserve">d. </w:t>
      </w:r>
      <w:r w:rsidR="00CE0FBC">
        <w:rPr>
          <w:rStyle w:val="Arial9Char"/>
          <w:sz w:val="22"/>
          <w:szCs w:val="22"/>
          <w:lang w:eastAsia="nl-NL"/>
        </w:rPr>
        <w:t>c</w:t>
      </w:r>
      <w:r>
        <w:rPr>
          <w:rStyle w:val="Arial9Char"/>
          <w:sz w:val="22"/>
          <w:szCs w:val="22"/>
          <w:lang w:eastAsia="nl-NL"/>
        </w:rPr>
        <w:t xml:space="preserve">ollege: het college van burgemeester en wethouders </w:t>
      </w:r>
      <w:r w:rsidR="00CE0FBC">
        <w:rPr>
          <w:rStyle w:val="Arial9Char"/>
          <w:sz w:val="22"/>
          <w:szCs w:val="22"/>
          <w:lang w:eastAsia="nl-NL"/>
        </w:rPr>
        <w:t xml:space="preserve">van </w:t>
      </w:r>
      <w:r w:rsidR="00A44228" w:rsidRPr="00A44228">
        <w:rPr>
          <w:rStyle w:val="Arial9Char"/>
          <w:sz w:val="22"/>
          <w:szCs w:val="22"/>
          <w:highlight w:val="yellow"/>
          <w:lang w:eastAsia="nl-NL"/>
        </w:rPr>
        <w:t>[naam gemeente]</w:t>
      </w:r>
      <w:r w:rsidR="00CE0FBC" w:rsidRPr="00A44228">
        <w:rPr>
          <w:rStyle w:val="Arial9Char"/>
          <w:sz w:val="22"/>
          <w:szCs w:val="22"/>
          <w:highlight w:val="yellow"/>
          <w:lang w:eastAsia="nl-NL"/>
        </w:rPr>
        <w:t>;</w:t>
      </w:r>
    </w:p>
    <w:p w14:paraId="0D35A81A" w14:textId="7D2B08E2" w:rsidR="008D531C" w:rsidRPr="008D531C" w:rsidRDefault="00CE0FBC" w:rsidP="008D531C">
      <w:pPr>
        <w:widowControl w:val="0"/>
        <w:suppressAutoHyphens w:val="0"/>
        <w:autoSpaceDN w:val="0"/>
        <w:textAlignment w:val="baseline"/>
        <w:rPr>
          <w:rStyle w:val="Arial9Char"/>
          <w:sz w:val="22"/>
          <w:szCs w:val="22"/>
          <w:lang w:eastAsia="nl-NL"/>
        </w:rPr>
      </w:pPr>
      <w:r>
        <w:rPr>
          <w:rStyle w:val="Arial9Char"/>
          <w:sz w:val="22"/>
          <w:szCs w:val="22"/>
          <w:lang w:eastAsia="nl-NL"/>
        </w:rPr>
        <w:t>e</w:t>
      </w:r>
      <w:r w:rsidR="008D531C" w:rsidRPr="008D531C">
        <w:rPr>
          <w:rStyle w:val="Arial9Char"/>
          <w:sz w:val="22"/>
          <w:szCs w:val="22"/>
          <w:lang w:eastAsia="nl-NL"/>
        </w:rPr>
        <w:t xml:space="preserve">. de raad: de gemeenteraad van </w:t>
      </w:r>
      <w:r w:rsidR="00A44228" w:rsidRPr="00A44228">
        <w:rPr>
          <w:rStyle w:val="Arial9Char"/>
          <w:sz w:val="22"/>
          <w:szCs w:val="22"/>
          <w:highlight w:val="yellow"/>
          <w:lang w:eastAsia="nl-NL"/>
        </w:rPr>
        <w:t>[naam gemeente]</w:t>
      </w:r>
      <w:r w:rsidR="008D531C" w:rsidRPr="00A44228">
        <w:rPr>
          <w:rStyle w:val="Arial9Char"/>
          <w:sz w:val="22"/>
          <w:szCs w:val="22"/>
          <w:highlight w:val="yellow"/>
          <w:lang w:eastAsia="nl-NL"/>
        </w:rPr>
        <w:t>;</w:t>
      </w:r>
    </w:p>
    <w:p w14:paraId="3CD6198D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Style w:val="Arial9Char"/>
          <w:lang w:eastAsia="nl-NL"/>
        </w:rPr>
      </w:pPr>
    </w:p>
    <w:p w14:paraId="7C9F09B0" w14:textId="5BF68A26" w:rsidR="008D531C" w:rsidRPr="00AD78C1" w:rsidRDefault="008D531C" w:rsidP="006B7B2B">
      <w:pPr>
        <w:pStyle w:val="Arial9"/>
        <w:rPr>
          <w:rStyle w:val="Arial9Char"/>
          <w:b/>
          <w:bCs/>
          <w:sz w:val="22"/>
          <w:szCs w:val="22"/>
          <w:lang w:eastAsia="nl-NL"/>
        </w:rPr>
      </w:pPr>
      <w:r w:rsidRPr="00AD78C1">
        <w:rPr>
          <w:rStyle w:val="Arial9Char"/>
          <w:b/>
          <w:bCs/>
          <w:sz w:val="22"/>
          <w:szCs w:val="22"/>
          <w:lang w:eastAsia="nl-NL"/>
        </w:rPr>
        <w:t xml:space="preserve">Artikel </w:t>
      </w:r>
      <w:r w:rsidR="000D6B15" w:rsidRPr="00AD78C1">
        <w:rPr>
          <w:rStyle w:val="Arial9Char"/>
          <w:b/>
          <w:bCs/>
          <w:sz w:val="22"/>
          <w:szCs w:val="22"/>
        </w:rPr>
        <w:t xml:space="preserve">3 </w:t>
      </w:r>
      <w:r w:rsidRPr="00AD78C1">
        <w:rPr>
          <w:rStyle w:val="Arial9Char"/>
          <w:b/>
          <w:bCs/>
          <w:sz w:val="22"/>
          <w:szCs w:val="22"/>
          <w:lang w:eastAsia="nl-NL"/>
        </w:rPr>
        <w:t>Taken en bevoegdheden</w:t>
      </w:r>
    </w:p>
    <w:p w14:paraId="46002736" w14:textId="15A20610" w:rsidR="00CE02BF" w:rsidRDefault="008D531C" w:rsidP="006B7B2B">
      <w:pPr>
        <w:pStyle w:val="Arial9"/>
        <w:rPr>
          <w:rStyle w:val="Arial9Char"/>
          <w:sz w:val="22"/>
          <w:szCs w:val="22"/>
          <w:lang w:eastAsia="nl-NL"/>
        </w:rPr>
      </w:pPr>
      <w:r w:rsidRPr="17DEFB7A">
        <w:rPr>
          <w:rStyle w:val="Arial9Char"/>
          <w:sz w:val="22"/>
          <w:szCs w:val="22"/>
          <w:lang w:eastAsia="nl-NL"/>
        </w:rPr>
        <w:t xml:space="preserve">a. </w:t>
      </w:r>
      <w:r w:rsidR="003A3DE5" w:rsidRPr="17DEFB7A">
        <w:rPr>
          <w:rStyle w:val="Arial9Char"/>
          <w:sz w:val="22"/>
          <w:szCs w:val="22"/>
          <w:lang w:eastAsia="nl-NL"/>
        </w:rPr>
        <w:t>het</w:t>
      </w:r>
      <w:r w:rsidR="00E2756C" w:rsidRPr="17DEFB7A">
        <w:rPr>
          <w:rStyle w:val="Arial9Char"/>
          <w:sz w:val="22"/>
          <w:szCs w:val="22"/>
          <w:lang w:eastAsia="nl-NL"/>
        </w:rPr>
        <w:t xml:space="preserve"> </w:t>
      </w:r>
      <w:r w:rsidR="00841B5F" w:rsidRPr="17DEFB7A">
        <w:rPr>
          <w:rStyle w:val="Arial9Char"/>
          <w:sz w:val="22"/>
          <w:szCs w:val="22"/>
          <w:lang w:eastAsia="nl-NL"/>
        </w:rPr>
        <w:t>namens de raad f</w:t>
      </w:r>
      <w:r w:rsidR="003A3DE5" w:rsidRPr="17DEFB7A">
        <w:rPr>
          <w:rStyle w:val="Arial9Char"/>
          <w:sz w:val="22"/>
          <w:szCs w:val="22"/>
          <w:lang w:eastAsia="nl-NL"/>
        </w:rPr>
        <w:t xml:space="preserve">ungeren </w:t>
      </w:r>
      <w:r w:rsidR="00A74602" w:rsidRPr="17DEFB7A">
        <w:rPr>
          <w:rStyle w:val="Arial9Char"/>
          <w:sz w:val="22"/>
          <w:szCs w:val="22"/>
        </w:rPr>
        <w:t xml:space="preserve">als overleg- en informatieplatform met betrekking tot </w:t>
      </w:r>
      <w:r w:rsidR="00A26BE2" w:rsidRPr="17DEFB7A">
        <w:rPr>
          <w:rStyle w:val="Arial9Char"/>
          <w:sz w:val="22"/>
          <w:szCs w:val="22"/>
        </w:rPr>
        <w:t xml:space="preserve">de stand van zaken, </w:t>
      </w:r>
      <w:r w:rsidR="00A74602" w:rsidRPr="17DEFB7A">
        <w:rPr>
          <w:rStyle w:val="Arial9Char"/>
          <w:sz w:val="22"/>
          <w:szCs w:val="22"/>
        </w:rPr>
        <w:t>ontwikkelingen en voortgang daarvan op gebied van ICT, automatisering en informatieveiligheid</w:t>
      </w:r>
      <w:r w:rsidR="002917B1" w:rsidRPr="17DEFB7A">
        <w:rPr>
          <w:rStyle w:val="Arial9Char"/>
          <w:sz w:val="22"/>
          <w:szCs w:val="22"/>
          <w:lang w:eastAsia="nl-NL"/>
        </w:rPr>
        <w:t xml:space="preserve">, waaronder </w:t>
      </w:r>
      <w:r w:rsidR="004E4743" w:rsidRPr="17DEFB7A">
        <w:rPr>
          <w:rStyle w:val="Arial9Char"/>
          <w:sz w:val="22"/>
          <w:szCs w:val="22"/>
          <w:lang w:eastAsia="nl-NL"/>
        </w:rPr>
        <w:t>overleg</w:t>
      </w:r>
      <w:r w:rsidR="0086109A" w:rsidRPr="17DEFB7A">
        <w:rPr>
          <w:rStyle w:val="Arial9Char"/>
          <w:sz w:val="22"/>
          <w:szCs w:val="22"/>
          <w:lang w:eastAsia="nl-NL"/>
        </w:rPr>
        <w:t xml:space="preserve"> met </w:t>
      </w:r>
      <w:r w:rsidR="00B63F64" w:rsidRPr="17DEFB7A">
        <w:rPr>
          <w:rStyle w:val="Arial9Char"/>
          <w:sz w:val="22"/>
          <w:szCs w:val="22"/>
          <w:lang w:eastAsia="nl-NL"/>
        </w:rPr>
        <w:t>de portefeuillehou</w:t>
      </w:r>
      <w:r w:rsidR="00F271DF" w:rsidRPr="17DEFB7A">
        <w:rPr>
          <w:rStyle w:val="Arial9Char"/>
          <w:sz w:val="22"/>
          <w:szCs w:val="22"/>
          <w:lang w:eastAsia="nl-NL"/>
        </w:rPr>
        <w:t>d</w:t>
      </w:r>
      <w:r w:rsidR="00B63F64" w:rsidRPr="17DEFB7A">
        <w:rPr>
          <w:rStyle w:val="Arial9Char"/>
          <w:sz w:val="22"/>
          <w:szCs w:val="22"/>
          <w:lang w:eastAsia="nl-NL"/>
        </w:rPr>
        <w:t>er</w:t>
      </w:r>
      <w:r w:rsidR="03C5665A" w:rsidRPr="17DEFB7A">
        <w:rPr>
          <w:rStyle w:val="Arial9Char"/>
          <w:sz w:val="22"/>
          <w:szCs w:val="22"/>
          <w:lang w:eastAsia="nl-NL"/>
        </w:rPr>
        <w:t xml:space="preserve"> en</w:t>
      </w:r>
      <w:r w:rsidR="00B63F64" w:rsidRPr="17DEFB7A">
        <w:rPr>
          <w:rStyle w:val="Arial9Char"/>
          <w:sz w:val="22"/>
          <w:szCs w:val="22"/>
          <w:lang w:eastAsia="nl-NL"/>
        </w:rPr>
        <w:t xml:space="preserve"> CISO </w:t>
      </w:r>
      <w:r w:rsidR="00F271DF" w:rsidRPr="17DEFB7A">
        <w:rPr>
          <w:rStyle w:val="Arial9Char"/>
          <w:sz w:val="22"/>
          <w:szCs w:val="22"/>
          <w:lang w:eastAsia="nl-NL"/>
        </w:rPr>
        <w:t xml:space="preserve">over </w:t>
      </w:r>
      <w:r w:rsidR="00CE02BF" w:rsidRPr="17DEFB7A">
        <w:rPr>
          <w:rStyle w:val="Arial9Char"/>
          <w:sz w:val="22"/>
          <w:szCs w:val="22"/>
          <w:lang w:eastAsia="nl-NL"/>
        </w:rPr>
        <w:t xml:space="preserve">te hanteren </w:t>
      </w:r>
      <w:r w:rsidR="00906D25" w:rsidRPr="17DEFB7A">
        <w:rPr>
          <w:rStyle w:val="Arial9Char"/>
          <w:sz w:val="22"/>
          <w:szCs w:val="22"/>
          <w:lang w:eastAsia="nl-NL"/>
        </w:rPr>
        <w:t>doelstellingen</w:t>
      </w:r>
      <w:r w:rsidR="00FE53FD" w:rsidRPr="17DEFB7A">
        <w:rPr>
          <w:rStyle w:val="Arial9Char"/>
          <w:sz w:val="22"/>
          <w:szCs w:val="22"/>
          <w:lang w:eastAsia="nl-NL"/>
        </w:rPr>
        <w:t>, uitgangspunten en randvoorwaarden voor</w:t>
      </w:r>
      <w:r w:rsidR="00F551A5" w:rsidRPr="17DEFB7A">
        <w:rPr>
          <w:rStyle w:val="Arial9Char"/>
          <w:sz w:val="22"/>
          <w:szCs w:val="22"/>
          <w:lang w:eastAsia="nl-NL"/>
        </w:rPr>
        <w:t xml:space="preserve"> ICT, automatisering en </w:t>
      </w:r>
      <w:r w:rsidR="00800EFC" w:rsidRPr="17DEFB7A">
        <w:rPr>
          <w:rStyle w:val="Arial9Char"/>
          <w:sz w:val="22"/>
          <w:szCs w:val="22"/>
          <w:lang w:eastAsia="nl-NL"/>
        </w:rPr>
        <w:t>i</w:t>
      </w:r>
      <w:r w:rsidR="00F551A5" w:rsidRPr="17DEFB7A">
        <w:rPr>
          <w:rStyle w:val="Arial9Char"/>
          <w:sz w:val="22"/>
          <w:szCs w:val="22"/>
          <w:lang w:eastAsia="nl-NL"/>
        </w:rPr>
        <w:t>nformatieveiligheid</w:t>
      </w:r>
      <w:r w:rsidR="00073895" w:rsidRPr="17DEFB7A">
        <w:rPr>
          <w:rStyle w:val="Arial9Char"/>
          <w:sz w:val="22"/>
          <w:szCs w:val="22"/>
          <w:lang w:eastAsia="nl-NL"/>
        </w:rPr>
        <w:t>;</w:t>
      </w:r>
    </w:p>
    <w:p w14:paraId="44CD84A2" w14:textId="380A9F99" w:rsidR="00584464" w:rsidRDefault="008D531C" w:rsidP="00230EF7">
      <w:pPr>
        <w:pStyle w:val="Arial9"/>
        <w:rPr>
          <w:rStyle w:val="Arial9Char"/>
          <w:sz w:val="22"/>
          <w:szCs w:val="22"/>
          <w:lang w:eastAsia="nl-NL"/>
        </w:rPr>
      </w:pPr>
      <w:r w:rsidRPr="17DEFB7A">
        <w:rPr>
          <w:rStyle w:val="Arial9Char"/>
          <w:sz w:val="22"/>
          <w:szCs w:val="22"/>
          <w:lang w:eastAsia="nl-NL"/>
        </w:rPr>
        <w:t xml:space="preserve">b. </w:t>
      </w:r>
      <w:r w:rsidR="00230EF7" w:rsidRPr="17DEFB7A">
        <w:rPr>
          <w:rStyle w:val="Arial9Char"/>
          <w:sz w:val="22"/>
          <w:szCs w:val="22"/>
          <w:lang w:eastAsia="nl-NL"/>
        </w:rPr>
        <w:t xml:space="preserve">het adviseren over voorstellen van het college m.b.t. </w:t>
      </w:r>
      <w:r w:rsidR="66C72A4C" w:rsidRPr="17DEFB7A">
        <w:rPr>
          <w:rStyle w:val="Arial9Char"/>
          <w:sz w:val="22"/>
          <w:szCs w:val="22"/>
          <w:lang w:eastAsia="nl-NL"/>
        </w:rPr>
        <w:t xml:space="preserve">de </w:t>
      </w:r>
      <w:r w:rsidR="3C03B527" w:rsidRPr="17DEFB7A">
        <w:rPr>
          <w:rStyle w:val="Arial9Char"/>
          <w:sz w:val="22"/>
          <w:szCs w:val="22"/>
          <w:lang w:eastAsia="nl-NL"/>
        </w:rPr>
        <w:t>uitvoering van de wettelijke kaders</w:t>
      </w:r>
      <w:r w:rsidR="7CFC1AB8" w:rsidRPr="17DEFB7A">
        <w:rPr>
          <w:rStyle w:val="Arial9Char"/>
          <w:sz w:val="22"/>
          <w:szCs w:val="22"/>
          <w:lang w:eastAsia="nl-NL"/>
        </w:rPr>
        <w:t xml:space="preserve"> op gebied van ICT, automatisering en informatieveiligheid;</w:t>
      </w:r>
    </w:p>
    <w:p w14:paraId="405CDCAF" w14:textId="4544D7CD" w:rsidR="005531C1" w:rsidRPr="005531C1" w:rsidRDefault="00584464" w:rsidP="17DEFB7A">
      <w:pPr>
        <w:pStyle w:val="Arial9"/>
        <w:rPr>
          <w:rStyle w:val="Arial9Char"/>
          <w:sz w:val="22"/>
          <w:szCs w:val="22"/>
          <w:lang w:eastAsia="nl-NL"/>
        </w:rPr>
      </w:pPr>
      <w:r w:rsidRPr="17DEFB7A">
        <w:rPr>
          <w:rStyle w:val="Arial9Char"/>
          <w:sz w:val="22"/>
          <w:szCs w:val="22"/>
          <w:lang w:eastAsia="nl-NL"/>
        </w:rPr>
        <w:t xml:space="preserve">c. </w:t>
      </w:r>
      <w:r w:rsidR="00A8581A" w:rsidRPr="17DEFB7A">
        <w:rPr>
          <w:rStyle w:val="Arial9Char"/>
          <w:sz w:val="22"/>
          <w:szCs w:val="22"/>
          <w:lang w:eastAsia="nl-NL"/>
        </w:rPr>
        <w:t xml:space="preserve">het adviseren over </w:t>
      </w:r>
      <w:r w:rsidR="003A2B29" w:rsidRPr="17DEFB7A">
        <w:rPr>
          <w:rStyle w:val="Arial9Char"/>
          <w:sz w:val="22"/>
          <w:szCs w:val="22"/>
          <w:lang w:eastAsia="nl-NL"/>
        </w:rPr>
        <w:t xml:space="preserve">door het college </w:t>
      </w:r>
      <w:r w:rsidR="008D2229" w:rsidRPr="17DEFB7A">
        <w:rPr>
          <w:rStyle w:val="Arial9Char"/>
          <w:sz w:val="22"/>
          <w:szCs w:val="22"/>
          <w:lang w:eastAsia="nl-NL"/>
        </w:rPr>
        <w:t xml:space="preserve">vast te stellen </w:t>
      </w:r>
      <w:r w:rsidR="00AC26BD" w:rsidRPr="17DEFB7A">
        <w:rPr>
          <w:rStyle w:val="Arial9Char"/>
          <w:sz w:val="22"/>
          <w:szCs w:val="22"/>
          <w:lang w:eastAsia="nl-NL"/>
        </w:rPr>
        <w:t>doelstellingen, uitgangspunten en randvoorwaarden</w:t>
      </w:r>
      <w:r w:rsidR="00226531" w:rsidRPr="17DEFB7A">
        <w:rPr>
          <w:rStyle w:val="Arial9Char"/>
          <w:sz w:val="22"/>
          <w:szCs w:val="22"/>
          <w:lang w:eastAsia="nl-NL"/>
        </w:rPr>
        <w:t xml:space="preserve"> voor </w:t>
      </w:r>
      <w:r w:rsidR="00CE7F65" w:rsidRPr="17DEFB7A">
        <w:rPr>
          <w:rStyle w:val="Arial9Char"/>
          <w:sz w:val="22"/>
          <w:szCs w:val="22"/>
          <w:lang w:eastAsia="nl-NL"/>
        </w:rPr>
        <w:t>ver</w:t>
      </w:r>
      <w:r w:rsidR="005534C8" w:rsidRPr="17DEFB7A">
        <w:rPr>
          <w:rStyle w:val="Arial9Char"/>
          <w:sz w:val="22"/>
          <w:szCs w:val="22"/>
          <w:lang w:eastAsia="nl-NL"/>
        </w:rPr>
        <w:t xml:space="preserve">betering en beheersing </w:t>
      </w:r>
      <w:r w:rsidR="00FB7991" w:rsidRPr="17DEFB7A">
        <w:rPr>
          <w:rStyle w:val="Arial9Char"/>
          <w:sz w:val="22"/>
          <w:szCs w:val="22"/>
          <w:lang w:eastAsia="nl-NL"/>
        </w:rPr>
        <w:t>van ICT</w:t>
      </w:r>
      <w:r w:rsidR="003715F0" w:rsidRPr="17DEFB7A">
        <w:rPr>
          <w:rStyle w:val="Arial9Char"/>
          <w:sz w:val="22"/>
          <w:szCs w:val="22"/>
          <w:lang w:eastAsia="nl-NL"/>
        </w:rPr>
        <w:t>-beleid, automati</w:t>
      </w:r>
      <w:r w:rsidR="00350D74" w:rsidRPr="17DEFB7A">
        <w:rPr>
          <w:rStyle w:val="Arial9Char"/>
          <w:sz w:val="22"/>
          <w:szCs w:val="22"/>
          <w:lang w:eastAsia="nl-NL"/>
        </w:rPr>
        <w:t>s</w:t>
      </w:r>
      <w:r w:rsidR="003715F0" w:rsidRPr="17DEFB7A">
        <w:rPr>
          <w:rStyle w:val="Arial9Char"/>
          <w:sz w:val="22"/>
          <w:szCs w:val="22"/>
          <w:lang w:eastAsia="nl-NL"/>
        </w:rPr>
        <w:t>ering en in</w:t>
      </w:r>
      <w:r w:rsidR="00350D74" w:rsidRPr="17DEFB7A">
        <w:rPr>
          <w:rStyle w:val="Arial9Char"/>
          <w:sz w:val="22"/>
          <w:szCs w:val="22"/>
          <w:lang w:eastAsia="nl-NL"/>
        </w:rPr>
        <w:t>formatiebeleid</w:t>
      </w:r>
      <w:r w:rsidR="68DE55E1" w:rsidRPr="17DEFB7A">
        <w:rPr>
          <w:rStyle w:val="Arial9Char"/>
          <w:sz w:val="22"/>
          <w:szCs w:val="22"/>
          <w:lang w:eastAsia="nl-NL"/>
        </w:rPr>
        <w:t xml:space="preserve"> dan wel een evaluatie daarvan;</w:t>
      </w:r>
    </w:p>
    <w:p w14:paraId="5598B701" w14:textId="7479A8D6" w:rsidR="008D531C" w:rsidRDefault="00AC7674" w:rsidP="008D531C">
      <w:pPr>
        <w:widowControl w:val="0"/>
        <w:suppressAutoHyphens w:val="0"/>
        <w:autoSpaceDN w:val="0"/>
        <w:textAlignment w:val="baseline"/>
        <w:rPr>
          <w:rStyle w:val="Arial9Char"/>
          <w:sz w:val="22"/>
          <w:szCs w:val="22"/>
          <w:lang w:eastAsia="nl-NL"/>
        </w:rPr>
      </w:pPr>
      <w:r w:rsidRPr="17DEFB7A">
        <w:rPr>
          <w:rStyle w:val="Arial9Char"/>
          <w:sz w:val="22"/>
          <w:szCs w:val="22"/>
          <w:lang w:eastAsia="nl-NL"/>
        </w:rPr>
        <w:t xml:space="preserve">d. </w:t>
      </w:r>
      <w:r w:rsidR="008D531C" w:rsidRPr="17DEFB7A">
        <w:rPr>
          <w:rStyle w:val="Arial9Char"/>
          <w:sz w:val="22"/>
          <w:szCs w:val="22"/>
          <w:lang w:eastAsia="nl-NL"/>
        </w:rPr>
        <w:t>het adviseren aan de gemeenteraad over genoemde taken</w:t>
      </w:r>
      <w:r w:rsidR="06D5ADAC" w:rsidRPr="17DEFB7A">
        <w:rPr>
          <w:rStyle w:val="Arial9Char"/>
          <w:sz w:val="22"/>
          <w:szCs w:val="22"/>
          <w:lang w:eastAsia="nl-NL"/>
        </w:rPr>
        <w:t>;</w:t>
      </w:r>
    </w:p>
    <w:p w14:paraId="5EB176B5" w14:textId="1D2A7C5B" w:rsidR="008D531C" w:rsidRPr="008D531C" w:rsidRDefault="46199CE5" w:rsidP="17DEFB7A">
      <w:pPr>
        <w:widowControl w:val="0"/>
        <w:suppressAutoHyphens w:val="0"/>
        <w:autoSpaceDN w:val="0"/>
        <w:textAlignment w:val="baseline"/>
        <w:rPr>
          <w:rStyle w:val="Arial9Char"/>
          <w:sz w:val="22"/>
          <w:szCs w:val="22"/>
          <w:lang w:eastAsia="nl-NL"/>
        </w:rPr>
      </w:pPr>
      <w:r w:rsidRPr="17DEFB7A">
        <w:rPr>
          <w:rStyle w:val="Arial9Char"/>
          <w:sz w:val="22"/>
          <w:szCs w:val="22"/>
          <w:lang w:eastAsia="nl-NL"/>
        </w:rPr>
        <w:t xml:space="preserve">e. de commissie kan zich bij de uitvoering van zijn taken </w:t>
      </w:r>
      <w:r w:rsidR="7B8DE6EB" w:rsidRPr="17DEFB7A">
        <w:rPr>
          <w:rStyle w:val="Arial9Char"/>
          <w:sz w:val="22"/>
          <w:szCs w:val="22"/>
          <w:lang w:eastAsia="nl-NL"/>
        </w:rPr>
        <w:t xml:space="preserve">laten </w:t>
      </w:r>
      <w:r w:rsidRPr="17DEFB7A">
        <w:rPr>
          <w:rStyle w:val="Arial9Char"/>
          <w:sz w:val="22"/>
          <w:szCs w:val="22"/>
          <w:lang w:eastAsia="nl-NL"/>
        </w:rPr>
        <w:t>bijstaan door externen</w:t>
      </w:r>
      <w:r w:rsidR="43636748" w:rsidRPr="17DEFB7A">
        <w:rPr>
          <w:rStyle w:val="Arial9Char"/>
          <w:sz w:val="22"/>
          <w:szCs w:val="22"/>
          <w:lang w:eastAsia="nl-NL"/>
        </w:rPr>
        <w:t>.</w:t>
      </w:r>
    </w:p>
    <w:p w14:paraId="0E7D5E62" w14:textId="2095A151" w:rsidR="43636748" w:rsidRDefault="43636748" w:rsidP="17DEFB7A">
      <w:pPr>
        <w:widowControl w:val="0"/>
        <w:rPr>
          <w:rStyle w:val="Arial9Char"/>
          <w:sz w:val="22"/>
          <w:szCs w:val="22"/>
          <w:lang w:eastAsia="nl-NL"/>
        </w:rPr>
      </w:pPr>
      <w:r w:rsidRPr="17DEFB7A">
        <w:rPr>
          <w:rStyle w:val="Arial9Char"/>
          <w:sz w:val="22"/>
          <w:szCs w:val="22"/>
          <w:lang w:eastAsia="nl-NL"/>
        </w:rPr>
        <w:t>De kosten die gepaard gaan met het inhuren van externe</w:t>
      </w:r>
      <w:r w:rsidR="4A232E69" w:rsidRPr="17DEFB7A">
        <w:rPr>
          <w:rStyle w:val="Arial9Char"/>
          <w:sz w:val="22"/>
          <w:szCs w:val="22"/>
          <w:lang w:eastAsia="nl-NL"/>
        </w:rPr>
        <w:t>n</w:t>
      </w:r>
      <w:r w:rsidRPr="17DEFB7A">
        <w:rPr>
          <w:rStyle w:val="Arial9Char"/>
          <w:sz w:val="22"/>
          <w:szCs w:val="22"/>
          <w:lang w:eastAsia="nl-NL"/>
        </w:rPr>
        <w:t xml:space="preserve"> komen ten laste van de Programmabegroting. </w:t>
      </w:r>
    </w:p>
    <w:p w14:paraId="6BC2293E" w14:textId="2258A19B" w:rsidR="17DEFB7A" w:rsidRDefault="17DEFB7A" w:rsidP="17DEFB7A">
      <w:pPr>
        <w:widowControl w:val="0"/>
        <w:rPr>
          <w:rFonts w:eastAsiaTheme="minorEastAsia" w:cs="Arial"/>
          <w:b/>
          <w:bCs/>
          <w:color w:val="000000" w:themeColor="text1"/>
          <w:lang w:eastAsia="nl-NL"/>
        </w:rPr>
      </w:pPr>
    </w:p>
    <w:p w14:paraId="5923DEC9" w14:textId="79B378A8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b/>
          <w:bCs/>
          <w:color w:val="000000"/>
          <w:kern w:val="3"/>
          <w:lang w:eastAsia="nl-NL"/>
        </w:rPr>
      </w:pP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 xml:space="preserve">Artikel </w:t>
      </w:r>
      <w:r w:rsidR="00AD78C1">
        <w:rPr>
          <w:rFonts w:eastAsiaTheme="minorEastAsia" w:cs="Arial"/>
          <w:b/>
          <w:bCs/>
          <w:color w:val="000000"/>
          <w:kern w:val="3"/>
          <w:lang w:eastAsia="nl-NL"/>
        </w:rPr>
        <w:t>4</w:t>
      </w: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 xml:space="preserve"> Samenstelling</w:t>
      </w:r>
    </w:p>
    <w:p w14:paraId="5026A77A" w14:textId="69F08D82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1. De</w:t>
      </w:r>
      <w:r w:rsidR="0019396A">
        <w:rPr>
          <w:rFonts w:eastAsiaTheme="minorEastAsia" w:cs="Arial"/>
          <w:color w:val="000000"/>
          <w:kern w:val="3"/>
          <w:lang w:eastAsia="nl-NL"/>
        </w:rPr>
        <w:t xml:space="preserve"> </w:t>
      </w:r>
      <w:r w:rsidRPr="008D531C">
        <w:rPr>
          <w:rFonts w:eastAsiaTheme="minorEastAsia" w:cs="Arial"/>
          <w:color w:val="000000"/>
          <w:kern w:val="3"/>
          <w:lang w:eastAsia="nl-NL"/>
        </w:rPr>
        <w:t>commissie bestaat uit zoveel raadsleden als er raadsfracties zijn.</w:t>
      </w:r>
    </w:p>
    <w:p w14:paraId="23354509" w14:textId="43E5C8CC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2. Iedere raadsfractie vaardigt één lid af naar de commissie en bepaalt wie</w:t>
      </w:r>
      <w:r w:rsidR="00BB7059">
        <w:rPr>
          <w:rFonts w:eastAsiaTheme="minorEastAsia" w:cs="Arial"/>
          <w:color w:val="000000"/>
          <w:kern w:val="3"/>
          <w:lang w:eastAsia="nl-NL"/>
        </w:rPr>
        <w:t xml:space="preserve"> </w:t>
      </w:r>
      <w:r w:rsidRPr="008D531C">
        <w:rPr>
          <w:rFonts w:eastAsiaTheme="minorEastAsia" w:cs="Arial"/>
          <w:color w:val="000000"/>
          <w:kern w:val="3"/>
          <w:lang w:eastAsia="nl-NL"/>
        </w:rPr>
        <w:t>uit haar midden als plaatsvervanger van dit lid wordt afgevaardigd.</w:t>
      </w:r>
    </w:p>
    <w:p w14:paraId="4DA63D37" w14:textId="505C5E95" w:rsid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3. Benoeming van leden en hun plaatsvervangers vindt plaats door de raad.</w:t>
      </w:r>
    </w:p>
    <w:p w14:paraId="5A656D90" w14:textId="057A70BC" w:rsidR="007D24F4" w:rsidRPr="008D531C" w:rsidRDefault="007D24F4" w:rsidP="17DEFB7A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17DEFB7A">
        <w:rPr>
          <w:rFonts w:eastAsiaTheme="minorEastAsia" w:cs="Arial"/>
          <w:color w:val="000000"/>
          <w:kern w:val="3"/>
          <w:lang w:eastAsia="nl-NL"/>
        </w:rPr>
        <w:t xml:space="preserve">4. De commissie laat zich bij haar werkzaamheden </w:t>
      </w:r>
      <w:r w:rsidR="76354ADB" w:rsidRPr="17DEFB7A">
        <w:rPr>
          <w:rFonts w:eastAsiaTheme="minorEastAsia" w:cs="Arial"/>
          <w:color w:val="000000"/>
          <w:kern w:val="3"/>
          <w:lang w:eastAsia="nl-NL"/>
        </w:rPr>
        <w:t xml:space="preserve">ondersteunen </w:t>
      </w:r>
      <w:r w:rsidRPr="17DEFB7A">
        <w:rPr>
          <w:rFonts w:eastAsiaTheme="minorEastAsia" w:cs="Arial"/>
          <w:color w:val="000000"/>
          <w:kern w:val="3"/>
          <w:lang w:eastAsia="nl-NL"/>
        </w:rPr>
        <w:t>door de</w:t>
      </w:r>
      <w:r w:rsidR="67205B09" w:rsidRPr="17DEFB7A">
        <w:rPr>
          <w:rFonts w:eastAsiaTheme="minorEastAsia" w:cs="Arial"/>
          <w:color w:val="000000"/>
          <w:kern w:val="3"/>
          <w:lang w:eastAsia="nl-NL"/>
        </w:rPr>
        <w:t xml:space="preserve"> griffier.</w:t>
      </w:r>
    </w:p>
    <w:p w14:paraId="7D8743BD" w14:textId="1BB44E79" w:rsidR="008D531C" w:rsidRPr="008D531C" w:rsidRDefault="007D24F4" w:rsidP="17DEFB7A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17DEFB7A">
        <w:rPr>
          <w:rFonts w:eastAsiaTheme="minorEastAsia" w:cs="Arial"/>
          <w:color w:val="000000"/>
          <w:kern w:val="3"/>
          <w:lang w:eastAsia="nl-NL"/>
        </w:rPr>
        <w:t xml:space="preserve">5. </w:t>
      </w:r>
      <w:r w:rsidR="4BE80945" w:rsidRPr="17DEFB7A">
        <w:rPr>
          <w:rFonts w:eastAsiaTheme="minorEastAsia" w:cs="Arial"/>
          <w:color w:val="000000"/>
          <w:kern w:val="3"/>
          <w:lang w:eastAsia="nl-NL"/>
        </w:rPr>
        <w:t xml:space="preserve">Onverminderd het bepaalde in lid 4 kan de </w:t>
      </w:r>
      <w:r w:rsidR="008D531C" w:rsidRPr="17DEFB7A">
        <w:rPr>
          <w:rFonts w:eastAsiaTheme="minorEastAsia" w:cs="Arial"/>
          <w:color w:val="000000"/>
          <w:kern w:val="3"/>
          <w:lang w:eastAsia="nl-NL"/>
        </w:rPr>
        <w:t xml:space="preserve">commissie kan zich bij haar werkzaamheden </w:t>
      </w:r>
      <w:r w:rsidR="008D531C" w:rsidRPr="17DEFB7A">
        <w:rPr>
          <w:rFonts w:eastAsiaTheme="minorEastAsia" w:cs="Arial"/>
          <w:color w:val="000000"/>
          <w:kern w:val="3"/>
          <w:lang w:eastAsia="nl-NL"/>
        </w:rPr>
        <w:lastRenderedPageBreak/>
        <w:t>ambtelijk laten bijstaan.</w:t>
      </w:r>
    </w:p>
    <w:p w14:paraId="3A2EA77B" w14:textId="5E0AD65D" w:rsidR="008D531C" w:rsidRPr="008D531C" w:rsidRDefault="008D531C" w:rsidP="17DEFB7A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bookmarkStart w:id="0" w:name="_Hlk74585037"/>
      <w:bookmarkEnd w:id="0"/>
      <w:r w:rsidRPr="17DEFB7A">
        <w:rPr>
          <w:rFonts w:eastAsiaTheme="minorEastAsia" w:cs="Arial"/>
          <w:color w:val="000000"/>
          <w:kern w:val="3"/>
          <w:lang w:eastAsia="nl-NL"/>
        </w:rPr>
        <w:t xml:space="preserve">6. Leden van de commissie worden bij afwezigheid waargenomen door hun vervanger zoals </w:t>
      </w:r>
      <w:r w:rsidR="16E2D843" w:rsidRPr="17DEFB7A">
        <w:rPr>
          <w:rFonts w:eastAsiaTheme="minorEastAsia" w:cs="Arial"/>
          <w:color w:val="000000"/>
          <w:kern w:val="3"/>
          <w:lang w:eastAsia="nl-NL"/>
        </w:rPr>
        <w:t xml:space="preserve">bedoeld </w:t>
      </w:r>
      <w:r w:rsidRPr="17DEFB7A">
        <w:rPr>
          <w:rFonts w:eastAsiaTheme="minorEastAsia" w:cs="Arial"/>
          <w:color w:val="000000"/>
          <w:kern w:val="3"/>
          <w:lang w:eastAsia="nl-NL"/>
        </w:rPr>
        <w:t>in het tweede lid.</w:t>
      </w:r>
    </w:p>
    <w:p w14:paraId="2ADBF16E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</w:p>
    <w:p w14:paraId="52C9C7FA" w14:textId="43E55BD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b/>
          <w:bCs/>
          <w:color w:val="000000"/>
          <w:kern w:val="3"/>
          <w:lang w:eastAsia="nl-NL"/>
        </w:rPr>
      </w:pP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 xml:space="preserve">Artikel </w:t>
      </w:r>
      <w:r w:rsidR="003F56FF" w:rsidRPr="003F56FF">
        <w:rPr>
          <w:rFonts w:eastAsiaTheme="minorEastAsia" w:cs="Arial"/>
          <w:b/>
          <w:bCs/>
          <w:color w:val="000000"/>
          <w:kern w:val="3"/>
          <w:lang w:eastAsia="nl-NL"/>
        </w:rPr>
        <w:t xml:space="preserve">5 </w:t>
      </w: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>Voorzitter</w:t>
      </w:r>
    </w:p>
    <w:p w14:paraId="22099272" w14:textId="3974321E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1. De commissie kiest uit haar midden een voorzitter en een plaatsvervangend voorzitter.</w:t>
      </w:r>
    </w:p>
    <w:p w14:paraId="6443E3F9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2. Bij meerdere kandidaten wordt er gestemd.</w:t>
      </w:r>
    </w:p>
    <w:p w14:paraId="1B8DA904" w14:textId="1085BDDE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 xml:space="preserve">a. de stemming vindt plaats </w:t>
      </w:r>
      <w:r w:rsidR="00AC69A9" w:rsidRPr="008D531C">
        <w:rPr>
          <w:rFonts w:eastAsiaTheme="minorEastAsia" w:cs="Arial"/>
          <w:color w:val="000000"/>
          <w:kern w:val="3"/>
          <w:lang w:eastAsia="nl-NL"/>
        </w:rPr>
        <w:t>d.m.v.</w:t>
      </w:r>
      <w:r w:rsidRPr="008D531C">
        <w:rPr>
          <w:rFonts w:eastAsiaTheme="minorEastAsia" w:cs="Arial"/>
          <w:color w:val="000000"/>
          <w:kern w:val="3"/>
          <w:lang w:eastAsia="nl-NL"/>
        </w:rPr>
        <w:t xml:space="preserve"> stembriefjes;</w:t>
      </w:r>
    </w:p>
    <w:p w14:paraId="2499C4F6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b. bij het staken van de stemmen vindt een tweede stemming plaats;</w:t>
      </w:r>
    </w:p>
    <w:p w14:paraId="3A25E849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c. als na de tweede stemming nog geen volstrekte meerderheid is verkregen, beslist terstond het lot;</w:t>
      </w:r>
    </w:p>
    <w:p w14:paraId="5B4D06F8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d. de griffier organiseert de stemming en fungeert als stembureau.</w:t>
      </w:r>
    </w:p>
    <w:p w14:paraId="351138C1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ascii="Univers LT 55" w:eastAsiaTheme="minorEastAsia" w:hAnsi="Univers LT 55" w:cstheme="minorBidi"/>
          <w:color w:val="000000"/>
          <w:kern w:val="3"/>
          <w:sz w:val="18"/>
          <w:lang w:eastAsia="nl-NL"/>
        </w:rPr>
      </w:pPr>
    </w:p>
    <w:p w14:paraId="70BB03BA" w14:textId="0127432B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b/>
          <w:bCs/>
          <w:color w:val="000000"/>
          <w:kern w:val="3"/>
          <w:lang w:eastAsia="nl-NL"/>
        </w:rPr>
      </w:pP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 xml:space="preserve">Artikel </w:t>
      </w:r>
      <w:r w:rsidR="00AC69A9">
        <w:rPr>
          <w:rFonts w:eastAsiaTheme="minorEastAsia" w:cs="Arial"/>
          <w:b/>
          <w:bCs/>
          <w:color w:val="000000"/>
          <w:kern w:val="3"/>
          <w:lang w:eastAsia="nl-NL"/>
        </w:rPr>
        <w:t xml:space="preserve">6 </w:t>
      </w: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>Zittingsduur</w:t>
      </w:r>
    </w:p>
    <w:p w14:paraId="56A36FB8" w14:textId="7E08B325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1. Het lidmaatschap eindigt aan het eind van een raadsperiode of op het moment dat het lid niet meer</w:t>
      </w:r>
      <w:r w:rsidR="00745BB2">
        <w:rPr>
          <w:rFonts w:eastAsiaTheme="minorEastAsia" w:cs="Arial"/>
          <w:color w:val="000000"/>
          <w:kern w:val="3"/>
          <w:lang w:eastAsia="nl-NL"/>
        </w:rPr>
        <w:t xml:space="preserve"> </w:t>
      </w:r>
      <w:r w:rsidRPr="008D531C">
        <w:rPr>
          <w:rFonts w:eastAsiaTheme="minorEastAsia" w:cs="Arial"/>
          <w:color w:val="000000"/>
          <w:kern w:val="3"/>
          <w:lang w:eastAsia="nl-NL"/>
        </w:rPr>
        <w:t xml:space="preserve">voldoet aan de hoedanigheid op grond waarvan hij conform artikel </w:t>
      </w:r>
      <w:r w:rsidR="00775366">
        <w:rPr>
          <w:rFonts w:eastAsiaTheme="minorEastAsia" w:cs="Arial"/>
          <w:color w:val="000000"/>
          <w:kern w:val="3"/>
          <w:lang w:eastAsia="nl-NL"/>
        </w:rPr>
        <w:t xml:space="preserve">4 lid </w:t>
      </w:r>
      <w:r w:rsidRPr="008D531C">
        <w:rPr>
          <w:rFonts w:eastAsiaTheme="minorEastAsia" w:cs="Arial"/>
          <w:color w:val="000000"/>
          <w:kern w:val="3"/>
          <w:lang w:eastAsia="nl-NL"/>
        </w:rPr>
        <w:t>geworden is van de</w:t>
      </w:r>
      <w:r w:rsidR="00745BB2">
        <w:rPr>
          <w:rFonts w:eastAsiaTheme="minorEastAsia" w:cs="Arial"/>
          <w:color w:val="000000"/>
          <w:kern w:val="3"/>
          <w:lang w:eastAsia="nl-NL"/>
        </w:rPr>
        <w:t xml:space="preserve"> </w:t>
      </w:r>
      <w:r w:rsidRPr="008D531C">
        <w:rPr>
          <w:rFonts w:eastAsiaTheme="minorEastAsia" w:cs="Arial"/>
          <w:color w:val="000000"/>
          <w:kern w:val="3"/>
          <w:lang w:eastAsia="nl-NL"/>
        </w:rPr>
        <w:t>commissie.</w:t>
      </w:r>
    </w:p>
    <w:p w14:paraId="5701CA65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2. In tussentijds ontstane vacatures wordt zo spoedig mogelijk voorzien.</w:t>
      </w:r>
    </w:p>
    <w:p w14:paraId="7ABE7BC0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ascii="Univers LT 55" w:eastAsiaTheme="minorEastAsia" w:hAnsi="Univers LT 55" w:cstheme="minorBidi"/>
          <w:color w:val="000000"/>
          <w:kern w:val="3"/>
          <w:sz w:val="18"/>
          <w:lang w:eastAsia="nl-NL"/>
        </w:rPr>
      </w:pPr>
    </w:p>
    <w:p w14:paraId="789E66A3" w14:textId="6A3A4A04" w:rsidR="008D531C" w:rsidRPr="008D531C" w:rsidRDefault="008D531C" w:rsidP="17DEFB7A">
      <w:pPr>
        <w:widowControl w:val="0"/>
        <w:suppressAutoHyphens w:val="0"/>
        <w:autoSpaceDN w:val="0"/>
        <w:textAlignment w:val="baseline"/>
        <w:rPr>
          <w:rFonts w:eastAsiaTheme="minorEastAsia" w:cs="Arial"/>
          <w:b/>
          <w:bCs/>
          <w:color w:val="000000"/>
          <w:kern w:val="3"/>
          <w:lang w:eastAsia="nl-NL"/>
        </w:rPr>
      </w:pPr>
      <w:r w:rsidRPr="17DEFB7A">
        <w:rPr>
          <w:rFonts w:eastAsiaTheme="minorEastAsia" w:cs="Arial"/>
          <w:b/>
          <w:bCs/>
          <w:color w:val="000000"/>
          <w:kern w:val="3"/>
          <w:lang w:eastAsia="nl-NL"/>
        </w:rPr>
        <w:t xml:space="preserve">Artikel </w:t>
      </w:r>
      <w:r w:rsidR="00AE6562" w:rsidRPr="17DEFB7A">
        <w:rPr>
          <w:rFonts w:eastAsiaTheme="minorEastAsia" w:cs="Arial"/>
          <w:b/>
          <w:bCs/>
          <w:color w:val="000000"/>
          <w:kern w:val="3"/>
          <w:lang w:eastAsia="nl-NL"/>
        </w:rPr>
        <w:t>7</w:t>
      </w:r>
      <w:r w:rsidRPr="17DEFB7A">
        <w:rPr>
          <w:rFonts w:eastAsiaTheme="minorEastAsia" w:cs="Arial"/>
          <w:b/>
          <w:bCs/>
          <w:color w:val="000000"/>
          <w:kern w:val="3"/>
          <w:lang w:eastAsia="nl-NL"/>
        </w:rPr>
        <w:t xml:space="preserve"> Informatievoorziening</w:t>
      </w:r>
      <w:r w:rsidR="37F09F23" w:rsidRPr="17DEFB7A">
        <w:rPr>
          <w:rFonts w:eastAsiaTheme="minorEastAsia" w:cs="Arial"/>
          <w:b/>
          <w:bCs/>
          <w:color w:val="000000"/>
          <w:kern w:val="3"/>
          <w:lang w:eastAsia="nl-NL"/>
        </w:rPr>
        <w:t xml:space="preserve"> en advisering</w:t>
      </w:r>
    </w:p>
    <w:p w14:paraId="6FD47F03" w14:textId="2EC1B0E0" w:rsidR="008D531C" w:rsidRPr="008D531C" w:rsidRDefault="008D531C" w:rsidP="17DEFB7A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17DEFB7A">
        <w:rPr>
          <w:rFonts w:eastAsiaTheme="minorEastAsia" w:cs="Arial"/>
          <w:color w:val="000000"/>
          <w:kern w:val="3"/>
          <w:lang w:eastAsia="nl-NL"/>
        </w:rPr>
        <w:t xml:space="preserve">De commissie informeert </w:t>
      </w:r>
      <w:r w:rsidR="66ACB7C8" w:rsidRPr="17DEFB7A">
        <w:rPr>
          <w:rFonts w:eastAsiaTheme="minorEastAsia" w:cs="Arial"/>
          <w:color w:val="000000"/>
          <w:kern w:val="3"/>
          <w:lang w:eastAsia="nl-NL"/>
        </w:rPr>
        <w:t xml:space="preserve">en adviseert </w:t>
      </w:r>
      <w:r w:rsidRPr="17DEFB7A">
        <w:rPr>
          <w:rFonts w:eastAsiaTheme="minorEastAsia" w:cs="Arial"/>
          <w:color w:val="000000"/>
          <w:kern w:val="3"/>
          <w:lang w:eastAsia="nl-NL"/>
        </w:rPr>
        <w:t>de raad vroegtijdig en actief.</w:t>
      </w:r>
    </w:p>
    <w:p w14:paraId="3F912E18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</w:p>
    <w:p w14:paraId="3FA214ED" w14:textId="341B845A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b/>
          <w:bCs/>
          <w:color w:val="000000"/>
          <w:kern w:val="3"/>
          <w:lang w:eastAsia="nl-NL"/>
        </w:rPr>
      </w:pP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 xml:space="preserve">Artikel </w:t>
      </w:r>
      <w:r w:rsidR="00AE6562" w:rsidRPr="0035485A">
        <w:rPr>
          <w:rFonts w:eastAsiaTheme="minorEastAsia" w:cs="Arial"/>
          <w:b/>
          <w:bCs/>
          <w:color w:val="000000"/>
          <w:kern w:val="3"/>
          <w:lang w:eastAsia="nl-NL"/>
        </w:rPr>
        <w:t xml:space="preserve">8 </w:t>
      </w: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>Vergaderfrequentie</w:t>
      </w:r>
    </w:p>
    <w:p w14:paraId="4809A981" w14:textId="37D304F8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1. De</w:t>
      </w:r>
      <w:r w:rsidR="0035485A">
        <w:rPr>
          <w:rFonts w:eastAsiaTheme="minorEastAsia" w:cs="Arial"/>
          <w:color w:val="000000"/>
          <w:kern w:val="3"/>
          <w:lang w:eastAsia="nl-NL"/>
        </w:rPr>
        <w:t xml:space="preserve"> </w:t>
      </w:r>
      <w:r w:rsidRPr="008D531C">
        <w:rPr>
          <w:rFonts w:eastAsiaTheme="minorEastAsia" w:cs="Arial"/>
          <w:color w:val="000000"/>
          <w:kern w:val="3"/>
          <w:lang w:eastAsia="nl-NL"/>
        </w:rPr>
        <w:t>commissie vergadert volgens een jaarlijks vergaderschema.</w:t>
      </w:r>
    </w:p>
    <w:p w14:paraId="05CAA946" w14:textId="0A59297E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2. De commissie vergadert voorts indien de voorzitter het nodig oordeelt of indien tenminste twee</w:t>
      </w:r>
      <w:r w:rsidR="0035485A">
        <w:rPr>
          <w:rFonts w:eastAsiaTheme="minorEastAsia" w:cs="Arial"/>
          <w:color w:val="000000"/>
          <w:kern w:val="3"/>
          <w:lang w:eastAsia="nl-NL"/>
        </w:rPr>
        <w:t xml:space="preserve"> </w:t>
      </w:r>
      <w:r w:rsidRPr="008D531C">
        <w:rPr>
          <w:rFonts w:eastAsiaTheme="minorEastAsia" w:cs="Arial"/>
          <w:color w:val="000000"/>
          <w:kern w:val="3"/>
          <w:lang w:eastAsia="nl-NL"/>
        </w:rPr>
        <w:t>fracties schriftelijk met opgaaf van redenen daarom verzoeken.</w:t>
      </w:r>
    </w:p>
    <w:p w14:paraId="4ACC89C4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3. De voorzitter kan in bijzondere gevallen een andere dag of aanvangsuur bepalen of een andere vergaderplaats aanwijzen. De voorzitter voert hierover overleg met de griffier.</w:t>
      </w:r>
    </w:p>
    <w:p w14:paraId="23CE0BE8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ascii="Univers LT 55" w:eastAsiaTheme="minorEastAsia" w:hAnsi="Univers LT 55" w:cstheme="minorBidi"/>
          <w:color w:val="000000"/>
          <w:kern w:val="3"/>
          <w:sz w:val="18"/>
          <w:lang w:eastAsia="nl-NL"/>
        </w:rPr>
      </w:pPr>
    </w:p>
    <w:p w14:paraId="32AB85BE" w14:textId="1A5ED70D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b/>
          <w:bCs/>
          <w:color w:val="000000"/>
          <w:kern w:val="3"/>
          <w:lang w:eastAsia="nl-NL"/>
        </w:rPr>
      </w:pP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 xml:space="preserve">Artikel </w:t>
      </w:r>
      <w:r w:rsidR="009F79FB" w:rsidRPr="009F79FB">
        <w:rPr>
          <w:rFonts w:eastAsiaTheme="minorEastAsia" w:cs="Arial"/>
          <w:b/>
          <w:bCs/>
          <w:color w:val="000000"/>
          <w:kern w:val="3"/>
          <w:lang w:eastAsia="nl-NL"/>
        </w:rPr>
        <w:t xml:space="preserve">9 </w:t>
      </w: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>Slotbepalingen</w:t>
      </w:r>
    </w:p>
    <w:p w14:paraId="7936A848" w14:textId="08128D4D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>In de gevallen waarin d</w:t>
      </w:r>
      <w:r w:rsidR="002525B6">
        <w:rPr>
          <w:rFonts w:eastAsiaTheme="minorEastAsia" w:cs="Arial"/>
          <w:color w:val="000000"/>
          <w:kern w:val="3"/>
          <w:lang w:eastAsia="nl-NL"/>
        </w:rPr>
        <w:t xml:space="preserve">eze verordening </w:t>
      </w:r>
      <w:r w:rsidRPr="008D531C">
        <w:rPr>
          <w:rFonts w:eastAsiaTheme="minorEastAsia" w:cs="Arial"/>
          <w:color w:val="000000"/>
          <w:kern w:val="3"/>
          <w:lang w:eastAsia="nl-NL"/>
        </w:rPr>
        <w:t xml:space="preserve">niet voorziet, beslist de commissie </w:t>
      </w:r>
      <w:r w:rsidR="002525B6">
        <w:rPr>
          <w:rFonts w:eastAsiaTheme="minorEastAsia" w:cs="Arial"/>
          <w:color w:val="000000"/>
          <w:kern w:val="3"/>
          <w:lang w:eastAsia="nl-NL"/>
        </w:rPr>
        <w:t xml:space="preserve">bij meerderheid van stemmen </w:t>
      </w:r>
      <w:r w:rsidRPr="008D531C">
        <w:rPr>
          <w:rFonts w:eastAsiaTheme="minorEastAsia" w:cs="Arial"/>
          <w:color w:val="000000"/>
          <w:kern w:val="3"/>
          <w:lang w:eastAsia="nl-NL"/>
        </w:rPr>
        <w:t>op voorstel van de voorzitter.</w:t>
      </w:r>
    </w:p>
    <w:p w14:paraId="40E2BF54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</w:p>
    <w:p w14:paraId="55D2C604" w14:textId="77777777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b/>
          <w:bCs/>
          <w:color w:val="000000"/>
          <w:kern w:val="3"/>
          <w:lang w:eastAsia="nl-NL"/>
        </w:rPr>
      </w:pPr>
      <w:r w:rsidRPr="008D531C">
        <w:rPr>
          <w:rFonts w:eastAsiaTheme="minorEastAsia" w:cs="Arial"/>
          <w:b/>
          <w:bCs/>
          <w:color w:val="000000"/>
          <w:kern w:val="3"/>
          <w:lang w:eastAsia="nl-NL"/>
        </w:rPr>
        <w:t>Artikel 9 Inwerkingtreding</w:t>
      </w:r>
    </w:p>
    <w:p w14:paraId="29560DC9" w14:textId="702E6601" w:rsidR="008D531C" w:rsidRPr="008D531C" w:rsidRDefault="008D531C" w:rsidP="008D531C">
      <w:pPr>
        <w:widowControl w:val="0"/>
        <w:suppressAutoHyphens w:val="0"/>
        <w:autoSpaceDN w:val="0"/>
        <w:textAlignment w:val="baseline"/>
        <w:rPr>
          <w:rFonts w:eastAsiaTheme="minorEastAsia" w:cs="Arial"/>
          <w:color w:val="000000"/>
          <w:kern w:val="3"/>
          <w:lang w:eastAsia="nl-NL"/>
        </w:rPr>
      </w:pPr>
      <w:r w:rsidRPr="008D531C">
        <w:rPr>
          <w:rFonts w:eastAsiaTheme="minorEastAsia" w:cs="Arial"/>
          <w:color w:val="000000"/>
          <w:kern w:val="3"/>
          <w:lang w:eastAsia="nl-NL"/>
        </w:rPr>
        <w:t xml:space="preserve">1. Dit </w:t>
      </w:r>
      <w:r w:rsidR="009F79FB">
        <w:rPr>
          <w:rFonts w:eastAsiaTheme="minorEastAsia" w:cs="Arial"/>
          <w:color w:val="000000"/>
          <w:kern w:val="3"/>
          <w:lang w:eastAsia="nl-NL"/>
        </w:rPr>
        <w:t xml:space="preserve">besluit treedt </w:t>
      </w:r>
      <w:r w:rsidRPr="008D531C">
        <w:rPr>
          <w:rFonts w:eastAsiaTheme="minorEastAsia" w:cs="Arial"/>
          <w:color w:val="000000"/>
          <w:kern w:val="3"/>
          <w:lang w:eastAsia="nl-NL"/>
        </w:rPr>
        <w:t>in werking één dag na bekendmaking ervan</w:t>
      </w:r>
      <w:r w:rsidR="002F2302">
        <w:rPr>
          <w:rFonts w:eastAsiaTheme="minorEastAsia" w:cs="Arial"/>
          <w:color w:val="000000"/>
          <w:kern w:val="3"/>
          <w:lang w:eastAsia="nl-NL"/>
        </w:rPr>
        <w:t>.</w:t>
      </w:r>
    </w:p>
    <w:p w14:paraId="358A2265" w14:textId="630F7B11" w:rsidR="00D6507D" w:rsidRPr="00D6507D" w:rsidRDefault="008D531C" w:rsidP="00D6507D">
      <w:pPr>
        <w:pStyle w:val="Default"/>
        <w:rPr>
          <w:rFonts w:ascii="Arial" w:hAnsi="Arial" w:cs="Arial"/>
          <w:sz w:val="22"/>
          <w:szCs w:val="22"/>
        </w:rPr>
      </w:pPr>
      <w:r w:rsidRPr="17DEFB7A">
        <w:rPr>
          <w:rFonts w:ascii="Arial" w:eastAsiaTheme="minorEastAsia" w:hAnsi="Arial" w:cs="Arial"/>
          <w:kern w:val="3"/>
          <w:sz w:val="22"/>
          <w:szCs w:val="22"/>
          <w:lang w:eastAsia="nl-NL"/>
        </w:rPr>
        <w:t xml:space="preserve">2. Dit </w:t>
      </w:r>
      <w:r w:rsidR="002F2302" w:rsidRPr="17DEFB7A">
        <w:rPr>
          <w:rFonts w:eastAsiaTheme="minorEastAsia" w:cs="Arial"/>
          <w:kern w:val="3"/>
          <w:lang w:eastAsia="nl-NL"/>
        </w:rPr>
        <w:t xml:space="preserve">besluit </w:t>
      </w:r>
      <w:r w:rsidRPr="17DEFB7A">
        <w:rPr>
          <w:rFonts w:ascii="Arial" w:eastAsiaTheme="minorEastAsia" w:hAnsi="Arial" w:cs="Arial"/>
          <w:kern w:val="3"/>
          <w:sz w:val="22"/>
          <w:szCs w:val="22"/>
          <w:lang w:eastAsia="nl-NL"/>
        </w:rPr>
        <w:t xml:space="preserve">wordt aangehaald als </w:t>
      </w:r>
      <w:r w:rsidR="00D6507D" w:rsidRPr="17DEFB7A">
        <w:rPr>
          <w:rFonts w:ascii="Arial" w:eastAsiaTheme="minorEastAsia" w:hAnsi="Arial" w:cs="Arial"/>
          <w:kern w:val="3"/>
          <w:sz w:val="22"/>
          <w:szCs w:val="22"/>
          <w:lang w:eastAsia="nl-NL"/>
        </w:rPr>
        <w:t xml:space="preserve">Besluit </w:t>
      </w:r>
      <w:r w:rsidR="00D6507D" w:rsidRPr="00D6507D">
        <w:rPr>
          <w:rFonts w:ascii="Arial" w:hAnsi="Arial" w:cs="Arial"/>
          <w:sz w:val="22"/>
          <w:szCs w:val="22"/>
        </w:rPr>
        <w:t xml:space="preserve">commissie </w:t>
      </w:r>
      <w:r w:rsidR="0078524C" w:rsidRPr="0078524C">
        <w:rPr>
          <w:rFonts w:ascii="Arial" w:hAnsi="Arial" w:cs="Arial"/>
          <w:sz w:val="22"/>
          <w:szCs w:val="22"/>
          <w:highlight w:val="yellow"/>
        </w:rPr>
        <w:t>[naam commissie]</w:t>
      </w:r>
      <w:r w:rsidR="008B118A">
        <w:rPr>
          <w:rFonts w:ascii="Arial" w:hAnsi="Arial" w:cs="Arial"/>
          <w:sz w:val="22"/>
          <w:szCs w:val="22"/>
        </w:rPr>
        <w:t xml:space="preserve"> </w:t>
      </w:r>
      <w:r w:rsidR="00A44228" w:rsidRPr="00A44228">
        <w:rPr>
          <w:rFonts w:ascii="Arial" w:hAnsi="Arial" w:cs="Arial"/>
          <w:sz w:val="22"/>
          <w:szCs w:val="22"/>
          <w:highlight w:val="yellow"/>
        </w:rPr>
        <w:t>[jaartal]</w:t>
      </w:r>
      <w:r w:rsidR="00D6507D" w:rsidRPr="00A44228">
        <w:rPr>
          <w:rFonts w:ascii="Arial" w:hAnsi="Arial" w:cs="Arial"/>
          <w:sz w:val="22"/>
          <w:szCs w:val="22"/>
          <w:highlight w:val="yellow"/>
        </w:rPr>
        <w:t>:</w:t>
      </w:r>
    </w:p>
    <w:p w14:paraId="0F5639E9" w14:textId="77777777" w:rsidR="00D6507D" w:rsidRPr="003C256F" w:rsidRDefault="00D6507D" w:rsidP="00D6507D">
      <w:pPr>
        <w:pStyle w:val="Default"/>
        <w:rPr>
          <w:rFonts w:ascii="Arial" w:hAnsi="Arial" w:cs="Arial"/>
          <w:sz w:val="22"/>
          <w:szCs w:val="22"/>
        </w:rPr>
      </w:pPr>
    </w:p>
    <w:p w14:paraId="67B7F3D0" w14:textId="7D87E0B0" w:rsidR="00A75EDC" w:rsidRPr="003C256F" w:rsidRDefault="00A75EDC" w:rsidP="00A75EDC">
      <w:pPr>
        <w:rPr>
          <w:rFonts w:cs="Arial"/>
          <w:color w:val="000000" w:themeColor="text1"/>
        </w:rPr>
      </w:pPr>
      <w:r w:rsidRPr="17DEFB7A">
        <w:rPr>
          <w:rFonts w:cs="Arial"/>
        </w:rPr>
        <w:t xml:space="preserve">Aldus vastgesteld </w:t>
      </w:r>
      <w:r w:rsidRPr="17DEFB7A">
        <w:rPr>
          <w:rFonts w:cs="Arial"/>
          <w:color w:val="000000" w:themeColor="text1"/>
        </w:rPr>
        <w:t xml:space="preserve">in de openbare vergadering van de raad van de gemeente </w:t>
      </w:r>
      <w:r w:rsidR="00A44228" w:rsidRPr="00A44228">
        <w:rPr>
          <w:rFonts w:cs="Arial"/>
          <w:color w:val="000000" w:themeColor="text1"/>
          <w:highlight w:val="yellow"/>
        </w:rPr>
        <w:t>[naam gemeente]</w:t>
      </w:r>
      <w:r w:rsidRPr="17DEFB7A">
        <w:rPr>
          <w:rFonts w:cs="Arial"/>
          <w:color w:val="000000" w:themeColor="text1"/>
        </w:rPr>
        <w:t xml:space="preserve"> d.d. </w:t>
      </w:r>
      <w:r w:rsidR="00A44228" w:rsidRPr="00A44228">
        <w:rPr>
          <w:rFonts w:cs="Arial"/>
          <w:color w:val="000000" w:themeColor="text1"/>
          <w:highlight w:val="yellow"/>
        </w:rPr>
        <w:t>[datum]</w:t>
      </w:r>
    </w:p>
    <w:p w14:paraId="17115F96" w14:textId="77777777" w:rsidR="00A75EDC" w:rsidRDefault="00A75EDC" w:rsidP="00A75EDC">
      <w:pPr>
        <w:rPr>
          <w:rFonts w:cs="Arial"/>
        </w:rPr>
      </w:pPr>
    </w:p>
    <w:p w14:paraId="108CBBFC" w14:textId="57F29A65" w:rsidR="00A75EDC" w:rsidRPr="003C256F" w:rsidRDefault="00A75EDC" w:rsidP="00A75EDC">
      <w:pPr>
        <w:rPr>
          <w:rFonts w:cs="Arial"/>
        </w:rPr>
      </w:pPr>
      <w:r w:rsidRPr="003C256F">
        <w:rPr>
          <w:rFonts w:cs="Arial"/>
        </w:rPr>
        <w:t xml:space="preserve">De raad van </w:t>
      </w:r>
      <w:r w:rsidR="00A44228" w:rsidRPr="00A44228">
        <w:rPr>
          <w:rFonts w:cs="Arial"/>
          <w:highlight w:val="yellow"/>
        </w:rPr>
        <w:t>[naam gemeente]</w:t>
      </w:r>
      <w:r w:rsidRPr="00A44228">
        <w:rPr>
          <w:rFonts w:cs="Arial"/>
          <w:highlight w:val="yellow"/>
        </w:rPr>
        <w:t>,</w:t>
      </w:r>
      <w:r w:rsidRPr="003C256F">
        <w:rPr>
          <w:rFonts w:cs="Arial"/>
        </w:rPr>
        <w:t xml:space="preserve"> </w:t>
      </w:r>
    </w:p>
    <w:p w14:paraId="021478C2" w14:textId="77777777" w:rsidR="00A75EDC" w:rsidRDefault="00A75EDC" w:rsidP="00A75EDC">
      <w:pPr>
        <w:rPr>
          <w:rFonts w:cs="Arial"/>
        </w:rPr>
      </w:pPr>
    </w:p>
    <w:p w14:paraId="66696585" w14:textId="77777777" w:rsidR="00A75EDC" w:rsidRDefault="00A75EDC" w:rsidP="00A75EDC">
      <w:pPr>
        <w:rPr>
          <w:rFonts w:cs="Arial"/>
        </w:rPr>
      </w:pPr>
    </w:p>
    <w:p w14:paraId="74687E40" w14:textId="77777777" w:rsidR="00A75EDC" w:rsidRPr="003C256F" w:rsidRDefault="00A75EDC" w:rsidP="00A75EDC">
      <w:pPr>
        <w:rPr>
          <w:rFonts w:cs="Arial"/>
        </w:rPr>
      </w:pPr>
      <w:r w:rsidRPr="003C256F">
        <w:rPr>
          <w:rFonts w:cs="Arial"/>
        </w:rPr>
        <w:t>de griffier,</w:t>
      </w:r>
      <w:r w:rsidRPr="003C256F">
        <w:rPr>
          <w:rFonts w:cs="Arial"/>
        </w:rPr>
        <w:tab/>
      </w:r>
      <w:r w:rsidRPr="003C256F">
        <w:rPr>
          <w:rFonts w:cs="Arial"/>
        </w:rPr>
        <w:tab/>
        <w:t>de voorzitter,</w:t>
      </w:r>
    </w:p>
    <w:p w14:paraId="67C05369" w14:textId="77777777" w:rsidR="00A75EDC" w:rsidRDefault="00A75EDC" w:rsidP="00A75EDC">
      <w:pPr>
        <w:rPr>
          <w:rFonts w:cs="Arial"/>
        </w:rPr>
      </w:pPr>
    </w:p>
    <w:p w14:paraId="2EF28CB9" w14:textId="77CE8C7D" w:rsidR="00A15044" w:rsidRDefault="00A44228" w:rsidP="00976113">
      <w:pPr>
        <w:rPr>
          <w:rFonts w:cs="Arial"/>
          <w:b/>
          <w:bCs/>
          <w:color w:val="000000"/>
        </w:rPr>
      </w:pPr>
      <w:r w:rsidRPr="00A44228">
        <w:rPr>
          <w:rFonts w:cs="Arial"/>
          <w:highlight w:val="yellow"/>
        </w:rPr>
        <w:t>[naam griffier]</w:t>
      </w:r>
      <w:r w:rsidR="00A75EDC" w:rsidRPr="00A44228">
        <w:rPr>
          <w:rFonts w:cs="Arial"/>
          <w:highlight w:val="yellow"/>
        </w:rPr>
        <w:tab/>
      </w:r>
      <w:r w:rsidR="00A75EDC" w:rsidRPr="00A44228">
        <w:rPr>
          <w:rFonts w:cs="Arial"/>
          <w:highlight w:val="yellow"/>
        </w:rPr>
        <w:tab/>
      </w:r>
      <w:r w:rsidRPr="00A44228">
        <w:rPr>
          <w:rFonts w:cs="Arial"/>
          <w:highlight w:val="yellow"/>
        </w:rPr>
        <w:t>[naam voorzitter]</w:t>
      </w:r>
    </w:p>
    <w:sectPr w:rsidR="00A15044">
      <w:headerReference w:type="first" r:id="rId10"/>
      <w:pgSz w:w="11906" w:h="16838"/>
      <w:pgMar w:top="1418" w:right="794" w:bottom="567" w:left="2041" w:header="709" w:footer="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2331" w14:textId="77777777" w:rsidR="00D44994" w:rsidRDefault="00D44994">
      <w:r>
        <w:separator/>
      </w:r>
    </w:p>
  </w:endnote>
  <w:endnote w:type="continuationSeparator" w:id="0">
    <w:p w14:paraId="35E1C70F" w14:textId="77777777" w:rsidR="00D44994" w:rsidRDefault="00D4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Univers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55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5E6A2" w14:textId="77777777" w:rsidR="00D44994" w:rsidRDefault="00D44994">
      <w:r>
        <w:separator/>
      </w:r>
    </w:p>
  </w:footnote>
  <w:footnote w:type="continuationSeparator" w:id="0">
    <w:p w14:paraId="569C5D6C" w14:textId="77777777" w:rsidR="00D44994" w:rsidRDefault="00D4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72" w:type="dxa"/>
      <w:tblInd w:w="-204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6"/>
      <w:gridCol w:w="5194"/>
      <w:gridCol w:w="5612"/>
    </w:tblGrid>
    <w:tr w:rsidR="00E476AB" w14:paraId="5EEF7BB2" w14:textId="77777777">
      <w:trPr>
        <w:trHeight w:val="900"/>
      </w:trPr>
      <w:tc>
        <w:tcPr>
          <w:tcW w:w="866" w:type="dxa"/>
          <w:shd w:val="clear" w:color="auto" w:fill="auto"/>
        </w:tcPr>
        <w:p w14:paraId="3FE9F23F" w14:textId="77777777" w:rsidR="00E476AB" w:rsidRDefault="00E476AB">
          <w:pPr>
            <w:pStyle w:val="Koptekst"/>
            <w:tabs>
              <w:tab w:val="clear" w:pos="4536"/>
              <w:tab w:val="clear" w:pos="9072"/>
              <w:tab w:val="left" w:pos="859"/>
              <w:tab w:val="left" w:pos="3555"/>
            </w:tabs>
            <w:rPr>
              <w:rFonts w:cs="Arial"/>
            </w:rPr>
          </w:pPr>
        </w:p>
        <w:p w14:paraId="0DFAE634" w14:textId="77777777" w:rsidR="00E476AB" w:rsidRDefault="005075DE">
          <w:pPr>
            <w:tabs>
              <w:tab w:val="left" w:pos="859"/>
              <w:tab w:val="left" w:pos="3555"/>
            </w:tabs>
            <w:rPr>
              <w:rFonts w:cs="Arial"/>
            </w:rPr>
          </w:pPr>
          <w:r>
            <w:rPr>
              <w:rFonts w:cs="Arial"/>
            </w:rPr>
            <w:t xml:space="preserve">  </w:t>
          </w:r>
        </w:p>
      </w:tc>
      <w:tc>
        <w:tcPr>
          <w:tcW w:w="5194" w:type="dxa"/>
          <w:vMerge w:val="restart"/>
          <w:shd w:val="clear" w:color="auto" w:fill="auto"/>
        </w:tcPr>
        <w:p w14:paraId="7EC759AA" w14:textId="75862514" w:rsidR="00E476AB" w:rsidRDefault="005075DE">
          <w:pPr>
            <w:pStyle w:val="Koptekst"/>
            <w:tabs>
              <w:tab w:val="clear" w:pos="4536"/>
              <w:tab w:val="clear" w:pos="9072"/>
              <w:tab w:val="left" w:pos="859"/>
              <w:tab w:val="left" w:pos="3555"/>
            </w:tabs>
          </w:pPr>
          <w:r>
            <w:t xml:space="preserve">                                                                           </w:t>
          </w:r>
        </w:p>
      </w:tc>
      <w:tc>
        <w:tcPr>
          <w:tcW w:w="5612" w:type="dxa"/>
          <w:vMerge w:val="restart"/>
          <w:shd w:val="clear" w:color="auto" w:fill="auto"/>
          <w:tcMar>
            <w:left w:w="108" w:type="dxa"/>
            <w:right w:w="108" w:type="dxa"/>
          </w:tcMar>
          <w:vAlign w:val="bottom"/>
        </w:tcPr>
        <w:p w14:paraId="0DEE879F" w14:textId="77777777" w:rsidR="00E476AB" w:rsidRDefault="005075DE">
          <w:pPr>
            <w:pStyle w:val="Koptekst"/>
            <w:tabs>
              <w:tab w:val="clear" w:pos="4536"/>
              <w:tab w:val="clear" w:pos="9072"/>
              <w:tab w:val="left" w:pos="970"/>
              <w:tab w:val="left" w:pos="3666"/>
              <w:tab w:val="center" w:pos="4647"/>
              <w:tab w:val="right" w:pos="9183"/>
            </w:tabs>
            <w:spacing w:after="60"/>
            <w:ind w:left="-111"/>
            <w:rPr>
              <w:rFonts w:cs="Arial"/>
              <w:b/>
              <w:color w:val="B6D8D7"/>
              <w:sz w:val="60"/>
              <w:szCs w:val="60"/>
            </w:rPr>
          </w:pPr>
          <w:r w:rsidRPr="00A44228">
            <w:rPr>
              <w:rFonts w:cs="Arial"/>
              <w:b/>
              <w:sz w:val="60"/>
              <w:szCs w:val="60"/>
            </w:rPr>
            <w:t>Raadsbesluit</w:t>
          </w:r>
        </w:p>
      </w:tc>
    </w:tr>
    <w:tr w:rsidR="00E476AB" w14:paraId="1F72F646" w14:textId="77777777">
      <w:trPr>
        <w:trHeight w:hRule="exact" w:val="652"/>
      </w:trPr>
      <w:tc>
        <w:tcPr>
          <w:tcW w:w="866" w:type="dxa"/>
          <w:shd w:val="clear" w:color="auto" w:fill="auto"/>
        </w:tcPr>
        <w:p w14:paraId="08CE6F91" w14:textId="77777777" w:rsidR="00E476AB" w:rsidRDefault="00E476AB">
          <w:pPr>
            <w:pStyle w:val="Koptekst"/>
            <w:tabs>
              <w:tab w:val="clear" w:pos="4536"/>
              <w:tab w:val="clear" w:pos="9072"/>
              <w:tab w:val="left" w:pos="859"/>
              <w:tab w:val="left" w:pos="3555"/>
            </w:tabs>
            <w:ind w:right="113" w:firstLine="850"/>
            <w:rPr>
              <w:rFonts w:cs="Arial"/>
            </w:rPr>
          </w:pPr>
        </w:p>
      </w:tc>
      <w:tc>
        <w:tcPr>
          <w:tcW w:w="5194" w:type="dxa"/>
          <w:vMerge/>
          <w:shd w:val="clear" w:color="auto" w:fill="auto"/>
        </w:tcPr>
        <w:p w14:paraId="61CDCEAD" w14:textId="77777777" w:rsidR="00E476AB" w:rsidRDefault="00E476AB"/>
      </w:tc>
      <w:tc>
        <w:tcPr>
          <w:tcW w:w="5612" w:type="dxa"/>
          <w:vMerge/>
          <w:shd w:val="clear" w:color="auto" w:fill="auto"/>
          <w:tcMar>
            <w:left w:w="108" w:type="dxa"/>
            <w:right w:w="108" w:type="dxa"/>
          </w:tcMar>
          <w:vAlign w:val="bottom"/>
        </w:tcPr>
        <w:p w14:paraId="6BB9E253" w14:textId="77777777" w:rsidR="00E476AB" w:rsidRDefault="00E476AB"/>
      </w:tc>
    </w:tr>
  </w:tbl>
  <w:p w14:paraId="280D14F9" w14:textId="060E7DC2" w:rsidR="00E476AB" w:rsidRDefault="00E476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75C"/>
    <w:multiLevelType w:val="hybridMultilevel"/>
    <w:tmpl w:val="7F681B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D63"/>
    <w:multiLevelType w:val="hybridMultilevel"/>
    <w:tmpl w:val="A4BC3A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255A"/>
    <w:multiLevelType w:val="hybridMultilevel"/>
    <w:tmpl w:val="66D8E80A"/>
    <w:lvl w:ilvl="0" w:tplc="49721FA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13866"/>
    <w:multiLevelType w:val="hybridMultilevel"/>
    <w:tmpl w:val="D5F24992"/>
    <w:lvl w:ilvl="0" w:tplc="F138B8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1632"/>
    <w:multiLevelType w:val="hybridMultilevel"/>
    <w:tmpl w:val="5CACCF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23E8"/>
    <w:multiLevelType w:val="hybridMultilevel"/>
    <w:tmpl w:val="DC286D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E547E"/>
    <w:multiLevelType w:val="hybridMultilevel"/>
    <w:tmpl w:val="39D2C1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A0275"/>
    <w:multiLevelType w:val="hybridMultilevel"/>
    <w:tmpl w:val="DDA6DA7E"/>
    <w:lvl w:ilvl="0" w:tplc="49721FA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417E92"/>
    <w:multiLevelType w:val="hybridMultilevel"/>
    <w:tmpl w:val="1CB22D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A4D1E"/>
    <w:multiLevelType w:val="hybridMultilevel"/>
    <w:tmpl w:val="9F38D032"/>
    <w:lvl w:ilvl="0" w:tplc="49721FA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47C9C"/>
    <w:multiLevelType w:val="hybridMultilevel"/>
    <w:tmpl w:val="6F467428"/>
    <w:lvl w:ilvl="0" w:tplc="49721FA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A7652"/>
    <w:multiLevelType w:val="hybridMultilevel"/>
    <w:tmpl w:val="F8264C2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F62D05"/>
    <w:multiLevelType w:val="hybridMultilevel"/>
    <w:tmpl w:val="A90A763A"/>
    <w:lvl w:ilvl="0" w:tplc="49721FA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669E6"/>
    <w:multiLevelType w:val="hybridMultilevel"/>
    <w:tmpl w:val="4248535A"/>
    <w:lvl w:ilvl="0" w:tplc="E3A4BEB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819CA"/>
    <w:multiLevelType w:val="hybridMultilevel"/>
    <w:tmpl w:val="B7B880B2"/>
    <w:lvl w:ilvl="0" w:tplc="80E8D09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02963"/>
    <w:multiLevelType w:val="hybridMultilevel"/>
    <w:tmpl w:val="F920EFCA"/>
    <w:lvl w:ilvl="0" w:tplc="49721FA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37082C"/>
    <w:multiLevelType w:val="hybridMultilevel"/>
    <w:tmpl w:val="4742FFA8"/>
    <w:lvl w:ilvl="0" w:tplc="49721FA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9A2A24"/>
    <w:multiLevelType w:val="hybridMultilevel"/>
    <w:tmpl w:val="A24A6934"/>
    <w:lvl w:ilvl="0" w:tplc="49721FA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3D4B5A"/>
    <w:multiLevelType w:val="hybridMultilevel"/>
    <w:tmpl w:val="0CBA94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8390B"/>
    <w:multiLevelType w:val="hybridMultilevel"/>
    <w:tmpl w:val="504834FC"/>
    <w:lvl w:ilvl="0" w:tplc="49721FA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6F5DA9"/>
    <w:multiLevelType w:val="hybridMultilevel"/>
    <w:tmpl w:val="21729066"/>
    <w:lvl w:ilvl="0" w:tplc="440AC41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40582">
    <w:abstractNumId w:val="4"/>
  </w:num>
  <w:num w:numId="2" w16cid:durableId="1068721963">
    <w:abstractNumId w:val="8"/>
  </w:num>
  <w:num w:numId="3" w16cid:durableId="174001368">
    <w:abstractNumId w:val="2"/>
  </w:num>
  <w:num w:numId="4" w16cid:durableId="1283921746">
    <w:abstractNumId w:val="15"/>
  </w:num>
  <w:num w:numId="5" w16cid:durableId="1330791735">
    <w:abstractNumId w:val="7"/>
  </w:num>
  <w:num w:numId="6" w16cid:durableId="1606885466">
    <w:abstractNumId w:val="12"/>
  </w:num>
  <w:num w:numId="7" w16cid:durableId="1489859385">
    <w:abstractNumId w:val="17"/>
  </w:num>
  <w:num w:numId="8" w16cid:durableId="562956936">
    <w:abstractNumId w:val="19"/>
  </w:num>
  <w:num w:numId="9" w16cid:durableId="1447382768">
    <w:abstractNumId w:val="16"/>
  </w:num>
  <w:num w:numId="10" w16cid:durableId="930352686">
    <w:abstractNumId w:val="11"/>
  </w:num>
  <w:num w:numId="11" w16cid:durableId="1935934965">
    <w:abstractNumId w:val="3"/>
  </w:num>
  <w:num w:numId="12" w16cid:durableId="1056077900">
    <w:abstractNumId w:val="1"/>
  </w:num>
  <w:num w:numId="13" w16cid:durableId="1460875158">
    <w:abstractNumId w:val="6"/>
  </w:num>
  <w:num w:numId="14" w16cid:durableId="1466269039">
    <w:abstractNumId w:val="9"/>
  </w:num>
  <w:num w:numId="15" w16cid:durableId="1758096618">
    <w:abstractNumId w:val="10"/>
  </w:num>
  <w:num w:numId="16" w16cid:durableId="577792032">
    <w:abstractNumId w:val="0"/>
  </w:num>
  <w:num w:numId="17" w16cid:durableId="1677876225">
    <w:abstractNumId w:val="13"/>
  </w:num>
  <w:num w:numId="18" w16cid:durableId="1497961040">
    <w:abstractNumId w:val="20"/>
  </w:num>
  <w:num w:numId="19" w16cid:durableId="1228955096">
    <w:abstractNumId w:val="14"/>
  </w:num>
  <w:num w:numId="20" w16cid:durableId="175579202">
    <w:abstractNumId w:val="18"/>
  </w:num>
  <w:num w:numId="21" w16cid:durableId="72275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9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AB"/>
    <w:rsid w:val="000249B2"/>
    <w:rsid w:val="00031C77"/>
    <w:rsid w:val="00044F4F"/>
    <w:rsid w:val="0006491E"/>
    <w:rsid w:val="00073895"/>
    <w:rsid w:val="0008762A"/>
    <w:rsid w:val="000A1907"/>
    <w:rsid w:val="000B1019"/>
    <w:rsid w:val="000D6B15"/>
    <w:rsid w:val="0010607E"/>
    <w:rsid w:val="00110F7A"/>
    <w:rsid w:val="00113B10"/>
    <w:rsid w:val="001421E6"/>
    <w:rsid w:val="00144F4C"/>
    <w:rsid w:val="00150AFB"/>
    <w:rsid w:val="0015218D"/>
    <w:rsid w:val="0019396A"/>
    <w:rsid w:val="0019539C"/>
    <w:rsid w:val="001F55A4"/>
    <w:rsid w:val="00210672"/>
    <w:rsid w:val="0021295F"/>
    <w:rsid w:val="0021367E"/>
    <w:rsid w:val="00226531"/>
    <w:rsid w:val="00230EF7"/>
    <w:rsid w:val="002525B6"/>
    <w:rsid w:val="002844EF"/>
    <w:rsid w:val="002917B1"/>
    <w:rsid w:val="00293014"/>
    <w:rsid w:val="002A0EDA"/>
    <w:rsid w:val="002B45A5"/>
    <w:rsid w:val="002E1782"/>
    <w:rsid w:val="002F2302"/>
    <w:rsid w:val="002F50F9"/>
    <w:rsid w:val="00303185"/>
    <w:rsid w:val="00350D74"/>
    <w:rsid w:val="0035485A"/>
    <w:rsid w:val="00364E8C"/>
    <w:rsid w:val="003715F0"/>
    <w:rsid w:val="00375403"/>
    <w:rsid w:val="003A2B29"/>
    <w:rsid w:val="003A3DE5"/>
    <w:rsid w:val="003C256F"/>
    <w:rsid w:val="003F56FF"/>
    <w:rsid w:val="004021FA"/>
    <w:rsid w:val="004029F7"/>
    <w:rsid w:val="00410680"/>
    <w:rsid w:val="00417DDE"/>
    <w:rsid w:val="0042471E"/>
    <w:rsid w:val="004254F5"/>
    <w:rsid w:val="00442D20"/>
    <w:rsid w:val="004608F2"/>
    <w:rsid w:val="00472633"/>
    <w:rsid w:val="004760E3"/>
    <w:rsid w:val="00477B23"/>
    <w:rsid w:val="0048637C"/>
    <w:rsid w:val="004E04DD"/>
    <w:rsid w:val="004E4743"/>
    <w:rsid w:val="0050453F"/>
    <w:rsid w:val="005075DE"/>
    <w:rsid w:val="005122A8"/>
    <w:rsid w:val="005170BD"/>
    <w:rsid w:val="00522B1D"/>
    <w:rsid w:val="00551143"/>
    <w:rsid w:val="00552520"/>
    <w:rsid w:val="005531C1"/>
    <w:rsid w:val="005534C8"/>
    <w:rsid w:val="005670A0"/>
    <w:rsid w:val="00584464"/>
    <w:rsid w:val="0059523D"/>
    <w:rsid w:val="005A0FE6"/>
    <w:rsid w:val="005B6732"/>
    <w:rsid w:val="005E2851"/>
    <w:rsid w:val="005F4A6C"/>
    <w:rsid w:val="006B604A"/>
    <w:rsid w:val="006B7B2B"/>
    <w:rsid w:val="00710FC7"/>
    <w:rsid w:val="0071762A"/>
    <w:rsid w:val="0073024A"/>
    <w:rsid w:val="00745BB2"/>
    <w:rsid w:val="00751EEA"/>
    <w:rsid w:val="00753767"/>
    <w:rsid w:val="00774BEF"/>
    <w:rsid w:val="00775366"/>
    <w:rsid w:val="00783DCA"/>
    <w:rsid w:val="0078524C"/>
    <w:rsid w:val="007B2154"/>
    <w:rsid w:val="007D24F4"/>
    <w:rsid w:val="007D7343"/>
    <w:rsid w:val="007E7FA7"/>
    <w:rsid w:val="007F2344"/>
    <w:rsid w:val="007F4390"/>
    <w:rsid w:val="00800EFC"/>
    <w:rsid w:val="00802B81"/>
    <w:rsid w:val="008355C2"/>
    <w:rsid w:val="00841B5F"/>
    <w:rsid w:val="00852F2C"/>
    <w:rsid w:val="0086109A"/>
    <w:rsid w:val="00871252"/>
    <w:rsid w:val="00875591"/>
    <w:rsid w:val="00890D75"/>
    <w:rsid w:val="00894EB9"/>
    <w:rsid w:val="008A1228"/>
    <w:rsid w:val="008B118A"/>
    <w:rsid w:val="008B26E8"/>
    <w:rsid w:val="008C50B6"/>
    <w:rsid w:val="008D0AF4"/>
    <w:rsid w:val="008D2229"/>
    <w:rsid w:val="008D531C"/>
    <w:rsid w:val="008E4DF7"/>
    <w:rsid w:val="00906D25"/>
    <w:rsid w:val="00906F06"/>
    <w:rsid w:val="009274F3"/>
    <w:rsid w:val="00933B0C"/>
    <w:rsid w:val="009456C9"/>
    <w:rsid w:val="009678F0"/>
    <w:rsid w:val="00976113"/>
    <w:rsid w:val="00977AF1"/>
    <w:rsid w:val="00983A11"/>
    <w:rsid w:val="00995A01"/>
    <w:rsid w:val="009A1D81"/>
    <w:rsid w:val="009A4A42"/>
    <w:rsid w:val="009B1A55"/>
    <w:rsid w:val="009F79FB"/>
    <w:rsid w:val="00A051BD"/>
    <w:rsid w:val="00A100C6"/>
    <w:rsid w:val="00A15044"/>
    <w:rsid w:val="00A26BE2"/>
    <w:rsid w:val="00A44228"/>
    <w:rsid w:val="00A450CF"/>
    <w:rsid w:val="00A50C5D"/>
    <w:rsid w:val="00A74602"/>
    <w:rsid w:val="00A75EDC"/>
    <w:rsid w:val="00A75F66"/>
    <w:rsid w:val="00A85697"/>
    <w:rsid w:val="00A8581A"/>
    <w:rsid w:val="00A86B0C"/>
    <w:rsid w:val="00A9049D"/>
    <w:rsid w:val="00A93B30"/>
    <w:rsid w:val="00AA4A7D"/>
    <w:rsid w:val="00AC26BD"/>
    <w:rsid w:val="00AC69A9"/>
    <w:rsid w:val="00AC7674"/>
    <w:rsid w:val="00AD4486"/>
    <w:rsid w:val="00AD78C1"/>
    <w:rsid w:val="00AE3FF7"/>
    <w:rsid w:val="00AE6562"/>
    <w:rsid w:val="00B038A2"/>
    <w:rsid w:val="00B13ACD"/>
    <w:rsid w:val="00B263F8"/>
    <w:rsid w:val="00B568FA"/>
    <w:rsid w:val="00B63F64"/>
    <w:rsid w:val="00B7493B"/>
    <w:rsid w:val="00B96D0A"/>
    <w:rsid w:val="00BB7059"/>
    <w:rsid w:val="00BF04EF"/>
    <w:rsid w:val="00C013A0"/>
    <w:rsid w:val="00C17E6E"/>
    <w:rsid w:val="00C3568E"/>
    <w:rsid w:val="00C74352"/>
    <w:rsid w:val="00C87B52"/>
    <w:rsid w:val="00CB5118"/>
    <w:rsid w:val="00CE02BF"/>
    <w:rsid w:val="00CE0FBC"/>
    <w:rsid w:val="00CE7F65"/>
    <w:rsid w:val="00D10292"/>
    <w:rsid w:val="00D44994"/>
    <w:rsid w:val="00D4772E"/>
    <w:rsid w:val="00D50AAD"/>
    <w:rsid w:val="00D518E2"/>
    <w:rsid w:val="00D51B72"/>
    <w:rsid w:val="00D6507D"/>
    <w:rsid w:val="00D7213E"/>
    <w:rsid w:val="00D7669E"/>
    <w:rsid w:val="00D95318"/>
    <w:rsid w:val="00DC0117"/>
    <w:rsid w:val="00E20F30"/>
    <w:rsid w:val="00E23DE7"/>
    <w:rsid w:val="00E2436C"/>
    <w:rsid w:val="00E2756C"/>
    <w:rsid w:val="00E34CBC"/>
    <w:rsid w:val="00E433A2"/>
    <w:rsid w:val="00E476AB"/>
    <w:rsid w:val="00E64F01"/>
    <w:rsid w:val="00E97170"/>
    <w:rsid w:val="00EF3B0E"/>
    <w:rsid w:val="00F271DF"/>
    <w:rsid w:val="00F515AB"/>
    <w:rsid w:val="00F551A5"/>
    <w:rsid w:val="00F63D13"/>
    <w:rsid w:val="00F640BA"/>
    <w:rsid w:val="00F674AF"/>
    <w:rsid w:val="00FA0234"/>
    <w:rsid w:val="00FB48BF"/>
    <w:rsid w:val="00FB74D0"/>
    <w:rsid w:val="00FB7991"/>
    <w:rsid w:val="00FC1012"/>
    <w:rsid w:val="00FD7B29"/>
    <w:rsid w:val="00FE53FD"/>
    <w:rsid w:val="0151A8A6"/>
    <w:rsid w:val="03C5665A"/>
    <w:rsid w:val="055041AA"/>
    <w:rsid w:val="05927612"/>
    <w:rsid w:val="06D2E9AE"/>
    <w:rsid w:val="06D5ADAC"/>
    <w:rsid w:val="07330CDD"/>
    <w:rsid w:val="0D422B32"/>
    <w:rsid w:val="1160AD7A"/>
    <w:rsid w:val="130B8A57"/>
    <w:rsid w:val="16E2D843"/>
    <w:rsid w:val="16E90D78"/>
    <w:rsid w:val="17DEFB7A"/>
    <w:rsid w:val="1AE544E6"/>
    <w:rsid w:val="1D603C82"/>
    <w:rsid w:val="21C5E719"/>
    <w:rsid w:val="23CF7E06"/>
    <w:rsid w:val="24A22B16"/>
    <w:rsid w:val="2699583C"/>
    <w:rsid w:val="29D0F8FE"/>
    <w:rsid w:val="2A1921B3"/>
    <w:rsid w:val="2B6CC95F"/>
    <w:rsid w:val="2E7AA265"/>
    <w:rsid w:val="37F09F23"/>
    <w:rsid w:val="37F7DD28"/>
    <w:rsid w:val="3B2B06E2"/>
    <w:rsid w:val="3BDD14B0"/>
    <w:rsid w:val="3C03B527"/>
    <w:rsid w:val="3DE13C7F"/>
    <w:rsid w:val="3DF95820"/>
    <w:rsid w:val="4002EF0D"/>
    <w:rsid w:val="419EBF6E"/>
    <w:rsid w:val="43636748"/>
    <w:rsid w:val="46199CE5"/>
    <w:rsid w:val="46FD89CD"/>
    <w:rsid w:val="4A232E69"/>
    <w:rsid w:val="4B252230"/>
    <w:rsid w:val="4BE80945"/>
    <w:rsid w:val="4C203C4A"/>
    <w:rsid w:val="514F0A32"/>
    <w:rsid w:val="516163A5"/>
    <w:rsid w:val="52B33939"/>
    <w:rsid w:val="5571FDE5"/>
    <w:rsid w:val="5A533BDF"/>
    <w:rsid w:val="5AE05984"/>
    <w:rsid w:val="5C366014"/>
    <w:rsid w:val="5F26AD02"/>
    <w:rsid w:val="66ACB7C8"/>
    <w:rsid w:val="66C72A4C"/>
    <w:rsid w:val="66FA1158"/>
    <w:rsid w:val="67205B09"/>
    <w:rsid w:val="6895E1B9"/>
    <w:rsid w:val="68DE55E1"/>
    <w:rsid w:val="695BE4ED"/>
    <w:rsid w:val="69D690A6"/>
    <w:rsid w:val="6A31B21A"/>
    <w:rsid w:val="6F05233D"/>
    <w:rsid w:val="6F66744F"/>
    <w:rsid w:val="7115D54F"/>
    <w:rsid w:val="723CC3FF"/>
    <w:rsid w:val="729E1511"/>
    <w:rsid w:val="76354ADB"/>
    <w:rsid w:val="7686ACE6"/>
    <w:rsid w:val="7A47D5E4"/>
    <w:rsid w:val="7B3B98D7"/>
    <w:rsid w:val="7B8DE6EB"/>
    <w:rsid w:val="7CFC1AB8"/>
    <w:rsid w:val="7E95DE05"/>
    <w:rsid w:val="7F890D93"/>
    <w:rsid w:val="7FB5D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3654"/>
  <w15:docId w15:val="{6A73DB16-683F-494A-A22E-313BC180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Arial" w:hAnsi="Arial"/>
      <w:sz w:val="22"/>
      <w:szCs w:val="22"/>
      <w:lang w:eastAsia="en-US"/>
    </w:rPr>
  </w:style>
  <w:style w:type="paragraph" w:styleId="Kop1">
    <w:name w:val="heading 1"/>
    <w:basedOn w:val="Heading"/>
    <w:next w:val="Plattetekst"/>
    <w:uiPriority w:val="9"/>
    <w:qFormat/>
    <w:pPr>
      <w:outlineLvl w:val="0"/>
    </w:pPr>
    <w:rPr>
      <w:b/>
      <w:sz w:val="36"/>
    </w:rPr>
  </w:style>
  <w:style w:type="paragraph" w:styleId="Kop2">
    <w:name w:val="heading 2"/>
    <w:basedOn w:val="Heading"/>
    <w:next w:val="Plattetekst"/>
    <w:uiPriority w:val="9"/>
    <w:semiHidden/>
    <w:unhideWhenUsed/>
    <w:qFormat/>
    <w:pPr>
      <w:spacing w:before="200"/>
      <w:outlineLvl w:val="1"/>
    </w:pPr>
    <w:rPr>
      <w:b/>
      <w:sz w:val="32"/>
    </w:rPr>
  </w:style>
  <w:style w:type="paragraph" w:styleId="Kop3">
    <w:name w:val="heading 3"/>
    <w:basedOn w:val="Heading"/>
    <w:next w:val="Plattetekst"/>
    <w:uiPriority w:val="9"/>
    <w:semiHidden/>
    <w:unhideWhenUsed/>
    <w:qFormat/>
    <w:pPr>
      <w:spacing w:before="140"/>
      <w:outlineLvl w:val="2"/>
    </w:pPr>
    <w:rPr>
      <w:b/>
    </w:rPr>
  </w:style>
  <w:style w:type="paragraph" w:styleId="Kop4">
    <w:name w:val="heading 4"/>
    <w:basedOn w:val="Heading"/>
    <w:next w:val="Plattetekst"/>
    <w:uiPriority w:val="9"/>
    <w:semiHidden/>
    <w:unhideWhenUsed/>
    <w:qFormat/>
    <w:pPr>
      <w:spacing w:before="120"/>
      <w:outlineLvl w:val="3"/>
    </w:pPr>
    <w:rPr>
      <w:b/>
      <w:i/>
      <w:sz w:val="27"/>
    </w:rPr>
  </w:style>
  <w:style w:type="paragraph" w:styleId="Kop5">
    <w:name w:val="heading 5"/>
    <w:basedOn w:val="Heading"/>
    <w:next w:val="Plattetekst"/>
    <w:uiPriority w:val="9"/>
    <w:semiHidden/>
    <w:unhideWhenUsed/>
    <w:qFormat/>
    <w:pPr>
      <w:spacing w:before="120" w:after="60"/>
      <w:outlineLvl w:val="4"/>
    </w:pPr>
    <w:rPr>
      <w:b/>
      <w:sz w:val="24"/>
    </w:rPr>
  </w:style>
  <w:style w:type="paragraph" w:styleId="Kop6">
    <w:name w:val="heading 6"/>
    <w:basedOn w:val="Heading"/>
    <w:next w:val="Plattetekst"/>
    <w:uiPriority w:val="9"/>
    <w:semiHidden/>
    <w:unhideWhenUsed/>
    <w:qFormat/>
    <w:pPr>
      <w:spacing w:before="60" w:after="60"/>
      <w:outlineLvl w:val="5"/>
    </w:pPr>
    <w:rPr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qFormat/>
  </w:style>
  <w:style w:type="character" w:customStyle="1" w:styleId="VoettekstChar">
    <w:name w:val="Voettekst Char"/>
    <w:basedOn w:val="Standaardalinea-lettertype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rial9Char">
    <w:name w:val="Arial9 Char"/>
    <w:qFormat/>
    <w:rPr>
      <w:rFonts w:ascii="Arial" w:eastAsia="Calibri" w:hAnsi="Arial" w:cs="Arial"/>
      <w:sz w:val="18"/>
      <w:szCs w:val="18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Aria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lattetekst">
    <w:name w:val="Body Text"/>
    <w:basedOn w:val="Standaard"/>
    <w:qFormat/>
    <w:pPr>
      <w:spacing w:after="140" w:line="276" w:lineRule="auto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customStyle="1" w:styleId="Xential">
    <w:name w:val="Xential"/>
    <w:qFormat/>
    <w:pPr>
      <w:suppressAutoHyphens/>
    </w:pPr>
    <w:rPr>
      <w:rFonts w:ascii="Arial" w:eastAsia="Times New Roman" w:hAnsi="Arial" w:cs="Arial"/>
      <w:sz w:val="16"/>
      <w:szCs w:val="24"/>
    </w:rPr>
  </w:style>
  <w:style w:type="paragraph" w:styleId="Koptekst">
    <w:name w:val="header"/>
    <w:basedOn w:val="Standaard"/>
    <w:next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Arial9">
    <w:name w:val="Arial9"/>
    <w:basedOn w:val="Standaard"/>
    <w:next w:val="Standaard"/>
    <w:qFormat/>
    <w:rPr>
      <w:rFonts w:cs="Arial"/>
      <w:sz w:val="18"/>
      <w:szCs w:val="18"/>
    </w:rPr>
  </w:style>
  <w:style w:type="paragraph" w:styleId="Geenafstand">
    <w:name w:val="No Spacing"/>
    <w:qFormat/>
    <w:pPr>
      <w:suppressAutoHyphens/>
    </w:pPr>
    <w:rPr>
      <w:rFonts w:ascii="Arial" w:hAnsi="Arial"/>
      <w:sz w:val="22"/>
      <w:szCs w:val="22"/>
      <w:lang w:eastAsia="en-US"/>
    </w:rPr>
  </w:style>
  <w:style w:type="paragraph" w:customStyle="1" w:styleId="TableContents">
    <w:name w:val="Table Contents"/>
    <w:basedOn w:val="Standaard"/>
    <w:qFormat/>
    <w:pPr>
      <w:suppressLineNumbers/>
    </w:pPr>
  </w:style>
  <w:style w:type="paragraph" w:customStyle="1" w:styleId="PreformattedText">
    <w:name w:val="Preformatted Text"/>
    <w:basedOn w:val="Standaard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FrameContents">
    <w:name w:val="Frame Contents"/>
    <w:basedOn w:val="Standa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Standaard"/>
    <w:qFormat/>
    <w:pPr>
      <w:ind w:left="567"/>
    </w:pPr>
  </w:style>
  <w:style w:type="paragraph" w:customStyle="1" w:styleId="Default">
    <w:name w:val="Default"/>
    <w:rsid w:val="004608F2"/>
    <w:pPr>
      <w:autoSpaceDE w:val="0"/>
      <w:autoSpaceDN w:val="0"/>
      <w:adjustRightInd w:val="0"/>
    </w:pPr>
    <w:rPr>
      <w:rFonts w:ascii="Univers LT 45 Light" w:eastAsiaTheme="minorHAnsi" w:hAnsi="Univers LT 45 Light" w:cs="Univers LT 45 Light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4608F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FB125D0032041A48D631AB9FCA614" ma:contentTypeVersion="17" ma:contentTypeDescription="Een nieuw document maken." ma:contentTypeScope="" ma:versionID="4b5e3a74f4f47e6ceef48375b4897c47">
  <xsd:schema xmlns:xsd="http://www.w3.org/2001/XMLSchema" xmlns:xs="http://www.w3.org/2001/XMLSchema" xmlns:p="http://schemas.microsoft.com/office/2006/metadata/properties" xmlns:ns1="http://schemas.microsoft.com/sharepoint/v3" xmlns:ns2="319c9d2d-2be8-4a29-9229-c41c0b93453a" xmlns:ns3="e11a6ebb-0834-49f2-86c8-a31a207446d8" targetNamespace="http://schemas.microsoft.com/office/2006/metadata/properties" ma:root="true" ma:fieldsID="36f8140493f21d0d118f6a9007b26189" ns1:_="" ns2:_="" ns3:_="">
    <xsd:import namespace="http://schemas.microsoft.com/sharepoint/v3"/>
    <xsd:import namespace="319c9d2d-2be8-4a29-9229-c41c0b93453a"/>
    <xsd:import namespace="e11a6ebb-0834-49f2-86c8-a31a20744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c9d2d-2be8-4a29-9229-c41c0b934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99a6342-fd45-4983-bacd-faeab6958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a6ebb-0834-49f2-86c8-a31a20744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4af902-ec3b-4e3f-ba54-91cfed60b352}" ma:internalName="TaxCatchAll" ma:showField="CatchAllData" ma:web="e11a6ebb-0834-49f2-86c8-a31a20744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19c9d2d-2be8-4a29-9229-c41c0b93453a">
      <Terms xmlns="http://schemas.microsoft.com/office/infopath/2007/PartnerControls"/>
    </lcf76f155ced4ddcb4097134ff3c332f>
    <_ip_UnifiedCompliancePolicyProperties xmlns="http://schemas.microsoft.com/sharepoint/v3" xsi:nil="true"/>
    <TaxCatchAll xmlns="e11a6ebb-0834-49f2-86c8-a31a207446d8" xsi:nil="true"/>
    <SharedWithUsers xmlns="e11a6ebb-0834-49f2-86c8-a31a207446d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FA017A-B500-4AB8-88FB-4AA1A5336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5CF00-EABA-43EB-806A-B419ADA8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c9d2d-2be8-4a29-9229-c41c0b93453a"/>
    <ds:schemaRef ds:uri="e11a6ebb-0834-49f2-86c8-a31a20744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D1B74-7854-436A-B4DB-1576EFF971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9c9d2d-2be8-4a29-9229-c41c0b93453a"/>
    <ds:schemaRef ds:uri="e11a6ebb-0834-49f2-86c8-a31a207446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3591</Characters>
  <Application>Microsoft Office Word</Application>
  <DocSecurity>0</DocSecurity>
  <Lines>29</Lines>
  <Paragraphs>8</Paragraphs>
  <ScaleCrop>false</ScaleCrop>
  <Company>VNG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Bos</dc:creator>
  <cp:lastModifiedBy>Monique Bos</cp:lastModifiedBy>
  <cp:revision>5</cp:revision>
  <dcterms:created xsi:type="dcterms:W3CDTF">2025-05-26T07:42:00Z</dcterms:created>
  <dcterms:modified xsi:type="dcterms:W3CDTF">2025-05-26T07:59:00Z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2019-10-15T17:06:00Z</dcterms:created>
  <dc:creator>Tiehuis, E. (Eric)</dc:creator>
  <dc:description/>
  <dc:language>en-US</dc:language>
  <cp:lastModifiedBy/>
  <dcterms:modified xsi:type="dcterms:W3CDTF">2019-11-27T10:13:09Z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Hof van Twente</vt:lpwstr>
  </property>
  <property fmtid="{D5CDD505-2E9C-101B-9397-08002B2CF9AE}" pid="4" name="ContentTypeId">
    <vt:lpwstr>0x010100BD5FB125D0032041A48D631AB9FCA614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323ec56f-1704-4554-8b31-a3c2f032763f</vt:lpwstr>
  </property>
  <property fmtid="{D5CDD505-2E9C-101B-9397-08002B2CF9AE}" pid="10" name="qnh_Zaaktype">
    <vt:lpwstr>280;#Subsidie sanering asbestdaken|4e2695bc-0829-4596-a7a0-ae36e9eb82ee</vt:lpwstr>
  </property>
  <property fmtid="{D5CDD505-2E9C-101B-9397-08002B2CF9AE}" pid="11" name="Order">
    <vt:r8>105200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