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60A549D" w14:textId="0757F01C" w:rsidR="0036394E" w:rsidRPr="00A7758C" w:rsidRDefault="0036394E" w:rsidP="003D435C">
      <w:pPr>
        <w:spacing w:line="240" w:lineRule="auto"/>
        <w:textAlignment w:val="baseline"/>
        <w:rPr>
          <w:rFonts w:cs="Arial"/>
          <w:sz w:val="32"/>
          <w:szCs w:val="32"/>
        </w:rPr>
      </w:pPr>
      <w:r w:rsidRPr="0036394E">
        <w:rPr>
          <w:rFonts w:cs="Arial"/>
          <w:b/>
          <w:bCs/>
          <w:sz w:val="32"/>
          <w:szCs w:val="32"/>
        </w:rPr>
        <w:t>Model Verordening jeugdhulp </w:t>
      </w:r>
      <w:r w:rsidR="0005397E">
        <w:rPr>
          <w:rFonts w:cs="Arial"/>
          <w:b/>
          <w:bCs/>
          <w:sz w:val="32"/>
          <w:szCs w:val="32"/>
        </w:rPr>
        <w:t>(nieuw model</w:t>
      </w:r>
      <w:r w:rsidR="00F71D8C">
        <w:rPr>
          <w:rFonts w:cs="Arial"/>
          <w:b/>
          <w:bCs/>
          <w:sz w:val="32"/>
          <w:szCs w:val="32"/>
        </w:rPr>
        <w:t>,</w:t>
      </w:r>
      <w:r w:rsidR="0005397E">
        <w:rPr>
          <w:rFonts w:cs="Arial"/>
          <w:b/>
          <w:bCs/>
          <w:sz w:val="32"/>
          <w:szCs w:val="32"/>
        </w:rPr>
        <w:t xml:space="preserve"> </w:t>
      </w:r>
      <w:r w:rsidR="003F2C21">
        <w:rPr>
          <w:rFonts w:cs="Arial"/>
          <w:b/>
          <w:bCs/>
          <w:sz w:val="32"/>
          <w:szCs w:val="32"/>
        </w:rPr>
        <w:t>3 december</w:t>
      </w:r>
      <w:r w:rsidR="0005397E">
        <w:rPr>
          <w:rFonts w:cs="Arial"/>
          <w:b/>
          <w:bCs/>
          <w:sz w:val="32"/>
          <w:szCs w:val="32"/>
        </w:rPr>
        <w:t xml:space="preserve"> 2024</w:t>
      </w:r>
      <w:r w:rsidRPr="0036394E">
        <w:rPr>
          <w:rFonts w:cs="Arial"/>
          <w:sz w:val="32"/>
          <w:szCs w:val="32"/>
        </w:rPr>
        <w:t> </w:t>
      </w:r>
    </w:p>
    <w:p w14:paraId="1E3B4AE8" w14:textId="77777777" w:rsidR="00A7758C" w:rsidRPr="0036394E" w:rsidRDefault="00A7758C" w:rsidP="003D435C">
      <w:pPr>
        <w:spacing w:line="240" w:lineRule="auto"/>
        <w:textAlignment w:val="baseline"/>
        <w:rPr>
          <w:rFonts w:cs="Arial"/>
        </w:rPr>
      </w:pPr>
    </w:p>
    <w:p w14:paraId="055CF92F" w14:textId="77777777" w:rsidR="0036394E" w:rsidRPr="0036394E" w:rsidRDefault="0036394E" w:rsidP="003D435C">
      <w:pPr>
        <w:pBdr>
          <w:top w:val="single" w:sz="4" w:space="1" w:color="000000"/>
          <w:left w:val="single" w:sz="4" w:space="4" w:color="000000"/>
          <w:right w:val="single" w:sz="4" w:space="4" w:color="000000"/>
        </w:pBdr>
        <w:spacing w:line="240" w:lineRule="auto"/>
        <w:textAlignment w:val="baseline"/>
        <w:rPr>
          <w:rFonts w:cs="Arial"/>
        </w:rPr>
      </w:pPr>
      <w:r w:rsidRPr="0036394E">
        <w:rPr>
          <w:rFonts w:cs="Arial"/>
          <w:b/>
          <w:bCs/>
        </w:rPr>
        <w:t>Leeswijzer modelbepalingen</w:t>
      </w:r>
      <w:r w:rsidRPr="0036394E">
        <w:rPr>
          <w:rFonts w:cs="Arial"/>
        </w:rPr>
        <w:t> </w:t>
      </w:r>
      <w:r w:rsidRPr="0036394E">
        <w:rPr>
          <w:rFonts w:cs="Arial"/>
        </w:rPr>
        <w:br/>
        <w:t> </w:t>
      </w:r>
    </w:p>
    <w:p w14:paraId="5AD03426" w14:textId="315DEE80" w:rsidR="0036394E" w:rsidRPr="0036394E" w:rsidRDefault="0036394E" w:rsidP="003D435C">
      <w:pPr>
        <w:pBdr>
          <w:left w:val="single" w:sz="4" w:space="4" w:color="000000"/>
          <w:right w:val="single" w:sz="4" w:space="4" w:color="000000"/>
        </w:pBdr>
        <w:spacing w:line="240" w:lineRule="auto"/>
        <w:textAlignment w:val="baseline"/>
        <w:rPr>
          <w:rFonts w:cs="Arial"/>
        </w:rPr>
      </w:pPr>
      <w:r w:rsidRPr="0036394E">
        <w:rPr>
          <w:rFonts w:cs="Arial"/>
        </w:rPr>
        <w:t>- [</w:t>
      </w:r>
      <w:r w:rsidRPr="0036394E">
        <w:rPr>
          <w:rFonts w:cs="Arial"/>
          <w:b/>
          <w:bCs/>
        </w:rPr>
        <w:t>…</w:t>
      </w:r>
      <w:r w:rsidRPr="0036394E">
        <w:rPr>
          <w:rFonts w:cs="Arial"/>
        </w:rPr>
        <w:t>] of (bijvoorbeeld) [</w:t>
      </w:r>
      <w:r w:rsidRPr="0036394E">
        <w:rPr>
          <w:rFonts w:cs="Arial"/>
          <w:b/>
          <w:bCs/>
        </w:rPr>
        <w:t>tijdstip</w:t>
      </w:r>
      <w:r w:rsidRPr="0036394E">
        <w:rPr>
          <w:rFonts w:cs="Arial"/>
        </w:rPr>
        <w:t>] = door gemeente in te vullen. </w:t>
      </w:r>
    </w:p>
    <w:p w14:paraId="006D78DD" w14:textId="77777777" w:rsidR="0036394E" w:rsidRPr="0036394E" w:rsidRDefault="0036394E" w:rsidP="003D435C">
      <w:pPr>
        <w:pBdr>
          <w:left w:val="single" w:sz="4" w:space="4" w:color="000000"/>
          <w:right w:val="single" w:sz="4" w:space="4" w:color="000000"/>
        </w:pBdr>
        <w:spacing w:line="240" w:lineRule="auto"/>
        <w:textAlignment w:val="baseline"/>
        <w:rPr>
          <w:rFonts w:cs="Arial"/>
        </w:rPr>
      </w:pPr>
      <w:r w:rsidRPr="0036394E">
        <w:rPr>
          <w:rFonts w:cs="Arial"/>
        </w:rPr>
        <w:t>- [</w:t>
      </w:r>
      <w:r w:rsidRPr="002B242D">
        <w:rPr>
          <w:rFonts w:cs="Arial"/>
          <w:b/>
          <w:bCs/>
        </w:rPr>
        <w:t xml:space="preserve">iets </w:t>
      </w:r>
      <w:r w:rsidRPr="000B441F">
        <w:rPr>
          <w:rFonts w:cs="Arial"/>
          <w:b/>
          <w:bCs/>
        </w:rPr>
        <w:t>OF</w:t>
      </w:r>
      <w:r w:rsidRPr="002B242D">
        <w:rPr>
          <w:rFonts w:cs="Arial"/>
          <w:b/>
          <w:bCs/>
        </w:rPr>
        <w:t xml:space="preserve"> iets</w:t>
      </w:r>
      <w:r w:rsidRPr="0036394E">
        <w:rPr>
          <w:rFonts w:cs="Arial"/>
        </w:rPr>
        <w:t>] = door gemeente te kiezen. </w:t>
      </w:r>
    </w:p>
    <w:p w14:paraId="02C26EB6" w14:textId="77777777" w:rsidR="0036394E" w:rsidRPr="0036394E" w:rsidRDefault="0036394E" w:rsidP="003D435C">
      <w:pPr>
        <w:pBdr>
          <w:left w:val="single" w:sz="4" w:space="4" w:color="000000"/>
          <w:right w:val="single" w:sz="4" w:space="4" w:color="000000"/>
        </w:pBdr>
        <w:spacing w:line="240" w:lineRule="auto"/>
        <w:textAlignment w:val="baseline"/>
        <w:rPr>
          <w:rFonts w:cs="Arial"/>
        </w:rPr>
      </w:pPr>
      <w:r w:rsidRPr="0036394E">
        <w:rPr>
          <w:rFonts w:cs="Arial"/>
        </w:rPr>
        <w:t>- [</w:t>
      </w:r>
      <w:r w:rsidRPr="0036394E">
        <w:rPr>
          <w:rFonts w:cs="Arial"/>
          <w:i/>
          <w:iCs/>
        </w:rPr>
        <w:t>iets</w:t>
      </w:r>
      <w:r w:rsidRPr="0036394E">
        <w:rPr>
          <w:rFonts w:cs="Arial"/>
        </w:rPr>
        <w:t>] = facultatief. </w:t>
      </w:r>
    </w:p>
    <w:p w14:paraId="781DE6F9" w14:textId="6DBACDBD" w:rsidR="0036394E" w:rsidRPr="0036394E" w:rsidRDefault="0036394E" w:rsidP="003D435C">
      <w:pPr>
        <w:pBdr>
          <w:left w:val="single" w:sz="4" w:space="4" w:color="000000"/>
          <w:right w:val="single" w:sz="4" w:space="4" w:color="000000"/>
        </w:pBdr>
        <w:spacing w:line="240" w:lineRule="auto"/>
        <w:textAlignment w:val="baseline"/>
        <w:rPr>
          <w:rFonts w:cs="Arial"/>
        </w:rPr>
      </w:pPr>
      <w:r w:rsidRPr="0036394E">
        <w:rPr>
          <w:rFonts w:cs="Arial"/>
        </w:rPr>
        <w:t>- [</w:t>
      </w:r>
      <w:r w:rsidRPr="0036394E">
        <w:rPr>
          <w:rFonts w:cs="Arial"/>
          <w:b/>
          <w:bCs/>
        </w:rPr>
        <w:t>(iets)</w:t>
      </w:r>
      <w:r w:rsidRPr="0036394E">
        <w:rPr>
          <w:rFonts w:cs="Arial"/>
        </w:rPr>
        <w:t xml:space="preserve">] = een </w:t>
      </w:r>
      <w:r w:rsidR="003E4F7D">
        <w:rPr>
          <w:rFonts w:cs="Arial"/>
        </w:rPr>
        <w:t>voorbeeld</w:t>
      </w:r>
      <w:r w:rsidR="003E4F7D" w:rsidRPr="0036394E">
        <w:rPr>
          <w:rFonts w:cs="Arial"/>
        </w:rPr>
        <w:t xml:space="preserve"> </w:t>
      </w:r>
      <w:r w:rsidRPr="0036394E">
        <w:rPr>
          <w:rFonts w:cs="Arial"/>
        </w:rPr>
        <w:t>ter illustratie of uitleg voor gemeente. </w:t>
      </w:r>
    </w:p>
    <w:p w14:paraId="2E32E643" w14:textId="77777777" w:rsidR="0036394E" w:rsidRPr="0036394E" w:rsidRDefault="0036394E" w:rsidP="003D435C">
      <w:pPr>
        <w:pBdr>
          <w:left w:val="single" w:sz="4" w:space="4" w:color="000000"/>
          <w:right w:val="single" w:sz="4" w:space="4" w:color="000000"/>
        </w:pBdr>
        <w:spacing w:line="240" w:lineRule="auto"/>
        <w:textAlignment w:val="baseline"/>
        <w:rPr>
          <w:rFonts w:cs="Arial"/>
        </w:rPr>
      </w:pPr>
      <w:r w:rsidRPr="0036394E">
        <w:rPr>
          <w:rFonts w:cs="Arial"/>
        </w:rPr>
        <w:t> </w:t>
      </w:r>
    </w:p>
    <w:p w14:paraId="71B876F9" w14:textId="3B3BA203" w:rsidR="0036394E" w:rsidRPr="0036394E" w:rsidRDefault="0036394E" w:rsidP="003D435C">
      <w:pPr>
        <w:pBdr>
          <w:left w:val="single" w:sz="4" w:space="4" w:color="000000"/>
          <w:right w:val="single" w:sz="4" w:space="4" w:color="000000"/>
        </w:pBdr>
        <w:spacing w:line="240" w:lineRule="auto"/>
        <w:textAlignment w:val="baseline"/>
        <w:rPr>
          <w:rFonts w:cs="Arial"/>
        </w:rPr>
      </w:pPr>
      <w:r w:rsidRPr="0036394E">
        <w:rPr>
          <w:rFonts w:cs="Arial"/>
        </w:rPr>
        <w:t xml:space="preserve">Combinaties zijn ook mogelijk; bijvoorbeeld een bepaling die zowel facultatief is als </w:t>
      </w:r>
      <w:r w:rsidR="00784F26">
        <w:rPr>
          <w:rFonts w:cs="Arial"/>
        </w:rPr>
        <w:t>een keuzemogelijkheid inhoudt</w:t>
      </w:r>
      <w:r w:rsidRPr="0036394E">
        <w:rPr>
          <w:rFonts w:cs="Arial"/>
        </w:rPr>
        <w:t>. </w:t>
      </w:r>
    </w:p>
    <w:p w14:paraId="4CB9181B" w14:textId="77777777" w:rsidR="0036394E" w:rsidRPr="0036394E" w:rsidRDefault="0036394E" w:rsidP="003D435C">
      <w:pPr>
        <w:pBdr>
          <w:left w:val="single" w:sz="4" w:space="4" w:color="000000"/>
          <w:right w:val="single" w:sz="4" w:space="4" w:color="000000"/>
        </w:pBdr>
        <w:spacing w:line="240" w:lineRule="auto"/>
        <w:textAlignment w:val="baseline"/>
        <w:rPr>
          <w:rFonts w:cs="Arial"/>
        </w:rPr>
      </w:pPr>
      <w:r w:rsidRPr="0036394E">
        <w:rPr>
          <w:rFonts w:cs="Arial"/>
        </w:rPr>
        <w:t> </w:t>
      </w:r>
    </w:p>
    <w:p w14:paraId="73DEA224" w14:textId="77777777" w:rsidR="0036394E" w:rsidRDefault="0036394E" w:rsidP="003D435C">
      <w:pPr>
        <w:pBdr>
          <w:left w:val="single" w:sz="4" w:space="4" w:color="000000"/>
          <w:right w:val="single" w:sz="4" w:space="4" w:color="000000"/>
        </w:pBdr>
        <w:spacing w:line="240" w:lineRule="auto"/>
        <w:textAlignment w:val="baseline"/>
        <w:rPr>
          <w:rFonts w:cs="Arial"/>
        </w:rPr>
      </w:pPr>
      <w:r w:rsidRPr="0036394E">
        <w:rPr>
          <w:rFonts w:cs="Arial"/>
        </w:rPr>
        <w:t>Ook wordt er gewerkt met varianten waaruit gekozen kan worden. Hierbij kan het voorkomen dat de ene variant uit meer artikelen of artikelleden bestaat dan een andere variant. </w:t>
      </w:r>
    </w:p>
    <w:p w14:paraId="780D9921" w14:textId="77777777" w:rsidR="003B75AD" w:rsidRDefault="003B75AD" w:rsidP="003D435C">
      <w:pPr>
        <w:pBdr>
          <w:left w:val="single" w:sz="4" w:space="4" w:color="000000"/>
          <w:right w:val="single" w:sz="4" w:space="4" w:color="000000"/>
        </w:pBdr>
        <w:spacing w:line="240" w:lineRule="auto"/>
        <w:textAlignment w:val="baseline"/>
        <w:rPr>
          <w:rFonts w:cs="Arial"/>
        </w:rPr>
      </w:pPr>
    </w:p>
    <w:p w14:paraId="711C9562" w14:textId="20F4A2B9" w:rsidR="003B75AD" w:rsidRPr="0036394E" w:rsidRDefault="007B54DF" w:rsidP="003D435C">
      <w:pPr>
        <w:pBdr>
          <w:left w:val="single" w:sz="4" w:space="4" w:color="000000"/>
          <w:right w:val="single" w:sz="4" w:space="4" w:color="000000"/>
        </w:pBdr>
        <w:spacing w:line="240" w:lineRule="auto"/>
        <w:textAlignment w:val="baseline"/>
        <w:rPr>
          <w:rFonts w:cs="Arial"/>
        </w:rPr>
      </w:pPr>
      <w:r>
        <w:rPr>
          <w:rFonts w:cs="Arial"/>
        </w:rPr>
        <w:t xml:space="preserve">Let op dat de </w:t>
      </w:r>
      <w:r w:rsidR="00280AE2">
        <w:rPr>
          <w:rFonts w:cs="Arial"/>
        </w:rPr>
        <w:t>nummering of lettering bij het niet overnemen van een facultatie</w:t>
      </w:r>
      <w:r w:rsidR="000A3722">
        <w:rPr>
          <w:rFonts w:cs="Arial"/>
        </w:rPr>
        <w:t xml:space="preserve">f artikel, lid, of onderdeel </w:t>
      </w:r>
      <w:r w:rsidR="009379FD">
        <w:rPr>
          <w:rFonts w:cs="Arial"/>
        </w:rPr>
        <w:t>moet worden</w:t>
      </w:r>
      <w:r w:rsidR="000A3722">
        <w:rPr>
          <w:rFonts w:cs="Arial"/>
        </w:rPr>
        <w:t xml:space="preserve"> aangepast. </w:t>
      </w:r>
      <w:r w:rsidR="00F65570">
        <w:rPr>
          <w:rFonts w:cs="Arial"/>
        </w:rPr>
        <w:t xml:space="preserve">Bij een opsomming </w:t>
      </w:r>
      <w:r w:rsidR="00DC500E">
        <w:rPr>
          <w:rFonts w:cs="Arial"/>
        </w:rPr>
        <w:t xml:space="preserve">wordt </w:t>
      </w:r>
      <w:r w:rsidR="00DD3A21">
        <w:rPr>
          <w:rFonts w:cs="Arial"/>
        </w:rPr>
        <w:t>zo</w:t>
      </w:r>
      <w:r w:rsidR="00C156E0">
        <w:rPr>
          <w:rFonts w:cs="Arial"/>
        </w:rPr>
        <w:t xml:space="preserve"> </w:t>
      </w:r>
      <w:r w:rsidR="00DD3A21">
        <w:rPr>
          <w:rFonts w:cs="Arial"/>
        </w:rPr>
        <w:t xml:space="preserve">nodig </w:t>
      </w:r>
      <w:r w:rsidR="003B5E5A">
        <w:rPr>
          <w:rFonts w:cs="Arial"/>
        </w:rPr>
        <w:t xml:space="preserve">achter het voorlaatste onderdeel </w:t>
      </w:r>
      <w:r w:rsidR="00C156E0">
        <w:rPr>
          <w:rFonts w:cs="Arial"/>
        </w:rPr>
        <w:t>“en” of “of”</w:t>
      </w:r>
      <w:r w:rsidR="003B5E5A">
        <w:rPr>
          <w:rFonts w:cs="Arial"/>
        </w:rPr>
        <w:t xml:space="preserve"> geplaatst</w:t>
      </w:r>
      <w:r w:rsidR="006E3184">
        <w:rPr>
          <w:rFonts w:cs="Arial"/>
        </w:rPr>
        <w:t xml:space="preserve"> en wordt het laatste onderdeel afgesloten met een “.” of een “,” als er </w:t>
      </w:r>
      <w:r w:rsidR="004C52CD">
        <w:rPr>
          <w:rFonts w:cs="Arial"/>
        </w:rPr>
        <w:t xml:space="preserve">nog een </w:t>
      </w:r>
      <w:r w:rsidR="002B684F">
        <w:rPr>
          <w:rFonts w:cs="Arial"/>
        </w:rPr>
        <w:t>staarttekst volgt.</w:t>
      </w:r>
    </w:p>
    <w:p w14:paraId="3EFF3338" w14:textId="77777777" w:rsidR="0036394E" w:rsidRPr="0036394E" w:rsidRDefault="0036394E" w:rsidP="003D435C">
      <w:pPr>
        <w:pBdr>
          <w:left w:val="single" w:sz="4" w:space="4" w:color="000000"/>
          <w:right w:val="single" w:sz="4" w:space="4" w:color="000000"/>
        </w:pBdr>
        <w:spacing w:line="240" w:lineRule="auto"/>
        <w:textAlignment w:val="baseline"/>
        <w:rPr>
          <w:rFonts w:cs="Arial"/>
        </w:rPr>
      </w:pPr>
      <w:r w:rsidRPr="0036394E">
        <w:rPr>
          <w:rFonts w:cs="Arial"/>
        </w:rPr>
        <w:t> </w:t>
      </w:r>
    </w:p>
    <w:p w14:paraId="5F5CB3CC" w14:textId="07DB5FB6" w:rsidR="0036394E" w:rsidRPr="0036394E" w:rsidRDefault="0036394E" w:rsidP="003D435C">
      <w:pPr>
        <w:pBdr>
          <w:left w:val="single" w:sz="4" w:space="4" w:color="000000"/>
          <w:bottom w:val="single" w:sz="4" w:space="1" w:color="000000"/>
          <w:right w:val="single" w:sz="4" w:space="4" w:color="000000"/>
        </w:pBdr>
        <w:spacing w:line="240" w:lineRule="auto"/>
        <w:textAlignment w:val="baseline"/>
        <w:rPr>
          <w:rFonts w:cs="Arial"/>
        </w:rPr>
      </w:pPr>
      <w:r w:rsidRPr="0036394E">
        <w:rPr>
          <w:rFonts w:cs="Arial"/>
        </w:rPr>
        <w:t>Nadere uitleg wordt opgenomen in de implementatiehandleiding</w:t>
      </w:r>
      <w:r w:rsidR="00207A6F">
        <w:rPr>
          <w:rFonts w:cs="Arial"/>
        </w:rPr>
        <w:t>.</w:t>
      </w:r>
      <w:r w:rsidRPr="0036394E">
        <w:rPr>
          <w:rFonts w:cs="Arial"/>
        </w:rPr>
        <w:t> </w:t>
      </w:r>
    </w:p>
    <w:p w14:paraId="38912653" w14:textId="77777777" w:rsidR="00031422" w:rsidRDefault="00031422" w:rsidP="003D435C">
      <w:pPr>
        <w:spacing w:line="240" w:lineRule="auto"/>
        <w:textAlignment w:val="baseline"/>
        <w:rPr>
          <w:rFonts w:cs="Arial"/>
        </w:rPr>
      </w:pPr>
    </w:p>
    <w:p w14:paraId="7EAE3DE0" w14:textId="77777777" w:rsidR="00031422" w:rsidRDefault="00031422" w:rsidP="003D435C">
      <w:pPr>
        <w:spacing w:line="240" w:lineRule="auto"/>
        <w:textAlignment w:val="baseline"/>
        <w:rPr>
          <w:rFonts w:cs="Arial"/>
        </w:rPr>
      </w:pPr>
    </w:p>
    <w:p w14:paraId="5FC2B6B3" w14:textId="4B79C1C8" w:rsidR="00031422" w:rsidRPr="00422C5E" w:rsidRDefault="00631660" w:rsidP="003D435C">
      <w:pPr>
        <w:spacing w:line="240" w:lineRule="auto"/>
        <w:textAlignment w:val="baseline"/>
        <w:rPr>
          <w:rFonts w:cs="Arial"/>
          <w:b/>
          <w:bCs/>
        </w:rPr>
      </w:pPr>
      <w:r w:rsidRPr="00422C5E">
        <w:rPr>
          <w:rFonts w:cs="Arial"/>
          <w:b/>
          <w:bCs/>
        </w:rPr>
        <w:t xml:space="preserve">Verordening van de raad van [gemeente] houdende bepalingen over </w:t>
      </w:r>
      <w:r w:rsidR="00422C5E">
        <w:rPr>
          <w:rFonts w:cs="Arial"/>
          <w:b/>
          <w:bCs/>
        </w:rPr>
        <w:t xml:space="preserve">Jeugdhulp </w:t>
      </w:r>
      <w:r w:rsidRPr="00422C5E">
        <w:rPr>
          <w:rFonts w:cs="Arial"/>
          <w:b/>
          <w:bCs/>
        </w:rPr>
        <w:t>[eventueel jaartal] (</w:t>
      </w:r>
      <w:r w:rsidR="007A32F5">
        <w:rPr>
          <w:rFonts w:cs="Arial"/>
          <w:b/>
          <w:bCs/>
        </w:rPr>
        <w:t xml:space="preserve">Verordening </w:t>
      </w:r>
      <w:r w:rsidR="00F0211D">
        <w:rPr>
          <w:rFonts w:cs="Arial"/>
          <w:b/>
          <w:bCs/>
        </w:rPr>
        <w:t>j</w:t>
      </w:r>
      <w:r w:rsidR="007A32F5">
        <w:rPr>
          <w:rFonts w:cs="Arial"/>
          <w:b/>
          <w:bCs/>
        </w:rPr>
        <w:t>eugdhulp</w:t>
      </w:r>
      <w:r w:rsidRPr="00422C5E">
        <w:rPr>
          <w:rFonts w:cs="Arial"/>
          <w:b/>
          <w:bCs/>
        </w:rPr>
        <w:t xml:space="preserve"> [naam gemeente en eventueel jaartal])</w:t>
      </w:r>
    </w:p>
    <w:p w14:paraId="026A8BC1" w14:textId="575129F0" w:rsidR="0036394E" w:rsidRPr="0036394E" w:rsidRDefault="0036394E" w:rsidP="003D435C">
      <w:pPr>
        <w:spacing w:line="240" w:lineRule="auto"/>
        <w:textAlignment w:val="baseline"/>
        <w:rPr>
          <w:rFonts w:cs="Arial"/>
        </w:rPr>
      </w:pPr>
      <w:r w:rsidRPr="0036394E">
        <w:rPr>
          <w:rFonts w:cs="Arial"/>
        </w:rPr>
        <w:t> </w:t>
      </w:r>
    </w:p>
    <w:p w14:paraId="4C801B24" w14:textId="77777777" w:rsidR="0036394E" w:rsidRPr="0036394E" w:rsidRDefault="0036394E" w:rsidP="003D435C">
      <w:pPr>
        <w:spacing w:line="240" w:lineRule="auto"/>
        <w:textAlignment w:val="baseline"/>
        <w:rPr>
          <w:rFonts w:cs="Arial"/>
          <w:color w:val="000000"/>
        </w:rPr>
      </w:pPr>
      <w:r w:rsidRPr="0036394E">
        <w:rPr>
          <w:rFonts w:cs="Arial"/>
        </w:rPr>
        <w:t>De raad van de gemeente [</w:t>
      </w:r>
      <w:r w:rsidRPr="0036394E">
        <w:rPr>
          <w:rFonts w:cs="Arial"/>
          <w:b/>
          <w:bCs/>
        </w:rPr>
        <w:t>naam gemeente</w:t>
      </w:r>
      <w:r w:rsidRPr="0036394E">
        <w:rPr>
          <w:rFonts w:cs="Arial"/>
        </w:rPr>
        <w:t>]; </w:t>
      </w:r>
    </w:p>
    <w:p w14:paraId="72041C76" w14:textId="25D13790" w:rsidR="0036394E" w:rsidRPr="0036394E" w:rsidRDefault="0036394E" w:rsidP="003D435C">
      <w:pPr>
        <w:spacing w:line="240" w:lineRule="auto"/>
        <w:textAlignment w:val="baseline"/>
        <w:rPr>
          <w:rFonts w:cs="Arial"/>
          <w:color w:val="000000"/>
        </w:rPr>
      </w:pPr>
      <w:r w:rsidRPr="0036394E">
        <w:rPr>
          <w:rFonts w:cs="Arial"/>
        </w:rPr>
        <w:t>gelezen het voorstel van het college van burgemeester en wethouders van [</w:t>
      </w:r>
      <w:r w:rsidRPr="0036394E">
        <w:rPr>
          <w:rFonts w:cs="Arial"/>
          <w:b/>
          <w:bCs/>
        </w:rPr>
        <w:t>datum en nummer</w:t>
      </w:r>
      <w:r w:rsidRPr="0036394E">
        <w:rPr>
          <w:rFonts w:cs="Arial"/>
        </w:rPr>
        <w:t>]; </w:t>
      </w:r>
    </w:p>
    <w:p w14:paraId="75265282" w14:textId="3273B011" w:rsidR="0036394E" w:rsidRPr="0036394E" w:rsidRDefault="0036394E" w:rsidP="003D435C">
      <w:pPr>
        <w:spacing w:line="240" w:lineRule="auto"/>
        <w:textAlignment w:val="baseline"/>
        <w:rPr>
          <w:rFonts w:cs="Arial"/>
          <w:color w:val="000000"/>
        </w:rPr>
      </w:pPr>
      <w:r w:rsidRPr="0036394E">
        <w:rPr>
          <w:rFonts w:cs="Arial"/>
        </w:rPr>
        <w:t>gelet op de artikelen 2.9</w:t>
      </w:r>
      <w:r w:rsidR="00177317">
        <w:rPr>
          <w:rFonts w:cs="Arial"/>
        </w:rPr>
        <w:t>, 2.10</w:t>
      </w:r>
      <w:r w:rsidR="004A3B8D">
        <w:rPr>
          <w:rFonts w:cs="Arial"/>
        </w:rPr>
        <w:t>,</w:t>
      </w:r>
      <w:r w:rsidRPr="0036394E">
        <w:rPr>
          <w:rFonts w:cs="Arial"/>
        </w:rPr>
        <w:t xml:space="preserve"> 2.11 [</w:t>
      </w:r>
      <w:r w:rsidRPr="0036394E">
        <w:rPr>
          <w:rFonts w:cs="Arial"/>
          <w:i/>
          <w:iCs/>
        </w:rPr>
        <w:t>en 8.1.1, derde lid,</w:t>
      </w:r>
      <w:r w:rsidRPr="0036394E">
        <w:rPr>
          <w:rFonts w:cs="Arial"/>
        </w:rPr>
        <w:t>] van de Jeugdwet; </w:t>
      </w:r>
    </w:p>
    <w:p w14:paraId="3911DE0F" w14:textId="2095F8B8" w:rsidR="0036394E" w:rsidRPr="0036394E" w:rsidRDefault="0036394E" w:rsidP="003D435C">
      <w:pPr>
        <w:spacing w:line="240" w:lineRule="auto"/>
        <w:textAlignment w:val="baseline"/>
        <w:rPr>
          <w:rFonts w:cs="Arial"/>
          <w:color w:val="000000"/>
        </w:rPr>
      </w:pPr>
      <w:r w:rsidRPr="0036394E">
        <w:rPr>
          <w:rFonts w:cs="Arial"/>
        </w:rPr>
        <w:t>gezien het advies van [</w:t>
      </w:r>
      <w:r w:rsidRPr="0036394E">
        <w:rPr>
          <w:rFonts w:cs="Arial"/>
          <w:b/>
          <w:bCs/>
        </w:rPr>
        <w:t>naam commissie</w:t>
      </w:r>
      <w:r w:rsidRPr="0036394E">
        <w:rPr>
          <w:rFonts w:cs="Arial"/>
        </w:rPr>
        <w:t>]; </w:t>
      </w:r>
    </w:p>
    <w:p w14:paraId="4FBE657A" w14:textId="07BD7F71" w:rsidR="0036394E" w:rsidRPr="0036394E" w:rsidRDefault="0036394E" w:rsidP="003D435C">
      <w:pPr>
        <w:spacing w:line="240" w:lineRule="auto"/>
        <w:textAlignment w:val="baseline"/>
        <w:rPr>
          <w:rFonts w:cs="Arial"/>
          <w:color w:val="000000"/>
        </w:rPr>
      </w:pPr>
      <w:r w:rsidRPr="0036394E">
        <w:rPr>
          <w:rFonts w:cs="Arial"/>
        </w:rPr>
        <w:t>besluit vast te stellen de Verordening jeugdhulp [</w:t>
      </w:r>
      <w:r w:rsidRPr="0036394E">
        <w:rPr>
          <w:rFonts w:cs="Arial"/>
          <w:b/>
          <w:bCs/>
        </w:rPr>
        <w:t>naam gemeente en eventueel jaartal</w:t>
      </w:r>
      <w:r w:rsidRPr="0036394E">
        <w:rPr>
          <w:rFonts w:cs="Arial"/>
        </w:rPr>
        <w:t>]</w:t>
      </w:r>
      <w:r w:rsidR="00DA6141">
        <w:rPr>
          <w:rFonts w:cs="Arial"/>
        </w:rPr>
        <w:t>.</w:t>
      </w:r>
      <w:r w:rsidRPr="0036394E">
        <w:rPr>
          <w:rFonts w:cs="Arial"/>
        </w:rPr>
        <w:t> </w:t>
      </w:r>
    </w:p>
    <w:p w14:paraId="5647D0E9" w14:textId="7CB2C53B" w:rsidR="0036394E" w:rsidRPr="0036394E" w:rsidRDefault="0036394E" w:rsidP="003D435C">
      <w:pPr>
        <w:spacing w:line="240" w:lineRule="auto"/>
        <w:textAlignment w:val="baseline"/>
        <w:rPr>
          <w:rFonts w:cs="Arial"/>
          <w:b/>
          <w:bCs/>
        </w:rPr>
      </w:pPr>
      <w:r w:rsidRPr="0036394E">
        <w:rPr>
          <w:rFonts w:cs="Arial"/>
          <w:b/>
          <w:bCs/>
        </w:rPr>
        <w:t> </w:t>
      </w:r>
    </w:p>
    <w:p w14:paraId="1C266173" w14:textId="77777777" w:rsidR="0036394E" w:rsidRPr="0036394E" w:rsidRDefault="0036394E" w:rsidP="003D435C">
      <w:pPr>
        <w:spacing w:line="240" w:lineRule="auto"/>
        <w:textAlignment w:val="baseline"/>
        <w:rPr>
          <w:rFonts w:cs="Arial"/>
        </w:rPr>
      </w:pPr>
      <w:r w:rsidRPr="0036394E">
        <w:rPr>
          <w:rFonts w:cs="Arial"/>
          <w:b/>
          <w:bCs/>
        </w:rPr>
        <w:t>HOOFDSTUK 1. ALGEMENE BEPALINGEN</w:t>
      </w:r>
      <w:r w:rsidRPr="0036394E">
        <w:rPr>
          <w:rFonts w:cs="Arial"/>
        </w:rPr>
        <w:t> </w:t>
      </w:r>
    </w:p>
    <w:p w14:paraId="07753459" w14:textId="77777777" w:rsidR="0036394E" w:rsidRPr="0036394E" w:rsidRDefault="0036394E" w:rsidP="003D435C">
      <w:pPr>
        <w:spacing w:line="240" w:lineRule="auto"/>
        <w:textAlignment w:val="baseline"/>
        <w:rPr>
          <w:rFonts w:cs="Arial"/>
        </w:rPr>
      </w:pPr>
      <w:r w:rsidRPr="0036394E">
        <w:rPr>
          <w:rFonts w:cs="Arial"/>
        </w:rPr>
        <w:t> </w:t>
      </w:r>
    </w:p>
    <w:p w14:paraId="3665FD52" w14:textId="77777777" w:rsidR="0036394E" w:rsidRPr="0036394E" w:rsidRDefault="0036394E" w:rsidP="003D435C">
      <w:pPr>
        <w:spacing w:line="240" w:lineRule="auto"/>
        <w:textAlignment w:val="baseline"/>
        <w:rPr>
          <w:rFonts w:cs="Arial"/>
          <w:b/>
          <w:bCs/>
        </w:rPr>
      </w:pPr>
      <w:r w:rsidRPr="0036394E">
        <w:rPr>
          <w:rFonts w:cs="Arial"/>
          <w:b/>
          <w:bCs/>
        </w:rPr>
        <w:t>Artikel 1. Definities </w:t>
      </w:r>
    </w:p>
    <w:p w14:paraId="01B3F51B" w14:textId="77777777" w:rsidR="0036394E" w:rsidRPr="0036394E" w:rsidRDefault="0036394E" w:rsidP="003D435C">
      <w:pPr>
        <w:spacing w:line="240" w:lineRule="auto"/>
        <w:textAlignment w:val="baseline"/>
        <w:rPr>
          <w:rFonts w:cs="Arial"/>
        </w:rPr>
      </w:pPr>
      <w:r w:rsidRPr="0036394E">
        <w:rPr>
          <w:rFonts w:cs="Arial"/>
        </w:rPr>
        <w:t>In deze verordening en de daarop berustende bepalingen wordt verstaan onder: </w:t>
      </w:r>
    </w:p>
    <w:p w14:paraId="6FCEB6C4" w14:textId="1B363EF1" w:rsidR="0036394E" w:rsidRPr="0036394E" w:rsidRDefault="0036394E" w:rsidP="003D435C">
      <w:pPr>
        <w:spacing w:line="240" w:lineRule="auto"/>
        <w:textAlignment w:val="baseline"/>
        <w:rPr>
          <w:rFonts w:cs="Arial"/>
          <w:b/>
          <w:bCs/>
        </w:rPr>
      </w:pPr>
      <w:r w:rsidRPr="0036394E">
        <w:rPr>
          <w:rFonts w:cs="Arial"/>
        </w:rPr>
        <w:t xml:space="preserve">- </w:t>
      </w:r>
      <w:r w:rsidRPr="0036394E">
        <w:rPr>
          <w:rFonts w:cs="Arial"/>
          <w:i/>
          <w:iCs/>
        </w:rPr>
        <w:t>andere voorziening</w:t>
      </w:r>
      <w:r w:rsidRPr="0036394E">
        <w:rPr>
          <w:rFonts w:cs="Arial"/>
        </w:rPr>
        <w:t>: voorziening anders dan in het kader van de wet, op het gebied van zorg, onderwijs, maatschappelijke ondersteuning of werk en inkomen;</w:t>
      </w:r>
      <w:r w:rsidRPr="0036394E">
        <w:rPr>
          <w:rFonts w:cs="Arial"/>
          <w:b/>
          <w:bCs/>
        </w:rPr>
        <w:t> </w:t>
      </w:r>
    </w:p>
    <w:p w14:paraId="6846729E" w14:textId="3F5EAE48" w:rsidR="0036394E" w:rsidRPr="0036394E" w:rsidRDefault="0036394E" w:rsidP="003D435C">
      <w:pPr>
        <w:spacing w:line="240" w:lineRule="auto"/>
        <w:textAlignment w:val="baseline"/>
        <w:rPr>
          <w:rFonts w:cs="Arial"/>
          <w:b/>
          <w:bCs/>
        </w:rPr>
      </w:pPr>
      <w:r w:rsidRPr="0036394E">
        <w:rPr>
          <w:rFonts w:cs="Arial"/>
        </w:rPr>
        <w:t xml:space="preserve">- </w:t>
      </w:r>
      <w:r w:rsidRPr="0036394E">
        <w:rPr>
          <w:rFonts w:cs="Arial"/>
          <w:i/>
          <w:iCs/>
        </w:rPr>
        <w:t>budgetbeheerder</w:t>
      </w:r>
      <w:r w:rsidRPr="0036394E">
        <w:rPr>
          <w:rFonts w:cs="Arial"/>
        </w:rPr>
        <w:t xml:space="preserve">: wettelijk vertegenwoordiger </w:t>
      </w:r>
      <w:r w:rsidR="001A0BCF">
        <w:rPr>
          <w:rFonts w:cs="Arial"/>
        </w:rPr>
        <w:t xml:space="preserve">of gemachtigde </w:t>
      </w:r>
      <w:r w:rsidRPr="0036394E">
        <w:rPr>
          <w:rFonts w:cs="Arial"/>
        </w:rPr>
        <w:t>van de budgethouder;</w:t>
      </w:r>
      <w:r w:rsidRPr="0036394E">
        <w:rPr>
          <w:rFonts w:cs="Arial"/>
          <w:b/>
          <w:bCs/>
        </w:rPr>
        <w:t> </w:t>
      </w:r>
    </w:p>
    <w:p w14:paraId="35ACAD0C" w14:textId="6EEB8B39" w:rsidR="000043F6" w:rsidRDefault="0036394E" w:rsidP="003D435C">
      <w:pPr>
        <w:spacing w:line="240" w:lineRule="auto"/>
        <w:textAlignment w:val="baseline"/>
        <w:rPr>
          <w:rFonts w:cs="Arial"/>
        </w:rPr>
      </w:pPr>
      <w:r w:rsidRPr="0036394E">
        <w:rPr>
          <w:rFonts w:cs="Arial"/>
        </w:rPr>
        <w:t xml:space="preserve">- </w:t>
      </w:r>
      <w:r w:rsidRPr="0036394E">
        <w:rPr>
          <w:rFonts w:cs="Arial"/>
          <w:i/>
          <w:iCs/>
        </w:rPr>
        <w:t>budgethouder</w:t>
      </w:r>
      <w:r w:rsidRPr="0036394E">
        <w:rPr>
          <w:rFonts w:cs="Arial"/>
        </w:rPr>
        <w:t>: de persoon die een pgb ontvangt op grond van de wet;</w:t>
      </w:r>
    </w:p>
    <w:p w14:paraId="71A7FA14" w14:textId="0B5FEA04" w:rsidR="0036394E" w:rsidRPr="0036394E" w:rsidRDefault="000043F6" w:rsidP="003D435C">
      <w:pPr>
        <w:spacing w:line="240" w:lineRule="auto"/>
        <w:textAlignment w:val="baseline"/>
        <w:rPr>
          <w:rFonts w:cs="Arial"/>
          <w:b/>
          <w:bCs/>
        </w:rPr>
      </w:pPr>
      <w:r>
        <w:rPr>
          <w:rFonts w:cs="Arial"/>
        </w:rPr>
        <w:t xml:space="preserve">- college: </w:t>
      </w:r>
      <w:r w:rsidR="005B66CE">
        <w:rPr>
          <w:rFonts w:cs="Arial"/>
        </w:rPr>
        <w:t>c</w:t>
      </w:r>
      <w:r w:rsidR="005B66CE" w:rsidRPr="005B66CE">
        <w:rPr>
          <w:rFonts w:cs="Arial"/>
        </w:rPr>
        <w:t xml:space="preserve">ollege van burgemeester en wethouders van de gemeente </w:t>
      </w:r>
      <w:r w:rsidR="005B66CE" w:rsidRPr="005B66CE">
        <w:rPr>
          <w:rFonts w:cs="Arial"/>
          <w:b/>
          <w:bCs/>
        </w:rPr>
        <w:t>[naam gemeente]</w:t>
      </w:r>
      <w:r w:rsidR="005B66CE" w:rsidRPr="005B66CE">
        <w:rPr>
          <w:rFonts w:cs="Arial"/>
        </w:rPr>
        <w:t>;</w:t>
      </w:r>
      <w:r w:rsidR="0036394E" w:rsidRPr="0036394E">
        <w:rPr>
          <w:rFonts w:cs="Arial"/>
          <w:b/>
          <w:bCs/>
        </w:rPr>
        <w:t> </w:t>
      </w:r>
    </w:p>
    <w:p w14:paraId="5431B392" w14:textId="4C0EEC27" w:rsidR="0036394E" w:rsidRPr="0036394E" w:rsidRDefault="0036394E" w:rsidP="003D435C">
      <w:pPr>
        <w:spacing w:line="240" w:lineRule="auto"/>
        <w:textAlignment w:val="baseline"/>
        <w:rPr>
          <w:rFonts w:cs="Arial"/>
          <w:b/>
          <w:bCs/>
        </w:rPr>
      </w:pPr>
      <w:r w:rsidRPr="0036394E">
        <w:rPr>
          <w:rFonts w:cs="Arial"/>
        </w:rPr>
        <w:t xml:space="preserve">- </w:t>
      </w:r>
      <w:r w:rsidRPr="0036394E">
        <w:rPr>
          <w:rFonts w:cs="Arial"/>
          <w:i/>
          <w:iCs/>
        </w:rPr>
        <w:t>hulpvraag</w:t>
      </w:r>
      <w:r w:rsidRPr="0036394E">
        <w:rPr>
          <w:rFonts w:cs="Arial"/>
        </w:rPr>
        <w:t>: behoefte van een jeugdige of zijn ouder</w:t>
      </w:r>
      <w:r w:rsidR="007175B8">
        <w:rPr>
          <w:rFonts w:cs="Arial"/>
        </w:rPr>
        <w:t>(</w:t>
      </w:r>
      <w:r w:rsidRPr="0036394E">
        <w:rPr>
          <w:rFonts w:cs="Arial"/>
        </w:rPr>
        <w:t>s</w:t>
      </w:r>
      <w:r w:rsidR="007175B8">
        <w:rPr>
          <w:rFonts w:cs="Arial"/>
        </w:rPr>
        <w:t>)</w:t>
      </w:r>
      <w:r w:rsidRPr="0036394E">
        <w:rPr>
          <w:rFonts w:cs="Arial"/>
        </w:rPr>
        <w:t xml:space="preserve"> aan jeugdhulp in verband met opgroei- en opvoedingsproblemen, psychische problemen en stoornissen;</w:t>
      </w:r>
      <w:r w:rsidRPr="0036394E">
        <w:rPr>
          <w:rFonts w:cs="Arial"/>
          <w:b/>
          <w:bCs/>
        </w:rPr>
        <w:t> </w:t>
      </w:r>
    </w:p>
    <w:p w14:paraId="1A27B04D" w14:textId="77777777" w:rsidR="00A76122" w:rsidRDefault="0036394E" w:rsidP="003D435C">
      <w:pPr>
        <w:spacing w:line="240" w:lineRule="auto"/>
        <w:textAlignment w:val="baseline"/>
        <w:rPr>
          <w:rFonts w:cs="Arial"/>
        </w:rPr>
      </w:pPr>
      <w:r w:rsidRPr="0036394E">
        <w:rPr>
          <w:rFonts w:cs="Arial"/>
          <w:i/>
          <w:iCs/>
        </w:rPr>
        <w:t>- individuele voorziening</w:t>
      </w:r>
      <w:r w:rsidRPr="0036394E">
        <w:rPr>
          <w:rFonts w:cs="Arial"/>
        </w:rPr>
        <w:t>: voorziening als bedoeld in artikel 2, tweede lid;</w:t>
      </w:r>
    </w:p>
    <w:p w14:paraId="11C2CDDF" w14:textId="74B82558" w:rsidR="0036394E" w:rsidRPr="0036394E" w:rsidRDefault="00A76122" w:rsidP="003D435C">
      <w:pPr>
        <w:spacing w:line="240" w:lineRule="auto"/>
        <w:textAlignment w:val="baseline"/>
        <w:rPr>
          <w:rFonts w:cs="Arial"/>
          <w:b/>
          <w:bCs/>
        </w:rPr>
      </w:pPr>
      <w:r>
        <w:rPr>
          <w:rFonts w:cs="Arial"/>
        </w:rPr>
        <w:t xml:space="preserve">- </w:t>
      </w:r>
      <w:proofErr w:type="spellStart"/>
      <w:r w:rsidRPr="002B242D">
        <w:rPr>
          <w:rFonts w:cs="Arial"/>
          <w:i/>
          <w:iCs/>
        </w:rPr>
        <w:t>iJw</w:t>
      </w:r>
      <w:proofErr w:type="spellEnd"/>
      <w:r w:rsidRPr="00A76122">
        <w:rPr>
          <w:rFonts w:cs="Arial"/>
        </w:rPr>
        <w:t>: door het Zorginstituut beheerde standaarden als bedoeld in artikel 2.15, derde lid, van de wet bestaande uit bedrijfsregels, berichtenstandaarden en berichtspecificaties</w:t>
      </w:r>
      <w:r w:rsidR="0098348D">
        <w:rPr>
          <w:rFonts w:cs="Arial"/>
        </w:rPr>
        <w:t xml:space="preserve">, overeenkomstig artikel 1, van </w:t>
      </w:r>
      <w:r w:rsidR="00F43B13">
        <w:rPr>
          <w:rFonts w:cs="Arial"/>
        </w:rPr>
        <w:t>de Regeling Jeugdwet</w:t>
      </w:r>
      <w:r w:rsidRPr="00A76122">
        <w:rPr>
          <w:rFonts w:cs="Arial"/>
        </w:rPr>
        <w:t>;</w:t>
      </w:r>
      <w:r w:rsidR="0036394E" w:rsidRPr="0036394E">
        <w:rPr>
          <w:rFonts w:cs="Arial"/>
          <w:b/>
          <w:bCs/>
        </w:rPr>
        <w:t> </w:t>
      </w:r>
    </w:p>
    <w:p w14:paraId="796091B7" w14:textId="5D490650" w:rsidR="0036394E" w:rsidRPr="0036394E" w:rsidRDefault="0036394E" w:rsidP="003D435C">
      <w:pPr>
        <w:spacing w:line="240" w:lineRule="auto"/>
        <w:textAlignment w:val="baseline"/>
        <w:rPr>
          <w:rFonts w:cs="Arial"/>
          <w:b/>
          <w:bCs/>
        </w:rPr>
      </w:pPr>
      <w:r w:rsidRPr="0036394E">
        <w:rPr>
          <w:rFonts w:cs="Arial"/>
        </w:rPr>
        <w:t xml:space="preserve">- </w:t>
      </w:r>
      <w:r w:rsidRPr="0036394E">
        <w:rPr>
          <w:rFonts w:cs="Arial"/>
          <w:i/>
          <w:iCs/>
        </w:rPr>
        <w:t>overige voorziening</w:t>
      </w:r>
      <w:r w:rsidRPr="0036394E">
        <w:rPr>
          <w:rFonts w:cs="Arial"/>
        </w:rPr>
        <w:t>: voorziening als bedoeld in artikel 2, eerste lid;</w:t>
      </w:r>
      <w:r w:rsidRPr="0036394E">
        <w:rPr>
          <w:rFonts w:cs="Arial"/>
          <w:b/>
          <w:bCs/>
        </w:rPr>
        <w:t> </w:t>
      </w:r>
    </w:p>
    <w:p w14:paraId="08C3120B" w14:textId="7FFC88F8" w:rsidR="0036394E" w:rsidRPr="0036394E" w:rsidRDefault="0036394E" w:rsidP="003D435C">
      <w:pPr>
        <w:spacing w:line="240" w:lineRule="auto"/>
        <w:textAlignment w:val="baseline"/>
        <w:rPr>
          <w:rFonts w:cs="Arial"/>
        </w:rPr>
      </w:pPr>
      <w:r w:rsidRPr="0036394E">
        <w:rPr>
          <w:rFonts w:cs="Arial"/>
        </w:rPr>
        <w:t xml:space="preserve">- </w:t>
      </w:r>
      <w:r w:rsidRPr="0036394E">
        <w:rPr>
          <w:rFonts w:cs="Arial"/>
          <w:i/>
          <w:iCs/>
        </w:rPr>
        <w:t>pgb</w:t>
      </w:r>
      <w:r w:rsidRPr="0036394E">
        <w:rPr>
          <w:rFonts w:cs="Arial"/>
        </w:rPr>
        <w:t>: persoonsgebonden budget als bedoeld in artikel 8.1.1</w:t>
      </w:r>
      <w:r w:rsidR="00816716">
        <w:rPr>
          <w:rFonts w:cs="Arial"/>
        </w:rPr>
        <w:t>,</w:t>
      </w:r>
      <w:r w:rsidRPr="0036394E">
        <w:rPr>
          <w:rFonts w:cs="Arial"/>
        </w:rPr>
        <w:t xml:space="preserve"> van de wet,</w:t>
      </w:r>
      <w:r w:rsidRPr="0036394E">
        <w:rPr>
          <w:rFonts w:cs="Arial"/>
          <w:b/>
          <w:bCs/>
        </w:rPr>
        <w:t xml:space="preserve"> </w:t>
      </w:r>
      <w:r w:rsidRPr="0036394E">
        <w:rPr>
          <w:rFonts w:cs="Arial"/>
        </w:rPr>
        <w:t>zijnde een door het college verstrekt budget aan een jeugdige of zijn ouder</w:t>
      </w:r>
      <w:r w:rsidR="007175B8">
        <w:rPr>
          <w:rFonts w:cs="Arial"/>
        </w:rPr>
        <w:t>(</w:t>
      </w:r>
      <w:r w:rsidRPr="0036394E">
        <w:rPr>
          <w:rFonts w:cs="Arial"/>
        </w:rPr>
        <w:t>s</w:t>
      </w:r>
      <w:r w:rsidR="007175B8">
        <w:rPr>
          <w:rFonts w:cs="Arial"/>
        </w:rPr>
        <w:t>)</w:t>
      </w:r>
      <w:r w:rsidRPr="0036394E">
        <w:rPr>
          <w:rFonts w:cs="Arial"/>
        </w:rPr>
        <w:t>, dat hen in staat stelt de jeugdhulp die tot de individuele voorziening behoort van derden te betrekken; </w:t>
      </w:r>
    </w:p>
    <w:p w14:paraId="3E97ED83" w14:textId="77777777" w:rsidR="0036394E" w:rsidRPr="0036394E" w:rsidRDefault="0036394E" w:rsidP="003D435C">
      <w:pPr>
        <w:spacing w:line="240" w:lineRule="auto"/>
        <w:textAlignment w:val="baseline"/>
        <w:rPr>
          <w:rFonts w:cs="Arial"/>
        </w:rPr>
      </w:pPr>
      <w:r w:rsidRPr="0036394E">
        <w:rPr>
          <w:rFonts w:cs="Arial"/>
        </w:rPr>
        <w:t xml:space="preserve">- </w:t>
      </w:r>
      <w:r w:rsidRPr="0036394E">
        <w:rPr>
          <w:rFonts w:cs="Arial"/>
          <w:i/>
          <w:iCs/>
        </w:rPr>
        <w:t>wet</w:t>
      </w:r>
      <w:r w:rsidRPr="0036394E">
        <w:rPr>
          <w:rFonts w:cs="Arial"/>
        </w:rPr>
        <w:t>: Jeugdwet</w:t>
      </w:r>
      <w:r w:rsidRPr="0036394E">
        <w:rPr>
          <w:rFonts w:cs="Arial"/>
          <w:i/>
          <w:iCs/>
        </w:rPr>
        <w:t>.</w:t>
      </w:r>
      <w:r w:rsidRPr="0036394E">
        <w:rPr>
          <w:rFonts w:cs="Arial"/>
        </w:rPr>
        <w:t> </w:t>
      </w:r>
    </w:p>
    <w:p w14:paraId="657F994C" w14:textId="77777777" w:rsidR="0036394E" w:rsidRPr="0036394E" w:rsidRDefault="0036394E" w:rsidP="003D435C">
      <w:pPr>
        <w:spacing w:line="240" w:lineRule="auto"/>
        <w:textAlignment w:val="baseline"/>
        <w:rPr>
          <w:rFonts w:cs="Arial"/>
        </w:rPr>
      </w:pPr>
      <w:r w:rsidRPr="0036394E">
        <w:rPr>
          <w:rFonts w:cs="Arial"/>
        </w:rPr>
        <w:t> </w:t>
      </w:r>
    </w:p>
    <w:p w14:paraId="6B28E939" w14:textId="77777777" w:rsidR="0036394E" w:rsidRPr="0036394E" w:rsidRDefault="0036394E" w:rsidP="003D435C">
      <w:pPr>
        <w:spacing w:line="240" w:lineRule="auto"/>
        <w:textAlignment w:val="baseline"/>
        <w:rPr>
          <w:rFonts w:cs="Arial"/>
        </w:rPr>
      </w:pPr>
      <w:r w:rsidRPr="0036394E">
        <w:rPr>
          <w:rFonts w:cs="Arial"/>
          <w:b/>
          <w:bCs/>
        </w:rPr>
        <w:lastRenderedPageBreak/>
        <w:t>HOOFDSTUK 2. VORMEN VAN JEUGDHULP</w:t>
      </w:r>
      <w:r w:rsidRPr="0036394E">
        <w:rPr>
          <w:rFonts w:cs="Arial"/>
        </w:rPr>
        <w:t> </w:t>
      </w:r>
    </w:p>
    <w:p w14:paraId="1B883023" w14:textId="77777777" w:rsidR="0036394E" w:rsidRPr="0036394E" w:rsidRDefault="0036394E" w:rsidP="003D435C">
      <w:pPr>
        <w:spacing w:line="240" w:lineRule="auto"/>
        <w:textAlignment w:val="baseline"/>
        <w:rPr>
          <w:rFonts w:cs="Arial"/>
        </w:rPr>
      </w:pPr>
      <w:r w:rsidRPr="0036394E">
        <w:rPr>
          <w:rFonts w:cs="Arial"/>
        </w:rPr>
        <w:t> </w:t>
      </w:r>
    </w:p>
    <w:p w14:paraId="15D12D3B" w14:textId="77777777" w:rsidR="0036394E" w:rsidRPr="0036394E" w:rsidRDefault="0036394E" w:rsidP="003D435C">
      <w:pPr>
        <w:spacing w:line="240" w:lineRule="auto"/>
        <w:textAlignment w:val="baseline"/>
        <w:rPr>
          <w:rFonts w:cs="Arial"/>
        </w:rPr>
      </w:pPr>
      <w:r w:rsidRPr="0036394E">
        <w:rPr>
          <w:rFonts w:cs="Arial"/>
          <w:b/>
          <w:bCs/>
        </w:rPr>
        <w:t>Artikel 2. Vormen van jeugdhulp</w:t>
      </w:r>
      <w:r w:rsidRPr="0036394E">
        <w:rPr>
          <w:rFonts w:cs="Arial"/>
        </w:rPr>
        <w:t> </w:t>
      </w:r>
    </w:p>
    <w:p w14:paraId="14C0F78B" w14:textId="7AB61368" w:rsidR="0036394E" w:rsidRPr="0036394E" w:rsidRDefault="0036394E" w:rsidP="003D435C">
      <w:pPr>
        <w:spacing w:line="240" w:lineRule="auto"/>
        <w:textAlignment w:val="baseline"/>
        <w:rPr>
          <w:rFonts w:cs="Arial"/>
        </w:rPr>
      </w:pPr>
      <w:r w:rsidRPr="0036394E">
        <w:rPr>
          <w:rFonts w:cs="Arial"/>
        </w:rPr>
        <w:t>1. De volgende vormen van overige voorzieningen zijn beschikbaar: </w:t>
      </w:r>
    </w:p>
    <w:p w14:paraId="49E5516F" w14:textId="77777777" w:rsidR="0036394E" w:rsidRPr="0036394E" w:rsidRDefault="0036394E" w:rsidP="002A0619">
      <w:pPr>
        <w:spacing w:line="240" w:lineRule="auto"/>
        <w:textAlignment w:val="baseline"/>
        <w:rPr>
          <w:rFonts w:cs="Arial"/>
        </w:rPr>
      </w:pPr>
      <w:r w:rsidRPr="0036394E">
        <w:rPr>
          <w:rFonts w:cs="Arial"/>
        </w:rPr>
        <w:t xml:space="preserve">a. </w:t>
      </w:r>
      <w:r w:rsidRPr="00D42098">
        <w:rPr>
          <w:rFonts w:cs="Arial"/>
        </w:rPr>
        <w:t>[</w:t>
      </w:r>
      <w:r w:rsidRPr="002B242D">
        <w:rPr>
          <w:rFonts w:cs="Arial"/>
          <w:b/>
          <w:bCs/>
        </w:rPr>
        <w:t>…</w:t>
      </w:r>
      <w:r w:rsidRPr="00D42098">
        <w:rPr>
          <w:rFonts w:cs="Arial"/>
        </w:rPr>
        <w:t>]</w:t>
      </w:r>
      <w:r w:rsidRPr="0036394E">
        <w:rPr>
          <w:rFonts w:cs="Arial"/>
        </w:rPr>
        <w:t>; </w:t>
      </w:r>
    </w:p>
    <w:p w14:paraId="7D71E32A" w14:textId="77777777" w:rsidR="0036394E" w:rsidRPr="0036394E" w:rsidRDefault="0036394E" w:rsidP="002A0619">
      <w:pPr>
        <w:spacing w:line="240" w:lineRule="auto"/>
        <w:textAlignment w:val="baseline"/>
        <w:rPr>
          <w:rFonts w:cs="Arial"/>
        </w:rPr>
      </w:pPr>
      <w:r w:rsidRPr="0036394E">
        <w:rPr>
          <w:rFonts w:cs="Arial"/>
        </w:rPr>
        <w:t xml:space="preserve">b. </w:t>
      </w:r>
      <w:r w:rsidRPr="00D42098">
        <w:rPr>
          <w:rFonts w:cs="Arial"/>
        </w:rPr>
        <w:t>[</w:t>
      </w:r>
      <w:r w:rsidRPr="002B242D">
        <w:rPr>
          <w:rFonts w:cs="Arial"/>
          <w:b/>
          <w:bCs/>
        </w:rPr>
        <w:t>…</w:t>
      </w:r>
      <w:r w:rsidRPr="00D42098">
        <w:rPr>
          <w:rFonts w:cs="Arial"/>
        </w:rPr>
        <w:t>]</w:t>
      </w:r>
      <w:r w:rsidRPr="0036394E">
        <w:rPr>
          <w:rFonts w:cs="Arial"/>
        </w:rPr>
        <w:t>; </w:t>
      </w:r>
    </w:p>
    <w:p w14:paraId="1524CC47" w14:textId="77777777" w:rsidR="0036394E" w:rsidRPr="0036394E" w:rsidRDefault="0036394E" w:rsidP="002A0619">
      <w:pPr>
        <w:spacing w:line="240" w:lineRule="auto"/>
        <w:textAlignment w:val="baseline"/>
        <w:rPr>
          <w:rFonts w:cs="Arial"/>
        </w:rPr>
      </w:pPr>
      <w:r w:rsidRPr="0036394E">
        <w:rPr>
          <w:rFonts w:cs="Arial"/>
        </w:rPr>
        <w:t xml:space="preserve">c. </w:t>
      </w:r>
      <w:r w:rsidRPr="00D42098">
        <w:rPr>
          <w:rFonts w:cs="Arial"/>
        </w:rPr>
        <w:t>[</w:t>
      </w:r>
      <w:r w:rsidRPr="002B242D">
        <w:rPr>
          <w:rFonts w:cs="Arial"/>
          <w:b/>
          <w:bCs/>
        </w:rPr>
        <w:t>…</w:t>
      </w:r>
      <w:r w:rsidRPr="00D42098">
        <w:rPr>
          <w:rFonts w:cs="Arial"/>
        </w:rPr>
        <w:t>]</w:t>
      </w:r>
      <w:r w:rsidRPr="0036394E">
        <w:rPr>
          <w:rFonts w:cs="Arial"/>
        </w:rPr>
        <w:t>. </w:t>
      </w:r>
    </w:p>
    <w:p w14:paraId="3FBD89BF" w14:textId="0A42987B" w:rsidR="0036394E" w:rsidRPr="0036394E" w:rsidRDefault="0036394E" w:rsidP="003D435C">
      <w:pPr>
        <w:spacing w:line="240" w:lineRule="auto"/>
        <w:textAlignment w:val="baseline"/>
        <w:rPr>
          <w:rFonts w:cs="Arial"/>
        </w:rPr>
      </w:pPr>
      <w:r w:rsidRPr="0036394E">
        <w:rPr>
          <w:rFonts w:cs="Arial"/>
        </w:rPr>
        <w:t>2. De volgende vormen van individuele voorzieningen zijn beschikbaar: </w:t>
      </w:r>
    </w:p>
    <w:p w14:paraId="655A48F0" w14:textId="77777777" w:rsidR="0036394E" w:rsidRPr="0036394E" w:rsidRDefault="0036394E" w:rsidP="002A0619">
      <w:pPr>
        <w:spacing w:line="240" w:lineRule="auto"/>
        <w:textAlignment w:val="baseline"/>
        <w:rPr>
          <w:rFonts w:cs="Arial"/>
        </w:rPr>
      </w:pPr>
      <w:r w:rsidRPr="0036394E">
        <w:rPr>
          <w:rFonts w:cs="Arial"/>
        </w:rPr>
        <w:t xml:space="preserve">a. </w:t>
      </w:r>
      <w:r w:rsidRPr="00D42098">
        <w:rPr>
          <w:rFonts w:cs="Arial"/>
        </w:rPr>
        <w:t>[</w:t>
      </w:r>
      <w:r w:rsidRPr="002B242D">
        <w:rPr>
          <w:rFonts w:cs="Arial"/>
          <w:b/>
          <w:bCs/>
        </w:rPr>
        <w:t>…</w:t>
      </w:r>
      <w:r w:rsidRPr="00D42098">
        <w:rPr>
          <w:rFonts w:cs="Arial"/>
        </w:rPr>
        <w:t>]</w:t>
      </w:r>
      <w:r w:rsidRPr="0036394E">
        <w:rPr>
          <w:rFonts w:cs="Arial"/>
        </w:rPr>
        <w:t>; </w:t>
      </w:r>
    </w:p>
    <w:p w14:paraId="53AD163F" w14:textId="77777777" w:rsidR="0036394E" w:rsidRPr="0036394E" w:rsidRDefault="0036394E" w:rsidP="002A0619">
      <w:pPr>
        <w:spacing w:line="240" w:lineRule="auto"/>
        <w:textAlignment w:val="baseline"/>
        <w:rPr>
          <w:rFonts w:cs="Arial"/>
        </w:rPr>
      </w:pPr>
      <w:r w:rsidRPr="0036394E">
        <w:rPr>
          <w:rFonts w:cs="Arial"/>
        </w:rPr>
        <w:t xml:space="preserve">b. </w:t>
      </w:r>
      <w:r w:rsidRPr="00D42098">
        <w:rPr>
          <w:rFonts w:cs="Arial"/>
        </w:rPr>
        <w:t>[</w:t>
      </w:r>
      <w:r w:rsidRPr="002B242D">
        <w:rPr>
          <w:rFonts w:cs="Arial"/>
          <w:b/>
          <w:bCs/>
        </w:rPr>
        <w:t>…</w:t>
      </w:r>
      <w:r w:rsidRPr="00D42098">
        <w:rPr>
          <w:rFonts w:cs="Arial"/>
        </w:rPr>
        <w:t>]</w:t>
      </w:r>
      <w:r w:rsidRPr="0036394E">
        <w:rPr>
          <w:rFonts w:cs="Arial"/>
        </w:rPr>
        <w:t>; </w:t>
      </w:r>
    </w:p>
    <w:p w14:paraId="323B60C7" w14:textId="77777777" w:rsidR="0036394E" w:rsidRPr="0036394E" w:rsidRDefault="0036394E" w:rsidP="002A0619">
      <w:pPr>
        <w:spacing w:line="240" w:lineRule="auto"/>
        <w:textAlignment w:val="baseline"/>
        <w:rPr>
          <w:rFonts w:cs="Arial"/>
        </w:rPr>
      </w:pPr>
      <w:r w:rsidRPr="0036394E">
        <w:rPr>
          <w:rFonts w:cs="Arial"/>
        </w:rPr>
        <w:t xml:space="preserve">c. </w:t>
      </w:r>
      <w:r w:rsidRPr="00D42098">
        <w:rPr>
          <w:rFonts w:cs="Arial"/>
        </w:rPr>
        <w:t>[</w:t>
      </w:r>
      <w:r w:rsidRPr="002B242D">
        <w:rPr>
          <w:rFonts w:cs="Arial"/>
          <w:b/>
          <w:bCs/>
        </w:rPr>
        <w:t>…</w:t>
      </w:r>
      <w:r w:rsidRPr="00D42098">
        <w:rPr>
          <w:rFonts w:cs="Arial"/>
        </w:rPr>
        <w:t>]</w:t>
      </w:r>
      <w:r w:rsidRPr="0036394E">
        <w:rPr>
          <w:rFonts w:cs="Arial"/>
        </w:rPr>
        <w:t>. </w:t>
      </w:r>
    </w:p>
    <w:p w14:paraId="2AFC8FBB" w14:textId="77777777" w:rsidR="0036394E" w:rsidRPr="0036394E" w:rsidRDefault="0036394E" w:rsidP="003D435C">
      <w:pPr>
        <w:spacing w:line="240" w:lineRule="auto"/>
        <w:textAlignment w:val="baseline"/>
        <w:rPr>
          <w:rFonts w:cs="Arial"/>
        </w:rPr>
      </w:pPr>
      <w:r w:rsidRPr="0036394E">
        <w:rPr>
          <w:rFonts w:cs="Arial"/>
        </w:rPr>
        <w:t>3. De volgende individuele voorzieningen hebben in beginsel de volgende maximale duur en frequentie: </w:t>
      </w:r>
    </w:p>
    <w:p w14:paraId="3622BFD1" w14:textId="64796D50" w:rsidR="0036394E" w:rsidRPr="0036394E" w:rsidRDefault="0036394E" w:rsidP="003D435C">
      <w:pPr>
        <w:spacing w:line="240" w:lineRule="auto"/>
        <w:textAlignment w:val="baseline"/>
        <w:rPr>
          <w:rFonts w:cs="Arial"/>
        </w:rPr>
      </w:pPr>
      <w:r w:rsidRPr="0036394E">
        <w:rPr>
          <w:rFonts w:cs="Arial"/>
        </w:rPr>
        <w:t xml:space="preserve">a. </w:t>
      </w:r>
      <w:r w:rsidR="00DB2B2E">
        <w:rPr>
          <w:rFonts w:cs="Arial"/>
        </w:rPr>
        <w:t>[</w:t>
      </w:r>
      <w:r w:rsidRPr="0036394E">
        <w:rPr>
          <w:rFonts w:cs="Arial"/>
          <w:b/>
          <w:bCs/>
        </w:rPr>
        <w:t>voorziening</w:t>
      </w:r>
      <w:r w:rsidR="00DB2B2E" w:rsidRPr="00E072CA">
        <w:rPr>
          <w:rFonts w:cs="Arial"/>
        </w:rPr>
        <w:t>]</w:t>
      </w:r>
      <w:r w:rsidRPr="0036394E">
        <w:rPr>
          <w:rFonts w:cs="Arial"/>
        </w:rPr>
        <w:t>: maximaal [</w:t>
      </w:r>
      <w:r w:rsidRPr="0036394E">
        <w:rPr>
          <w:rFonts w:cs="Arial"/>
          <w:b/>
          <w:bCs/>
        </w:rPr>
        <w:t>periode</w:t>
      </w:r>
      <w:r w:rsidRPr="0036394E">
        <w:rPr>
          <w:rFonts w:cs="Arial"/>
        </w:rPr>
        <w:t xml:space="preserve">] en maximaal </w:t>
      </w:r>
      <w:r w:rsidR="007678D3" w:rsidRPr="00776CC4">
        <w:rPr>
          <w:rFonts w:cs="Arial"/>
        </w:rPr>
        <w:t>[</w:t>
      </w:r>
      <w:r w:rsidRPr="002B242D">
        <w:rPr>
          <w:rFonts w:cs="Arial"/>
          <w:b/>
          <w:bCs/>
        </w:rPr>
        <w:t>…</w:t>
      </w:r>
      <w:r w:rsidR="007678D3" w:rsidRPr="00776CC4">
        <w:rPr>
          <w:rFonts w:cs="Arial"/>
        </w:rPr>
        <w:t>]</w:t>
      </w:r>
      <w:r w:rsidRPr="0036394E">
        <w:rPr>
          <w:rFonts w:cs="Arial"/>
        </w:rPr>
        <w:t xml:space="preserve"> maal per [</w:t>
      </w:r>
      <w:r w:rsidRPr="0036394E">
        <w:rPr>
          <w:rFonts w:cs="Arial"/>
          <w:b/>
          <w:bCs/>
        </w:rPr>
        <w:t>tijdseenheid</w:t>
      </w:r>
      <w:r w:rsidRPr="0036394E">
        <w:rPr>
          <w:rFonts w:cs="Arial"/>
        </w:rPr>
        <w:t>]; </w:t>
      </w:r>
    </w:p>
    <w:p w14:paraId="6E258852" w14:textId="4172F7B4" w:rsidR="0036394E" w:rsidRPr="0036394E" w:rsidRDefault="0036394E" w:rsidP="003D435C">
      <w:pPr>
        <w:spacing w:line="240" w:lineRule="auto"/>
        <w:textAlignment w:val="baseline"/>
        <w:rPr>
          <w:rFonts w:cs="Arial"/>
        </w:rPr>
      </w:pPr>
      <w:r w:rsidRPr="0036394E">
        <w:rPr>
          <w:rFonts w:cs="Arial"/>
        </w:rPr>
        <w:t xml:space="preserve">b. </w:t>
      </w:r>
      <w:r w:rsidR="00DB2B2E">
        <w:rPr>
          <w:rFonts w:cs="Arial"/>
        </w:rPr>
        <w:t>[</w:t>
      </w:r>
      <w:r w:rsidRPr="0036394E">
        <w:rPr>
          <w:rFonts w:cs="Arial"/>
          <w:b/>
          <w:bCs/>
        </w:rPr>
        <w:t>voorziening</w:t>
      </w:r>
      <w:r w:rsidR="00DB2B2E" w:rsidRPr="00E072CA">
        <w:rPr>
          <w:rFonts w:cs="Arial"/>
        </w:rPr>
        <w:t>]</w:t>
      </w:r>
      <w:r w:rsidRPr="0036394E">
        <w:rPr>
          <w:rFonts w:cs="Arial"/>
        </w:rPr>
        <w:t>: maximaal [</w:t>
      </w:r>
      <w:r w:rsidRPr="0036394E">
        <w:rPr>
          <w:rFonts w:cs="Arial"/>
          <w:b/>
          <w:bCs/>
        </w:rPr>
        <w:t>periode</w:t>
      </w:r>
      <w:r w:rsidRPr="0036394E">
        <w:rPr>
          <w:rFonts w:cs="Arial"/>
        </w:rPr>
        <w:t xml:space="preserve">] en maximaal </w:t>
      </w:r>
      <w:r w:rsidR="007678D3" w:rsidRPr="00776CC4">
        <w:rPr>
          <w:rFonts w:cs="Arial"/>
        </w:rPr>
        <w:t>[</w:t>
      </w:r>
      <w:r w:rsidRPr="002B242D">
        <w:rPr>
          <w:rFonts w:cs="Arial"/>
          <w:b/>
          <w:bCs/>
        </w:rPr>
        <w:t>…</w:t>
      </w:r>
      <w:r w:rsidR="007678D3" w:rsidRPr="00776CC4">
        <w:rPr>
          <w:rFonts w:cs="Arial"/>
        </w:rPr>
        <w:t>]</w:t>
      </w:r>
      <w:r w:rsidRPr="0036394E">
        <w:rPr>
          <w:rFonts w:cs="Arial"/>
        </w:rPr>
        <w:t xml:space="preserve"> maal per [</w:t>
      </w:r>
      <w:r w:rsidRPr="0036394E">
        <w:rPr>
          <w:rFonts w:cs="Arial"/>
          <w:b/>
          <w:bCs/>
        </w:rPr>
        <w:t>tijdseenheid</w:t>
      </w:r>
      <w:r w:rsidRPr="0036394E">
        <w:rPr>
          <w:rFonts w:cs="Arial"/>
        </w:rPr>
        <w:t>]</w:t>
      </w:r>
      <w:r w:rsidR="00E072CA">
        <w:rPr>
          <w:rFonts w:cs="Arial"/>
        </w:rPr>
        <w:t>;</w:t>
      </w:r>
      <w:r w:rsidRPr="0036394E">
        <w:rPr>
          <w:rFonts w:cs="Arial"/>
        </w:rPr>
        <w:t> </w:t>
      </w:r>
    </w:p>
    <w:p w14:paraId="30EB9200" w14:textId="72958E14" w:rsidR="0036394E" w:rsidRPr="0036394E" w:rsidRDefault="0036394E" w:rsidP="003D435C">
      <w:pPr>
        <w:spacing w:line="240" w:lineRule="auto"/>
        <w:textAlignment w:val="baseline"/>
        <w:rPr>
          <w:rFonts w:cs="Arial"/>
        </w:rPr>
      </w:pPr>
      <w:r w:rsidRPr="0036394E">
        <w:rPr>
          <w:rFonts w:cs="Arial"/>
        </w:rPr>
        <w:t xml:space="preserve">c. </w:t>
      </w:r>
      <w:r w:rsidRPr="0013003D">
        <w:rPr>
          <w:rFonts w:cs="Arial"/>
        </w:rPr>
        <w:t>[</w:t>
      </w:r>
      <w:r w:rsidRPr="002B242D">
        <w:rPr>
          <w:rFonts w:cs="Arial"/>
          <w:b/>
          <w:bCs/>
        </w:rPr>
        <w:t>…</w:t>
      </w:r>
      <w:r w:rsidRPr="0013003D">
        <w:rPr>
          <w:rFonts w:cs="Arial"/>
        </w:rPr>
        <w:t>]</w:t>
      </w:r>
      <w:r w:rsidR="00E072CA">
        <w:rPr>
          <w:rFonts w:cs="Arial"/>
        </w:rPr>
        <w:t>.</w:t>
      </w:r>
      <w:r w:rsidRPr="0036394E">
        <w:rPr>
          <w:rFonts w:cs="Arial"/>
        </w:rPr>
        <w:t> </w:t>
      </w:r>
    </w:p>
    <w:p w14:paraId="584CC62B" w14:textId="77777777" w:rsidR="0036394E" w:rsidRPr="0036394E" w:rsidRDefault="0036394E" w:rsidP="003D435C">
      <w:pPr>
        <w:spacing w:line="240" w:lineRule="auto"/>
        <w:textAlignment w:val="baseline"/>
        <w:rPr>
          <w:rFonts w:cs="Arial"/>
        </w:rPr>
      </w:pPr>
      <w:r w:rsidRPr="0036394E">
        <w:rPr>
          <w:rFonts w:cs="Arial"/>
        </w:rPr>
        <w:t>4. Het college maakt in het kader van de inkoop- of subsidierelatie en met inachtneming van het derde lid met aanbieders op geaggregeerd niveau afspraken over in ieder geval de volgende aspecten van de individuele voorzieningen: </w:t>
      </w:r>
    </w:p>
    <w:p w14:paraId="145B33FE" w14:textId="6E788DBF" w:rsidR="0036394E" w:rsidRPr="0036394E" w:rsidRDefault="0036394E" w:rsidP="003D435C">
      <w:pPr>
        <w:spacing w:line="240" w:lineRule="auto"/>
        <w:textAlignment w:val="baseline"/>
        <w:rPr>
          <w:rFonts w:cs="Arial"/>
        </w:rPr>
      </w:pPr>
      <w:r w:rsidRPr="0036394E">
        <w:rPr>
          <w:rFonts w:cs="Arial"/>
        </w:rPr>
        <w:t xml:space="preserve">a. </w:t>
      </w:r>
      <w:r w:rsidR="00786D20">
        <w:rPr>
          <w:rFonts w:cs="Arial"/>
        </w:rPr>
        <w:t>d</w:t>
      </w:r>
      <w:r w:rsidRPr="0036394E">
        <w:rPr>
          <w:rFonts w:cs="Arial"/>
        </w:rPr>
        <w:t>oelgroepen</w:t>
      </w:r>
      <w:r w:rsidR="005220D3">
        <w:rPr>
          <w:rFonts w:cs="Arial"/>
        </w:rPr>
        <w:t>;</w:t>
      </w:r>
      <w:r w:rsidRPr="0036394E">
        <w:rPr>
          <w:rFonts w:cs="Arial"/>
        </w:rPr>
        <w:t> </w:t>
      </w:r>
    </w:p>
    <w:p w14:paraId="09E65EFC" w14:textId="21E2DB97" w:rsidR="0036394E" w:rsidRPr="0036394E" w:rsidRDefault="0036394E" w:rsidP="003D435C">
      <w:pPr>
        <w:spacing w:line="240" w:lineRule="auto"/>
        <w:textAlignment w:val="baseline"/>
        <w:rPr>
          <w:rFonts w:cs="Arial"/>
        </w:rPr>
      </w:pPr>
      <w:r w:rsidRPr="0036394E">
        <w:rPr>
          <w:rFonts w:cs="Arial"/>
        </w:rPr>
        <w:t xml:space="preserve">b. </w:t>
      </w:r>
      <w:r w:rsidR="00786D20">
        <w:rPr>
          <w:rFonts w:cs="Arial"/>
        </w:rPr>
        <w:t>a</w:t>
      </w:r>
      <w:r w:rsidRPr="0036394E">
        <w:rPr>
          <w:rFonts w:cs="Arial"/>
        </w:rPr>
        <w:t>ctiviteiten</w:t>
      </w:r>
      <w:r w:rsidR="005220D3">
        <w:rPr>
          <w:rFonts w:cs="Arial"/>
        </w:rPr>
        <w:t>;</w:t>
      </w:r>
      <w:r w:rsidRPr="0036394E">
        <w:rPr>
          <w:rFonts w:cs="Arial"/>
        </w:rPr>
        <w:t> </w:t>
      </w:r>
    </w:p>
    <w:p w14:paraId="65D69680" w14:textId="170EE56F" w:rsidR="0036394E" w:rsidRPr="0036394E" w:rsidRDefault="0036394E" w:rsidP="003D435C">
      <w:pPr>
        <w:spacing w:line="240" w:lineRule="auto"/>
        <w:textAlignment w:val="baseline"/>
        <w:rPr>
          <w:rFonts w:cs="Arial"/>
        </w:rPr>
      </w:pPr>
      <w:r w:rsidRPr="0036394E">
        <w:rPr>
          <w:rFonts w:cs="Arial"/>
        </w:rPr>
        <w:t xml:space="preserve">c. </w:t>
      </w:r>
      <w:r w:rsidR="00786D20">
        <w:rPr>
          <w:rFonts w:cs="Arial"/>
        </w:rPr>
        <w:t>d</w:t>
      </w:r>
      <w:r w:rsidRPr="0036394E">
        <w:rPr>
          <w:rFonts w:cs="Arial"/>
        </w:rPr>
        <w:t>oorlooptijd</w:t>
      </w:r>
      <w:r w:rsidR="005220D3">
        <w:rPr>
          <w:rFonts w:cs="Arial"/>
        </w:rPr>
        <w:t>;</w:t>
      </w:r>
      <w:r w:rsidRPr="0036394E">
        <w:rPr>
          <w:rFonts w:cs="Arial"/>
        </w:rPr>
        <w:t> </w:t>
      </w:r>
    </w:p>
    <w:p w14:paraId="7458AC1A" w14:textId="318481EE" w:rsidR="0036394E" w:rsidRPr="0036394E" w:rsidRDefault="0036394E" w:rsidP="003D435C">
      <w:pPr>
        <w:spacing w:line="240" w:lineRule="auto"/>
        <w:textAlignment w:val="baseline"/>
        <w:rPr>
          <w:rFonts w:cs="Arial"/>
        </w:rPr>
      </w:pPr>
      <w:r w:rsidRPr="0036394E">
        <w:rPr>
          <w:rFonts w:cs="Arial"/>
        </w:rPr>
        <w:t xml:space="preserve">d. </w:t>
      </w:r>
      <w:r w:rsidR="00786D20">
        <w:rPr>
          <w:rFonts w:cs="Arial"/>
        </w:rPr>
        <w:t>i</w:t>
      </w:r>
      <w:r w:rsidRPr="0036394E">
        <w:rPr>
          <w:rFonts w:cs="Arial"/>
        </w:rPr>
        <w:t>ntensiteit</w:t>
      </w:r>
      <w:r w:rsidR="005220D3">
        <w:rPr>
          <w:rFonts w:cs="Arial"/>
        </w:rPr>
        <w:t>;</w:t>
      </w:r>
      <w:r w:rsidRPr="0036394E">
        <w:rPr>
          <w:rFonts w:cs="Arial"/>
        </w:rPr>
        <w:t> </w:t>
      </w:r>
    </w:p>
    <w:p w14:paraId="08CF481A" w14:textId="4379608D" w:rsidR="0036394E" w:rsidRPr="0036394E" w:rsidRDefault="0036394E" w:rsidP="003D435C">
      <w:pPr>
        <w:spacing w:line="240" w:lineRule="auto"/>
        <w:textAlignment w:val="baseline"/>
        <w:rPr>
          <w:rFonts w:cs="Arial"/>
        </w:rPr>
      </w:pPr>
      <w:r w:rsidRPr="0036394E">
        <w:rPr>
          <w:rFonts w:cs="Arial"/>
        </w:rPr>
        <w:t xml:space="preserve">e. </w:t>
      </w:r>
      <w:r w:rsidR="00786D20">
        <w:rPr>
          <w:rFonts w:cs="Arial"/>
        </w:rPr>
        <w:t>k</w:t>
      </w:r>
      <w:r w:rsidRPr="0036394E">
        <w:rPr>
          <w:rFonts w:cs="Arial"/>
        </w:rPr>
        <w:t>waliteit</w:t>
      </w:r>
      <w:r w:rsidR="005220D3">
        <w:rPr>
          <w:rFonts w:cs="Arial"/>
        </w:rPr>
        <w:t>;</w:t>
      </w:r>
      <w:r w:rsidRPr="0036394E">
        <w:rPr>
          <w:rFonts w:cs="Arial"/>
        </w:rPr>
        <w:t> </w:t>
      </w:r>
    </w:p>
    <w:p w14:paraId="130DBB3B" w14:textId="2279D9F1" w:rsidR="0036394E" w:rsidRPr="0036394E" w:rsidRDefault="0036394E" w:rsidP="003D435C">
      <w:pPr>
        <w:spacing w:line="240" w:lineRule="auto"/>
        <w:textAlignment w:val="baseline"/>
        <w:rPr>
          <w:rFonts w:cs="Arial"/>
        </w:rPr>
      </w:pPr>
      <w:r w:rsidRPr="0036394E">
        <w:rPr>
          <w:rFonts w:cs="Arial"/>
        </w:rPr>
        <w:t xml:space="preserve">f. </w:t>
      </w:r>
      <w:r w:rsidR="00786D20">
        <w:rPr>
          <w:rFonts w:cs="Arial"/>
        </w:rPr>
        <w:t>b</w:t>
      </w:r>
      <w:r w:rsidRPr="0036394E">
        <w:rPr>
          <w:rFonts w:cs="Arial"/>
        </w:rPr>
        <w:t>eoogd resultaat</w:t>
      </w:r>
      <w:r w:rsidR="005220D3">
        <w:rPr>
          <w:rFonts w:cs="Arial"/>
        </w:rPr>
        <w:t>;</w:t>
      </w:r>
      <w:r w:rsidRPr="0036394E">
        <w:rPr>
          <w:rFonts w:cs="Arial"/>
        </w:rPr>
        <w:t> </w:t>
      </w:r>
      <w:r w:rsidR="006823A2">
        <w:rPr>
          <w:rFonts w:cs="Arial"/>
        </w:rPr>
        <w:t>en</w:t>
      </w:r>
    </w:p>
    <w:p w14:paraId="10D4793D" w14:textId="290C2814" w:rsidR="0036394E" w:rsidRPr="0036394E" w:rsidRDefault="0036394E" w:rsidP="003D435C">
      <w:pPr>
        <w:spacing w:line="240" w:lineRule="auto"/>
        <w:textAlignment w:val="baseline"/>
        <w:rPr>
          <w:rFonts w:cs="Arial"/>
        </w:rPr>
      </w:pPr>
      <w:r w:rsidRPr="0036394E">
        <w:rPr>
          <w:rFonts w:cs="Arial"/>
        </w:rPr>
        <w:t xml:space="preserve">g. </w:t>
      </w:r>
      <w:r w:rsidR="00786D20">
        <w:rPr>
          <w:rFonts w:cs="Arial"/>
        </w:rPr>
        <w:t>v</w:t>
      </w:r>
      <w:r w:rsidRPr="0036394E">
        <w:rPr>
          <w:rFonts w:cs="Arial"/>
        </w:rPr>
        <w:t xml:space="preserve">ermelding productcode </w:t>
      </w:r>
      <w:proofErr w:type="spellStart"/>
      <w:r w:rsidRPr="0036394E">
        <w:rPr>
          <w:rFonts w:cs="Arial"/>
        </w:rPr>
        <w:t>iJ</w:t>
      </w:r>
      <w:r w:rsidR="0019000C">
        <w:rPr>
          <w:rFonts w:cs="Arial"/>
        </w:rPr>
        <w:t>w</w:t>
      </w:r>
      <w:proofErr w:type="spellEnd"/>
      <w:r w:rsidR="006823A2">
        <w:rPr>
          <w:rFonts w:cs="Arial"/>
        </w:rPr>
        <w:t>.</w:t>
      </w:r>
      <w:r w:rsidRPr="0036394E">
        <w:rPr>
          <w:rFonts w:cs="Arial"/>
        </w:rPr>
        <w:t> </w:t>
      </w:r>
    </w:p>
    <w:p w14:paraId="423BD27B" w14:textId="77777777" w:rsidR="0036394E" w:rsidRPr="0036394E" w:rsidRDefault="0036394E" w:rsidP="003D435C">
      <w:pPr>
        <w:spacing w:line="240" w:lineRule="auto"/>
        <w:textAlignment w:val="baseline"/>
        <w:rPr>
          <w:rFonts w:cs="Arial"/>
        </w:rPr>
      </w:pPr>
      <w:r w:rsidRPr="0036394E">
        <w:rPr>
          <w:rFonts w:cs="Arial"/>
        </w:rPr>
        <w:t> </w:t>
      </w:r>
    </w:p>
    <w:p w14:paraId="0C0690CE" w14:textId="526A4FDF" w:rsidR="0036394E" w:rsidRPr="0036394E" w:rsidRDefault="0036394E" w:rsidP="003D435C">
      <w:pPr>
        <w:spacing w:line="240" w:lineRule="auto"/>
        <w:textAlignment w:val="baseline"/>
        <w:rPr>
          <w:rFonts w:cs="Arial"/>
        </w:rPr>
      </w:pPr>
      <w:r w:rsidRPr="0036394E">
        <w:rPr>
          <w:rFonts w:cs="Arial"/>
          <w:b/>
          <w:bCs/>
        </w:rPr>
        <w:t>HOOFDSTUK 3. TOEGANG TOT JEUGDHULPVOORZIENINGEN</w:t>
      </w:r>
      <w:r w:rsidRPr="0036394E">
        <w:rPr>
          <w:rFonts w:cs="Arial"/>
        </w:rPr>
        <w:t> </w:t>
      </w:r>
    </w:p>
    <w:p w14:paraId="72EDD353" w14:textId="77777777" w:rsidR="0036394E" w:rsidRPr="0036394E" w:rsidRDefault="0036394E" w:rsidP="003D435C">
      <w:pPr>
        <w:spacing w:line="240" w:lineRule="auto"/>
        <w:textAlignment w:val="baseline"/>
        <w:rPr>
          <w:rFonts w:cs="Arial"/>
        </w:rPr>
      </w:pPr>
      <w:r w:rsidRPr="0036394E">
        <w:rPr>
          <w:rFonts w:cs="Arial"/>
        </w:rPr>
        <w:t> </w:t>
      </w:r>
    </w:p>
    <w:p w14:paraId="28D1029A" w14:textId="77777777" w:rsidR="0036394E" w:rsidRPr="0036394E" w:rsidRDefault="0036394E" w:rsidP="003D435C">
      <w:pPr>
        <w:spacing w:line="240" w:lineRule="auto"/>
        <w:textAlignment w:val="baseline"/>
        <w:rPr>
          <w:rFonts w:cs="Arial"/>
        </w:rPr>
      </w:pPr>
      <w:r w:rsidRPr="0036394E">
        <w:rPr>
          <w:rFonts w:cs="Arial"/>
          <w:b/>
          <w:bCs/>
        </w:rPr>
        <w:t>Artikel 3. Toegang jeugdhulp via de huisarts, medisch specialist of jeugdarts</w:t>
      </w:r>
      <w:r w:rsidRPr="0036394E">
        <w:rPr>
          <w:rFonts w:cs="Arial"/>
        </w:rPr>
        <w:t> </w:t>
      </w:r>
    </w:p>
    <w:p w14:paraId="755D93B3" w14:textId="5386F839" w:rsidR="0036394E" w:rsidRPr="0036394E" w:rsidRDefault="0036394E" w:rsidP="003D435C">
      <w:pPr>
        <w:spacing w:line="240" w:lineRule="auto"/>
        <w:textAlignment w:val="baseline"/>
        <w:rPr>
          <w:rFonts w:cs="Arial"/>
        </w:rPr>
      </w:pPr>
      <w:r w:rsidRPr="0036394E">
        <w:rPr>
          <w:rFonts w:cs="Arial"/>
        </w:rPr>
        <w:t>1. Het college zorgt</w:t>
      </w:r>
      <w:r w:rsidR="00805660">
        <w:rPr>
          <w:rFonts w:cs="Arial"/>
        </w:rPr>
        <w:t xml:space="preserve">, overeenkomstig artikel 2.6, </w:t>
      </w:r>
      <w:r w:rsidR="00C732CD">
        <w:rPr>
          <w:rFonts w:cs="Arial"/>
        </w:rPr>
        <w:t>eerst lid, aanhef en onder e, van de wet,</w:t>
      </w:r>
      <w:r w:rsidRPr="0036394E">
        <w:rPr>
          <w:rFonts w:cs="Arial"/>
        </w:rPr>
        <w:t xml:space="preserve"> voor de inzet van jeugdhulp na een verwijzing door de huisarts, medisch specialist of jeugdarts naar een jeugdhulpaanbieder, als en voor zover de jeugdhulpaanbieder van oordeel is dat inzet van jeugdhulp nodig is. </w:t>
      </w:r>
    </w:p>
    <w:p w14:paraId="21F83E5A" w14:textId="64CF2A7D" w:rsidR="0036394E" w:rsidRPr="0036394E" w:rsidRDefault="0036394E" w:rsidP="003D435C">
      <w:pPr>
        <w:spacing w:line="240" w:lineRule="auto"/>
        <w:textAlignment w:val="baseline"/>
        <w:rPr>
          <w:rFonts w:cs="Arial"/>
        </w:rPr>
      </w:pPr>
      <w:r w:rsidRPr="0036394E">
        <w:rPr>
          <w:rFonts w:cs="Arial"/>
        </w:rPr>
        <w:t>2. Jeugdhulp die na verwijzing door de huisarts, medisch specialist of jeugdarts aan een jeugdige of zijn ouder</w:t>
      </w:r>
      <w:r w:rsidR="00AE7226">
        <w:rPr>
          <w:rFonts w:cs="Arial"/>
        </w:rPr>
        <w:t>(s)</w:t>
      </w:r>
      <w:r w:rsidRPr="0036394E">
        <w:rPr>
          <w:rFonts w:cs="Arial"/>
        </w:rPr>
        <w:t xml:space="preserve"> is verleend door een aanbieder van jeugdhulp die geen contract of subsidierelatie met de gemeente heeft, komt, behalve als er </w:t>
      </w:r>
      <w:r w:rsidR="005A1F04">
        <w:rPr>
          <w:rFonts w:cs="Arial"/>
        </w:rPr>
        <w:t xml:space="preserve">voldaan is aan de voorwaarden voor </w:t>
      </w:r>
      <w:r w:rsidRPr="0036394E">
        <w:rPr>
          <w:rFonts w:cs="Arial"/>
        </w:rPr>
        <w:t>een pgb verstrek</w:t>
      </w:r>
      <w:r w:rsidR="00AE7507">
        <w:rPr>
          <w:rFonts w:cs="Arial"/>
        </w:rPr>
        <w:t>king</w:t>
      </w:r>
      <w:r w:rsidRPr="0036394E">
        <w:rPr>
          <w:rFonts w:cs="Arial"/>
        </w:rPr>
        <w:t>, niet voor vergoeding door de gemeente in aanmerking als het college soortgelijke jeugdhulp kan laten leveren door een jeugdhulpaanbieder waarmee de gemeente wel een contract- of subsidierelatie heeft. </w:t>
      </w:r>
    </w:p>
    <w:p w14:paraId="4B7CD424" w14:textId="3EBDB0CB" w:rsidR="0036394E" w:rsidRPr="0036394E" w:rsidRDefault="0036394E" w:rsidP="003D435C">
      <w:pPr>
        <w:spacing w:line="240" w:lineRule="auto"/>
        <w:textAlignment w:val="baseline"/>
        <w:rPr>
          <w:rFonts w:cs="Arial"/>
        </w:rPr>
      </w:pPr>
      <w:r w:rsidRPr="002B242D">
        <w:rPr>
          <w:rFonts w:cs="Arial"/>
        </w:rPr>
        <w:t>[</w:t>
      </w:r>
      <w:r w:rsidRPr="0036394E">
        <w:rPr>
          <w:rFonts w:cs="Arial"/>
          <w:i/>
          <w:iCs/>
        </w:rPr>
        <w:t>3. Van het tweede lid kan uitsluitend worden afgeweken als het college daarmee schriftelijk heeft ingestemd voorafgaand aan de start van de zorgverlening</w:t>
      </w:r>
      <w:r w:rsidR="00163EF4">
        <w:rPr>
          <w:rFonts w:cs="Arial"/>
          <w:i/>
          <w:iCs/>
        </w:rPr>
        <w:t xml:space="preserve"> op grond van bijzondere feiten of omstandigheden</w:t>
      </w:r>
      <w:r w:rsidRPr="0036394E">
        <w:rPr>
          <w:rFonts w:cs="Arial"/>
          <w:i/>
          <w:iCs/>
        </w:rPr>
        <w:t>.</w:t>
      </w:r>
      <w:r w:rsidRPr="002B242D">
        <w:rPr>
          <w:rFonts w:cs="Arial"/>
        </w:rPr>
        <w:t>]</w:t>
      </w:r>
      <w:r w:rsidRPr="0036394E">
        <w:rPr>
          <w:rFonts w:cs="Arial"/>
        </w:rPr>
        <w:t> </w:t>
      </w:r>
    </w:p>
    <w:p w14:paraId="0EE353EE" w14:textId="67AA7D74" w:rsidR="0036394E" w:rsidRPr="0036394E" w:rsidRDefault="0036394E" w:rsidP="003D435C">
      <w:pPr>
        <w:spacing w:line="240" w:lineRule="auto"/>
        <w:textAlignment w:val="baseline"/>
        <w:rPr>
          <w:rFonts w:cs="Arial"/>
        </w:rPr>
      </w:pPr>
      <w:r w:rsidRPr="00AC1656">
        <w:rPr>
          <w:rFonts w:cs="Arial"/>
        </w:rPr>
        <w:t>4.</w:t>
      </w:r>
      <w:r w:rsidRPr="0036394E">
        <w:rPr>
          <w:rFonts w:cs="Arial"/>
        </w:rPr>
        <w:t xml:space="preserve"> De jeugdhulpaanbieder </w:t>
      </w:r>
      <w:r w:rsidR="00CB4214">
        <w:rPr>
          <w:rFonts w:cs="Arial"/>
        </w:rPr>
        <w:t xml:space="preserve">houdt </w:t>
      </w:r>
      <w:r w:rsidRPr="0036394E">
        <w:rPr>
          <w:rFonts w:cs="Arial"/>
        </w:rPr>
        <w:t>zich bij het beoordelen van de hulpvraag na een verwijzing aan de regels in deze verordening en de afspraken die hij daarover met de gemeente heeft gemaakt in het kader van de contract- of subsidierelatie. </w:t>
      </w:r>
    </w:p>
    <w:p w14:paraId="421785B0" w14:textId="77777777" w:rsidR="0036394E" w:rsidRPr="0036394E" w:rsidRDefault="0036394E" w:rsidP="003D435C">
      <w:pPr>
        <w:spacing w:line="240" w:lineRule="auto"/>
        <w:textAlignment w:val="baseline"/>
        <w:rPr>
          <w:rFonts w:cs="Arial"/>
        </w:rPr>
      </w:pPr>
      <w:r w:rsidRPr="0036394E">
        <w:rPr>
          <w:rFonts w:cs="Arial"/>
        </w:rPr>
        <w:t> </w:t>
      </w:r>
    </w:p>
    <w:p w14:paraId="1B707B92" w14:textId="77777777" w:rsidR="0036394E" w:rsidRPr="0036394E" w:rsidRDefault="0036394E" w:rsidP="003D435C">
      <w:pPr>
        <w:spacing w:line="240" w:lineRule="auto"/>
        <w:textAlignment w:val="baseline"/>
        <w:rPr>
          <w:rFonts w:cs="Arial"/>
        </w:rPr>
      </w:pPr>
      <w:r w:rsidRPr="0036394E">
        <w:rPr>
          <w:rFonts w:cs="Arial"/>
          <w:b/>
          <w:bCs/>
        </w:rPr>
        <w:t>Artikel 4. Toegang jeugdhulp via de gemeente</w:t>
      </w:r>
      <w:r w:rsidRPr="0036394E">
        <w:rPr>
          <w:rFonts w:cs="Arial"/>
        </w:rPr>
        <w:t> </w:t>
      </w:r>
    </w:p>
    <w:p w14:paraId="45414038" w14:textId="129BAB6D" w:rsidR="0036394E" w:rsidRPr="0036394E" w:rsidRDefault="0036394E" w:rsidP="003D435C">
      <w:pPr>
        <w:spacing w:line="240" w:lineRule="auto"/>
        <w:textAlignment w:val="baseline"/>
        <w:rPr>
          <w:rFonts w:cs="Arial"/>
        </w:rPr>
      </w:pPr>
      <w:r w:rsidRPr="0036394E">
        <w:rPr>
          <w:rFonts w:cs="Arial"/>
        </w:rPr>
        <w:t>1. Jeugdigen en ouders kunnen met hun hulpvraag terecht bij het college. </w:t>
      </w:r>
    </w:p>
    <w:p w14:paraId="73497650" w14:textId="64C2F78B" w:rsidR="0036394E" w:rsidRPr="0036394E" w:rsidRDefault="0036394E" w:rsidP="003D435C">
      <w:pPr>
        <w:spacing w:line="240" w:lineRule="auto"/>
        <w:textAlignment w:val="baseline"/>
        <w:rPr>
          <w:rFonts w:cs="Arial"/>
        </w:rPr>
      </w:pPr>
      <w:r w:rsidRPr="0036394E">
        <w:rPr>
          <w:rFonts w:cs="Arial"/>
        </w:rPr>
        <w:t xml:space="preserve">2. Het eerste contact over de hulpvraag wordt aangemerkt als een aanvraag in de zin van de Algemene wet bestuursrecht </w:t>
      </w:r>
      <w:r w:rsidR="00EC1580">
        <w:rPr>
          <w:rFonts w:cs="Arial"/>
        </w:rPr>
        <w:t>als</w:t>
      </w:r>
      <w:r w:rsidRPr="0036394E">
        <w:rPr>
          <w:rFonts w:cs="Arial"/>
        </w:rPr>
        <w:t xml:space="preserve"> is voldaan aan de vormvoorschriften bedoeld in </w:t>
      </w:r>
      <w:r w:rsidR="002C7ADC">
        <w:rPr>
          <w:rFonts w:cs="Arial"/>
        </w:rPr>
        <w:t xml:space="preserve">de </w:t>
      </w:r>
      <w:r w:rsidRPr="0036394E">
        <w:rPr>
          <w:rFonts w:cs="Arial"/>
        </w:rPr>
        <w:t>artikel</w:t>
      </w:r>
      <w:r w:rsidR="002C7ADC">
        <w:rPr>
          <w:rFonts w:cs="Arial"/>
        </w:rPr>
        <w:t>en</w:t>
      </w:r>
      <w:r w:rsidRPr="0036394E">
        <w:rPr>
          <w:rFonts w:cs="Arial"/>
        </w:rPr>
        <w:t xml:space="preserve"> 4:1 en 4:2</w:t>
      </w:r>
      <w:r w:rsidR="002C7ADC">
        <w:rPr>
          <w:rFonts w:cs="Arial"/>
        </w:rPr>
        <w:t>,</w:t>
      </w:r>
      <w:r w:rsidRPr="0036394E">
        <w:rPr>
          <w:rFonts w:cs="Arial"/>
        </w:rPr>
        <w:t xml:space="preserve"> van de Algemene wet bestuursrecht</w:t>
      </w:r>
      <w:r w:rsidR="00061C81">
        <w:rPr>
          <w:rFonts w:cs="Arial"/>
        </w:rPr>
        <w:t>.</w:t>
      </w:r>
      <w:r w:rsidRPr="0036394E">
        <w:rPr>
          <w:rFonts w:cs="Arial"/>
        </w:rPr>
        <w:t> </w:t>
      </w:r>
    </w:p>
    <w:p w14:paraId="71E0E454" w14:textId="08828D18" w:rsidR="0036394E" w:rsidRPr="0036394E" w:rsidRDefault="00BB5E12" w:rsidP="003D435C">
      <w:pPr>
        <w:spacing w:line="240" w:lineRule="auto"/>
        <w:textAlignment w:val="baseline"/>
        <w:rPr>
          <w:rFonts w:cs="Arial"/>
        </w:rPr>
      </w:pPr>
      <w:r>
        <w:rPr>
          <w:rFonts w:cs="Arial"/>
        </w:rPr>
        <w:t>3</w:t>
      </w:r>
      <w:r w:rsidR="0036394E" w:rsidRPr="0036394E">
        <w:rPr>
          <w:rFonts w:cs="Arial"/>
        </w:rPr>
        <w:t xml:space="preserve">. Het college </w:t>
      </w:r>
      <w:r w:rsidR="00FA3A62">
        <w:rPr>
          <w:rFonts w:cs="Arial"/>
        </w:rPr>
        <w:t>merkt</w:t>
      </w:r>
      <w:r w:rsidR="00FA3A62" w:rsidRPr="0036394E">
        <w:rPr>
          <w:rFonts w:cs="Arial"/>
        </w:rPr>
        <w:t xml:space="preserve"> </w:t>
      </w:r>
      <w:r w:rsidR="0036394E" w:rsidRPr="0036394E">
        <w:rPr>
          <w:rFonts w:cs="Arial"/>
        </w:rPr>
        <w:t xml:space="preserve">een ondertekend verslag van het gesprek als bedoeld in artikel </w:t>
      </w:r>
      <w:r w:rsidR="006231CC">
        <w:rPr>
          <w:rFonts w:cs="Arial"/>
        </w:rPr>
        <w:t>8</w:t>
      </w:r>
      <w:r w:rsidR="0036394E" w:rsidRPr="0036394E">
        <w:rPr>
          <w:rFonts w:cs="Arial"/>
        </w:rPr>
        <w:t xml:space="preserve"> aan als een aanvraag als </w:t>
      </w:r>
      <w:r w:rsidR="0062297E">
        <w:rPr>
          <w:rFonts w:cs="Arial"/>
        </w:rPr>
        <w:t>er</w:t>
      </w:r>
      <w:r w:rsidR="008814C0">
        <w:rPr>
          <w:rFonts w:cs="Arial"/>
        </w:rPr>
        <w:t xml:space="preserve">, gelet op het tweede lid, nog </w:t>
      </w:r>
      <w:r w:rsidR="008E1502">
        <w:rPr>
          <w:rFonts w:cs="Arial"/>
        </w:rPr>
        <w:t xml:space="preserve">geen aanvraag is ingediend </w:t>
      </w:r>
      <w:r w:rsidR="0062297E">
        <w:rPr>
          <w:rFonts w:cs="Arial"/>
        </w:rPr>
        <w:t xml:space="preserve">en </w:t>
      </w:r>
      <w:r w:rsidR="0036394E" w:rsidRPr="0036394E">
        <w:rPr>
          <w:rFonts w:cs="Arial"/>
        </w:rPr>
        <w:t>dit daarop door de belanghebbende is aangegeven. </w:t>
      </w:r>
    </w:p>
    <w:p w14:paraId="5BA46519" w14:textId="4B9D96AE" w:rsidR="0036394E" w:rsidRPr="0036394E" w:rsidRDefault="00BB5E12" w:rsidP="003D435C">
      <w:pPr>
        <w:spacing w:line="240" w:lineRule="auto"/>
        <w:textAlignment w:val="baseline"/>
        <w:rPr>
          <w:rFonts w:cs="Arial"/>
        </w:rPr>
      </w:pPr>
      <w:r>
        <w:rPr>
          <w:rFonts w:cs="Arial"/>
        </w:rPr>
        <w:lastRenderedPageBreak/>
        <w:t>4</w:t>
      </w:r>
      <w:r w:rsidR="0036394E" w:rsidRPr="0036394E">
        <w:rPr>
          <w:rFonts w:cs="Arial"/>
        </w:rPr>
        <w:t xml:space="preserve">. Als een jeugdige of </w:t>
      </w:r>
      <w:r w:rsidR="00ED2944">
        <w:rPr>
          <w:rFonts w:cs="Arial"/>
        </w:rPr>
        <w:t xml:space="preserve">zijn </w:t>
      </w:r>
      <w:r w:rsidR="0036394E" w:rsidRPr="0036394E">
        <w:rPr>
          <w:rFonts w:cs="Arial"/>
        </w:rPr>
        <w:t>ouder</w:t>
      </w:r>
      <w:r w:rsidR="00ED2944">
        <w:rPr>
          <w:rFonts w:cs="Arial"/>
        </w:rPr>
        <w:t>(s)</w:t>
      </w:r>
      <w:r w:rsidR="0036394E" w:rsidRPr="0036394E">
        <w:rPr>
          <w:rFonts w:cs="Arial"/>
        </w:rPr>
        <w:t xml:space="preserve"> </w:t>
      </w:r>
      <w:r w:rsidR="00DE2D15" w:rsidRPr="0036394E">
        <w:rPr>
          <w:rFonts w:cs="Arial"/>
        </w:rPr>
        <w:t xml:space="preserve">dan wel zijn wettelijk vertegenwoordiger </w:t>
      </w:r>
      <w:r w:rsidR="0036394E" w:rsidRPr="0036394E">
        <w:rPr>
          <w:rFonts w:cs="Arial"/>
        </w:rPr>
        <w:t>jeugdhulp zelf wenst in te kopen met een pgb, dient hij daartoe een pgb-plan in als bedoeld in artikel 1</w:t>
      </w:r>
      <w:r w:rsidR="00472CC8">
        <w:rPr>
          <w:rFonts w:cs="Arial"/>
        </w:rPr>
        <w:t>6</w:t>
      </w:r>
      <w:r w:rsidR="0036394E" w:rsidRPr="0036394E">
        <w:rPr>
          <w:rFonts w:cs="Arial"/>
        </w:rPr>
        <w:t xml:space="preserve">. Een door de jeugdige of </w:t>
      </w:r>
      <w:r w:rsidR="005E681C">
        <w:rPr>
          <w:rFonts w:cs="Arial"/>
        </w:rPr>
        <w:t xml:space="preserve">zijn </w:t>
      </w:r>
      <w:r w:rsidR="0036394E" w:rsidRPr="0036394E">
        <w:rPr>
          <w:rFonts w:cs="Arial"/>
        </w:rPr>
        <w:t>ouder</w:t>
      </w:r>
      <w:r w:rsidR="005E681C">
        <w:rPr>
          <w:rFonts w:cs="Arial"/>
        </w:rPr>
        <w:t>(s)</w:t>
      </w:r>
      <w:r w:rsidR="0066076E" w:rsidRPr="0066076E">
        <w:rPr>
          <w:rFonts w:cs="Arial"/>
        </w:rPr>
        <w:t xml:space="preserve"> </w:t>
      </w:r>
      <w:r w:rsidR="0066076E" w:rsidRPr="0036394E">
        <w:rPr>
          <w:rFonts w:cs="Arial"/>
        </w:rPr>
        <w:t>dan wel zijn wettelijk vertegenwoordiger</w:t>
      </w:r>
      <w:r w:rsidR="0036394E" w:rsidRPr="0036394E">
        <w:rPr>
          <w:rFonts w:cs="Arial"/>
        </w:rPr>
        <w:t xml:space="preserve"> ondertekend pgb-plan wordt aangemerkt als aanvraag voor een pgb. </w:t>
      </w:r>
    </w:p>
    <w:p w14:paraId="4CC75037" w14:textId="17C3DEE6" w:rsidR="0036394E" w:rsidRPr="0036394E" w:rsidRDefault="00BB5E12" w:rsidP="003D435C">
      <w:pPr>
        <w:spacing w:line="240" w:lineRule="auto"/>
        <w:textAlignment w:val="baseline"/>
        <w:rPr>
          <w:rFonts w:cs="Arial"/>
        </w:rPr>
      </w:pPr>
      <w:r>
        <w:rPr>
          <w:rFonts w:cs="Arial"/>
        </w:rPr>
        <w:t>5</w:t>
      </w:r>
      <w:r w:rsidR="0036394E" w:rsidRPr="0036394E">
        <w:rPr>
          <w:rFonts w:cs="Arial"/>
        </w:rPr>
        <w:t xml:space="preserve">. Het college </w:t>
      </w:r>
      <w:r w:rsidR="00BE49FD">
        <w:rPr>
          <w:rFonts w:cs="Arial"/>
        </w:rPr>
        <w:t>neem</w:t>
      </w:r>
      <w:r w:rsidR="0036394E" w:rsidRPr="0036394E">
        <w:rPr>
          <w:rFonts w:cs="Arial"/>
        </w:rPr>
        <w:t>t het besluit op een aanvraag uiterlijk binnen [</w:t>
      </w:r>
      <w:r w:rsidR="0036394E" w:rsidRPr="0036394E">
        <w:rPr>
          <w:rFonts w:cs="Arial"/>
          <w:b/>
          <w:bCs/>
        </w:rPr>
        <w:t>(</w:t>
      </w:r>
      <w:r w:rsidR="00B34E80">
        <w:rPr>
          <w:rFonts w:cs="Arial"/>
          <w:b/>
          <w:bCs/>
        </w:rPr>
        <w:t>tien</w:t>
      </w:r>
      <w:r w:rsidR="0036394E" w:rsidRPr="0036394E">
        <w:rPr>
          <w:rFonts w:cs="Arial"/>
          <w:b/>
          <w:bCs/>
        </w:rPr>
        <w:t>)</w:t>
      </w:r>
      <w:r w:rsidR="0036394E" w:rsidRPr="0036394E">
        <w:rPr>
          <w:rFonts w:cs="Arial"/>
        </w:rPr>
        <w:t>] weken na ontvangst van de aanvraag. </w:t>
      </w:r>
    </w:p>
    <w:p w14:paraId="155D298C" w14:textId="623B9C71" w:rsidR="0036394E" w:rsidRPr="0036394E" w:rsidRDefault="00BB5E12" w:rsidP="003D435C">
      <w:pPr>
        <w:spacing w:line="240" w:lineRule="auto"/>
        <w:textAlignment w:val="baseline"/>
        <w:rPr>
          <w:rFonts w:cs="Arial"/>
        </w:rPr>
      </w:pPr>
      <w:r>
        <w:rPr>
          <w:rFonts w:cs="Arial"/>
        </w:rPr>
        <w:t>6</w:t>
      </w:r>
      <w:r w:rsidR="0036394E" w:rsidRPr="0036394E">
        <w:rPr>
          <w:rFonts w:cs="Arial"/>
        </w:rPr>
        <w:t>. Het college legt het besluit op een aanvraag voor een individuele voorziening vast in een beschikking. </w:t>
      </w:r>
    </w:p>
    <w:p w14:paraId="320F91FD" w14:textId="0CCCA9B3" w:rsidR="0036394E" w:rsidRPr="0036394E" w:rsidRDefault="00BB5E12" w:rsidP="003D435C">
      <w:pPr>
        <w:spacing w:line="240" w:lineRule="auto"/>
        <w:textAlignment w:val="baseline"/>
        <w:rPr>
          <w:rFonts w:cs="Arial"/>
        </w:rPr>
      </w:pPr>
      <w:r>
        <w:rPr>
          <w:rFonts w:cs="Arial"/>
        </w:rPr>
        <w:t>7</w:t>
      </w:r>
      <w:r w:rsidR="0036394E" w:rsidRPr="0036394E">
        <w:rPr>
          <w:rFonts w:cs="Arial"/>
        </w:rPr>
        <w:t xml:space="preserve">. In spoedeisende gevallen treft het college zo spoedig mogelijk een passende individuele voorziening. Het college legt de beslissing omtrent de inzet van hulp in dat geval zo snel mogelijk, </w:t>
      </w:r>
      <w:r w:rsidR="00FD1980">
        <w:rPr>
          <w:rFonts w:cs="Arial"/>
        </w:rPr>
        <w:t>maar</w:t>
      </w:r>
      <w:r w:rsidR="00FD1980" w:rsidRPr="0036394E">
        <w:rPr>
          <w:rFonts w:cs="Arial"/>
        </w:rPr>
        <w:t xml:space="preserve"> </w:t>
      </w:r>
      <w:r w:rsidR="0036394E" w:rsidRPr="0036394E">
        <w:rPr>
          <w:rFonts w:cs="Arial"/>
        </w:rPr>
        <w:t>in ieder geval binnen [</w:t>
      </w:r>
      <w:r w:rsidR="0036394E" w:rsidRPr="002B242D">
        <w:rPr>
          <w:rFonts w:cs="Arial"/>
          <w:b/>
          <w:bCs/>
        </w:rPr>
        <w:t>(</w:t>
      </w:r>
      <w:r w:rsidR="0036394E" w:rsidRPr="0036394E">
        <w:rPr>
          <w:rFonts w:cs="Arial"/>
          <w:b/>
          <w:bCs/>
        </w:rPr>
        <w:t>4)</w:t>
      </w:r>
      <w:r w:rsidR="0036394E" w:rsidRPr="002B242D">
        <w:rPr>
          <w:rFonts w:cs="Arial"/>
        </w:rPr>
        <w:t>]</w:t>
      </w:r>
      <w:r w:rsidR="0036394E" w:rsidRPr="0036394E">
        <w:rPr>
          <w:rFonts w:cs="Arial"/>
          <w:b/>
          <w:bCs/>
        </w:rPr>
        <w:t xml:space="preserve"> </w:t>
      </w:r>
      <w:r w:rsidR="0036394E" w:rsidRPr="0036394E">
        <w:rPr>
          <w:rFonts w:cs="Arial"/>
        </w:rPr>
        <w:t>weken na de start van de hulp, vast in een beschikking. </w:t>
      </w:r>
    </w:p>
    <w:p w14:paraId="1A605E3F" w14:textId="77777777" w:rsidR="0036394E" w:rsidRPr="0036394E" w:rsidRDefault="0036394E" w:rsidP="003D435C">
      <w:pPr>
        <w:spacing w:line="240" w:lineRule="auto"/>
        <w:textAlignment w:val="baseline"/>
        <w:rPr>
          <w:rFonts w:cs="Arial"/>
        </w:rPr>
      </w:pPr>
      <w:r w:rsidRPr="0036394E">
        <w:rPr>
          <w:rFonts w:cs="Arial"/>
        </w:rPr>
        <w:t> </w:t>
      </w:r>
    </w:p>
    <w:p w14:paraId="7E0C475D" w14:textId="4176612F" w:rsidR="0036394E" w:rsidRPr="0036394E" w:rsidRDefault="0036394E" w:rsidP="003D435C">
      <w:pPr>
        <w:spacing w:line="240" w:lineRule="auto"/>
        <w:textAlignment w:val="baseline"/>
        <w:rPr>
          <w:rFonts w:cs="Arial"/>
        </w:rPr>
      </w:pPr>
      <w:r w:rsidRPr="0036394E">
        <w:rPr>
          <w:rFonts w:cs="Arial"/>
          <w:b/>
          <w:bCs/>
        </w:rPr>
        <w:t xml:space="preserve">HOOFDSTUK 4. </w:t>
      </w:r>
      <w:r w:rsidRPr="0036394E">
        <w:rPr>
          <w:rFonts w:cs="Arial"/>
          <w:b/>
          <w:bCs/>
          <w:caps/>
        </w:rPr>
        <w:t>Behandeling van een aanvraag om een individuele voorziening; ONDERZOEK EN BESLUITVORMING</w:t>
      </w:r>
      <w:r w:rsidR="00416DD2">
        <w:rPr>
          <w:rFonts w:cs="Arial"/>
          <w:b/>
          <w:bCs/>
          <w:caps/>
        </w:rPr>
        <w:t xml:space="preserve"> VIA DE GEMEENTE</w:t>
      </w:r>
      <w:r w:rsidRPr="0036394E">
        <w:rPr>
          <w:rFonts w:cs="Arial"/>
        </w:rPr>
        <w:t> </w:t>
      </w:r>
    </w:p>
    <w:p w14:paraId="381AA8A1" w14:textId="77777777" w:rsidR="0036394E" w:rsidRPr="0036394E" w:rsidRDefault="0036394E" w:rsidP="003D435C">
      <w:pPr>
        <w:spacing w:line="240" w:lineRule="auto"/>
        <w:textAlignment w:val="baseline"/>
        <w:rPr>
          <w:rFonts w:cs="Arial"/>
        </w:rPr>
      </w:pPr>
      <w:r w:rsidRPr="0036394E">
        <w:rPr>
          <w:rFonts w:cs="Arial"/>
        </w:rPr>
        <w:t> </w:t>
      </w:r>
    </w:p>
    <w:p w14:paraId="71C40D6A" w14:textId="77777777" w:rsidR="0036394E" w:rsidRPr="0036394E" w:rsidRDefault="0036394E" w:rsidP="003D435C">
      <w:pPr>
        <w:spacing w:line="240" w:lineRule="auto"/>
        <w:textAlignment w:val="baseline"/>
        <w:rPr>
          <w:rFonts w:cs="Arial"/>
        </w:rPr>
      </w:pPr>
      <w:r w:rsidRPr="0036394E">
        <w:rPr>
          <w:rFonts w:cs="Arial"/>
          <w:b/>
          <w:bCs/>
        </w:rPr>
        <w:t>Artikel 5. Onderzoek naar de behoeften, persoonskenmerken en voorkeuren</w:t>
      </w:r>
      <w:r w:rsidRPr="0036394E">
        <w:rPr>
          <w:rFonts w:cs="Arial"/>
        </w:rPr>
        <w:t> </w:t>
      </w:r>
    </w:p>
    <w:p w14:paraId="09438F0D" w14:textId="0F2D0081" w:rsidR="0036394E" w:rsidRPr="0036394E" w:rsidRDefault="0036394E" w:rsidP="003D435C">
      <w:pPr>
        <w:spacing w:line="240" w:lineRule="auto"/>
        <w:textAlignment w:val="baseline"/>
        <w:rPr>
          <w:rFonts w:cs="Arial"/>
        </w:rPr>
      </w:pPr>
      <w:r w:rsidRPr="0036394E">
        <w:rPr>
          <w:rFonts w:cs="Arial"/>
        </w:rPr>
        <w:t>1. Als bij het college een aanvraag om een individuele voorziening wordt ingediend, voert het college in samenspraak met de jeugdige of zijn ouder</w:t>
      </w:r>
      <w:r w:rsidR="00846977">
        <w:rPr>
          <w:rFonts w:cs="Arial"/>
        </w:rPr>
        <w:t>(</w:t>
      </w:r>
      <w:r w:rsidRPr="0036394E">
        <w:rPr>
          <w:rFonts w:cs="Arial"/>
        </w:rPr>
        <w:t>s</w:t>
      </w:r>
      <w:r w:rsidR="00846977">
        <w:rPr>
          <w:rFonts w:cs="Arial"/>
        </w:rPr>
        <w:t>)</w:t>
      </w:r>
      <w:r w:rsidRPr="0036394E">
        <w:rPr>
          <w:rFonts w:cs="Arial"/>
        </w:rPr>
        <w:t xml:space="preserve"> dan wel zijn wettelijke vertegenwoordiger zo spoedig mogelijk[</w:t>
      </w:r>
      <w:r w:rsidRPr="0036394E">
        <w:rPr>
          <w:rFonts w:cs="Arial"/>
          <w:i/>
          <w:iCs/>
        </w:rPr>
        <w:t xml:space="preserve">, </w:t>
      </w:r>
      <w:r w:rsidR="006D2964">
        <w:rPr>
          <w:rFonts w:cs="Arial"/>
          <w:i/>
          <w:iCs/>
        </w:rPr>
        <w:t>maar</w:t>
      </w:r>
      <w:r w:rsidRPr="0036394E">
        <w:rPr>
          <w:rFonts w:cs="Arial"/>
          <w:i/>
          <w:iCs/>
        </w:rPr>
        <w:t xml:space="preserve"> uiterlijk binnen </w:t>
      </w:r>
      <w:r w:rsidRPr="0036394E">
        <w:rPr>
          <w:rFonts w:cs="Arial"/>
          <w:i/>
          <w:iCs/>
          <w:color w:val="000000"/>
          <w:shd w:val="clear" w:color="auto" w:fill="FFFFFF"/>
        </w:rPr>
        <w:t>[</w:t>
      </w:r>
      <w:r w:rsidRPr="0036394E">
        <w:rPr>
          <w:rFonts w:cs="Arial"/>
          <w:b/>
          <w:bCs/>
          <w:i/>
          <w:iCs/>
          <w:color w:val="000000"/>
          <w:shd w:val="clear" w:color="auto" w:fill="FFFFFF"/>
        </w:rPr>
        <w:t>(zes)</w:t>
      </w:r>
      <w:r w:rsidRPr="0036394E">
        <w:rPr>
          <w:rFonts w:cs="Arial"/>
          <w:i/>
          <w:iCs/>
          <w:color w:val="000000"/>
          <w:shd w:val="clear" w:color="auto" w:fill="FFFFFF"/>
        </w:rPr>
        <w:t>] weken</w:t>
      </w:r>
      <w:r w:rsidRPr="0036394E">
        <w:rPr>
          <w:rFonts w:cs="Arial"/>
          <w:i/>
          <w:iCs/>
        </w:rPr>
        <w:t>,</w:t>
      </w:r>
      <w:r w:rsidRPr="0036394E">
        <w:rPr>
          <w:rFonts w:cs="Arial"/>
        </w:rPr>
        <w:t xml:space="preserve">] een onderzoek uit overeenkomstig het tweede tot en met </w:t>
      </w:r>
      <w:r w:rsidR="00680C27">
        <w:rPr>
          <w:rFonts w:cs="Arial"/>
        </w:rPr>
        <w:t>zevende</w:t>
      </w:r>
      <w:r w:rsidRPr="0036394E">
        <w:rPr>
          <w:rFonts w:cs="Arial"/>
        </w:rPr>
        <w:t xml:space="preserve"> lid en maakt zo spoedig mogelijk een afspraak voor een gesprek. [</w:t>
      </w:r>
      <w:r w:rsidRPr="002B242D">
        <w:rPr>
          <w:rFonts w:cs="Arial"/>
          <w:i/>
          <w:iCs/>
        </w:rPr>
        <w:t>In overleg met het college kunnen de jeugdige of zijn ouder</w:t>
      </w:r>
      <w:r w:rsidR="00134077">
        <w:rPr>
          <w:rFonts w:cs="Arial"/>
          <w:i/>
          <w:iCs/>
        </w:rPr>
        <w:t>(</w:t>
      </w:r>
      <w:r w:rsidRPr="002B242D">
        <w:rPr>
          <w:rFonts w:cs="Arial"/>
          <w:i/>
          <w:iCs/>
        </w:rPr>
        <w:t>s</w:t>
      </w:r>
      <w:r w:rsidR="00134077">
        <w:rPr>
          <w:rFonts w:cs="Arial"/>
          <w:i/>
          <w:iCs/>
        </w:rPr>
        <w:t>)</w:t>
      </w:r>
      <w:r w:rsidRPr="002B242D">
        <w:rPr>
          <w:rFonts w:cs="Arial"/>
          <w:i/>
          <w:iCs/>
        </w:rPr>
        <w:t xml:space="preserve"> </w:t>
      </w:r>
      <w:r w:rsidR="00D2295C" w:rsidRPr="00D2295C">
        <w:rPr>
          <w:rFonts w:cs="Arial"/>
          <w:i/>
          <w:iCs/>
        </w:rPr>
        <w:t xml:space="preserve">dan wel zijn wettelijk vertegenwoordiger </w:t>
      </w:r>
      <w:r w:rsidRPr="002B242D">
        <w:rPr>
          <w:rFonts w:cs="Arial"/>
          <w:i/>
          <w:iCs/>
        </w:rPr>
        <w:t>de aanvraag lopende het onderzoek wijzigen.</w:t>
      </w:r>
      <w:r w:rsidRPr="0036394E">
        <w:rPr>
          <w:rFonts w:cs="Arial"/>
        </w:rPr>
        <w:t>] </w:t>
      </w:r>
    </w:p>
    <w:p w14:paraId="0401C3E6" w14:textId="4753DB14" w:rsidR="00621F14" w:rsidRPr="0036394E" w:rsidRDefault="003E05F3" w:rsidP="00621F14">
      <w:pPr>
        <w:spacing w:line="240" w:lineRule="auto"/>
        <w:textAlignment w:val="baseline"/>
        <w:rPr>
          <w:rFonts w:cs="Arial"/>
        </w:rPr>
      </w:pPr>
      <w:r>
        <w:rPr>
          <w:rFonts w:cs="Arial"/>
        </w:rPr>
        <w:t>2</w:t>
      </w:r>
      <w:r w:rsidR="00621F14" w:rsidRPr="0036394E">
        <w:rPr>
          <w:rFonts w:cs="Arial"/>
        </w:rPr>
        <w:t xml:space="preserve">. Het college wijst voor het onderzoek op de mogelijkheid </w:t>
      </w:r>
      <w:r w:rsidR="001F3FA8">
        <w:rPr>
          <w:rFonts w:cs="Arial"/>
        </w:rPr>
        <w:t xml:space="preserve">om </w:t>
      </w:r>
      <w:r w:rsidR="00621F14" w:rsidRPr="0036394E">
        <w:rPr>
          <w:rFonts w:cs="Arial"/>
        </w:rPr>
        <w:t xml:space="preserve">gebruik te maken </w:t>
      </w:r>
      <w:r w:rsidR="00741FFB">
        <w:rPr>
          <w:rFonts w:cs="Arial"/>
        </w:rPr>
        <w:t>van een vertrouwenspersoon als bedoeld in artikel 2.5, van de wet</w:t>
      </w:r>
      <w:r w:rsidR="00741FFB" w:rsidRPr="0036394E">
        <w:rPr>
          <w:rFonts w:cs="Arial"/>
        </w:rPr>
        <w:t xml:space="preserve"> </w:t>
      </w:r>
      <w:r w:rsidR="00741FFB">
        <w:rPr>
          <w:rFonts w:cs="Arial"/>
        </w:rPr>
        <w:t xml:space="preserve">en </w:t>
      </w:r>
      <w:r w:rsidR="00621F14" w:rsidRPr="0036394E">
        <w:rPr>
          <w:rFonts w:cs="Arial"/>
        </w:rPr>
        <w:t>van gratis cliëntondersteuning</w:t>
      </w:r>
      <w:r w:rsidR="00621F14">
        <w:rPr>
          <w:rFonts w:cs="Arial"/>
        </w:rPr>
        <w:t xml:space="preserve"> als bedoeld in artikel 2.2.4, van de Wet maatschappelijke ondersteuning 2015</w:t>
      </w:r>
      <w:r w:rsidR="00621F14" w:rsidRPr="0036394E">
        <w:rPr>
          <w:rFonts w:cs="Arial"/>
        </w:rPr>
        <w:t>. </w:t>
      </w:r>
    </w:p>
    <w:p w14:paraId="7FD39CCB" w14:textId="619847C2" w:rsidR="0036394E" w:rsidRPr="0036394E" w:rsidRDefault="003E05F3" w:rsidP="003D435C">
      <w:pPr>
        <w:spacing w:line="240" w:lineRule="auto"/>
        <w:textAlignment w:val="baseline"/>
        <w:rPr>
          <w:rFonts w:cs="Arial"/>
        </w:rPr>
      </w:pPr>
      <w:r>
        <w:rPr>
          <w:rFonts w:cs="Arial"/>
        </w:rPr>
        <w:t>3</w:t>
      </w:r>
      <w:r w:rsidR="0036394E" w:rsidRPr="0036394E">
        <w:rPr>
          <w:rFonts w:cs="Arial"/>
        </w:rPr>
        <w:t>. Voordat het onderzoek van start gaat, kunnen de jeugdige of zijn ouder</w:t>
      </w:r>
      <w:r w:rsidR="00134077">
        <w:rPr>
          <w:rFonts w:cs="Arial"/>
        </w:rPr>
        <w:t>(</w:t>
      </w:r>
      <w:r w:rsidR="0036394E" w:rsidRPr="0036394E">
        <w:rPr>
          <w:rFonts w:cs="Arial"/>
        </w:rPr>
        <w:t>s</w:t>
      </w:r>
      <w:r w:rsidR="00134077">
        <w:rPr>
          <w:rFonts w:cs="Arial"/>
        </w:rPr>
        <w:t>)</w:t>
      </w:r>
      <w:r w:rsidR="0036394E" w:rsidRPr="0036394E">
        <w:rPr>
          <w:rFonts w:cs="Arial"/>
        </w:rPr>
        <w:t xml:space="preserve"> het college een familiegroepsplan verstrekken. Het college brengt hen van deze mogelijkheid op de hoogte en stelt hen gedurende </w:t>
      </w:r>
      <w:r w:rsidR="0036394E" w:rsidRPr="0036394E">
        <w:rPr>
          <w:rFonts w:cs="Arial"/>
          <w:color w:val="000000"/>
          <w:shd w:val="clear" w:color="auto" w:fill="FFFFFF"/>
        </w:rPr>
        <w:t>[</w:t>
      </w:r>
      <w:r w:rsidR="0036394E" w:rsidRPr="0036394E">
        <w:rPr>
          <w:rFonts w:cs="Arial"/>
          <w:b/>
          <w:bCs/>
          <w:color w:val="000000"/>
          <w:shd w:val="clear" w:color="auto" w:fill="FFFFFF"/>
        </w:rPr>
        <w:t>(twee)</w:t>
      </w:r>
      <w:r w:rsidR="0036394E" w:rsidRPr="0036394E">
        <w:rPr>
          <w:rFonts w:cs="Arial"/>
          <w:color w:val="000000"/>
          <w:shd w:val="clear" w:color="auto" w:fill="FFFFFF"/>
        </w:rPr>
        <w:t>] weken</w:t>
      </w:r>
      <w:r w:rsidR="0036394E" w:rsidRPr="0036394E">
        <w:rPr>
          <w:rFonts w:cs="Arial"/>
        </w:rPr>
        <w:t xml:space="preserve"> na de aanvraag in de gelegenheid het plan te overhandigen. Als de jeugdige of zijn ouder</w:t>
      </w:r>
      <w:r w:rsidR="00134077">
        <w:rPr>
          <w:rFonts w:cs="Arial"/>
        </w:rPr>
        <w:t>(</w:t>
      </w:r>
      <w:r w:rsidR="0036394E" w:rsidRPr="0036394E">
        <w:rPr>
          <w:rFonts w:cs="Arial"/>
        </w:rPr>
        <w:t>s</w:t>
      </w:r>
      <w:r w:rsidR="00134077">
        <w:rPr>
          <w:rFonts w:cs="Arial"/>
        </w:rPr>
        <w:t>)</w:t>
      </w:r>
      <w:r w:rsidR="0036394E" w:rsidRPr="0036394E">
        <w:rPr>
          <w:rFonts w:cs="Arial"/>
        </w:rPr>
        <w:t xml:space="preserve"> daarom verzoeken, zorgt het college voor ondersteuning bij het opstellen van het familiegroepsplan.</w:t>
      </w:r>
    </w:p>
    <w:p w14:paraId="743304FD" w14:textId="4A59B104" w:rsidR="0036394E" w:rsidRPr="0036394E" w:rsidRDefault="003E05F3" w:rsidP="003D435C">
      <w:pPr>
        <w:spacing w:line="240" w:lineRule="auto"/>
        <w:textAlignment w:val="baseline"/>
        <w:rPr>
          <w:rFonts w:cs="Arial"/>
        </w:rPr>
      </w:pPr>
      <w:r>
        <w:rPr>
          <w:rFonts w:cs="Arial"/>
        </w:rPr>
        <w:t>4</w:t>
      </w:r>
      <w:r w:rsidR="0036394E" w:rsidRPr="0036394E">
        <w:rPr>
          <w:rFonts w:cs="Arial"/>
        </w:rPr>
        <w:t>. Het college kan in overleg met de jeugdige of zijn ouder</w:t>
      </w:r>
      <w:r w:rsidR="00134077">
        <w:rPr>
          <w:rFonts w:cs="Arial"/>
        </w:rPr>
        <w:t>(</w:t>
      </w:r>
      <w:r w:rsidR="0036394E" w:rsidRPr="0036394E">
        <w:rPr>
          <w:rFonts w:cs="Arial"/>
        </w:rPr>
        <w:t>s</w:t>
      </w:r>
      <w:r w:rsidR="00134077">
        <w:rPr>
          <w:rFonts w:cs="Arial"/>
        </w:rPr>
        <w:t>)</w:t>
      </w:r>
      <w:r w:rsidR="0036394E" w:rsidRPr="0036394E">
        <w:rPr>
          <w:rFonts w:cs="Arial"/>
        </w:rPr>
        <w:t xml:space="preserve"> </w:t>
      </w:r>
      <w:r w:rsidR="00A426BD" w:rsidRPr="0036394E">
        <w:rPr>
          <w:rFonts w:cs="Arial"/>
        </w:rPr>
        <w:t xml:space="preserve">dan wel zijn wettelijke vertegenwoordiger </w:t>
      </w:r>
      <w:r w:rsidR="0036394E" w:rsidRPr="0036394E">
        <w:rPr>
          <w:rFonts w:cs="Arial"/>
        </w:rPr>
        <w:t>afzien van een onderzoek</w:t>
      </w:r>
      <w:r w:rsidR="00207C0E">
        <w:rPr>
          <w:rFonts w:cs="Arial"/>
        </w:rPr>
        <w:t xml:space="preserve"> als </w:t>
      </w:r>
      <w:r w:rsidR="00892260">
        <w:rPr>
          <w:rFonts w:cs="Arial"/>
        </w:rPr>
        <w:t>de aanvraag wordt ingetrokken</w:t>
      </w:r>
      <w:r w:rsidR="0036394E" w:rsidRPr="0036394E">
        <w:rPr>
          <w:rFonts w:cs="Arial"/>
        </w:rPr>
        <w:t>. Dat wordt schriftelijk bevestigd. </w:t>
      </w:r>
    </w:p>
    <w:p w14:paraId="6C5CDB25" w14:textId="0EE5C922" w:rsidR="0036394E" w:rsidRPr="0036394E" w:rsidRDefault="0036394E" w:rsidP="003D435C">
      <w:pPr>
        <w:spacing w:line="240" w:lineRule="auto"/>
        <w:textAlignment w:val="baseline"/>
        <w:rPr>
          <w:rFonts w:cs="Arial"/>
        </w:rPr>
      </w:pPr>
      <w:r w:rsidRPr="0036394E">
        <w:rPr>
          <w:rFonts w:cs="Arial"/>
        </w:rPr>
        <w:t xml:space="preserve">5. Het college onderzoekt wanneer een jeugdige of een ouder </w:t>
      </w:r>
      <w:r w:rsidR="00900A3E">
        <w:rPr>
          <w:rFonts w:cs="Arial"/>
        </w:rPr>
        <w:t>of een wettelijk</w:t>
      </w:r>
      <w:r w:rsidR="002C76B6">
        <w:rPr>
          <w:rFonts w:cs="Arial"/>
        </w:rPr>
        <w:t xml:space="preserve">e vertegenwoordiger </w:t>
      </w:r>
      <w:r w:rsidRPr="0036394E">
        <w:rPr>
          <w:rFonts w:cs="Arial"/>
        </w:rPr>
        <w:t>zich meldt met een vraag over jeugdhulp met de jeugdige of zijn ouder</w:t>
      </w:r>
      <w:r w:rsidR="0054346D">
        <w:rPr>
          <w:rFonts w:cs="Arial"/>
        </w:rPr>
        <w:t>(</w:t>
      </w:r>
      <w:r w:rsidRPr="0036394E">
        <w:rPr>
          <w:rFonts w:cs="Arial"/>
        </w:rPr>
        <w:t>s</w:t>
      </w:r>
      <w:r w:rsidR="0054346D">
        <w:rPr>
          <w:rFonts w:cs="Arial"/>
        </w:rPr>
        <w:t xml:space="preserve">) </w:t>
      </w:r>
      <w:r w:rsidR="0054346D" w:rsidRPr="0036394E">
        <w:rPr>
          <w:rFonts w:cs="Arial"/>
        </w:rPr>
        <w:t>dan wel zijn wettelijk vertegenwoordiger</w:t>
      </w:r>
      <w:r w:rsidRPr="0036394E">
        <w:rPr>
          <w:rFonts w:cs="Arial"/>
        </w:rPr>
        <w:t>: </w:t>
      </w:r>
    </w:p>
    <w:p w14:paraId="414FFBB3" w14:textId="557E201D" w:rsidR="0036394E" w:rsidRPr="0036394E" w:rsidRDefault="0036394E" w:rsidP="005F6412">
      <w:pPr>
        <w:spacing w:line="240" w:lineRule="auto"/>
        <w:textAlignment w:val="baseline"/>
        <w:rPr>
          <w:rFonts w:cs="Arial"/>
        </w:rPr>
      </w:pPr>
      <w:r w:rsidRPr="0036394E">
        <w:rPr>
          <w:rFonts w:cs="Arial"/>
        </w:rPr>
        <w:t>a. wat de hulpvraag van de jeugdige of zijn ouder</w:t>
      </w:r>
      <w:r w:rsidR="00AB6C42">
        <w:rPr>
          <w:rFonts w:cs="Arial"/>
        </w:rPr>
        <w:t>(</w:t>
      </w:r>
      <w:r w:rsidRPr="0036394E">
        <w:rPr>
          <w:rFonts w:cs="Arial"/>
        </w:rPr>
        <w:t>s</w:t>
      </w:r>
      <w:r w:rsidR="00AB6C42">
        <w:rPr>
          <w:rFonts w:cs="Arial"/>
        </w:rPr>
        <w:t>)</w:t>
      </w:r>
      <w:r w:rsidRPr="0036394E">
        <w:rPr>
          <w:rFonts w:cs="Arial"/>
        </w:rPr>
        <w:t xml:space="preserve"> is en wat die hulpvraag heeft doen ontstaan; </w:t>
      </w:r>
    </w:p>
    <w:p w14:paraId="3477D32D" w14:textId="7E337C46" w:rsidR="0036394E" w:rsidRPr="0036394E" w:rsidRDefault="0036394E" w:rsidP="005F6412">
      <w:pPr>
        <w:spacing w:line="240" w:lineRule="auto"/>
        <w:textAlignment w:val="baseline"/>
        <w:rPr>
          <w:rFonts w:cs="Arial"/>
        </w:rPr>
      </w:pPr>
      <w:r w:rsidRPr="0036394E">
        <w:rPr>
          <w:rFonts w:cs="Arial"/>
        </w:rPr>
        <w:t>b. de behoeften, persoonskenmerken en voorkeuren van de jeugdige en zijn ouder</w:t>
      </w:r>
      <w:r w:rsidR="00AB6C42">
        <w:rPr>
          <w:rFonts w:cs="Arial"/>
        </w:rPr>
        <w:t>(</w:t>
      </w:r>
      <w:r w:rsidRPr="0036394E">
        <w:rPr>
          <w:rFonts w:cs="Arial"/>
        </w:rPr>
        <w:t>s</w:t>
      </w:r>
      <w:r w:rsidR="00AB6C42">
        <w:rPr>
          <w:rFonts w:cs="Arial"/>
        </w:rPr>
        <w:t>)</w:t>
      </w:r>
      <w:r w:rsidRPr="0036394E">
        <w:rPr>
          <w:rFonts w:cs="Arial"/>
        </w:rPr>
        <w:t>, de veiligheid en ontwikkeling van de jeugdige en de gezinssituatie; </w:t>
      </w:r>
    </w:p>
    <w:p w14:paraId="73ED3452" w14:textId="16931847" w:rsidR="0036394E" w:rsidRPr="0036394E" w:rsidRDefault="0036394E" w:rsidP="005F6412">
      <w:pPr>
        <w:spacing w:line="240" w:lineRule="auto"/>
        <w:textAlignment w:val="baseline"/>
        <w:rPr>
          <w:rFonts w:cs="Arial"/>
        </w:rPr>
      </w:pPr>
      <w:r w:rsidRPr="0036394E">
        <w:rPr>
          <w:rFonts w:cs="Arial"/>
        </w:rPr>
        <w:t>c. of sprake is van psychische problemen en stoornissen, psychosociale problemen, gedragsproblemen of een verstandelijke beperking van de jeugdige, opvoedingsproblemen van de ouder</w:t>
      </w:r>
      <w:r w:rsidR="00FD6194">
        <w:rPr>
          <w:rFonts w:cs="Arial"/>
        </w:rPr>
        <w:t>(</w:t>
      </w:r>
      <w:r w:rsidRPr="0036394E">
        <w:rPr>
          <w:rFonts w:cs="Arial"/>
        </w:rPr>
        <w:t>s</w:t>
      </w:r>
      <w:r w:rsidR="00FD6194">
        <w:rPr>
          <w:rFonts w:cs="Arial"/>
        </w:rPr>
        <w:t>)</w:t>
      </w:r>
      <w:r w:rsidRPr="0036394E">
        <w:rPr>
          <w:rFonts w:cs="Arial"/>
        </w:rPr>
        <w:t xml:space="preserve"> of </w:t>
      </w:r>
      <w:proofErr w:type="spellStart"/>
      <w:r w:rsidRPr="0036394E">
        <w:rPr>
          <w:rFonts w:cs="Arial"/>
        </w:rPr>
        <w:t>adoptiegerelateerde</w:t>
      </w:r>
      <w:proofErr w:type="spellEnd"/>
      <w:r w:rsidRPr="0036394E">
        <w:rPr>
          <w:rFonts w:cs="Arial"/>
        </w:rPr>
        <w:t xml:space="preserve"> problemen, en zo ja dan onderzoek</w:t>
      </w:r>
      <w:r w:rsidR="00DE0861">
        <w:rPr>
          <w:rFonts w:cs="Arial"/>
        </w:rPr>
        <w:t>t</w:t>
      </w:r>
      <w:r w:rsidRPr="0036394E">
        <w:rPr>
          <w:rFonts w:cs="Arial"/>
        </w:rPr>
        <w:t xml:space="preserve"> het college achtereenvolgens: </w:t>
      </w:r>
    </w:p>
    <w:p w14:paraId="6DFD18DC" w14:textId="77777777" w:rsidR="0036394E" w:rsidRPr="0036394E" w:rsidRDefault="0036394E" w:rsidP="005F6412">
      <w:pPr>
        <w:spacing w:line="240" w:lineRule="auto"/>
        <w:textAlignment w:val="baseline"/>
        <w:rPr>
          <w:rFonts w:cs="Arial"/>
        </w:rPr>
      </w:pPr>
      <w:r w:rsidRPr="0036394E">
        <w:rPr>
          <w:rFonts w:cs="Arial"/>
        </w:rPr>
        <w:t>1°. welke problemen of stoornissen dat zijn; </w:t>
      </w:r>
    </w:p>
    <w:p w14:paraId="21AF9F7E" w14:textId="77777777" w:rsidR="0036394E" w:rsidRPr="0036394E" w:rsidRDefault="0036394E" w:rsidP="005F6412">
      <w:pPr>
        <w:spacing w:line="240" w:lineRule="auto"/>
        <w:textAlignment w:val="baseline"/>
        <w:rPr>
          <w:rFonts w:cs="Arial"/>
        </w:rPr>
      </w:pPr>
      <w:r w:rsidRPr="0036394E">
        <w:rPr>
          <w:rFonts w:cs="Arial"/>
        </w:rPr>
        <w:t>2°. welke hulp naar aard en omvang nodig is voor de jeugdige om, rekening houdend met zijn leeftijd en ontwikkelingsniveau, gezond en veilig op te groeien, te groeien naar zelfstandigheid en voldoende zelfredzaam te zijn en maatschappelijk te participeren; </w:t>
      </w:r>
    </w:p>
    <w:p w14:paraId="69866A14" w14:textId="6210CCC5" w:rsidR="0036394E" w:rsidRPr="0036394E" w:rsidRDefault="0036394E" w:rsidP="005F6412">
      <w:pPr>
        <w:spacing w:line="240" w:lineRule="auto"/>
        <w:textAlignment w:val="baseline"/>
        <w:rPr>
          <w:rFonts w:cs="Arial"/>
        </w:rPr>
      </w:pPr>
      <w:r w:rsidRPr="0036394E">
        <w:rPr>
          <w:rFonts w:cs="Arial"/>
        </w:rPr>
        <w:t>3°. of en in hoeverre de eigen mogelijkheden en het probleemoplossend vermogen van de ouder</w:t>
      </w:r>
      <w:r w:rsidR="00FD6194">
        <w:rPr>
          <w:rFonts w:cs="Arial"/>
        </w:rPr>
        <w:t>(</w:t>
      </w:r>
      <w:r w:rsidRPr="0036394E">
        <w:rPr>
          <w:rFonts w:cs="Arial"/>
        </w:rPr>
        <w:t>s</w:t>
      </w:r>
      <w:r w:rsidR="00FD6194">
        <w:rPr>
          <w:rFonts w:cs="Arial"/>
        </w:rPr>
        <w:t>)</w:t>
      </w:r>
      <w:r w:rsidRPr="0036394E">
        <w:rPr>
          <w:rFonts w:cs="Arial"/>
        </w:rPr>
        <w:t xml:space="preserve"> en van het sociale netwerk toereikend zijn om zelf de nodige hulp en ondersteuning te kunnen bieden</w:t>
      </w:r>
      <w:r w:rsidR="00BF12EF">
        <w:rPr>
          <w:rFonts w:cs="Arial"/>
        </w:rPr>
        <w:t>;</w:t>
      </w:r>
      <w:r w:rsidR="00BF12EF" w:rsidRPr="0036394E">
        <w:rPr>
          <w:rFonts w:cs="Arial"/>
        </w:rPr>
        <w:t xml:space="preserve"> </w:t>
      </w:r>
      <w:r w:rsidRPr="0036394E">
        <w:rPr>
          <w:rFonts w:cs="Arial"/>
        </w:rPr>
        <w:t>en </w:t>
      </w:r>
    </w:p>
    <w:p w14:paraId="64A08224" w14:textId="398C7E8E" w:rsidR="0036394E" w:rsidRPr="0036394E" w:rsidRDefault="0036394E" w:rsidP="005F6412">
      <w:pPr>
        <w:spacing w:line="240" w:lineRule="auto"/>
        <w:textAlignment w:val="baseline"/>
        <w:rPr>
          <w:rFonts w:cs="Arial"/>
        </w:rPr>
      </w:pPr>
      <w:r w:rsidRPr="0036394E">
        <w:rPr>
          <w:rFonts w:cs="Arial"/>
        </w:rPr>
        <w:t>4°. voor zover de eigen mogelijkheden en het probleemoplossend vermogen ontoereikend zijn, de mogelijkheden om met de inzet van een andere voorziening, overige voorziening of individuele voorziening te voorzien in de nodige ondersteuning en hulp; </w:t>
      </w:r>
    </w:p>
    <w:p w14:paraId="7CAD8919" w14:textId="7A8EA99D" w:rsidR="0036394E" w:rsidRPr="0036394E" w:rsidRDefault="0036394E" w:rsidP="005F6412">
      <w:pPr>
        <w:spacing w:line="240" w:lineRule="auto"/>
        <w:textAlignment w:val="baseline"/>
        <w:rPr>
          <w:rFonts w:cs="Arial"/>
        </w:rPr>
      </w:pPr>
      <w:r w:rsidRPr="0036394E">
        <w:rPr>
          <w:rFonts w:cs="Arial"/>
        </w:rPr>
        <w:t>d. hoe bij de bepaling van de aangewezen vorm van jeugdhulp zo goed mogelijk rekening kan worden gehouden met de godsdienstige gezindheid, de levensovertuiging en de culturele achtergrond van de jeugdige en zijn ouder</w:t>
      </w:r>
      <w:r w:rsidR="001A0706">
        <w:rPr>
          <w:rFonts w:cs="Arial"/>
        </w:rPr>
        <w:t>(</w:t>
      </w:r>
      <w:r w:rsidRPr="0036394E">
        <w:rPr>
          <w:rFonts w:cs="Arial"/>
        </w:rPr>
        <w:t>s</w:t>
      </w:r>
      <w:r w:rsidR="001A0706">
        <w:rPr>
          <w:rFonts w:cs="Arial"/>
        </w:rPr>
        <w:t>)</w:t>
      </w:r>
      <w:r w:rsidRPr="0036394E">
        <w:rPr>
          <w:rFonts w:cs="Arial"/>
        </w:rPr>
        <w:t>; </w:t>
      </w:r>
    </w:p>
    <w:p w14:paraId="2871851C" w14:textId="77777777" w:rsidR="0036394E" w:rsidRPr="0036394E" w:rsidRDefault="0036394E" w:rsidP="005F6412">
      <w:pPr>
        <w:spacing w:line="240" w:lineRule="auto"/>
        <w:textAlignment w:val="baseline"/>
        <w:rPr>
          <w:rFonts w:cs="Arial"/>
        </w:rPr>
      </w:pPr>
      <w:r w:rsidRPr="0036394E">
        <w:rPr>
          <w:rFonts w:cs="Arial"/>
        </w:rPr>
        <w:lastRenderedPageBreak/>
        <w:t>e. indien van toepassing, hoe de toekenning van een individuele voorziening zo goed mogelijk kan worden afgestemd op andere voorzieningen op het gebied van zorg, onderwijs, maatschappelijke ondersteuning, werk en inkomen. </w:t>
      </w:r>
    </w:p>
    <w:p w14:paraId="260C54EC" w14:textId="1F5C2E62" w:rsidR="0036394E" w:rsidRPr="0036394E" w:rsidRDefault="0036394E" w:rsidP="003D435C">
      <w:pPr>
        <w:spacing w:line="240" w:lineRule="auto"/>
        <w:textAlignment w:val="baseline"/>
        <w:rPr>
          <w:rFonts w:cs="Arial"/>
        </w:rPr>
      </w:pPr>
      <w:r w:rsidRPr="0036394E">
        <w:rPr>
          <w:rFonts w:cs="Arial"/>
        </w:rPr>
        <w:t>6. Als de jeugdige of zijn ouder</w:t>
      </w:r>
      <w:r w:rsidR="006D2293">
        <w:rPr>
          <w:rFonts w:cs="Arial"/>
        </w:rPr>
        <w:t>(</w:t>
      </w:r>
      <w:r w:rsidRPr="0036394E">
        <w:rPr>
          <w:rFonts w:cs="Arial"/>
        </w:rPr>
        <w:t>s</w:t>
      </w:r>
      <w:r w:rsidR="006D2293">
        <w:rPr>
          <w:rFonts w:cs="Arial"/>
        </w:rPr>
        <w:t>)</w:t>
      </w:r>
      <w:r w:rsidRPr="0036394E">
        <w:rPr>
          <w:rFonts w:cs="Arial"/>
        </w:rPr>
        <w:t xml:space="preserve"> een familiegroepsplan aan het college hebben overhandigd, betrekt het college dat plan bij het onderzoek. Bij het onderzoek wordt ook de jeugdige zoveel mogelijk betrokken en gehoord. </w:t>
      </w:r>
    </w:p>
    <w:p w14:paraId="42229BBB" w14:textId="6E6298EF" w:rsidR="0036394E" w:rsidRPr="0036394E" w:rsidRDefault="0036394E" w:rsidP="003D435C">
      <w:pPr>
        <w:spacing w:line="240" w:lineRule="auto"/>
        <w:textAlignment w:val="baseline"/>
        <w:rPr>
          <w:rFonts w:cs="Arial"/>
        </w:rPr>
      </w:pPr>
      <w:r w:rsidRPr="0036394E">
        <w:rPr>
          <w:rFonts w:cs="Arial"/>
        </w:rPr>
        <w:t>7. Bij het onderzoek wordt aan de jeugdige of zijn ouder</w:t>
      </w:r>
      <w:r w:rsidR="00EC3FE4">
        <w:rPr>
          <w:rFonts w:cs="Arial"/>
        </w:rPr>
        <w:t>(</w:t>
      </w:r>
      <w:r w:rsidRPr="0036394E">
        <w:rPr>
          <w:rFonts w:cs="Arial"/>
        </w:rPr>
        <w:t>s</w:t>
      </w:r>
      <w:r w:rsidR="00EC3FE4">
        <w:rPr>
          <w:rFonts w:cs="Arial"/>
        </w:rPr>
        <w:t>)</w:t>
      </w:r>
      <w:r w:rsidRPr="0036394E">
        <w:rPr>
          <w:rFonts w:cs="Arial"/>
        </w:rPr>
        <w:t xml:space="preserve"> </w:t>
      </w:r>
      <w:r w:rsidR="001C2367">
        <w:rPr>
          <w:rFonts w:cs="Arial"/>
        </w:rPr>
        <w:t>dan wel</w:t>
      </w:r>
      <w:r w:rsidRPr="0036394E">
        <w:rPr>
          <w:rFonts w:cs="Arial"/>
        </w:rPr>
        <w:t xml:space="preserve"> zijn wettelijke vertegenwoordiger medegedeeld welke mogelijkheden</w:t>
      </w:r>
      <w:r w:rsidR="00DE50B8">
        <w:rPr>
          <w:rFonts w:cs="Arial"/>
        </w:rPr>
        <w:t xml:space="preserve"> er</w:t>
      </w:r>
      <w:r w:rsidRPr="0036394E">
        <w:rPr>
          <w:rFonts w:cs="Arial"/>
        </w:rPr>
        <w:t xml:space="preserve"> bestaan om te kiezen voor de verstrekking van een pgb. De jeugdige of zijn ouder</w:t>
      </w:r>
      <w:r w:rsidR="00EC3FE4">
        <w:rPr>
          <w:rFonts w:cs="Arial"/>
        </w:rPr>
        <w:t>(</w:t>
      </w:r>
      <w:r w:rsidRPr="0036394E">
        <w:rPr>
          <w:rFonts w:cs="Arial"/>
        </w:rPr>
        <w:t>s</w:t>
      </w:r>
      <w:r w:rsidR="00EC3FE4">
        <w:rPr>
          <w:rFonts w:cs="Arial"/>
        </w:rPr>
        <w:t>)</w:t>
      </w:r>
      <w:r w:rsidRPr="0036394E">
        <w:rPr>
          <w:rFonts w:cs="Arial"/>
        </w:rPr>
        <w:t xml:space="preserve"> dan wel zijn wettelijke vertegenwoordiger wordt in begrijpelijke bewoordingen ingelicht over de gevolgen van die keuze. </w:t>
      </w:r>
    </w:p>
    <w:p w14:paraId="265C8EC3" w14:textId="77777777" w:rsidR="0036394E" w:rsidRPr="0036394E" w:rsidRDefault="0036394E" w:rsidP="003D435C">
      <w:pPr>
        <w:spacing w:line="240" w:lineRule="auto"/>
        <w:textAlignment w:val="baseline"/>
        <w:rPr>
          <w:rFonts w:cs="Arial"/>
        </w:rPr>
      </w:pPr>
      <w:r w:rsidRPr="0036394E">
        <w:rPr>
          <w:rFonts w:cs="Arial"/>
        </w:rPr>
        <w:t> </w:t>
      </w:r>
    </w:p>
    <w:p w14:paraId="6249B357" w14:textId="019A580E" w:rsidR="0036394E" w:rsidRPr="0036394E" w:rsidRDefault="0036394E" w:rsidP="003D435C">
      <w:pPr>
        <w:spacing w:line="240" w:lineRule="auto"/>
        <w:textAlignment w:val="baseline"/>
        <w:rPr>
          <w:rFonts w:cs="Arial"/>
        </w:rPr>
      </w:pPr>
      <w:r w:rsidRPr="0036394E">
        <w:rPr>
          <w:rFonts w:cs="Arial"/>
          <w:b/>
          <w:bCs/>
        </w:rPr>
        <w:t xml:space="preserve">Artikel </w:t>
      </w:r>
      <w:r w:rsidR="00C92686">
        <w:rPr>
          <w:rFonts w:cs="Arial"/>
          <w:b/>
          <w:bCs/>
        </w:rPr>
        <w:t>6</w:t>
      </w:r>
      <w:r w:rsidRPr="0036394E">
        <w:rPr>
          <w:rFonts w:cs="Arial"/>
          <w:b/>
          <w:bCs/>
        </w:rPr>
        <w:t>. Deskundig oordeel, advies en voorbereiding van de besluitvorming</w:t>
      </w:r>
      <w:r w:rsidRPr="0036394E">
        <w:rPr>
          <w:rFonts w:cs="Arial"/>
        </w:rPr>
        <w:t> </w:t>
      </w:r>
    </w:p>
    <w:p w14:paraId="4071FAC7" w14:textId="6790F217" w:rsidR="0036394E" w:rsidRPr="0036394E" w:rsidRDefault="0036394E" w:rsidP="003D435C">
      <w:pPr>
        <w:spacing w:line="240" w:lineRule="auto"/>
        <w:textAlignment w:val="baseline"/>
        <w:rPr>
          <w:rFonts w:cs="Arial"/>
        </w:rPr>
      </w:pPr>
      <w:r w:rsidRPr="0036394E">
        <w:rPr>
          <w:rFonts w:cs="Arial"/>
        </w:rPr>
        <w:t>1. Het college wint</w:t>
      </w:r>
      <w:r w:rsidR="005C35F5">
        <w:rPr>
          <w:rFonts w:cs="Arial"/>
        </w:rPr>
        <w:t xml:space="preserve">, met in achtneming van artikel </w:t>
      </w:r>
      <w:r w:rsidR="00C96BA8">
        <w:rPr>
          <w:rFonts w:cs="Arial"/>
        </w:rPr>
        <w:t>2.1, van het Besluit Jeugdwet,</w:t>
      </w:r>
      <w:r w:rsidRPr="0036394E">
        <w:rPr>
          <w:rFonts w:cs="Arial"/>
        </w:rPr>
        <w:t xml:space="preserve"> een specifiek deskundig oordeel en advies in, als het onderzoek of de beoordeling van een aanvraag dit vereist. </w:t>
      </w:r>
    </w:p>
    <w:p w14:paraId="6DB1A9CD" w14:textId="052D9EF0" w:rsidR="009831E4" w:rsidRDefault="0036394E" w:rsidP="003D435C">
      <w:pPr>
        <w:spacing w:line="240" w:lineRule="auto"/>
        <w:textAlignment w:val="baseline"/>
        <w:rPr>
          <w:rFonts w:cs="Arial"/>
        </w:rPr>
      </w:pPr>
      <w:r w:rsidRPr="0036394E">
        <w:rPr>
          <w:rFonts w:cs="Arial"/>
        </w:rPr>
        <w:t>2. Het in het eerste lid bedoelde advies wordt uitgebracht door of onder verantwoordelijkheid van een adviseur die beschikt over een registratie</w:t>
      </w:r>
      <w:r w:rsidR="006B492F">
        <w:rPr>
          <w:rFonts w:cs="Arial"/>
        </w:rPr>
        <w:t xml:space="preserve"> als professional</w:t>
      </w:r>
      <w:r w:rsidR="009831E4">
        <w:rPr>
          <w:rFonts w:cs="Arial"/>
        </w:rPr>
        <w:t>:</w:t>
      </w:r>
    </w:p>
    <w:p w14:paraId="614D74E4" w14:textId="58D017A6" w:rsidR="008359DB" w:rsidRDefault="009831E4" w:rsidP="003D435C">
      <w:pPr>
        <w:spacing w:line="240" w:lineRule="auto"/>
        <w:textAlignment w:val="baseline"/>
        <w:rPr>
          <w:rFonts w:cs="Arial"/>
        </w:rPr>
      </w:pPr>
      <w:r>
        <w:rPr>
          <w:rFonts w:cs="Arial"/>
        </w:rPr>
        <w:t>a.</w:t>
      </w:r>
      <w:r w:rsidR="0036394E" w:rsidRPr="0036394E">
        <w:rPr>
          <w:rFonts w:cs="Arial"/>
        </w:rPr>
        <w:t xml:space="preserve"> bij </w:t>
      </w:r>
      <w:r w:rsidR="008A40CB">
        <w:rPr>
          <w:rFonts w:cs="Arial"/>
        </w:rPr>
        <w:t xml:space="preserve">de </w:t>
      </w:r>
      <w:r w:rsidR="0036394E" w:rsidRPr="0036394E">
        <w:rPr>
          <w:rFonts w:cs="Arial"/>
        </w:rPr>
        <w:t xml:space="preserve">Stichting Kwaliteitsregister Jeugd </w:t>
      </w:r>
      <w:r w:rsidR="009E7293">
        <w:rPr>
          <w:rFonts w:cs="Arial"/>
        </w:rPr>
        <w:t xml:space="preserve">in het </w:t>
      </w:r>
      <w:r w:rsidR="009E7293" w:rsidRPr="009E7293">
        <w:rPr>
          <w:rFonts w:cs="Arial"/>
        </w:rPr>
        <w:t>kwaliteitsregister jeugd</w:t>
      </w:r>
      <w:r w:rsidR="008359DB">
        <w:rPr>
          <w:rFonts w:cs="Arial"/>
        </w:rPr>
        <w:t>;</w:t>
      </w:r>
      <w:r w:rsidR="0036394E" w:rsidRPr="0036394E">
        <w:rPr>
          <w:rFonts w:cs="Arial"/>
        </w:rPr>
        <w:t xml:space="preserve"> </w:t>
      </w:r>
    </w:p>
    <w:p w14:paraId="19EB8FEE" w14:textId="4497207F" w:rsidR="00974870" w:rsidRDefault="00974870" w:rsidP="003D435C">
      <w:pPr>
        <w:spacing w:line="240" w:lineRule="auto"/>
        <w:textAlignment w:val="baseline"/>
        <w:rPr>
          <w:rFonts w:cs="Arial"/>
        </w:rPr>
      </w:pPr>
      <w:r>
        <w:rPr>
          <w:rFonts w:cs="Arial"/>
        </w:rPr>
        <w:t xml:space="preserve">b. </w:t>
      </w:r>
      <w:r w:rsidR="00E37FB0">
        <w:rPr>
          <w:rFonts w:cs="Arial"/>
        </w:rPr>
        <w:t xml:space="preserve">bij </w:t>
      </w:r>
      <w:r w:rsidR="00E37FB0" w:rsidRPr="00E37FB0">
        <w:rPr>
          <w:rFonts w:cs="Arial"/>
        </w:rPr>
        <w:t>het Nederlands Instituut van Psychologen</w:t>
      </w:r>
      <w:r w:rsidR="00A263D0" w:rsidRPr="00A263D0">
        <w:t xml:space="preserve"> </w:t>
      </w:r>
      <w:r w:rsidR="00A263D0" w:rsidRPr="00A263D0">
        <w:rPr>
          <w:rFonts w:cs="Arial"/>
        </w:rPr>
        <w:t>in het register Kinder- en Jeugdpsychologen</w:t>
      </w:r>
      <w:r w:rsidR="00A263D0">
        <w:rPr>
          <w:rFonts w:cs="Arial"/>
        </w:rPr>
        <w:t>; of</w:t>
      </w:r>
    </w:p>
    <w:p w14:paraId="6FAE8CE4" w14:textId="512BD733" w:rsidR="0036394E" w:rsidRPr="0036394E" w:rsidRDefault="00974870" w:rsidP="003D435C">
      <w:pPr>
        <w:spacing w:line="240" w:lineRule="auto"/>
        <w:textAlignment w:val="baseline"/>
        <w:rPr>
          <w:rFonts w:cs="Arial"/>
        </w:rPr>
      </w:pPr>
      <w:r>
        <w:rPr>
          <w:rFonts w:cs="Arial"/>
        </w:rPr>
        <w:t>c.</w:t>
      </w:r>
      <w:r w:rsidR="00A42E2D">
        <w:rPr>
          <w:rFonts w:cs="Arial"/>
        </w:rPr>
        <w:t xml:space="preserve"> op grond van</w:t>
      </w:r>
      <w:r w:rsidR="00B05328">
        <w:rPr>
          <w:rFonts w:cs="Arial"/>
        </w:rPr>
        <w:t xml:space="preserve"> de</w:t>
      </w:r>
      <w:r w:rsidR="00A42E2D">
        <w:rPr>
          <w:rFonts w:cs="Arial"/>
        </w:rPr>
        <w:t xml:space="preserve"> </w:t>
      </w:r>
      <w:r w:rsidR="00A42E2D" w:rsidRPr="00A42E2D">
        <w:rPr>
          <w:rFonts w:cs="Arial"/>
        </w:rPr>
        <w:t>Wet op de beroepen in de individuele gezondheidszorg</w:t>
      </w:r>
      <w:r w:rsidR="00A42E2D">
        <w:rPr>
          <w:rFonts w:cs="Arial"/>
        </w:rPr>
        <w:t xml:space="preserve"> in </w:t>
      </w:r>
      <w:r w:rsidR="0036394E" w:rsidRPr="0036394E">
        <w:rPr>
          <w:rFonts w:cs="Arial"/>
        </w:rPr>
        <w:t>het BIG-register. </w:t>
      </w:r>
    </w:p>
    <w:p w14:paraId="165FF68D" w14:textId="1599B200" w:rsidR="0036394E" w:rsidRPr="0036394E" w:rsidRDefault="0036394E" w:rsidP="003D435C">
      <w:pPr>
        <w:spacing w:line="240" w:lineRule="auto"/>
        <w:textAlignment w:val="baseline"/>
        <w:rPr>
          <w:rFonts w:cs="Arial"/>
        </w:rPr>
      </w:pPr>
      <w:r w:rsidRPr="0036394E">
        <w:rPr>
          <w:rFonts w:cs="Arial"/>
        </w:rPr>
        <w:t xml:space="preserve">3. Het college treft voorzieningen waarmee is gewaarborgd dat het onderzoek en de voorbereiding van de besluitvorming </w:t>
      </w:r>
      <w:r w:rsidR="006D6B54">
        <w:rPr>
          <w:rFonts w:cs="Arial"/>
        </w:rPr>
        <w:t xml:space="preserve">via de gemeente </w:t>
      </w:r>
      <w:r w:rsidRPr="0036394E">
        <w:rPr>
          <w:rFonts w:cs="Arial"/>
        </w:rPr>
        <w:t xml:space="preserve">op zorgvuldige wijze plaatsvindt, in het bijzonder door te voorkomen dat (medewerkers van) de organisatie die de jeugdhulp </w:t>
      </w:r>
      <w:r w:rsidR="001763FA">
        <w:rPr>
          <w:rFonts w:cs="Arial"/>
        </w:rPr>
        <w:t>biedt of mogelijk gaat bieden</w:t>
      </w:r>
      <w:r w:rsidRPr="0036394E">
        <w:rPr>
          <w:rFonts w:cs="Arial"/>
        </w:rPr>
        <w:t>, ook het advies geeft over het al dan niet toekennen van jeugdhulp of het daarop betrekking hebbende besluit neemt. </w:t>
      </w:r>
    </w:p>
    <w:p w14:paraId="7A822C1A" w14:textId="77777777" w:rsidR="0036394E" w:rsidRPr="0036394E" w:rsidRDefault="0036394E" w:rsidP="003D435C">
      <w:pPr>
        <w:spacing w:line="240" w:lineRule="auto"/>
        <w:textAlignment w:val="baseline"/>
        <w:rPr>
          <w:rFonts w:cs="Arial"/>
        </w:rPr>
      </w:pPr>
      <w:r w:rsidRPr="0036394E">
        <w:rPr>
          <w:rFonts w:cs="Arial"/>
        </w:rPr>
        <w:t> </w:t>
      </w:r>
    </w:p>
    <w:p w14:paraId="6EE2DA14" w14:textId="7EDA9B04" w:rsidR="0036394E" w:rsidRPr="0036394E" w:rsidRDefault="0036394E" w:rsidP="003D435C">
      <w:pPr>
        <w:spacing w:line="240" w:lineRule="auto"/>
        <w:textAlignment w:val="baseline"/>
        <w:rPr>
          <w:rFonts w:cs="Arial"/>
        </w:rPr>
      </w:pPr>
      <w:r w:rsidRPr="0036394E">
        <w:rPr>
          <w:rFonts w:cs="Arial"/>
          <w:b/>
          <w:bCs/>
        </w:rPr>
        <w:t xml:space="preserve">Artikel </w:t>
      </w:r>
      <w:r w:rsidR="00C92686">
        <w:rPr>
          <w:rFonts w:cs="Arial"/>
          <w:b/>
          <w:bCs/>
        </w:rPr>
        <w:t>7</w:t>
      </w:r>
      <w:r w:rsidRPr="0036394E">
        <w:rPr>
          <w:rFonts w:cs="Arial"/>
          <w:b/>
          <w:bCs/>
        </w:rPr>
        <w:t>. Identificatie</w:t>
      </w:r>
      <w:r w:rsidRPr="0036394E">
        <w:rPr>
          <w:rFonts w:cs="Arial"/>
        </w:rPr>
        <w:t> </w:t>
      </w:r>
    </w:p>
    <w:p w14:paraId="0FD51C31" w14:textId="2D9E4349" w:rsidR="0036394E" w:rsidRPr="0036394E" w:rsidRDefault="0036394E" w:rsidP="003D435C">
      <w:pPr>
        <w:spacing w:line="240" w:lineRule="auto"/>
        <w:textAlignment w:val="baseline"/>
        <w:rPr>
          <w:rFonts w:cs="Arial"/>
        </w:rPr>
      </w:pPr>
      <w:r w:rsidRPr="0036394E">
        <w:rPr>
          <w:rFonts w:cs="Arial"/>
        </w:rPr>
        <w:t>1. Bij het onderzoek stelt het college de identiteit van de jeugdige en zijn ouder</w:t>
      </w:r>
      <w:r w:rsidR="002A5C50">
        <w:rPr>
          <w:rFonts w:cs="Arial"/>
        </w:rPr>
        <w:t>(</w:t>
      </w:r>
      <w:r w:rsidRPr="0036394E">
        <w:rPr>
          <w:rFonts w:cs="Arial"/>
        </w:rPr>
        <w:t>s</w:t>
      </w:r>
      <w:r w:rsidR="002A5C50">
        <w:rPr>
          <w:rFonts w:cs="Arial"/>
        </w:rPr>
        <w:t>)</w:t>
      </w:r>
      <w:r w:rsidRPr="0036394E">
        <w:rPr>
          <w:rFonts w:cs="Arial"/>
        </w:rPr>
        <w:t xml:space="preserve"> </w:t>
      </w:r>
      <w:r w:rsidR="00D77044" w:rsidRPr="0036394E">
        <w:rPr>
          <w:rFonts w:cs="Arial"/>
        </w:rPr>
        <w:t xml:space="preserve">dan wel zijn wettelijk vertegenwoordiger </w:t>
      </w:r>
      <w:r w:rsidRPr="0036394E">
        <w:rPr>
          <w:rFonts w:cs="Arial"/>
        </w:rPr>
        <w:t>vast aan de hand van een door hen ter inzage verstrekt document als bedoeld in artikel 1</w:t>
      </w:r>
      <w:r w:rsidR="005348E1">
        <w:rPr>
          <w:rFonts w:cs="Arial"/>
        </w:rPr>
        <w:t>,</w:t>
      </w:r>
      <w:r w:rsidRPr="0036394E">
        <w:rPr>
          <w:rFonts w:cs="Arial"/>
        </w:rPr>
        <w:t xml:space="preserve"> van de Wet op de identificatieplicht. </w:t>
      </w:r>
    </w:p>
    <w:p w14:paraId="7DA73F11" w14:textId="114FB91E" w:rsidR="0036394E" w:rsidRPr="0036394E" w:rsidRDefault="0036394E" w:rsidP="003D435C">
      <w:pPr>
        <w:spacing w:line="240" w:lineRule="auto"/>
        <w:textAlignment w:val="baseline"/>
        <w:rPr>
          <w:rFonts w:cs="Arial"/>
        </w:rPr>
      </w:pPr>
      <w:r w:rsidRPr="0036394E">
        <w:rPr>
          <w:rFonts w:cs="Arial"/>
        </w:rPr>
        <w:t xml:space="preserve">2. Ten aanzien van personen zonder de Nederlandse nationaliteit merkt </w:t>
      </w:r>
      <w:r w:rsidR="00745493">
        <w:rPr>
          <w:rFonts w:cs="Arial"/>
        </w:rPr>
        <w:t>het college</w:t>
      </w:r>
      <w:r w:rsidRPr="0036394E">
        <w:rPr>
          <w:rFonts w:cs="Arial"/>
        </w:rPr>
        <w:t xml:space="preserve"> voor de wet als geldig identiteitsbewijs aan: </w:t>
      </w:r>
    </w:p>
    <w:p w14:paraId="142B6305" w14:textId="2CB673FF" w:rsidR="0036394E" w:rsidRPr="0036394E" w:rsidRDefault="00BD7ACB" w:rsidP="00BD7ACB">
      <w:pPr>
        <w:spacing w:line="240" w:lineRule="auto"/>
        <w:textAlignment w:val="baseline"/>
        <w:rPr>
          <w:rFonts w:cs="Arial"/>
        </w:rPr>
      </w:pPr>
      <w:r>
        <w:rPr>
          <w:rFonts w:cs="Arial"/>
        </w:rPr>
        <w:t xml:space="preserve">a. </w:t>
      </w:r>
      <w:r w:rsidR="003F1B85">
        <w:rPr>
          <w:rFonts w:cs="Arial"/>
        </w:rPr>
        <w:t xml:space="preserve">een </w:t>
      </w:r>
      <w:r w:rsidR="0036394E" w:rsidRPr="0036394E">
        <w:rPr>
          <w:rFonts w:cs="Arial"/>
        </w:rPr>
        <w:t>vreemdelingendocument van het type I, II, III, IV of EU/EER; </w:t>
      </w:r>
    </w:p>
    <w:p w14:paraId="5F826366" w14:textId="2772A69E" w:rsidR="0036394E" w:rsidRPr="0036394E" w:rsidRDefault="00BD7ACB" w:rsidP="00BD7ACB">
      <w:pPr>
        <w:spacing w:line="240" w:lineRule="auto"/>
        <w:textAlignment w:val="baseline"/>
        <w:rPr>
          <w:rFonts w:cs="Arial"/>
        </w:rPr>
      </w:pPr>
      <w:r>
        <w:rPr>
          <w:rFonts w:cs="Arial"/>
        </w:rPr>
        <w:t xml:space="preserve">b. </w:t>
      </w:r>
      <w:r w:rsidR="003F1B85">
        <w:rPr>
          <w:rFonts w:cs="Arial"/>
        </w:rPr>
        <w:t xml:space="preserve">een </w:t>
      </w:r>
      <w:r w:rsidR="0036394E" w:rsidRPr="0036394E">
        <w:rPr>
          <w:rFonts w:cs="Arial"/>
        </w:rPr>
        <w:t>verblijfskaart Ministerie van Buitenlandse Zaken (legale vreemdelingen); </w:t>
      </w:r>
    </w:p>
    <w:p w14:paraId="282C1CD1" w14:textId="70CED619" w:rsidR="0036394E" w:rsidRPr="0036394E" w:rsidRDefault="00BD7ACB" w:rsidP="00BD7ACB">
      <w:pPr>
        <w:spacing w:line="240" w:lineRule="auto"/>
        <w:textAlignment w:val="baseline"/>
        <w:rPr>
          <w:rFonts w:cs="Arial"/>
        </w:rPr>
      </w:pPr>
      <w:r>
        <w:rPr>
          <w:rFonts w:cs="Arial"/>
        </w:rPr>
        <w:t xml:space="preserve">c. </w:t>
      </w:r>
      <w:r w:rsidR="003F1B85">
        <w:rPr>
          <w:rFonts w:cs="Arial"/>
        </w:rPr>
        <w:t xml:space="preserve">een </w:t>
      </w:r>
      <w:r w:rsidR="0036394E" w:rsidRPr="0036394E">
        <w:rPr>
          <w:rFonts w:cs="Arial"/>
        </w:rPr>
        <w:t>buitenlands paspoort; </w:t>
      </w:r>
      <w:r w:rsidR="003F1B85">
        <w:rPr>
          <w:rFonts w:cs="Arial"/>
        </w:rPr>
        <w:t>of</w:t>
      </w:r>
    </w:p>
    <w:p w14:paraId="3F5A52D2" w14:textId="7783584D" w:rsidR="0036394E" w:rsidRPr="0036394E" w:rsidRDefault="00BD7ACB" w:rsidP="00BD7ACB">
      <w:pPr>
        <w:spacing w:line="240" w:lineRule="auto"/>
        <w:textAlignment w:val="baseline"/>
        <w:rPr>
          <w:rFonts w:cs="Arial"/>
        </w:rPr>
      </w:pPr>
      <w:r>
        <w:rPr>
          <w:rFonts w:cs="Arial"/>
        </w:rPr>
        <w:t xml:space="preserve">d. </w:t>
      </w:r>
      <w:r w:rsidR="003F1B85">
        <w:rPr>
          <w:rFonts w:cs="Arial"/>
        </w:rPr>
        <w:t xml:space="preserve">een </w:t>
      </w:r>
      <w:r w:rsidR="0036394E" w:rsidRPr="0036394E">
        <w:rPr>
          <w:rFonts w:cs="Arial"/>
        </w:rPr>
        <w:t>vreemdelingendocument van het type W (asielzoekers). </w:t>
      </w:r>
    </w:p>
    <w:p w14:paraId="0728146A" w14:textId="77777777" w:rsidR="0036394E" w:rsidRPr="0036394E" w:rsidRDefault="0036394E" w:rsidP="003D435C">
      <w:pPr>
        <w:spacing w:line="240" w:lineRule="auto"/>
        <w:textAlignment w:val="baseline"/>
        <w:rPr>
          <w:rFonts w:cs="Arial"/>
        </w:rPr>
      </w:pPr>
      <w:r w:rsidRPr="0036394E">
        <w:rPr>
          <w:rFonts w:cs="Arial"/>
        </w:rPr>
        <w:t> </w:t>
      </w:r>
    </w:p>
    <w:p w14:paraId="27A3DCFC" w14:textId="17B84D0E" w:rsidR="0036394E" w:rsidRPr="0036394E" w:rsidRDefault="0036394E" w:rsidP="003D435C">
      <w:pPr>
        <w:spacing w:line="240" w:lineRule="auto"/>
        <w:textAlignment w:val="baseline"/>
        <w:rPr>
          <w:rFonts w:cs="Arial"/>
        </w:rPr>
      </w:pPr>
      <w:r w:rsidRPr="0036394E">
        <w:rPr>
          <w:rFonts w:cs="Arial"/>
          <w:b/>
          <w:bCs/>
        </w:rPr>
        <w:t xml:space="preserve">Artikel </w:t>
      </w:r>
      <w:r w:rsidR="00C92686">
        <w:rPr>
          <w:rFonts w:cs="Arial"/>
          <w:b/>
          <w:bCs/>
        </w:rPr>
        <w:t>8</w:t>
      </w:r>
      <w:r w:rsidRPr="0036394E">
        <w:rPr>
          <w:rFonts w:cs="Arial"/>
          <w:b/>
          <w:bCs/>
        </w:rPr>
        <w:t>. Verslag</w:t>
      </w:r>
      <w:r w:rsidRPr="0036394E">
        <w:rPr>
          <w:rFonts w:cs="Arial"/>
        </w:rPr>
        <w:t> </w:t>
      </w:r>
    </w:p>
    <w:p w14:paraId="5461650B" w14:textId="76B48DE6" w:rsidR="0036394E" w:rsidRPr="0036394E" w:rsidRDefault="0036394E" w:rsidP="003D435C">
      <w:pPr>
        <w:spacing w:line="240" w:lineRule="auto"/>
        <w:textAlignment w:val="baseline"/>
        <w:rPr>
          <w:rFonts w:cs="Arial"/>
        </w:rPr>
      </w:pPr>
      <w:r w:rsidRPr="0036394E">
        <w:rPr>
          <w:rFonts w:cs="Arial"/>
        </w:rPr>
        <w:t xml:space="preserve">1. Binnen </w:t>
      </w:r>
      <w:r w:rsidRPr="002B242D">
        <w:rPr>
          <w:rFonts w:cs="Arial"/>
        </w:rPr>
        <w:t>[</w:t>
      </w:r>
      <w:r w:rsidRPr="0036394E">
        <w:rPr>
          <w:rFonts w:cs="Arial"/>
          <w:b/>
          <w:bCs/>
        </w:rPr>
        <w:t>…</w:t>
      </w:r>
      <w:r w:rsidRPr="002B242D">
        <w:rPr>
          <w:rFonts w:cs="Arial"/>
        </w:rPr>
        <w:t>]</w:t>
      </w:r>
      <w:r w:rsidRPr="0036394E">
        <w:rPr>
          <w:rFonts w:cs="Arial"/>
        </w:rPr>
        <w:t xml:space="preserve"> werkdagen na het onderzoek verstrekt het college aan de jeugdige of zijn ouder</w:t>
      </w:r>
      <w:r w:rsidR="00F418B5">
        <w:rPr>
          <w:rFonts w:cs="Arial"/>
        </w:rPr>
        <w:t>(</w:t>
      </w:r>
      <w:r w:rsidRPr="0036394E">
        <w:rPr>
          <w:rFonts w:cs="Arial"/>
        </w:rPr>
        <w:t>s</w:t>
      </w:r>
      <w:r w:rsidR="00F418B5">
        <w:rPr>
          <w:rFonts w:cs="Arial"/>
        </w:rPr>
        <w:t>)</w:t>
      </w:r>
      <w:r w:rsidRPr="0036394E">
        <w:rPr>
          <w:rFonts w:cs="Arial"/>
        </w:rPr>
        <w:t xml:space="preserve"> dan wel zijn wettelijk vertegenwoordiger een schriftelijke weergave van het uitgevoerde onderzoek en het in verband daarmee gevoerde gesprek. Opmerkingen of latere aanvullingen van de jeugdige of zijn ouder</w:t>
      </w:r>
      <w:r w:rsidR="00D547BE">
        <w:rPr>
          <w:rFonts w:cs="Arial"/>
        </w:rPr>
        <w:t>(</w:t>
      </w:r>
      <w:r w:rsidRPr="0036394E">
        <w:rPr>
          <w:rFonts w:cs="Arial"/>
        </w:rPr>
        <w:t>s</w:t>
      </w:r>
      <w:r w:rsidR="00D547BE">
        <w:rPr>
          <w:rFonts w:cs="Arial"/>
        </w:rPr>
        <w:t>)</w:t>
      </w:r>
      <w:r w:rsidRPr="0036394E">
        <w:rPr>
          <w:rFonts w:cs="Arial"/>
        </w:rPr>
        <w:t xml:space="preserve"> </w:t>
      </w:r>
      <w:r w:rsidR="00D547BE" w:rsidRPr="0036394E">
        <w:rPr>
          <w:rFonts w:cs="Arial"/>
        </w:rPr>
        <w:t xml:space="preserve">dan wel zijn wettelijk vertegenwoordiger </w:t>
      </w:r>
      <w:r w:rsidRPr="0036394E">
        <w:rPr>
          <w:rFonts w:cs="Arial"/>
        </w:rPr>
        <w:t xml:space="preserve">worden </w:t>
      </w:r>
      <w:r w:rsidR="00755ABD">
        <w:rPr>
          <w:rFonts w:cs="Arial"/>
        </w:rPr>
        <w:t xml:space="preserve">door hen </w:t>
      </w:r>
      <w:r w:rsidRPr="0036394E">
        <w:rPr>
          <w:rFonts w:cs="Arial"/>
        </w:rPr>
        <w:t>aan het verslag toegevoegd. </w:t>
      </w:r>
    </w:p>
    <w:p w14:paraId="1D4DE5A3" w14:textId="304C6D8B" w:rsidR="0036394E" w:rsidRPr="0036394E" w:rsidRDefault="00A54E39" w:rsidP="003D435C">
      <w:pPr>
        <w:spacing w:line="240" w:lineRule="auto"/>
        <w:textAlignment w:val="baseline"/>
        <w:rPr>
          <w:rFonts w:cs="Arial"/>
        </w:rPr>
      </w:pPr>
      <w:r>
        <w:rPr>
          <w:rFonts w:cs="Arial"/>
        </w:rPr>
        <w:t>2</w:t>
      </w:r>
      <w:r w:rsidR="0036394E" w:rsidRPr="0036394E">
        <w:rPr>
          <w:rFonts w:cs="Arial"/>
        </w:rPr>
        <w:t xml:space="preserve">. Het college vergewist zich ervan dat de jeugdige en </w:t>
      </w:r>
      <w:r w:rsidR="00867064">
        <w:rPr>
          <w:rFonts w:cs="Arial"/>
        </w:rPr>
        <w:t>zijn</w:t>
      </w:r>
      <w:r w:rsidR="0036394E" w:rsidRPr="0036394E">
        <w:rPr>
          <w:rFonts w:cs="Arial"/>
        </w:rPr>
        <w:t xml:space="preserve"> ouder</w:t>
      </w:r>
      <w:r w:rsidR="00F418B5">
        <w:rPr>
          <w:rFonts w:cs="Arial"/>
        </w:rPr>
        <w:t>(</w:t>
      </w:r>
      <w:r w:rsidR="0036394E" w:rsidRPr="0036394E">
        <w:rPr>
          <w:rFonts w:cs="Arial"/>
        </w:rPr>
        <w:t>s</w:t>
      </w:r>
      <w:r w:rsidR="00F418B5">
        <w:rPr>
          <w:rFonts w:cs="Arial"/>
        </w:rPr>
        <w:t>)</w:t>
      </w:r>
      <w:r w:rsidR="0036394E" w:rsidRPr="0036394E">
        <w:rPr>
          <w:rFonts w:cs="Arial"/>
        </w:rPr>
        <w:t> dan wel zijn wettelijk vertegenwoordiger de uitleg over de uitkomsten van het onderzoek hebben begrepen. </w:t>
      </w:r>
    </w:p>
    <w:p w14:paraId="506F5031" w14:textId="38525EE7" w:rsidR="0036394E" w:rsidRPr="0036394E" w:rsidRDefault="00DD22EB" w:rsidP="003D435C">
      <w:pPr>
        <w:spacing w:line="240" w:lineRule="auto"/>
        <w:textAlignment w:val="baseline"/>
        <w:rPr>
          <w:rFonts w:cs="Arial"/>
        </w:rPr>
      </w:pPr>
      <w:r>
        <w:rPr>
          <w:rFonts w:cs="Arial"/>
        </w:rPr>
        <w:t>3</w:t>
      </w:r>
      <w:r w:rsidR="0036394E" w:rsidRPr="0036394E">
        <w:rPr>
          <w:rFonts w:cs="Arial"/>
        </w:rPr>
        <w:t>. Als uit het verslag</w:t>
      </w:r>
      <w:r w:rsidR="00BC037E">
        <w:rPr>
          <w:rFonts w:cs="Arial"/>
        </w:rPr>
        <w:t xml:space="preserve"> of de o</w:t>
      </w:r>
      <w:r w:rsidR="00BC037E" w:rsidRPr="00BC037E">
        <w:rPr>
          <w:rFonts w:cs="Arial"/>
        </w:rPr>
        <w:t>pmerkingen of latere aanvullingen van de jeugdige of zijn ouder</w:t>
      </w:r>
      <w:r w:rsidR="00BC037E">
        <w:rPr>
          <w:rFonts w:cs="Arial"/>
        </w:rPr>
        <w:t>(</w:t>
      </w:r>
      <w:r w:rsidR="00BC037E" w:rsidRPr="00BC037E">
        <w:rPr>
          <w:rFonts w:cs="Arial"/>
        </w:rPr>
        <w:t>s</w:t>
      </w:r>
      <w:r w:rsidR="00BC037E">
        <w:rPr>
          <w:rFonts w:cs="Arial"/>
        </w:rPr>
        <w:t>)</w:t>
      </w:r>
      <w:r w:rsidR="00F313E1" w:rsidRPr="00F313E1">
        <w:rPr>
          <w:rFonts w:cs="Arial"/>
        </w:rPr>
        <w:t xml:space="preserve"> </w:t>
      </w:r>
      <w:r w:rsidR="00F313E1" w:rsidRPr="0036394E">
        <w:rPr>
          <w:rFonts w:cs="Arial"/>
        </w:rPr>
        <w:t>dan wel zijn wettelijk vertegenwoordiger</w:t>
      </w:r>
      <w:r w:rsidR="0036394E" w:rsidRPr="0036394E">
        <w:rPr>
          <w:rFonts w:cs="Arial"/>
        </w:rPr>
        <w:t xml:space="preserve"> blijkt dat een individuele voorziening is aangewezen</w:t>
      </w:r>
      <w:r w:rsidR="00E77CE8">
        <w:rPr>
          <w:rFonts w:cs="Arial"/>
        </w:rPr>
        <w:t xml:space="preserve"> of gewenst</w:t>
      </w:r>
      <w:r w:rsidR="00246CD8">
        <w:rPr>
          <w:rFonts w:cs="Arial"/>
        </w:rPr>
        <w:t xml:space="preserve"> is</w:t>
      </w:r>
      <w:r w:rsidR="0036394E" w:rsidRPr="0036394E">
        <w:rPr>
          <w:rFonts w:cs="Arial"/>
        </w:rPr>
        <w:t xml:space="preserve">, wordt het verslag ondertekend door </w:t>
      </w:r>
      <w:r w:rsidR="0036394E" w:rsidRPr="002B242D">
        <w:rPr>
          <w:rFonts w:cs="Arial"/>
        </w:rPr>
        <w:t xml:space="preserve">de jeugdige </w:t>
      </w:r>
      <w:r w:rsidR="00CF29D9" w:rsidRPr="002B242D">
        <w:rPr>
          <w:rFonts w:cs="Arial"/>
        </w:rPr>
        <w:t>of</w:t>
      </w:r>
      <w:r w:rsidR="0036394E" w:rsidRPr="002B242D">
        <w:rPr>
          <w:rFonts w:cs="Arial"/>
        </w:rPr>
        <w:t xml:space="preserve"> de jeugdige en zijn ouder</w:t>
      </w:r>
      <w:r w:rsidR="00E77CE8">
        <w:rPr>
          <w:rFonts w:cs="Arial"/>
        </w:rPr>
        <w:t>(</w:t>
      </w:r>
      <w:r w:rsidR="0036394E" w:rsidRPr="002B242D">
        <w:rPr>
          <w:rFonts w:cs="Arial"/>
        </w:rPr>
        <w:t>s</w:t>
      </w:r>
      <w:r w:rsidR="00E77CE8">
        <w:rPr>
          <w:rFonts w:cs="Arial"/>
        </w:rPr>
        <w:t>)</w:t>
      </w:r>
      <w:r w:rsidR="0036394E" w:rsidRPr="007F5907">
        <w:rPr>
          <w:rFonts w:cs="Arial"/>
        </w:rPr>
        <w:t xml:space="preserve"> </w:t>
      </w:r>
      <w:r w:rsidR="0036394E" w:rsidRPr="002B242D">
        <w:rPr>
          <w:rFonts w:cs="Arial"/>
        </w:rPr>
        <w:t>dan wel zijn wettelijk vertegenwoordiger</w:t>
      </w:r>
      <w:r w:rsidR="0036394E" w:rsidRPr="0036394E">
        <w:rPr>
          <w:rFonts w:cs="Arial"/>
        </w:rPr>
        <w:t xml:space="preserve"> en door deze teruggestuurd. </w:t>
      </w:r>
    </w:p>
    <w:p w14:paraId="5964478F" w14:textId="7732A6A5" w:rsidR="0036394E" w:rsidRPr="0036394E" w:rsidRDefault="00DD22EB" w:rsidP="003D435C">
      <w:pPr>
        <w:spacing w:line="240" w:lineRule="auto"/>
        <w:textAlignment w:val="baseline"/>
        <w:rPr>
          <w:rFonts w:cs="Arial"/>
        </w:rPr>
      </w:pPr>
      <w:r>
        <w:rPr>
          <w:rFonts w:cs="Arial"/>
        </w:rPr>
        <w:t>4</w:t>
      </w:r>
      <w:r w:rsidR="0036394E" w:rsidRPr="0036394E">
        <w:rPr>
          <w:rFonts w:cs="Arial"/>
        </w:rPr>
        <w:t xml:space="preserve">. Als uit het verslag blijkt dat gezamenlijke conclusie is dat de hulpvraag kan worden opgelost met eigen mogelijkheden en het eigen probleemoplossend vermogen, dan wel door gebruik van een </w:t>
      </w:r>
      <w:r w:rsidR="00C13BF6">
        <w:rPr>
          <w:rFonts w:cs="Arial"/>
        </w:rPr>
        <w:t>andere</w:t>
      </w:r>
      <w:r w:rsidR="00C13BF6" w:rsidRPr="0036394E">
        <w:rPr>
          <w:rFonts w:cs="Arial"/>
        </w:rPr>
        <w:t xml:space="preserve"> </w:t>
      </w:r>
      <w:r w:rsidR="0036394E" w:rsidRPr="0036394E">
        <w:rPr>
          <w:rFonts w:cs="Arial"/>
        </w:rPr>
        <w:t xml:space="preserve">of </w:t>
      </w:r>
      <w:r w:rsidR="00C13BF6">
        <w:rPr>
          <w:rFonts w:cs="Arial"/>
        </w:rPr>
        <w:t>overige</w:t>
      </w:r>
      <w:r w:rsidR="0036394E" w:rsidRPr="0036394E">
        <w:rPr>
          <w:rFonts w:cs="Arial"/>
        </w:rPr>
        <w:t xml:space="preserve"> voorziening, dan wordt het verslag ondertekend door </w:t>
      </w:r>
      <w:r w:rsidR="0036394E" w:rsidRPr="002B242D">
        <w:rPr>
          <w:rFonts w:cs="Arial"/>
        </w:rPr>
        <w:t xml:space="preserve">de jeugdige </w:t>
      </w:r>
      <w:r w:rsidR="00AE575C" w:rsidRPr="002B242D">
        <w:rPr>
          <w:rFonts w:cs="Arial"/>
        </w:rPr>
        <w:t>of</w:t>
      </w:r>
      <w:r w:rsidR="0036394E" w:rsidRPr="002B242D">
        <w:rPr>
          <w:rFonts w:cs="Arial"/>
        </w:rPr>
        <w:t xml:space="preserve"> de jeugdige en zijn ouder</w:t>
      </w:r>
      <w:r w:rsidR="003127C4">
        <w:rPr>
          <w:rFonts w:cs="Arial"/>
        </w:rPr>
        <w:t>(</w:t>
      </w:r>
      <w:r w:rsidR="0036394E" w:rsidRPr="002B242D">
        <w:rPr>
          <w:rFonts w:cs="Arial"/>
        </w:rPr>
        <w:t>s</w:t>
      </w:r>
      <w:r w:rsidR="003127C4">
        <w:rPr>
          <w:rFonts w:cs="Arial"/>
        </w:rPr>
        <w:t>)</w:t>
      </w:r>
      <w:r w:rsidR="0036394E" w:rsidRPr="00AE575C">
        <w:rPr>
          <w:rFonts w:cs="Arial"/>
        </w:rPr>
        <w:t xml:space="preserve"> </w:t>
      </w:r>
      <w:r w:rsidR="0036394E" w:rsidRPr="002B242D">
        <w:rPr>
          <w:rFonts w:cs="Arial"/>
        </w:rPr>
        <w:t>dan wel zijn wettelijk vertegenwoordiger</w:t>
      </w:r>
      <w:r w:rsidR="0036394E" w:rsidRPr="0036394E">
        <w:rPr>
          <w:rFonts w:cs="Arial"/>
        </w:rPr>
        <w:t xml:space="preserve"> en door deze teruggestuurd. In dat geval geldt het ondertekende verslag</w:t>
      </w:r>
      <w:r w:rsidR="00DD09A5">
        <w:rPr>
          <w:rFonts w:cs="Arial"/>
        </w:rPr>
        <w:t xml:space="preserve"> voor zover er een aanvraag was ingediend als intrekking van die</w:t>
      </w:r>
      <w:r w:rsidR="0036394E" w:rsidRPr="0036394E">
        <w:rPr>
          <w:rFonts w:cs="Arial"/>
        </w:rPr>
        <w:t xml:space="preserve"> aanvraag voor een individuele voorziening. </w:t>
      </w:r>
    </w:p>
    <w:p w14:paraId="771A1808" w14:textId="77777777" w:rsidR="0036394E" w:rsidRPr="0036394E" w:rsidRDefault="0036394E" w:rsidP="003D435C">
      <w:pPr>
        <w:spacing w:line="240" w:lineRule="auto"/>
        <w:textAlignment w:val="baseline"/>
        <w:rPr>
          <w:rFonts w:cs="Arial"/>
        </w:rPr>
      </w:pPr>
      <w:r w:rsidRPr="0036394E">
        <w:rPr>
          <w:rFonts w:cs="Arial"/>
        </w:rPr>
        <w:t> </w:t>
      </w:r>
    </w:p>
    <w:p w14:paraId="3F18D801" w14:textId="05D8D485" w:rsidR="0036394E" w:rsidRPr="0036394E" w:rsidRDefault="0036394E" w:rsidP="00D535BD">
      <w:pPr>
        <w:spacing w:line="240" w:lineRule="auto"/>
        <w:textAlignment w:val="baseline"/>
        <w:rPr>
          <w:rFonts w:cs="Arial"/>
        </w:rPr>
      </w:pPr>
      <w:r w:rsidRPr="0036394E">
        <w:rPr>
          <w:rFonts w:cs="Arial"/>
          <w:b/>
          <w:bCs/>
        </w:rPr>
        <w:t xml:space="preserve">Artikel </w:t>
      </w:r>
      <w:r w:rsidR="00C92686">
        <w:rPr>
          <w:rFonts w:cs="Arial"/>
          <w:b/>
          <w:bCs/>
        </w:rPr>
        <w:t>9</w:t>
      </w:r>
      <w:r w:rsidRPr="0036394E">
        <w:rPr>
          <w:rFonts w:cs="Arial"/>
          <w:b/>
          <w:bCs/>
        </w:rPr>
        <w:t>. Criteria voor toekenning van een individuele voorziening</w:t>
      </w:r>
      <w:r w:rsidRPr="0036394E">
        <w:rPr>
          <w:rFonts w:cs="Arial"/>
        </w:rPr>
        <w:t> </w:t>
      </w:r>
    </w:p>
    <w:p w14:paraId="372363D3" w14:textId="10318A28" w:rsidR="0036394E" w:rsidRPr="0036394E" w:rsidRDefault="0036394E" w:rsidP="003D435C">
      <w:pPr>
        <w:spacing w:line="240" w:lineRule="auto"/>
        <w:textAlignment w:val="baseline"/>
        <w:rPr>
          <w:rFonts w:cs="Arial"/>
        </w:rPr>
      </w:pPr>
      <w:r w:rsidRPr="0036394E">
        <w:rPr>
          <w:rFonts w:cs="Arial"/>
        </w:rPr>
        <w:lastRenderedPageBreak/>
        <w:t xml:space="preserve">1. Onverminderd dat jeugdhulp toegankelijk is na verwijzing door de huisarts, de medisch specialist en de jeugdarts, komt een jeugdige of ouder in aanmerking voor een door het college verleende individuele voorziening als het college van oordeel is dat de jeugdige of ouder jeugdhulp nodig heeft in verband met opgroei- en opvoedingsproblemen, psychische problemen of stoornissen en voor zover de eigen mogelijkheden en het probleemoplossend vermogen ontoereikend zijn en gebruikmaking van een </w:t>
      </w:r>
      <w:r w:rsidR="006E63B2">
        <w:rPr>
          <w:rFonts w:cs="Arial"/>
        </w:rPr>
        <w:t xml:space="preserve">andere of </w:t>
      </w:r>
      <w:r w:rsidRPr="0036394E">
        <w:rPr>
          <w:rFonts w:cs="Arial"/>
        </w:rPr>
        <w:t>overige voorziening deze noodzaak niet kan verminderen of wegnemen. </w:t>
      </w:r>
    </w:p>
    <w:p w14:paraId="3FDB0A22" w14:textId="23DEF9EC" w:rsidR="00EB3E82" w:rsidRDefault="00EB3E82" w:rsidP="003D435C">
      <w:pPr>
        <w:spacing w:line="240" w:lineRule="auto"/>
        <w:textAlignment w:val="baseline"/>
        <w:rPr>
          <w:rFonts w:cs="Arial"/>
        </w:rPr>
      </w:pPr>
      <w:r>
        <w:rPr>
          <w:rFonts w:cs="Arial"/>
        </w:rPr>
        <w:t xml:space="preserve">2. </w:t>
      </w:r>
      <w:r w:rsidR="00D63132">
        <w:rPr>
          <w:rFonts w:cs="Arial"/>
        </w:rPr>
        <w:t xml:space="preserve">Overeenkomstig </w:t>
      </w:r>
      <w:r w:rsidR="007F2E05">
        <w:rPr>
          <w:rFonts w:cs="Arial"/>
        </w:rPr>
        <w:t xml:space="preserve">de definitie van jeugdhulp uit artikel 1.1, van </w:t>
      </w:r>
      <w:r w:rsidR="00D63132">
        <w:rPr>
          <w:rFonts w:cs="Arial"/>
        </w:rPr>
        <w:t xml:space="preserve">de wet wordt </w:t>
      </w:r>
      <w:r w:rsidR="00491A8A">
        <w:rPr>
          <w:rFonts w:cs="Arial"/>
        </w:rPr>
        <w:t xml:space="preserve">geen individuele voorziening verstrekt voor hulp of ondersteuning aan </w:t>
      </w:r>
      <w:r w:rsidR="00574E9C">
        <w:rPr>
          <w:rFonts w:cs="Arial"/>
        </w:rPr>
        <w:t xml:space="preserve">een jeugdige die niet noodzakelijk is op grond van een </w:t>
      </w:r>
      <w:r w:rsidR="00574E9C" w:rsidRPr="00574E9C">
        <w:rPr>
          <w:rFonts w:cs="Arial"/>
        </w:rPr>
        <w:t>psychisch proble</w:t>
      </w:r>
      <w:r w:rsidR="00574E9C">
        <w:rPr>
          <w:rFonts w:cs="Arial"/>
        </w:rPr>
        <w:t>em</w:t>
      </w:r>
      <w:r w:rsidR="00574E9C" w:rsidRPr="00574E9C">
        <w:rPr>
          <w:rFonts w:cs="Arial"/>
        </w:rPr>
        <w:t xml:space="preserve"> of stoornis, psychosocia</w:t>
      </w:r>
      <w:r w:rsidR="00574E9C">
        <w:rPr>
          <w:rFonts w:cs="Arial"/>
        </w:rPr>
        <w:t>al</w:t>
      </w:r>
      <w:r w:rsidR="00574E9C" w:rsidRPr="00574E9C">
        <w:rPr>
          <w:rFonts w:cs="Arial"/>
        </w:rPr>
        <w:t xml:space="preserve"> proble</w:t>
      </w:r>
      <w:r w:rsidR="00441839">
        <w:rPr>
          <w:rFonts w:cs="Arial"/>
        </w:rPr>
        <w:t>e</w:t>
      </w:r>
      <w:r w:rsidR="00574E9C" w:rsidRPr="00574E9C">
        <w:rPr>
          <w:rFonts w:cs="Arial"/>
        </w:rPr>
        <w:t>m, gedragsprobl</w:t>
      </w:r>
      <w:r w:rsidR="00441839">
        <w:rPr>
          <w:rFonts w:cs="Arial"/>
        </w:rPr>
        <w:t>e</w:t>
      </w:r>
      <w:r w:rsidR="00574E9C" w:rsidRPr="00574E9C">
        <w:rPr>
          <w:rFonts w:cs="Arial"/>
        </w:rPr>
        <w:t>em of beperking</w:t>
      </w:r>
      <w:r w:rsidR="00626EBF">
        <w:rPr>
          <w:rFonts w:cs="Arial"/>
        </w:rPr>
        <w:t xml:space="preserve">, maar die voortkomt uit een behoefte die past bij de normale </w:t>
      </w:r>
      <w:r w:rsidR="001F3CCD">
        <w:rPr>
          <w:rFonts w:cs="Arial"/>
        </w:rPr>
        <w:t>ontwikkeling van de jeugdige van een bepaalde leef</w:t>
      </w:r>
      <w:r w:rsidR="00E56422">
        <w:rPr>
          <w:rFonts w:cs="Arial"/>
        </w:rPr>
        <w:t xml:space="preserve">tijd. </w:t>
      </w:r>
      <w:r w:rsidR="00B95D81">
        <w:rPr>
          <w:rFonts w:cs="Arial"/>
        </w:rPr>
        <w:t xml:space="preserve">Bij de beoordeling hiervan </w:t>
      </w:r>
      <w:r w:rsidR="00F16906">
        <w:rPr>
          <w:rFonts w:cs="Arial"/>
        </w:rPr>
        <w:t>[</w:t>
      </w:r>
      <w:r w:rsidR="00B95D81" w:rsidRPr="002B242D">
        <w:rPr>
          <w:rFonts w:cs="Arial"/>
          <w:b/>
          <w:bCs/>
        </w:rPr>
        <w:t>wordt aangesloten bij</w:t>
      </w:r>
      <w:r w:rsidR="001F3E9C" w:rsidRPr="002B242D">
        <w:rPr>
          <w:rFonts w:cs="Arial"/>
          <w:b/>
          <w:bCs/>
        </w:rPr>
        <w:t xml:space="preserve"> de uitgangspunten voor gebruikelijke zorg uit hoofdstuk 4 van de</w:t>
      </w:r>
      <w:r w:rsidR="00B95D81" w:rsidRPr="002B242D">
        <w:rPr>
          <w:rFonts w:cs="Arial"/>
          <w:b/>
          <w:bCs/>
        </w:rPr>
        <w:t xml:space="preserve"> </w:t>
      </w:r>
      <w:r w:rsidR="004274FA" w:rsidRPr="002B242D">
        <w:rPr>
          <w:rFonts w:cs="Arial"/>
          <w:b/>
          <w:bCs/>
        </w:rPr>
        <w:t xml:space="preserve">Beleidsregels indicatiestelling </w:t>
      </w:r>
      <w:proofErr w:type="spellStart"/>
      <w:r w:rsidR="004274FA" w:rsidRPr="002B242D">
        <w:rPr>
          <w:rFonts w:cs="Arial"/>
          <w:b/>
          <w:bCs/>
        </w:rPr>
        <w:t>Wlz</w:t>
      </w:r>
      <w:proofErr w:type="spellEnd"/>
      <w:r w:rsidR="004274FA" w:rsidRPr="002B242D">
        <w:rPr>
          <w:rFonts w:cs="Arial"/>
          <w:b/>
          <w:bCs/>
        </w:rPr>
        <w:t xml:space="preserve"> 2024</w:t>
      </w:r>
      <w:r w:rsidR="00032CD6" w:rsidRPr="002B242D">
        <w:rPr>
          <w:rFonts w:cs="Arial"/>
          <w:b/>
          <w:bCs/>
        </w:rPr>
        <w:t xml:space="preserve"> </w:t>
      </w:r>
      <w:r w:rsidR="00914D21">
        <w:rPr>
          <w:rFonts w:cs="Arial"/>
          <w:b/>
          <w:bCs/>
        </w:rPr>
        <w:t>zoals d</w:t>
      </w:r>
      <w:r w:rsidR="00AF69C7">
        <w:rPr>
          <w:rFonts w:cs="Arial"/>
          <w:b/>
          <w:bCs/>
        </w:rPr>
        <w:t xml:space="preserve">eze luidden op 1 januari 2024 </w:t>
      </w:r>
      <w:r w:rsidR="00032CD6" w:rsidRPr="002B242D">
        <w:rPr>
          <w:rFonts w:cs="Arial"/>
          <w:b/>
          <w:bCs/>
        </w:rPr>
        <w:t xml:space="preserve">OF gelden de volgende </w:t>
      </w:r>
      <w:r w:rsidR="00631179" w:rsidRPr="002B242D">
        <w:rPr>
          <w:rFonts w:cs="Arial"/>
          <w:b/>
          <w:bCs/>
        </w:rPr>
        <w:t>uitgangspunten: […]</w:t>
      </w:r>
      <w:r w:rsidR="00631179">
        <w:rPr>
          <w:rFonts w:cs="Arial"/>
        </w:rPr>
        <w:t>]</w:t>
      </w:r>
      <w:r w:rsidR="00D64CF2">
        <w:rPr>
          <w:rFonts w:cs="Arial"/>
        </w:rPr>
        <w:t>.</w:t>
      </w:r>
    </w:p>
    <w:p w14:paraId="497666E4" w14:textId="57527373" w:rsidR="00615A46" w:rsidRDefault="00D96F54" w:rsidP="003D435C">
      <w:pPr>
        <w:spacing w:line="240" w:lineRule="auto"/>
        <w:textAlignment w:val="baseline"/>
        <w:rPr>
          <w:rFonts w:cs="Arial"/>
        </w:rPr>
      </w:pPr>
      <w:r>
        <w:rPr>
          <w:rFonts w:cs="Arial"/>
        </w:rPr>
        <w:t>3</w:t>
      </w:r>
      <w:r w:rsidR="006B1C54">
        <w:rPr>
          <w:rFonts w:cs="Arial"/>
        </w:rPr>
        <w:t>.</w:t>
      </w:r>
      <w:r w:rsidR="00615A46">
        <w:rPr>
          <w:rFonts w:cs="Arial"/>
        </w:rPr>
        <w:t xml:space="preserve"> Een </w:t>
      </w:r>
      <w:r w:rsidR="006E63B2">
        <w:rPr>
          <w:rFonts w:cs="Arial"/>
        </w:rPr>
        <w:t xml:space="preserve">andere of </w:t>
      </w:r>
      <w:r w:rsidR="00615A46">
        <w:rPr>
          <w:rFonts w:cs="Arial"/>
        </w:rPr>
        <w:t>ove</w:t>
      </w:r>
      <w:r w:rsidR="00302437">
        <w:rPr>
          <w:rFonts w:cs="Arial"/>
        </w:rPr>
        <w:t xml:space="preserve">rige voorziening kan de noodzaak </w:t>
      </w:r>
      <w:r w:rsidR="00C65BEC">
        <w:rPr>
          <w:rFonts w:cs="Arial"/>
        </w:rPr>
        <w:t xml:space="preserve">verminderen of </w:t>
      </w:r>
      <w:r w:rsidR="00302437">
        <w:rPr>
          <w:rFonts w:cs="Arial"/>
        </w:rPr>
        <w:t>wegnemen als deze</w:t>
      </w:r>
      <w:r w:rsidR="00D4043F">
        <w:rPr>
          <w:rFonts w:cs="Arial"/>
        </w:rPr>
        <w:t>:</w:t>
      </w:r>
    </w:p>
    <w:p w14:paraId="6342DB50" w14:textId="50E4043E" w:rsidR="00D4043F" w:rsidRDefault="00D4043F" w:rsidP="003D435C">
      <w:pPr>
        <w:spacing w:line="240" w:lineRule="auto"/>
        <w:textAlignment w:val="baseline"/>
        <w:rPr>
          <w:rFonts w:cs="Arial"/>
        </w:rPr>
      </w:pPr>
      <w:r>
        <w:rPr>
          <w:rFonts w:cs="Arial"/>
        </w:rPr>
        <w:t>a. daadwerkelijk beschikbaar is;</w:t>
      </w:r>
      <w:r w:rsidR="006B1C54">
        <w:rPr>
          <w:rFonts w:cs="Arial"/>
        </w:rPr>
        <w:t xml:space="preserve"> en</w:t>
      </w:r>
    </w:p>
    <w:p w14:paraId="1FEE6305" w14:textId="26ECFA9C" w:rsidR="006B1C54" w:rsidRDefault="006B1C54" w:rsidP="003D435C">
      <w:pPr>
        <w:spacing w:line="240" w:lineRule="auto"/>
        <w:textAlignment w:val="baseline"/>
        <w:rPr>
          <w:rFonts w:cs="Arial"/>
        </w:rPr>
      </w:pPr>
      <w:r>
        <w:rPr>
          <w:rFonts w:cs="Arial"/>
        </w:rPr>
        <w:t>b. passend en toereikend is</w:t>
      </w:r>
      <w:r w:rsidR="00850DC0">
        <w:rPr>
          <w:rFonts w:cs="Arial"/>
        </w:rPr>
        <w:t xml:space="preserve"> voor de hulpvraag</w:t>
      </w:r>
      <w:r>
        <w:rPr>
          <w:rFonts w:cs="Arial"/>
        </w:rPr>
        <w:t>.</w:t>
      </w:r>
    </w:p>
    <w:p w14:paraId="63B957BD" w14:textId="6D2FFEB3" w:rsidR="0036394E" w:rsidRPr="0036394E" w:rsidRDefault="00587352" w:rsidP="003D435C">
      <w:pPr>
        <w:spacing w:line="240" w:lineRule="auto"/>
        <w:textAlignment w:val="baseline"/>
        <w:rPr>
          <w:rFonts w:cs="Arial"/>
        </w:rPr>
      </w:pPr>
      <w:r>
        <w:rPr>
          <w:rFonts w:cs="Arial"/>
        </w:rPr>
        <w:t>4</w:t>
      </w:r>
      <w:r w:rsidR="0036394E" w:rsidRPr="0036394E">
        <w:rPr>
          <w:rFonts w:cs="Arial"/>
        </w:rPr>
        <w:t>. Als een individuele voorziening noodzakelijk is, verstrekt het college de goedkoopst adequate</w:t>
      </w:r>
      <w:r w:rsidR="00C96D03">
        <w:rPr>
          <w:rFonts w:cs="Arial"/>
        </w:rPr>
        <w:t>,</w:t>
      </w:r>
      <w:r w:rsidR="0036394E" w:rsidRPr="0036394E">
        <w:rPr>
          <w:rFonts w:cs="Arial"/>
        </w:rPr>
        <w:t xml:space="preserve"> tijdig beschikbare voorziening. </w:t>
      </w:r>
    </w:p>
    <w:p w14:paraId="5867CF71" w14:textId="160DFBAC" w:rsidR="0036394E" w:rsidRPr="0036394E" w:rsidRDefault="00587352" w:rsidP="003D435C">
      <w:pPr>
        <w:spacing w:line="240" w:lineRule="auto"/>
        <w:textAlignment w:val="baseline"/>
        <w:rPr>
          <w:rFonts w:cs="Arial"/>
        </w:rPr>
      </w:pPr>
      <w:r>
        <w:rPr>
          <w:rFonts w:cs="Arial"/>
        </w:rPr>
        <w:t>5</w:t>
      </w:r>
      <w:r w:rsidR="0036394E" w:rsidRPr="0036394E">
        <w:rPr>
          <w:rFonts w:cs="Arial"/>
        </w:rPr>
        <w:t>. Een individuele voorziening jeugdhulp wordt toegekend als de inzet van de voorziening doeltreffend geacht kan worden. De doeltreffendheid beoordeelt het college door vast te stellen of de individuele voorziening wezenlijk bijdraagt aan het oplossen van de hulpvraag en</w:t>
      </w:r>
      <w:r w:rsidR="0036394E" w:rsidRPr="0036394E">
        <w:rPr>
          <w:rFonts w:cs="Arial"/>
          <w:i/>
          <w:iCs/>
        </w:rPr>
        <w:t xml:space="preserve"> </w:t>
      </w:r>
      <w:r w:rsidR="0036394E" w:rsidRPr="002B242D">
        <w:rPr>
          <w:rFonts w:cs="Arial"/>
        </w:rPr>
        <w:t>[</w:t>
      </w:r>
      <w:r w:rsidR="0036394E" w:rsidRPr="0036394E">
        <w:rPr>
          <w:rFonts w:cs="Arial"/>
          <w:i/>
          <w:iCs/>
        </w:rPr>
        <w:t>waar beschikbaar</w:t>
      </w:r>
      <w:r w:rsidR="0036394E" w:rsidRPr="002B242D">
        <w:rPr>
          <w:rFonts w:cs="Arial"/>
        </w:rPr>
        <w:t>]</w:t>
      </w:r>
      <w:r w:rsidR="0036394E" w:rsidRPr="0036394E">
        <w:rPr>
          <w:rFonts w:cs="Arial"/>
        </w:rPr>
        <w:t xml:space="preserve"> </w:t>
      </w:r>
      <w:r w:rsidR="00907FBC">
        <w:rPr>
          <w:rFonts w:cs="Arial"/>
        </w:rPr>
        <w:t xml:space="preserve">er </w:t>
      </w:r>
      <w:r w:rsidR="0036394E" w:rsidRPr="0036394E">
        <w:rPr>
          <w:rFonts w:cs="Arial"/>
        </w:rPr>
        <w:t>wordt gewerkt met een bewezen effectieve interventie en nooit met een bewezen niet effectieve interventie. </w:t>
      </w:r>
    </w:p>
    <w:p w14:paraId="3B1628AA" w14:textId="77777777" w:rsidR="0003636A" w:rsidRDefault="004E3BF8" w:rsidP="003D435C">
      <w:pPr>
        <w:spacing w:line="240" w:lineRule="auto"/>
        <w:textAlignment w:val="baseline"/>
        <w:rPr>
          <w:rFonts w:cs="Arial"/>
        </w:rPr>
      </w:pPr>
      <w:r>
        <w:rPr>
          <w:rFonts w:cs="Arial"/>
        </w:rPr>
        <w:t xml:space="preserve">6. </w:t>
      </w:r>
      <w:r w:rsidRPr="004E3BF8">
        <w:rPr>
          <w:rFonts w:cs="Arial"/>
        </w:rPr>
        <w:t xml:space="preserve">Er is sprake van bewezen effectieve voorzieningen </w:t>
      </w:r>
      <w:r>
        <w:rPr>
          <w:rFonts w:cs="Arial"/>
        </w:rPr>
        <w:t>als</w:t>
      </w:r>
      <w:r w:rsidRPr="004E3BF8">
        <w:rPr>
          <w:rFonts w:cs="Arial"/>
        </w:rPr>
        <w:t xml:space="preserve"> de effectiviteit is vastgesteld in wetenschappelijk onderzoek en de interventie(s) zijn opgenomen als zijnde ‘erkend’ in</w:t>
      </w:r>
      <w:r w:rsidR="0003636A">
        <w:rPr>
          <w:rFonts w:cs="Arial"/>
        </w:rPr>
        <w:t>:</w:t>
      </w:r>
    </w:p>
    <w:p w14:paraId="2B03E4D1" w14:textId="55CB801F" w:rsidR="0003636A" w:rsidRDefault="0003636A" w:rsidP="003D435C">
      <w:pPr>
        <w:spacing w:line="240" w:lineRule="auto"/>
        <w:textAlignment w:val="baseline"/>
        <w:rPr>
          <w:rFonts w:cs="Arial"/>
        </w:rPr>
      </w:pPr>
      <w:r>
        <w:rPr>
          <w:rFonts w:cs="Arial"/>
        </w:rPr>
        <w:t>a.</w:t>
      </w:r>
      <w:r w:rsidR="004E3BF8" w:rsidRPr="004E3BF8">
        <w:rPr>
          <w:rFonts w:cs="Arial"/>
        </w:rPr>
        <w:t xml:space="preserve"> de Databank Effectieve Jeugdinterventies </w:t>
      </w:r>
      <w:r w:rsidR="005504B2">
        <w:rPr>
          <w:rFonts w:cs="Arial"/>
        </w:rPr>
        <w:t>van het Nederlands Jeugdinstituut</w:t>
      </w:r>
      <w:r>
        <w:rPr>
          <w:rFonts w:cs="Arial"/>
        </w:rPr>
        <w:t>;</w:t>
      </w:r>
      <w:r w:rsidR="004E3BF8" w:rsidRPr="004E3BF8">
        <w:rPr>
          <w:rFonts w:cs="Arial"/>
        </w:rPr>
        <w:t xml:space="preserve"> </w:t>
      </w:r>
    </w:p>
    <w:p w14:paraId="74BC46E1" w14:textId="38BDEB71" w:rsidR="0003636A" w:rsidRDefault="0003636A" w:rsidP="003D435C">
      <w:pPr>
        <w:spacing w:line="240" w:lineRule="auto"/>
        <w:textAlignment w:val="baseline"/>
        <w:rPr>
          <w:rFonts w:cs="Arial"/>
        </w:rPr>
      </w:pPr>
      <w:r>
        <w:rPr>
          <w:rFonts w:cs="Arial"/>
        </w:rPr>
        <w:t xml:space="preserve">b. </w:t>
      </w:r>
      <w:r w:rsidR="004E3BF8" w:rsidRPr="004E3BF8">
        <w:rPr>
          <w:rFonts w:cs="Arial"/>
        </w:rPr>
        <w:t xml:space="preserve">de </w:t>
      </w:r>
      <w:r w:rsidR="00FE4E1D">
        <w:rPr>
          <w:rFonts w:cs="Arial"/>
        </w:rPr>
        <w:t>zorgstandaard</w:t>
      </w:r>
      <w:r w:rsidR="0016260E">
        <w:rPr>
          <w:rFonts w:cs="Arial"/>
        </w:rPr>
        <w:t>en</w:t>
      </w:r>
      <w:r w:rsidR="00FE4E1D">
        <w:rPr>
          <w:rFonts w:cs="Arial"/>
        </w:rPr>
        <w:t xml:space="preserve"> van de </w:t>
      </w:r>
      <w:r w:rsidR="004E3BF8" w:rsidRPr="004E3BF8">
        <w:rPr>
          <w:rFonts w:cs="Arial"/>
        </w:rPr>
        <w:t>GGZ Standaarden</w:t>
      </w:r>
      <w:r>
        <w:rPr>
          <w:rFonts w:cs="Arial"/>
        </w:rPr>
        <w:t>;</w:t>
      </w:r>
    </w:p>
    <w:p w14:paraId="09A41AB9" w14:textId="5C7ACCA9" w:rsidR="00BA7649" w:rsidRDefault="00C51CB5" w:rsidP="003D435C">
      <w:pPr>
        <w:spacing w:line="240" w:lineRule="auto"/>
        <w:textAlignment w:val="baseline"/>
        <w:rPr>
          <w:rFonts w:cs="Arial"/>
        </w:rPr>
      </w:pPr>
      <w:r>
        <w:rPr>
          <w:rFonts w:cs="Arial"/>
        </w:rPr>
        <w:t xml:space="preserve">c. </w:t>
      </w:r>
      <w:r w:rsidR="004E3BF8" w:rsidRPr="004E3BF8">
        <w:rPr>
          <w:rFonts w:cs="Arial"/>
        </w:rPr>
        <w:t>de databank voor interventies gericht op jeugdigen met een beperking (databank interventies gehandicaptenzorg)</w:t>
      </w:r>
      <w:r w:rsidR="001B05C3">
        <w:rPr>
          <w:rFonts w:cs="Arial"/>
        </w:rPr>
        <w:t>;</w:t>
      </w:r>
    </w:p>
    <w:p w14:paraId="7A1B36C4" w14:textId="51BFE599" w:rsidR="001B05C3" w:rsidRPr="001B05C3" w:rsidRDefault="009425E7" w:rsidP="003D435C">
      <w:pPr>
        <w:spacing w:line="240" w:lineRule="auto"/>
        <w:textAlignment w:val="baseline"/>
        <w:rPr>
          <w:rFonts w:cs="Arial"/>
        </w:rPr>
      </w:pPr>
      <w:r>
        <w:rPr>
          <w:rFonts w:cs="Arial"/>
        </w:rPr>
        <w:t>[</w:t>
      </w:r>
      <w:r w:rsidR="001B05C3" w:rsidRPr="002B242D">
        <w:rPr>
          <w:rFonts w:cs="Arial"/>
          <w:i/>
          <w:iCs/>
        </w:rPr>
        <w:t>d. [</w:t>
      </w:r>
      <w:r w:rsidR="001B05C3" w:rsidRPr="002B242D">
        <w:rPr>
          <w:rFonts w:cs="Arial"/>
          <w:b/>
          <w:bCs/>
          <w:i/>
          <w:iCs/>
        </w:rPr>
        <w:t>…</w:t>
      </w:r>
      <w:r w:rsidR="00543CAE" w:rsidRPr="002B242D">
        <w:rPr>
          <w:rFonts w:cs="Arial"/>
          <w:i/>
          <w:iCs/>
        </w:rPr>
        <w:t>].</w:t>
      </w:r>
      <w:r>
        <w:rPr>
          <w:rFonts w:cs="Arial"/>
        </w:rPr>
        <w:t>]</w:t>
      </w:r>
    </w:p>
    <w:p w14:paraId="218DFD77" w14:textId="555A9181" w:rsidR="0036394E" w:rsidRPr="0036394E" w:rsidRDefault="00EE5249" w:rsidP="003D435C">
      <w:pPr>
        <w:spacing w:line="240" w:lineRule="auto"/>
        <w:textAlignment w:val="baseline"/>
        <w:rPr>
          <w:rFonts w:cs="Arial"/>
        </w:rPr>
      </w:pPr>
      <w:r>
        <w:rPr>
          <w:rFonts w:cs="Arial"/>
        </w:rPr>
        <w:t>[</w:t>
      </w:r>
      <w:r w:rsidR="00D62EE2">
        <w:rPr>
          <w:rFonts w:cs="Arial"/>
          <w:i/>
          <w:iCs/>
        </w:rPr>
        <w:t>7</w:t>
      </w:r>
      <w:r w:rsidR="0036394E" w:rsidRPr="0036394E">
        <w:rPr>
          <w:rFonts w:cs="Arial"/>
          <w:i/>
          <w:iCs/>
        </w:rPr>
        <w:t xml:space="preserve">. In situaties waarbij ouders begeleiding, behandeling of ondersteuning ten gevolge van maatschappelijke of eigen psychische of relationele problemen nodig hebben en er naar het oordeel van het college geen sprake is van een hulpvraag als bedoeld in deze verordening, komt een jeugdige of </w:t>
      </w:r>
      <w:r w:rsidR="003020EB">
        <w:rPr>
          <w:rFonts w:cs="Arial"/>
          <w:i/>
          <w:iCs/>
        </w:rPr>
        <w:t xml:space="preserve">zijn </w:t>
      </w:r>
      <w:r w:rsidR="0036394E" w:rsidRPr="0036394E">
        <w:rPr>
          <w:rFonts w:cs="Arial"/>
          <w:i/>
          <w:iCs/>
        </w:rPr>
        <w:t>ouder</w:t>
      </w:r>
      <w:r w:rsidR="003020EB">
        <w:rPr>
          <w:rFonts w:cs="Arial"/>
          <w:i/>
          <w:iCs/>
        </w:rPr>
        <w:t>(s)</w:t>
      </w:r>
      <w:r w:rsidR="0036394E" w:rsidRPr="0036394E">
        <w:rPr>
          <w:rFonts w:cs="Arial"/>
          <w:i/>
          <w:iCs/>
        </w:rPr>
        <w:t xml:space="preserve"> niet in aanmerking voor een door het college te verlenen individuele voorziening als bedoeld in deze verordening.</w:t>
      </w:r>
      <w:r w:rsidR="0036394E" w:rsidRPr="0036394E">
        <w:rPr>
          <w:rFonts w:cs="Arial"/>
        </w:rPr>
        <w:t> </w:t>
      </w:r>
    </w:p>
    <w:p w14:paraId="5F4188C8" w14:textId="4E2B6AAC" w:rsidR="0036394E" w:rsidRPr="0036394E" w:rsidRDefault="00D62EE2" w:rsidP="003D435C">
      <w:pPr>
        <w:spacing w:line="240" w:lineRule="auto"/>
        <w:textAlignment w:val="baseline"/>
        <w:rPr>
          <w:rFonts w:cs="Arial"/>
        </w:rPr>
      </w:pPr>
      <w:r>
        <w:rPr>
          <w:rFonts w:cs="Arial"/>
          <w:i/>
          <w:iCs/>
        </w:rPr>
        <w:t>8</w:t>
      </w:r>
      <w:r w:rsidR="0036394E" w:rsidRPr="0036394E">
        <w:rPr>
          <w:rFonts w:cs="Arial"/>
          <w:i/>
          <w:iCs/>
        </w:rPr>
        <w:t xml:space="preserve">. Het voorgaande lid is niet van toepassing </w:t>
      </w:r>
      <w:r w:rsidR="00F15265">
        <w:rPr>
          <w:rFonts w:cs="Arial"/>
          <w:i/>
          <w:iCs/>
        </w:rPr>
        <w:t>als</w:t>
      </w:r>
      <w:r w:rsidR="00F15265" w:rsidRPr="0036394E">
        <w:rPr>
          <w:rFonts w:cs="Arial"/>
          <w:i/>
          <w:iCs/>
        </w:rPr>
        <w:t xml:space="preserve"> </w:t>
      </w:r>
      <w:r w:rsidR="0036394E" w:rsidRPr="0036394E">
        <w:rPr>
          <w:rFonts w:cs="Arial"/>
          <w:i/>
          <w:iCs/>
        </w:rPr>
        <w:t>er parallel aan een hulpvraag sprake is van meervoudige problematiek in de context van het gezin</w:t>
      </w:r>
      <w:r w:rsidR="0036394E" w:rsidRPr="0036394E">
        <w:rPr>
          <w:rFonts w:cs="Arial"/>
        </w:rPr>
        <w:t>.] </w:t>
      </w:r>
    </w:p>
    <w:p w14:paraId="4D8A5A87" w14:textId="77777777" w:rsidR="00B95932" w:rsidRDefault="00B95932" w:rsidP="003D435C">
      <w:pPr>
        <w:spacing w:line="240" w:lineRule="auto"/>
        <w:textAlignment w:val="baseline"/>
        <w:rPr>
          <w:rFonts w:cs="Arial"/>
        </w:rPr>
      </w:pPr>
    </w:p>
    <w:p w14:paraId="776A3F7E" w14:textId="0E17717E" w:rsidR="00B95932" w:rsidRPr="0036394E" w:rsidRDefault="00B95932" w:rsidP="00B95932">
      <w:pPr>
        <w:spacing w:line="240" w:lineRule="auto"/>
        <w:textAlignment w:val="baseline"/>
        <w:rPr>
          <w:rFonts w:cs="Arial"/>
        </w:rPr>
      </w:pPr>
      <w:r w:rsidRPr="0036394E">
        <w:rPr>
          <w:rFonts w:cs="Arial"/>
          <w:b/>
          <w:bCs/>
        </w:rPr>
        <w:t xml:space="preserve">Artikel </w:t>
      </w:r>
      <w:r w:rsidR="006717E1">
        <w:rPr>
          <w:rFonts w:cs="Arial"/>
          <w:b/>
          <w:bCs/>
        </w:rPr>
        <w:t>10</w:t>
      </w:r>
      <w:r w:rsidRPr="0036394E">
        <w:rPr>
          <w:rFonts w:cs="Arial"/>
          <w:b/>
          <w:bCs/>
        </w:rPr>
        <w:t>. Beoordeling eigen mogelijkheden en probleemoplossend vermogen</w:t>
      </w:r>
      <w:r w:rsidRPr="0036394E">
        <w:rPr>
          <w:rFonts w:cs="Arial"/>
        </w:rPr>
        <w:t> </w:t>
      </w:r>
    </w:p>
    <w:p w14:paraId="646F0453" w14:textId="711CBF02" w:rsidR="00B95932" w:rsidRDefault="00B95932" w:rsidP="00B95932">
      <w:pPr>
        <w:spacing w:line="240" w:lineRule="auto"/>
        <w:textAlignment w:val="baseline"/>
        <w:rPr>
          <w:rFonts w:cs="Arial"/>
        </w:rPr>
      </w:pPr>
      <w:r w:rsidRPr="0036394E">
        <w:rPr>
          <w:rFonts w:cs="Arial"/>
        </w:rPr>
        <w:t xml:space="preserve">1. Een individuele voorziening wordt niet verstrekt als </w:t>
      </w:r>
      <w:r>
        <w:rPr>
          <w:rFonts w:cs="Arial"/>
        </w:rPr>
        <w:t xml:space="preserve">naar het oordeel van het college </w:t>
      </w:r>
      <w:r w:rsidRPr="0036394E">
        <w:rPr>
          <w:rFonts w:cs="Arial"/>
        </w:rPr>
        <w:t>uit het onderzoek blijkt dat de eigen mogelijkheden en het probleemoplossend vermogen van de jeugdige of zijn ouder</w:t>
      </w:r>
      <w:r>
        <w:rPr>
          <w:rFonts w:cs="Arial"/>
        </w:rPr>
        <w:t>(</w:t>
      </w:r>
      <w:r w:rsidRPr="0036394E">
        <w:rPr>
          <w:rFonts w:cs="Arial"/>
        </w:rPr>
        <w:t>s</w:t>
      </w:r>
      <w:r>
        <w:rPr>
          <w:rFonts w:cs="Arial"/>
        </w:rPr>
        <w:t>)</w:t>
      </w:r>
      <w:r w:rsidRPr="0036394E">
        <w:rPr>
          <w:rFonts w:cs="Arial"/>
        </w:rPr>
        <w:t xml:space="preserve"> toereikend zijn om binnen de eigen mogelijkheden, zo nodig met inzet van het sociale netwerk of met ondersteuning van andere (hulpverlenende) instellingen</w:t>
      </w:r>
      <w:r>
        <w:rPr>
          <w:rFonts w:cs="Arial"/>
        </w:rPr>
        <w:t>,</w:t>
      </w:r>
      <w:r w:rsidRPr="0036394E">
        <w:rPr>
          <w:rFonts w:cs="Arial"/>
        </w:rPr>
        <w:t xml:space="preserve"> de hulp te bieden die passend is bij de hulpvraag van de jeugdige</w:t>
      </w:r>
      <w:r>
        <w:rPr>
          <w:rFonts w:cs="Arial"/>
        </w:rPr>
        <w:t xml:space="preserve"> of zijn ouder(s)</w:t>
      </w:r>
      <w:r w:rsidRPr="0036394E">
        <w:rPr>
          <w:rFonts w:cs="Arial"/>
        </w:rPr>
        <w:t xml:space="preserve">. </w:t>
      </w:r>
    </w:p>
    <w:p w14:paraId="1205D599" w14:textId="0CA9192D" w:rsidR="00B95932" w:rsidRPr="0036394E" w:rsidRDefault="00B95932" w:rsidP="00B95932">
      <w:pPr>
        <w:spacing w:line="240" w:lineRule="auto"/>
        <w:textAlignment w:val="baseline"/>
        <w:rPr>
          <w:rFonts w:cs="Arial"/>
        </w:rPr>
      </w:pPr>
      <w:r>
        <w:rPr>
          <w:rFonts w:cs="Arial"/>
        </w:rPr>
        <w:t xml:space="preserve">2. </w:t>
      </w:r>
      <w:r w:rsidRPr="0036394E">
        <w:rPr>
          <w:rFonts w:cs="Arial"/>
        </w:rPr>
        <w:t>Tot het social</w:t>
      </w:r>
      <w:r>
        <w:rPr>
          <w:rFonts w:cs="Arial"/>
        </w:rPr>
        <w:t>e</w:t>
      </w:r>
      <w:r w:rsidRPr="0036394E">
        <w:rPr>
          <w:rFonts w:cs="Arial"/>
        </w:rPr>
        <w:t xml:space="preserve"> netwerk behoren andere personen binnen de kring van familie, vrienden, kennissen en bekenden die van betekenis zijn voor</w:t>
      </w:r>
      <w:r w:rsidR="009178E4">
        <w:rPr>
          <w:rFonts w:cs="Arial"/>
        </w:rPr>
        <w:t>-</w:t>
      </w:r>
      <w:r w:rsidRPr="0036394E">
        <w:rPr>
          <w:rFonts w:cs="Arial"/>
        </w:rPr>
        <w:t xml:space="preserve"> en bijdragen aan het welzijn en welbevinden van de jeugdige</w:t>
      </w:r>
      <w:r>
        <w:rPr>
          <w:rFonts w:cs="Arial"/>
        </w:rPr>
        <w:t xml:space="preserve"> of zijn ouder(s)</w:t>
      </w:r>
      <w:r w:rsidRPr="0036394E">
        <w:rPr>
          <w:rFonts w:cs="Arial"/>
        </w:rPr>
        <w:t>. </w:t>
      </w:r>
    </w:p>
    <w:p w14:paraId="04E00236" w14:textId="359C7CB1" w:rsidR="00B95932" w:rsidRDefault="00B95932" w:rsidP="00B95932">
      <w:pPr>
        <w:spacing w:line="240" w:lineRule="auto"/>
        <w:textAlignment w:val="baseline"/>
        <w:rPr>
          <w:rFonts w:cs="Arial"/>
        </w:rPr>
      </w:pPr>
      <w:r>
        <w:rPr>
          <w:rFonts w:cs="Arial"/>
        </w:rPr>
        <w:t xml:space="preserve">3. Tot de eigen mogelijkheden </w:t>
      </w:r>
      <w:r w:rsidR="000D5259">
        <w:rPr>
          <w:rFonts w:cs="Arial"/>
        </w:rPr>
        <w:t xml:space="preserve">en het probleemoplossend vermogen </w:t>
      </w:r>
      <w:r>
        <w:rPr>
          <w:rFonts w:cs="Arial"/>
        </w:rPr>
        <w:t>behoort in elk geval het aanspreken van een aanvullende zorgverzekering als die is afgesloten.</w:t>
      </w:r>
    </w:p>
    <w:p w14:paraId="20C18ADD" w14:textId="7F27A847" w:rsidR="00B95932" w:rsidRPr="0036394E" w:rsidRDefault="000C0055" w:rsidP="00B95932">
      <w:pPr>
        <w:spacing w:line="240" w:lineRule="auto"/>
        <w:textAlignment w:val="baseline"/>
        <w:rPr>
          <w:rFonts w:cs="Arial"/>
        </w:rPr>
      </w:pPr>
      <w:r>
        <w:rPr>
          <w:rFonts w:cs="Arial"/>
        </w:rPr>
        <w:t>4</w:t>
      </w:r>
      <w:r w:rsidR="00B95932" w:rsidRPr="0036394E">
        <w:rPr>
          <w:rFonts w:cs="Arial"/>
        </w:rPr>
        <w:t xml:space="preserve">. Bij </w:t>
      </w:r>
      <w:r w:rsidR="00B95932">
        <w:rPr>
          <w:rFonts w:cs="Arial"/>
        </w:rPr>
        <w:t>de beoordeling van de eigen mogelijkheden</w:t>
      </w:r>
      <w:r w:rsidR="00E34BD7">
        <w:rPr>
          <w:rFonts w:cs="Arial"/>
        </w:rPr>
        <w:t xml:space="preserve"> en het probleemoplossend vermogen</w:t>
      </w:r>
      <w:r w:rsidR="00B95932">
        <w:rPr>
          <w:rFonts w:cs="Arial"/>
        </w:rPr>
        <w:t>, bedoeld in het eerste lid,</w:t>
      </w:r>
      <w:r w:rsidR="00B95932" w:rsidRPr="0036394E">
        <w:rPr>
          <w:rFonts w:cs="Arial"/>
        </w:rPr>
        <w:t xml:space="preserve"> neemt het college</w:t>
      </w:r>
      <w:r w:rsidR="00B95932">
        <w:rPr>
          <w:rFonts w:cs="Arial"/>
        </w:rPr>
        <w:t>,</w:t>
      </w:r>
      <w:r w:rsidR="00B95932" w:rsidRPr="0036394E">
        <w:rPr>
          <w:rFonts w:cs="Arial"/>
        </w:rPr>
        <w:t xml:space="preserve"> gelet op het bepaalde in </w:t>
      </w:r>
      <w:r w:rsidR="00B95932">
        <w:rPr>
          <w:rFonts w:cs="Arial"/>
        </w:rPr>
        <w:t xml:space="preserve">de </w:t>
      </w:r>
      <w:r w:rsidR="00B95932" w:rsidRPr="0036394E">
        <w:rPr>
          <w:rFonts w:cs="Arial"/>
        </w:rPr>
        <w:t>artikel</w:t>
      </w:r>
      <w:r w:rsidR="00B95932">
        <w:rPr>
          <w:rFonts w:cs="Arial"/>
        </w:rPr>
        <w:t>en 82 en</w:t>
      </w:r>
      <w:r w:rsidR="00B95932" w:rsidRPr="0036394E">
        <w:rPr>
          <w:rFonts w:cs="Arial"/>
        </w:rPr>
        <w:t xml:space="preserve"> </w:t>
      </w:r>
      <w:r w:rsidR="00B95932">
        <w:rPr>
          <w:rFonts w:cs="Arial"/>
        </w:rPr>
        <w:t>247,</w:t>
      </w:r>
      <w:r w:rsidR="00B95932" w:rsidRPr="00784B15">
        <w:rPr>
          <w:rFonts w:cs="Arial"/>
        </w:rPr>
        <w:t xml:space="preserve"> van Boek </w:t>
      </w:r>
      <w:r w:rsidR="00B95932">
        <w:rPr>
          <w:rFonts w:cs="Arial"/>
        </w:rPr>
        <w:t>1</w:t>
      </w:r>
      <w:r w:rsidR="00B95932" w:rsidRPr="00784B15">
        <w:rPr>
          <w:rFonts w:cs="Arial"/>
        </w:rPr>
        <w:t xml:space="preserve"> van het Burgerlijk Wetboek</w:t>
      </w:r>
      <w:r w:rsidR="00B95932">
        <w:rPr>
          <w:rFonts w:cs="Arial"/>
        </w:rPr>
        <w:t>,</w:t>
      </w:r>
      <w:r w:rsidR="00B95932" w:rsidRPr="0036394E">
        <w:rPr>
          <w:rFonts w:cs="Arial"/>
        </w:rPr>
        <w:t xml:space="preserve"> tot uitgangspunt dat de verantwoordelijkheid voor het gezond en veilig opgroeien van jeugdigen</w:t>
      </w:r>
      <w:r w:rsidR="00B95932">
        <w:rPr>
          <w:rFonts w:cs="Arial"/>
        </w:rPr>
        <w:t xml:space="preserve">, ook als sprake is van </w:t>
      </w:r>
      <w:r w:rsidR="00B95932" w:rsidRPr="00190E30">
        <w:rPr>
          <w:rFonts w:cs="Arial"/>
        </w:rPr>
        <w:t>psychisch</w:t>
      </w:r>
      <w:r w:rsidR="00B95932">
        <w:rPr>
          <w:rFonts w:cs="Arial"/>
        </w:rPr>
        <w:t>e</w:t>
      </w:r>
      <w:r w:rsidR="00B95932" w:rsidRPr="00190E30">
        <w:rPr>
          <w:rFonts w:cs="Arial"/>
        </w:rPr>
        <w:t xml:space="preserve"> proble</w:t>
      </w:r>
      <w:r w:rsidR="00B95932">
        <w:rPr>
          <w:rFonts w:cs="Arial"/>
        </w:rPr>
        <w:t>men</w:t>
      </w:r>
      <w:r w:rsidR="00B95932" w:rsidRPr="00190E30">
        <w:rPr>
          <w:rFonts w:cs="Arial"/>
        </w:rPr>
        <w:t xml:space="preserve"> of stoornis</w:t>
      </w:r>
      <w:r w:rsidR="00B95932">
        <w:rPr>
          <w:rFonts w:cs="Arial"/>
        </w:rPr>
        <w:t>sen</w:t>
      </w:r>
      <w:r w:rsidR="00B95932" w:rsidRPr="00190E30">
        <w:rPr>
          <w:rFonts w:cs="Arial"/>
        </w:rPr>
        <w:t>, psychosocia</w:t>
      </w:r>
      <w:r w:rsidR="00B95932">
        <w:rPr>
          <w:rFonts w:cs="Arial"/>
        </w:rPr>
        <w:t>le</w:t>
      </w:r>
      <w:r w:rsidR="00B95932" w:rsidRPr="00190E30">
        <w:rPr>
          <w:rFonts w:cs="Arial"/>
        </w:rPr>
        <w:t xml:space="preserve"> proble</w:t>
      </w:r>
      <w:r w:rsidR="00B95932">
        <w:rPr>
          <w:rFonts w:cs="Arial"/>
        </w:rPr>
        <w:t>men</w:t>
      </w:r>
      <w:r w:rsidR="00B95932" w:rsidRPr="00190E30">
        <w:rPr>
          <w:rFonts w:cs="Arial"/>
        </w:rPr>
        <w:t>, gedragsproblem</w:t>
      </w:r>
      <w:r w:rsidR="00B95932">
        <w:rPr>
          <w:rFonts w:cs="Arial"/>
        </w:rPr>
        <w:t>en</w:t>
      </w:r>
      <w:r w:rsidR="00B95932" w:rsidRPr="00190E30">
        <w:rPr>
          <w:rFonts w:cs="Arial"/>
        </w:rPr>
        <w:t xml:space="preserve"> of beperking</w:t>
      </w:r>
      <w:r w:rsidR="00B95932">
        <w:rPr>
          <w:rFonts w:cs="Arial"/>
        </w:rPr>
        <w:t>en,</w:t>
      </w:r>
      <w:r w:rsidR="00B95932" w:rsidRPr="0036394E">
        <w:rPr>
          <w:rFonts w:cs="Arial"/>
        </w:rPr>
        <w:t xml:space="preserve"> allereerst bij de ouder</w:t>
      </w:r>
      <w:r w:rsidR="00B95932">
        <w:rPr>
          <w:rFonts w:cs="Arial"/>
        </w:rPr>
        <w:t>(</w:t>
      </w:r>
      <w:r w:rsidR="00B95932" w:rsidRPr="0036394E">
        <w:rPr>
          <w:rFonts w:cs="Arial"/>
        </w:rPr>
        <w:t>s</w:t>
      </w:r>
      <w:r w:rsidR="00B95932">
        <w:rPr>
          <w:rFonts w:cs="Arial"/>
        </w:rPr>
        <w:t>)</w:t>
      </w:r>
      <w:r w:rsidR="00B95932" w:rsidRPr="0036394E">
        <w:rPr>
          <w:rFonts w:cs="Arial"/>
        </w:rPr>
        <w:t xml:space="preserve"> zelf ligt en dat de hulp die daarvoor nodig is in beginsel ook </w:t>
      </w:r>
      <w:r w:rsidR="006B5D0C">
        <w:rPr>
          <w:rFonts w:cs="Arial"/>
        </w:rPr>
        <w:t xml:space="preserve">door hen </w:t>
      </w:r>
      <w:r w:rsidR="00B95932" w:rsidRPr="0036394E">
        <w:rPr>
          <w:rFonts w:cs="Arial"/>
        </w:rPr>
        <w:t xml:space="preserve">geleverd kan worden. Uit het onderzoek </w:t>
      </w:r>
      <w:r w:rsidR="00B95932" w:rsidRPr="0036394E">
        <w:rPr>
          <w:rFonts w:cs="Arial"/>
        </w:rPr>
        <w:lastRenderedPageBreak/>
        <w:t>kan evenwel blijken dat de eigen mogelijkheden en het probleemoplossend vermogen van de ouder(s) tekortschiet, omdat sprake is van: </w:t>
      </w:r>
    </w:p>
    <w:p w14:paraId="3BF9116F" w14:textId="7ABF878B" w:rsidR="00B95932" w:rsidRPr="0036394E" w:rsidRDefault="00B95932" w:rsidP="00B95932">
      <w:pPr>
        <w:spacing w:line="240" w:lineRule="auto"/>
        <w:textAlignment w:val="baseline"/>
        <w:rPr>
          <w:rFonts w:cs="Arial"/>
        </w:rPr>
      </w:pPr>
      <w:r>
        <w:rPr>
          <w:rFonts w:cs="Arial"/>
        </w:rPr>
        <w:t>a.</w:t>
      </w:r>
      <w:r w:rsidRPr="0036394E">
        <w:rPr>
          <w:rFonts w:cs="Arial"/>
        </w:rPr>
        <w:t xml:space="preserve"> geobjectiveerde beperkingen om noodzakelijke hulp te bieden; </w:t>
      </w:r>
    </w:p>
    <w:p w14:paraId="5D1E9E4C" w14:textId="20BFD4C3" w:rsidR="00B95932" w:rsidRPr="0036394E" w:rsidRDefault="00B95932" w:rsidP="00B95932">
      <w:pPr>
        <w:spacing w:line="240" w:lineRule="auto"/>
        <w:textAlignment w:val="baseline"/>
        <w:rPr>
          <w:rFonts w:cs="Arial"/>
        </w:rPr>
      </w:pPr>
      <w:r>
        <w:rPr>
          <w:rFonts w:cs="Arial"/>
        </w:rPr>
        <w:t>b.</w:t>
      </w:r>
      <w:r w:rsidRPr="0036394E">
        <w:rPr>
          <w:rFonts w:cs="Arial"/>
        </w:rPr>
        <w:t xml:space="preserve"> een gebrek aan kennis of vaardigheden om noodzakelijke hulp te bieden; </w:t>
      </w:r>
      <w:r>
        <w:rPr>
          <w:rFonts w:cs="Arial"/>
        </w:rPr>
        <w:t>of</w:t>
      </w:r>
    </w:p>
    <w:p w14:paraId="7AABB4AE" w14:textId="3609D340" w:rsidR="00B95932" w:rsidRPr="0036394E" w:rsidRDefault="00B95932" w:rsidP="00B95932">
      <w:pPr>
        <w:spacing w:line="240" w:lineRule="auto"/>
        <w:textAlignment w:val="baseline"/>
        <w:rPr>
          <w:rFonts w:cs="Arial"/>
        </w:rPr>
      </w:pPr>
      <w:r>
        <w:rPr>
          <w:rFonts w:cs="Arial"/>
        </w:rPr>
        <w:t>c.</w:t>
      </w:r>
      <w:r w:rsidRPr="0036394E">
        <w:rPr>
          <w:rFonts w:cs="Arial"/>
        </w:rPr>
        <w:t xml:space="preserve"> overbelasting of dreigende overbelasting, waardoor geen noodzakelijke hulp kan worden verwacht totdat deze belasting of dreigende overbelasting is opgeheven. </w:t>
      </w:r>
    </w:p>
    <w:p w14:paraId="283F66B5" w14:textId="7059E578" w:rsidR="00B95932" w:rsidRDefault="00281D03" w:rsidP="00B95932">
      <w:pPr>
        <w:spacing w:line="240" w:lineRule="auto"/>
        <w:textAlignment w:val="baseline"/>
        <w:rPr>
          <w:rFonts w:cs="Arial"/>
        </w:rPr>
      </w:pPr>
      <w:r>
        <w:rPr>
          <w:rFonts w:cs="Arial"/>
        </w:rPr>
        <w:t>5</w:t>
      </w:r>
      <w:r w:rsidR="00B95932" w:rsidRPr="0036394E">
        <w:rPr>
          <w:rFonts w:cs="Arial"/>
        </w:rPr>
        <w:t xml:space="preserve">. Bij </w:t>
      </w:r>
      <w:r w:rsidR="00B95932">
        <w:rPr>
          <w:rFonts w:cs="Arial"/>
        </w:rPr>
        <w:t xml:space="preserve">de beoordeling van het </w:t>
      </w:r>
      <w:r>
        <w:rPr>
          <w:rFonts w:cs="Arial"/>
        </w:rPr>
        <w:t>vie</w:t>
      </w:r>
      <w:r w:rsidR="00B95932">
        <w:rPr>
          <w:rFonts w:cs="Arial"/>
        </w:rPr>
        <w:t>rde lid, onder c,</w:t>
      </w:r>
      <w:r w:rsidR="00B95932" w:rsidRPr="0036394E">
        <w:rPr>
          <w:rFonts w:cs="Arial"/>
        </w:rPr>
        <w:t xml:space="preserve"> wordt ook vastgesteld welke mogelijkheden de ouder</w:t>
      </w:r>
      <w:r w:rsidR="003E518A">
        <w:rPr>
          <w:rFonts w:cs="Arial"/>
        </w:rPr>
        <w:t>(s)</w:t>
      </w:r>
      <w:r w:rsidR="00B95932" w:rsidRPr="0036394E">
        <w:rPr>
          <w:rFonts w:cs="Arial"/>
        </w:rPr>
        <w:t xml:space="preserve"> he</w:t>
      </w:r>
      <w:r w:rsidR="003E518A">
        <w:rPr>
          <w:rFonts w:cs="Arial"/>
        </w:rPr>
        <w:t>bben</w:t>
      </w:r>
      <w:r w:rsidR="00B95932" w:rsidRPr="0036394E">
        <w:rPr>
          <w:rFonts w:cs="Arial"/>
        </w:rPr>
        <w:t xml:space="preserve"> om de overbelasting of dreigende overbelasting op te heffen, waarbij redelijkerwijs verwacht mag worden dat de ouder(s) maatschappelijke activiteiten beperken en betaalde arbeid verminderen of anders organiseren om overbelasting of dreigende overbelasting op te heffen. </w:t>
      </w:r>
      <w:r w:rsidR="00B95932">
        <w:rPr>
          <w:rFonts w:cs="Arial"/>
        </w:rPr>
        <w:t>Hierbij houdt het college ook rekening met:</w:t>
      </w:r>
    </w:p>
    <w:p w14:paraId="2353EC05" w14:textId="77777777" w:rsidR="00B95932" w:rsidRDefault="00B95932" w:rsidP="00B95932">
      <w:pPr>
        <w:spacing w:line="240" w:lineRule="auto"/>
        <w:textAlignment w:val="baseline"/>
        <w:rPr>
          <w:rFonts w:cs="Arial"/>
        </w:rPr>
      </w:pPr>
      <w:r>
        <w:rPr>
          <w:rFonts w:cs="Arial"/>
        </w:rPr>
        <w:t xml:space="preserve">a. </w:t>
      </w:r>
      <w:r w:rsidRPr="00695537">
        <w:rPr>
          <w:rFonts w:cs="Arial"/>
        </w:rPr>
        <w:t>de behoefte en mogelijkheden van de jeugdige</w:t>
      </w:r>
      <w:r>
        <w:rPr>
          <w:rFonts w:cs="Arial"/>
        </w:rPr>
        <w:t>;</w:t>
      </w:r>
    </w:p>
    <w:p w14:paraId="6592537B" w14:textId="77777777" w:rsidR="00B95932" w:rsidRDefault="00B95932" w:rsidP="00B95932">
      <w:pPr>
        <w:spacing w:line="240" w:lineRule="auto"/>
        <w:textAlignment w:val="baseline"/>
        <w:rPr>
          <w:rFonts w:cs="Arial"/>
        </w:rPr>
      </w:pPr>
      <w:r>
        <w:rPr>
          <w:rFonts w:cs="Arial"/>
        </w:rPr>
        <w:t>b. de duur van de inzet, waarbij als uitgangspunt geldt dat kortdurende inzet van niet langer dan [</w:t>
      </w:r>
      <w:r>
        <w:rPr>
          <w:rFonts w:cs="Arial"/>
          <w:b/>
          <w:bCs/>
        </w:rPr>
        <w:t>(3)</w:t>
      </w:r>
      <w:r>
        <w:rPr>
          <w:rFonts w:cs="Arial"/>
        </w:rPr>
        <w:t xml:space="preserve">] maanden in een jaar niet tot overbelasting leidt; </w:t>
      </w:r>
    </w:p>
    <w:p w14:paraId="39998374" w14:textId="77777777" w:rsidR="00B95932" w:rsidRDefault="00B95932" w:rsidP="00B95932">
      <w:pPr>
        <w:spacing w:line="240" w:lineRule="auto"/>
        <w:textAlignment w:val="baseline"/>
        <w:rPr>
          <w:rFonts w:cs="Arial"/>
        </w:rPr>
      </w:pPr>
      <w:r>
        <w:rPr>
          <w:rFonts w:cs="Arial"/>
        </w:rPr>
        <w:t>c. de planbaarheid van de hulp;</w:t>
      </w:r>
    </w:p>
    <w:p w14:paraId="5154D6F3" w14:textId="77777777" w:rsidR="00B95932" w:rsidRDefault="00B95932" w:rsidP="00B95932">
      <w:pPr>
        <w:spacing w:line="240" w:lineRule="auto"/>
        <w:textAlignment w:val="baseline"/>
        <w:rPr>
          <w:rFonts w:cs="Arial"/>
        </w:rPr>
      </w:pPr>
      <w:r>
        <w:rPr>
          <w:rFonts w:cs="Arial"/>
        </w:rPr>
        <w:t>d. de benodigde ondersteuningsintensiteit;</w:t>
      </w:r>
    </w:p>
    <w:p w14:paraId="3EC71200" w14:textId="77777777" w:rsidR="00B95932" w:rsidRPr="00B806B0" w:rsidRDefault="00B95932" w:rsidP="00B95932">
      <w:pPr>
        <w:spacing w:line="240" w:lineRule="auto"/>
        <w:textAlignment w:val="baseline"/>
        <w:rPr>
          <w:rFonts w:cs="Arial"/>
        </w:rPr>
      </w:pPr>
      <w:r>
        <w:rPr>
          <w:rFonts w:cs="Arial"/>
        </w:rPr>
        <w:t xml:space="preserve">e. </w:t>
      </w:r>
      <w:r w:rsidRPr="00A467E5">
        <w:rPr>
          <w:rFonts w:cs="Arial"/>
        </w:rPr>
        <w:t>de samenstelling van het gezin en de woonsituatie;</w:t>
      </w:r>
    </w:p>
    <w:p w14:paraId="760A6F26" w14:textId="77777777" w:rsidR="00B95932" w:rsidRDefault="00B95932" w:rsidP="00B95932">
      <w:pPr>
        <w:spacing w:line="240" w:lineRule="auto"/>
        <w:textAlignment w:val="baseline"/>
        <w:rPr>
          <w:rFonts w:cs="Arial"/>
        </w:rPr>
      </w:pPr>
      <w:r>
        <w:rPr>
          <w:rFonts w:cs="Arial"/>
        </w:rPr>
        <w:t>f. de noodzaak van de ouder(s) om in een inkomen te voorzien; en</w:t>
      </w:r>
    </w:p>
    <w:p w14:paraId="09570D41" w14:textId="7D729934" w:rsidR="00B95932" w:rsidRDefault="00863EED" w:rsidP="00B95932">
      <w:pPr>
        <w:spacing w:line="240" w:lineRule="auto"/>
        <w:textAlignment w:val="baseline"/>
        <w:rPr>
          <w:rFonts w:cs="Arial"/>
        </w:rPr>
      </w:pPr>
      <w:r>
        <w:rPr>
          <w:rFonts w:cs="Arial"/>
        </w:rPr>
        <w:t>[</w:t>
      </w:r>
      <w:r w:rsidR="00B95932" w:rsidRPr="002B242D">
        <w:rPr>
          <w:rFonts w:cs="Arial"/>
          <w:i/>
          <w:iCs/>
        </w:rPr>
        <w:t>g. [</w:t>
      </w:r>
      <w:r w:rsidR="00B95932" w:rsidRPr="002B242D">
        <w:rPr>
          <w:rFonts w:cs="Arial"/>
          <w:b/>
          <w:bCs/>
          <w:i/>
          <w:iCs/>
        </w:rPr>
        <w:t>…</w:t>
      </w:r>
      <w:r w:rsidR="00B95932" w:rsidRPr="002B242D">
        <w:rPr>
          <w:rFonts w:cs="Arial"/>
          <w:i/>
          <w:iCs/>
        </w:rPr>
        <w:t>].</w:t>
      </w:r>
      <w:r>
        <w:rPr>
          <w:rFonts w:cs="Arial"/>
        </w:rPr>
        <w:t>]</w:t>
      </w:r>
    </w:p>
    <w:p w14:paraId="70295697" w14:textId="1D3F311C" w:rsidR="0036394E" w:rsidRPr="0036394E" w:rsidRDefault="0036394E" w:rsidP="003D435C">
      <w:pPr>
        <w:spacing w:line="240" w:lineRule="auto"/>
        <w:textAlignment w:val="baseline"/>
        <w:rPr>
          <w:rFonts w:cs="Arial"/>
        </w:rPr>
      </w:pPr>
      <w:r w:rsidRPr="0036394E">
        <w:rPr>
          <w:rFonts w:cs="Arial"/>
        </w:rPr>
        <w:t> </w:t>
      </w:r>
    </w:p>
    <w:p w14:paraId="7CEBDB4F" w14:textId="7B941F9D" w:rsidR="0036394E" w:rsidRPr="002232E6" w:rsidRDefault="0036394E" w:rsidP="003D435C">
      <w:pPr>
        <w:spacing w:line="240" w:lineRule="auto"/>
        <w:textAlignment w:val="baseline"/>
        <w:rPr>
          <w:rFonts w:cs="Arial"/>
        </w:rPr>
      </w:pPr>
      <w:r w:rsidRPr="002B242D">
        <w:rPr>
          <w:rFonts w:cs="Arial"/>
          <w:b/>
          <w:bCs/>
        </w:rPr>
        <w:t>Artikel 11. Vervoer</w:t>
      </w:r>
      <w:r w:rsidRPr="002232E6">
        <w:rPr>
          <w:rFonts w:cs="Arial"/>
        </w:rPr>
        <w:t> </w:t>
      </w:r>
    </w:p>
    <w:p w14:paraId="7F495AA9" w14:textId="1863023C" w:rsidR="0036394E" w:rsidRPr="0036394E" w:rsidRDefault="0036394E" w:rsidP="003D435C">
      <w:pPr>
        <w:spacing w:line="240" w:lineRule="auto"/>
        <w:textAlignment w:val="baseline"/>
        <w:rPr>
          <w:rFonts w:cs="Arial"/>
        </w:rPr>
      </w:pPr>
      <w:r w:rsidRPr="002B242D">
        <w:rPr>
          <w:rFonts w:cs="Arial"/>
        </w:rPr>
        <w:t>1. Uitgangspunt is dat ouder(s) zelf verantwoordelijk zijn voor vervoer van de jeugdige van en naar de jeugdhulpaanbieder. [</w:t>
      </w:r>
      <w:r w:rsidRPr="0036394E">
        <w:rPr>
          <w:rFonts w:cs="Arial"/>
          <w:i/>
          <w:iCs/>
        </w:rPr>
        <w:t>Hierbij wordt [</w:t>
      </w:r>
      <w:r w:rsidRPr="002B242D">
        <w:rPr>
          <w:rFonts w:cs="Arial"/>
          <w:b/>
          <w:bCs/>
          <w:i/>
          <w:iCs/>
        </w:rPr>
        <w:t>aantal</w:t>
      </w:r>
      <w:r w:rsidRPr="0036394E">
        <w:rPr>
          <w:rFonts w:cs="Arial"/>
          <w:i/>
          <w:iCs/>
        </w:rPr>
        <w:t xml:space="preserve">] keer </w:t>
      </w:r>
      <w:r w:rsidR="00B35F8B">
        <w:rPr>
          <w:rFonts w:cs="Arial"/>
          <w:i/>
          <w:iCs/>
        </w:rPr>
        <w:t>brengen</w:t>
      </w:r>
      <w:r w:rsidR="00B35F8B" w:rsidRPr="0036394E">
        <w:rPr>
          <w:rFonts w:cs="Arial"/>
          <w:i/>
          <w:iCs/>
        </w:rPr>
        <w:t xml:space="preserve"> en </w:t>
      </w:r>
      <w:r w:rsidR="00B35F8B">
        <w:rPr>
          <w:rFonts w:cs="Arial"/>
          <w:i/>
          <w:iCs/>
        </w:rPr>
        <w:t>halen</w:t>
      </w:r>
      <w:r w:rsidR="00B35F8B" w:rsidRPr="0036394E">
        <w:rPr>
          <w:rFonts w:cs="Arial"/>
          <w:i/>
          <w:iCs/>
        </w:rPr>
        <w:t xml:space="preserve"> </w:t>
      </w:r>
      <w:r w:rsidRPr="0036394E">
        <w:rPr>
          <w:rFonts w:cs="Arial"/>
          <w:i/>
          <w:iCs/>
        </w:rPr>
        <w:t>rijden per week in ieder geval beschouwd als behorend tot de eigen mogelijkheden</w:t>
      </w:r>
      <w:r w:rsidR="00ED07CE">
        <w:rPr>
          <w:rFonts w:cs="Arial"/>
          <w:i/>
          <w:iCs/>
        </w:rPr>
        <w:t xml:space="preserve"> en het probleemoplossend vermogen</w:t>
      </w:r>
      <w:r w:rsidR="00642224">
        <w:rPr>
          <w:rFonts w:cs="Arial"/>
          <w:i/>
          <w:iCs/>
        </w:rPr>
        <w:t xml:space="preserve"> van de ouder(s)</w:t>
      </w:r>
      <w:r w:rsidRPr="0036394E">
        <w:rPr>
          <w:rFonts w:cs="Arial"/>
          <w:i/>
          <w:iCs/>
        </w:rPr>
        <w:t>.</w:t>
      </w:r>
      <w:r w:rsidRPr="002B242D">
        <w:rPr>
          <w:rFonts w:cs="Arial"/>
        </w:rPr>
        <w:t>]</w:t>
      </w:r>
      <w:r w:rsidRPr="008F0781">
        <w:rPr>
          <w:rFonts w:cs="Arial"/>
        </w:rPr>
        <w:t> </w:t>
      </w:r>
    </w:p>
    <w:p w14:paraId="3C27F410" w14:textId="32DB83C2" w:rsidR="0036394E" w:rsidRPr="008F0781" w:rsidRDefault="0036394E" w:rsidP="003D435C">
      <w:pPr>
        <w:spacing w:line="240" w:lineRule="auto"/>
        <w:textAlignment w:val="baseline"/>
        <w:rPr>
          <w:rFonts w:cs="Arial"/>
        </w:rPr>
      </w:pPr>
      <w:r w:rsidRPr="002B242D">
        <w:rPr>
          <w:rFonts w:cs="Arial"/>
        </w:rPr>
        <w:t>2. Een vervoersvoorziening wordt alleen verstrekt aan de jeugdige ten behoeve van het vervoer van de jeugdige naar en van de locatie waar de jeugdhulp plaatsvindt.</w:t>
      </w:r>
      <w:r w:rsidRPr="008F0781">
        <w:rPr>
          <w:rFonts w:cs="Arial"/>
        </w:rPr>
        <w:t> </w:t>
      </w:r>
    </w:p>
    <w:p w14:paraId="63CAEE97" w14:textId="77777777" w:rsidR="0036394E" w:rsidRPr="008F0781" w:rsidRDefault="0036394E" w:rsidP="003D435C">
      <w:pPr>
        <w:spacing w:line="240" w:lineRule="auto"/>
        <w:textAlignment w:val="baseline"/>
        <w:rPr>
          <w:rFonts w:cs="Arial"/>
        </w:rPr>
      </w:pPr>
      <w:r w:rsidRPr="002B242D">
        <w:rPr>
          <w:rFonts w:cs="Arial"/>
        </w:rPr>
        <w:t>3. Een vervoersvoorziening wordt alleen aan de jeugdige toegekend als naar het oordeel van het college is aangetoond dat er een noodzaak bestaat tot inzet van deze voorziening.</w:t>
      </w:r>
      <w:r w:rsidRPr="008F0781">
        <w:rPr>
          <w:rFonts w:cs="Arial"/>
        </w:rPr>
        <w:t> </w:t>
      </w:r>
    </w:p>
    <w:p w14:paraId="7B2FFC74" w14:textId="343DBEF2" w:rsidR="0036394E" w:rsidRPr="008F0781" w:rsidRDefault="0036394E" w:rsidP="003D435C">
      <w:pPr>
        <w:spacing w:line="240" w:lineRule="auto"/>
        <w:textAlignment w:val="baseline"/>
        <w:rPr>
          <w:rFonts w:cs="Arial"/>
        </w:rPr>
      </w:pPr>
      <w:r w:rsidRPr="002B242D">
        <w:rPr>
          <w:rFonts w:cs="Arial"/>
        </w:rPr>
        <w:t>4. Het college beoordeelt</w:t>
      </w:r>
      <w:r w:rsidR="00ED4AC4">
        <w:rPr>
          <w:rFonts w:cs="Arial"/>
        </w:rPr>
        <w:t xml:space="preserve">, overeenkomstig artikel </w:t>
      </w:r>
      <w:r w:rsidR="0063511D">
        <w:rPr>
          <w:rFonts w:cs="Arial"/>
        </w:rPr>
        <w:t>10</w:t>
      </w:r>
      <w:r w:rsidR="00ED4AC4">
        <w:rPr>
          <w:rFonts w:cs="Arial"/>
        </w:rPr>
        <w:t>,</w:t>
      </w:r>
      <w:r w:rsidRPr="002B242D">
        <w:rPr>
          <w:rFonts w:cs="Arial"/>
        </w:rPr>
        <w:t xml:space="preserve"> in elke individuele situatie of er specifieke omstandigheden zijn waardoor de eigen mogelijkheden </w:t>
      </w:r>
      <w:r w:rsidR="00642224">
        <w:rPr>
          <w:rFonts w:cs="Arial"/>
        </w:rPr>
        <w:t xml:space="preserve">en het probleemoplossend vermogen </w:t>
      </w:r>
      <w:r w:rsidRPr="002B242D">
        <w:rPr>
          <w:rFonts w:cs="Arial"/>
        </w:rPr>
        <w:t xml:space="preserve">van de jeugdige of zijn ouder(s) onvoldoende zijn om de eigen verantwoordelijkheid voor </w:t>
      </w:r>
      <w:r w:rsidR="00A461AA">
        <w:rPr>
          <w:rFonts w:cs="Arial"/>
        </w:rPr>
        <w:t xml:space="preserve">het </w:t>
      </w:r>
      <w:r w:rsidRPr="002B242D">
        <w:rPr>
          <w:rFonts w:cs="Arial"/>
        </w:rPr>
        <w:t>vervoer op zich te nemen.</w:t>
      </w:r>
      <w:r w:rsidRPr="008F0781">
        <w:rPr>
          <w:rFonts w:cs="Arial"/>
        </w:rPr>
        <w:t> </w:t>
      </w:r>
    </w:p>
    <w:p w14:paraId="7AF4FA07" w14:textId="64AE8DD6" w:rsidR="0036394E" w:rsidRPr="008F0781" w:rsidRDefault="00BB1C74" w:rsidP="003D435C">
      <w:pPr>
        <w:spacing w:line="240" w:lineRule="auto"/>
        <w:textAlignment w:val="baseline"/>
        <w:rPr>
          <w:rFonts w:cs="Arial"/>
        </w:rPr>
      </w:pPr>
      <w:r>
        <w:rPr>
          <w:rFonts w:cs="Arial"/>
        </w:rPr>
        <w:t>[</w:t>
      </w:r>
      <w:r w:rsidR="0036394E" w:rsidRPr="00734BAC">
        <w:rPr>
          <w:rFonts w:cs="Arial"/>
          <w:i/>
          <w:iCs/>
        </w:rPr>
        <w:t xml:space="preserve">5. </w:t>
      </w:r>
      <w:r w:rsidR="00734BAC">
        <w:rPr>
          <w:rFonts w:cs="Arial"/>
          <w:i/>
          <w:iCs/>
        </w:rPr>
        <w:t>Als</w:t>
      </w:r>
      <w:r w:rsidR="00734BAC" w:rsidRPr="00734BAC">
        <w:rPr>
          <w:rFonts w:cs="Arial"/>
          <w:i/>
          <w:iCs/>
        </w:rPr>
        <w:t xml:space="preserve"> </w:t>
      </w:r>
      <w:r w:rsidR="0036394E" w:rsidRPr="00734BAC">
        <w:rPr>
          <w:rFonts w:cs="Arial"/>
          <w:i/>
          <w:iCs/>
        </w:rPr>
        <w:t>naar het oordeel van het college een passende voorziening beschikbaar is waarvoor geen vervoer geïndiceerd hoeft te worden, is deze voorziening voorliggend op een indicatie waarvoor wel vervoer geïndiceerd moet worden.</w:t>
      </w:r>
      <w:r w:rsidR="0036394E" w:rsidRPr="002B242D">
        <w:rPr>
          <w:rFonts w:cs="Arial"/>
        </w:rPr>
        <w:t>]</w:t>
      </w:r>
      <w:r w:rsidR="0036394E" w:rsidRPr="00BB1C74">
        <w:rPr>
          <w:rFonts w:cs="Arial"/>
        </w:rPr>
        <w:t> </w:t>
      </w:r>
    </w:p>
    <w:p w14:paraId="5BED5CB2" w14:textId="77777777" w:rsidR="00080B31" w:rsidRDefault="00080B31" w:rsidP="003D435C">
      <w:pPr>
        <w:spacing w:line="240" w:lineRule="auto"/>
        <w:textAlignment w:val="baseline"/>
        <w:rPr>
          <w:rFonts w:cs="Arial"/>
        </w:rPr>
      </w:pPr>
    </w:p>
    <w:p w14:paraId="260ECC01" w14:textId="67B9F3CA" w:rsidR="00080B31" w:rsidRPr="0036394E" w:rsidRDefault="00080B31" w:rsidP="00080B31">
      <w:pPr>
        <w:spacing w:line="240" w:lineRule="auto"/>
        <w:textAlignment w:val="baseline"/>
        <w:rPr>
          <w:rFonts w:cs="Arial"/>
        </w:rPr>
      </w:pPr>
      <w:r w:rsidRPr="0036394E">
        <w:rPr>
          <w:rFonts w:cs="Arial"/>
          <w:b/>
          <w:bCs/>
        </w:rPr>
        <w:t xml:space="preserve">Artikel </w:t>
      </w:r>
      <w:r w:rsidR="006717E1">
        <w:rPr>
          <w:rFonts w:cs="Arial"/>
          <w:b/>
          <w:bCs/>
        </w:rPr>
        <w:t>12</w:t>
      </w:r>
      <w:r w:rsidRPr="0036394E">
        <w:rPr>
          <w:rFonts w:cs="Arial"/>
          <w:b/>
          <w:bCs/>
        </w:rPr>
        <w:t>. Dyslexie</w:t>
      </w:r>
      <w:r w:rsidRPr="0036394E">
        <w:rPr>
          <w:rFonts w:cs="Arial"/>
        </w:rPr>
        <w:t> </w:t>
      </w:r>
    </w:p>
    <w:p w14:paraId="20B51862" w14:textId="77777777" w:rsidR="00080B31" w:rsidRPr="0036394E" w:rsidRDefault="00080B31" w:rsidP="00080B31">
      <w:pPr>
        <w:spacing w:line="240" w:lineRule="auto"/>
        <w:textAlignment w:val="baseline"/>
        <w:rPr>
          <w:rFonts w:cs="Arial"/>
        </w:rPr>
      </w:pPr>
      <w:r w:rsidRPr="0036394E">
        <w:rPr>
          <w:rFonts w:cs="Arial"/>
        </w:rPr>
        <w:t>1. De zorg voor kinderen tot 13 jaar met ernstige dyslexie (ED), dyslexiezorg, valt onder de wet. </w:t>
      </w:r>
    </w:p>
    <w:p w14:paraId="5E752F28" w14:textId="77777777" w:rsidR="00080B31" w:rsidRPr="0036394E" w:rsidRDefault="00080B31" w:rsidP="00080B31">
      <w:pPr>
        <w:spacing w:line="240" w:lineRule="auto"/>
        <w:textAlignment w:val="baseline"/>
        <w:rPr>
          <w:rFonts w:cs="Arial"/>
        </w:rPr>
      </w:pPr>
      <w:r w:rsidRPr="002B242D">
        <w:rPr>
          <w:rFonts w:cs="Arial"/>
        </w:rPr>
        <w:t>[</w:t>
      </w:r>
      <w:r w:rsidRPr="0036394E">
        <w:rPr>
          <w:rFonts w:cs="Arial"/>
          <w:i/>
          <w:iCs/>
        </w:rPr>
        <w:t xml:space="preserve">2. Voor dyslexiezorg geldt dat deze alleen toegankelijk is voor de jeugdige nadat de ED-specialist van het Samenwerkingsverband Primair Onderwijs </w:t>
      </w:r>
      <w:r w:rsidRPr="002B242D">
        <w:rPr>
          <w:rFonts w:cs="Arial"/>
          <w:i/>
          <w:iCs/>
        </w:rPr>
        <w:t>[</w:t>
      </w:r>
      <w:r w:rsidRPr="0036394E">
        <w:rPr>
          <w:rFonts w:cs="Arial"/>
          <w:b/>
          <w:bCs/>
          <w:i/>
          <w:iCs/>
        </w:rPr>
        <w:t>naam</w:t>
      </w:r>
      <w:r w:rsidRPr="002B242D">
        <w:rPr>
          <w:rFonts w:cs="Arial"/>
          <w:i/>
          <w:iCs/>
        </w:rPr>
        <w:t>]</w:t>
      </w:r>
      <w:r w:rsidRPr="0036394E">
        <w:rPr>
          <w:rFonts w:cs="Arial"/>
          <w:i/>
          <w:iCs/>
        </w:rPr>
        <w:t xml:space="preserve"> op basis van het Protocol Dyslexie Diagnostiek en Behandeling [</w:t>
      </w:r>
      <w:r w:rsidRPr="002B242D">
        <w:rPr>
          <w:rFonts w:cs="Arial"/>
          <w:b/>
          <w:bCs/>
          <w:i/>
          <w:iCs/>
        </w:rPr>
        <w:t>versie</w:t>
      </w:r>
      <w:r w:rsidRPr="0036394E">
        <w:rPr>
          <w:rFonts w:cs="Arial"/>
          <w:i/>
          <w:iCs/>
        </w:rPr>
        <w:t>] van oordeel is dat diagnostiek dan wel de behandeling van Ernstige Dyslexie noodzakelijk is.</w:t>
      </w:r>
      <w:r w:rsidRPr="002B242D">
        <w:rPr>
          <w:rFonts w:cs="Arial"/>
        </w:rPr>
        <w:t>]</w:t>
      </w:r>
      <w:r w:rsidRPr="0036394E">
        <w:rPr>
          <w:rFonts w:cs="Arial"/>
        </w:rPr>
        <w:t> </w:t>
      </w:r>
    </w:p>
    <w:p w14:paraId="2328E38B" w14:textId="49B4E31C" w:rsidR="0036394E" w:rsidRPr="008F0781" w:rsidRDefault="0036394E" w:rsidP="003D435C">
      <w:pPr>
        <w:spacing w:line="240" w:lineRule="auto"/>
        <w:textAlignment w:val="baseline"/>
        <w:rPr>
          <w:rFonts w:cs="Arial"/>
        </w:rPr>
      </w:pPr>
      <w:r w:rsidRPr="008F0781">
        <w:rPr>
          <w:rFonts w:cs="Arial"/>
        </w:rPr>
        <w:t> </w:t>
      </w:r>
    </w:p>
    <w:p w14:paraId="72AE0EDB" w14:textId="6841990C" w:rsidR="0036394E" w:rsidRPr="0036394E" w:rsidRDefault="0036394E" w:rsidP="003D435C">
      <w:pPr>
        <w:spacing w:line="240" w:lineRule="auto"/>
        <w:textAlignment w:val="baseline"/>
        <w:rPr>
          <w:rFonts w:cs="Arial"/>
        </w:rPr>
      </w:pPr>
      <w:r w:rsidRPr="006717E1">
        <w:rPr>
          <w:rFonts w:cs="Arial"/>
        </w:rPr>
        <w:t>[</w:t>
      </w:r>
      <w:r w:rsidRPr="0036394E">
        <w:rPr>
          <w:rFonts w:cs="Arial"/>
          <w:b/>
          <w:bCs/>
          <w:i/>
          <w:iCs/>
        </w:rPr>
        <w:t>Artikel 1</w:t>
      </w:r>
      <w:r w:rsidR="006717E1">
        <w:rPr>
          <w:rFonts w:cs="Arial"/>
          <w:b/>
          <w:bCs/>
          <w:i/>
          <w:iCs/>
        </w:rPr>
        <w:t>3</w:t>
      </w:r>
      <w:r w:rsidRPr="0036394E">
        <w:rPr>
          <w:rFonts w:cs="Arial"/>
          <w:b/>
          <w:bCs/>
          <w:i/>
          <w:iCs/>
        </w:rPr>
        <w:t xml:space="preserve">. </w:t>
      </w:r>
      <w:proofErr w:type="spellStart"/>
      <w:r w:rsidRPr="0036394E">
        <w:rPr>
          <w:rFonts w:cs="Arial"/>
          <w:b/>
          <w:bCs/>
          <w:i/>
          <w:iCs/>
        </w:rPr>
        <w:t>Vaktherapie</w:t>
      </w:r>
      <w:proofErr w:type="spellEnd"/>
      <w:r w:rsidRPr="0036394E">
        <w:rPr>
          <w:rFonts w:cs="Arial"/>
        </w:rPr>
        <w:t> </w:t>
      </w:r>
    </w:p>
    <w:p w14:paraId="1A7CCCB7" w14:textId="77777777" w:rsidR="0036394E" w:rsidRPr="000D0372" w:rsidRDefault="0036394E" w:rsidP="003D435C">
      <w:pPr>
        <w:spacing w:line="240" w:lineRule="auto"/>
        <w:textAlignment w:val="baseline"/>
        <w:rPr>
          <w:rFonts w:cs="Arial"/>
          <w:i/>
          <w:iCs/>
        </w:rPr>
      </w:pPr>
      <w:r w:rsidRPr="000D0372">
        <w:rPr>
          <w:rFonts w:cs="Arial"/>
          <w:i/>
          <w:iCs/>
        </w:rPr>
        <w:t xml:space="preserve">1. </w:t>
      </w:r>
      <w:proofErr w:type="spellStart"/>
      <w:r w:rsidRPr="000D0372">
        <w:rPr>
          <w:rFonts w:cs="Arial"/>
          <w:i/>
          <w:iCs/>
        </w:rPr>
        <w:t>Vaktherapie</w:t>
      </w:r>
      <w:proofErr w:type="spellEnd"/>
      <w:r w:rsidRPr="000D0372">
        <w:rPr>
          <w:rFonts w:cs="Arial"/>
          <w:i/>
          <w:iCs/>
        </w:rPr>
        <w:t xml:space="preserve"> is een non-verbale behandelvorm die uitgaat van doen en ervaren. </w:t>
      </w:r>
      <w:proofErr w:type="spellStart"/>
      <w:r w:rsidRPr="000D0372">
        <w:rPr>
          <w:rFonts w:cs="Arial"/>
          <w:i/>
          <w:iCs/>
        </w:rPr>
        <w:t>Vaktherapie</w:t>
      </w:r>
      <w:proofErr w:type="spellEnd"/>
      <w:r w:rsidRPr="000D0372">
        <w:rPr>
          <w:rFonts w:cs="Arial"/>
          <w:i/>
          <w:iCs/>
        </w:rPr>
        <w:t xml:space="preserve"> is de overkoepelende naam voor de volgende </w:t>
      </w:r>
      <w:proofErr w:type="spellStart"/>
      <w:r w:rsidRPr="000D0372">
        <w:rPr>
          <w:rFonts w:cs="Arial"/>
          <w:i/>
          <w:iCs/>
        </w:rPr>
        <w:t>vaktherapeutische</w:t>
      </w:r>
      <w:proofErr w:type="spellEnd"/>
      <w:r w:rsidRPr="000D0372">
        <w:rPr>
          <w:rFonts w:cs="Arial"/>
          <w:i/>
          <w:iCs/>
        </w:rPr>
        <w:t xml:space="preserve"> disciplines: </w:t>
      </w:r>
    </w:p>
    <w:p w14:paraId="40C64459" w14:textId="3B8614BD" w:rsidR="0036394E" w:rsidRPr="000D0372" w:rsidRDefault="0036394E" w:rsidP="003D435C">
      <w:pPr>
        <w:spacing w:line="240" w:lineRule="auto"/>
        <w:textAlignment w:val="baseline"/>
        <w:rPr>
          <w:rFonts w:cs="Arial"/>
          <w:i/>
          <w:iCs/>
        </w:rPr>
      </w:pPr>
      <w:r w:rsidRPr="000D0372">
        <w:rPr>
          <w:rFonts w:cs="Arial"/>
          <w:i/>
          <w:iCs/>
        </w:rPr>
        <w:t>a</w:t>
      </w:r>
      <w:r w:rsidR="009B4529" w:rsidRPr="000D0372">
        <w:rPr>
          <w:rFonts w:cs="Arial"/>
          <w:i/>
          <w:iCs/>
        </w:rPr>
        <w:t xml:space="preserve">. </w:t>
      </w:r>
      <w:r w:rsidRPr="000D0372">
        <w:rPr>
          <w:rFonts w:cs="Arial"/>
          <w:i/>
          <w:iCs/>
        </w:rPr>
        <w:t>beeldende therapie; </w:t>
      </w:r>
    </w:p>
    <w:p w14:paraId="1138E932" w14:textId="17843811" w:rsidR="0036394E" w:rsidRPr="000D0372" w:rsidRDefault="0036394E" w:rsidP="003D435C">
      <w:pPr>
        <w:spacing w:line="240" w:lineRule="auto"/>
        <w:textAlignment w:val="baseline"/>
        <w:rPr>
          <w:rFonts w:cs="Arial"/>
          <w:i/>
          <w:iCs/>
        </w:rPr>
      </w:pPr>
      <w:r w:rsidRPr="000D0372">
        <w:rPr>
          <w:rFonts w:cs="Arial"/>
          <w:i/>
          <w:iCs/>
        </w:rPr>
        <w:t>b.</w:t>
      </w:r>
      <w:r w:rsidR="009B4529" w:rsidRPr="000D0372">
        <w:rPr>
          <w:rFonts w:cs="Arial"/>
          <w:i/>
          <w:iCs/>
        </w:rPr>
        <w:t xml:space="preserve"> </w:t>
      </w:r>
      <w:r w:rsidR="000D0372" w:rsidRPr="000D0372">
        <w:rPr>
          <w:rFonts w:cs="Arial"/>
          <w:i/>
          <w:iCs/>
        </w:rPr>
        <w:t>d</w:t>
      </w:r>
      <w:r w:rsidRPr="000D0372">
        <w:rPr>
          <w:rFonts w:cs="Arial"/>
          <w:i/>
          <w:iCs/>
        </w:rPr>
        <w:t>anstherapie; </w:t>
      </w:r>
    </w:p>
    <w:p w14:paraId="4F56D4FE" w14:textId="373C86FF" w:rsidR="0036394E" w:rsidRPr="000D0372" w:rsidRDefault="0036394E" w:rsidP="003D435C">
      <w:pPr>
        <w:spacing w:line="240" w:lineRule="auto"/>
        <w:textAlignment w:val="baseline"/>
        <w:rPr>
          <w:rFonts w:cs="Arial"/>
          <w:i/>
          <w:iCs/>
        </w:rPr>
      </w:pPr>
      <w:r w:rsidRPr="000D0372">
        <w:rPr>
          <w:rFonts w:cs="Arial"/>
          <w:i/>
          <w:iCs/>
        </w:rPr>
        <w:t>c.</w:t>
      </w:r>
      <w:r w:rsidR="000D0372" w:rsidRPr="000D0372">
        <w:rPr>
          <w:rFonts w:cs="Arial"/>
          <w:i/>
          <w:iCs/>
        </w:rPr>
        <w:t xml:space="preserve"> d</w:t>
      </w:r>
      <w:r w:rsidRPr="000D0372">
        <w:rPr>
          <w:rFonts w:cs="Arial"/>
          <w:i/>
          <w:iCs/>
        </w:rPr>
        <w:t>ramatherapie; </w:t>
      </w:r>
    </w:p>
    <w:p w14:paraId="5135E618" w14:textId="4667982D" w:rsidR="0036394E" w:rsidRPr="000D0372" w:rsidRDefault="0036394E" w:rsidP="003D435C">
      <w:pPr>
        <w:spacing w:line="240" w:lineRule="auto"/>
        <w:textAlignment w:val="baseline"/>
        <w:rPr>
          <w:rFonts w:cs="Arial"/>
          <w:i/>
          <w:iCs/>
        </w:rPr>
      </w:pPr>
      <w:r w:rsidRPr="000D0372">
        <w:rPr>
          <w:rFonts w:cs="Arial"/>
          <w:i/>
          <w:iCs/>
        </w:rPr>
        <w:t>d.</w:t>
      </w:r>
      <w:r w:rsidR="000D0372" w:rsidRPr="000D0372">
        <w:rPr>
          <w:rFonts w:cs="Arial"/>
          <w:i/>
          <w:iCs/>
        </w:rPr>
        <w:t xml:space="preserve"> m</w:t>
      </w:r>
      <w:r w:rsidRPr="000D0372">
        <w:rPr>
          <w:rFonts w:cs="Arial"/>
          <w:i/>
          <w:iCs/>
        </w:rPr>
        <w:t>uziektherapie; </w:t>
      </w:r>
    </w:p>
    <w:p w14:paraId="1BC90E0C" w14:textId="4604BED0" w:rsidR="0036394E" w:rsidRPr="000D0372" w:rsidRDefault="0036394E" w:rsidP="003D435C">
      <w:pPr>
        <w:spacing w:line="240" w:lineRule="auto"/>
        <w:textAlignment w:val="baseline"/>
        <w:rPr>
          <w:rFonts w:cs="Arial"/>
          <w:i/>
          <w:iCs/>
        </w:rPr>
      </w:pPr>
      <w:r w:rsidRPr="000D0372">
        <w:rPr>
          <w:rFonts w:cs="Arial"/>
          <w:i/>
          <w:iCs/>
        </w:rPr>
        <w:t>e.</w:t>
      </w:r>
      <w:r w:rsidR="000D0372" w:rsidRPr="000D0372">
        <w:rPr>
          <w:rFonts w:cs="Arial"/>
          <w:i/>
          <w:iCs/>
        </w:rPr>
        <w:t xml:space="preserve"> </w:t>
      </w:r>
      <w:r w:rsidRPr="000D0372">
        <w:rPr>
          <w:rFonts w:cs="Arial"/>
          <w:i/>
          <w:iCs/>
        </w:rPr>
        <w:t>psychomotorische therapie; </w:t>
      </w:r>
    </w:p>
    <w:p w14:paraId="0B2CA859" w14:textId="0F45D270" w:rsidR="0036394E" w:rsidRPr="000D0372" w:rsidRDefault="0036394E" w:rsidP="003D435C">
      <w:pPr>
        <w:spacing w:line="240" w:lineRule="auto"/>
        <w:textAlignment w:val="baseline"/>
        <w:rPr>
          <w:rFonts w:cs="Arial"/>
          <w:i/>
          <w:iCs/>
        </w:rPr>
      </w:pPr>
      <w:r w:rsidRPr="000D0372">
        <w:rPr>
          <w:rFonts w:cs="Arial"/>
          <w:i/>
          <w:iCs/>
        </w:rPr>
        <w:t>f.</w:t>
      </w:r>
      <w:r w:rsidR="000D0372" w:rsidRPr="000D0372">
        <w:rPr>
          <w:rFonts w:cs="Arial"/>
          <w:i/>
          <w:iCs/>
        </w:rPr>
        <w:t xml:space="preserve"> </w:t>
      </w:r>
      <w:r w:rsidRPr="000D0372">
        <w:rPr>
          <w:rFonts w:cs="Arial"/>
          <w:i/>
          <w:iCs/>
        </w:rPr>
        <w:t>psychomotorische kindertherapie; en </w:t>
      </w:r>
    </w:p>
    <w:p w14:paraId="4B430478" w14:textId="2B1068CF" w:rsidR="0036394E" w:rsidRPr="000D0372" w:rsidRDefault="0036394E" w:rsidP="003D435C">
      <w:pPr>
        <w:spacing w:line="240" w:lineRule="auto"/>
        <w:textAlignment w:val="baseline"/>
        <w:rPr>
          <w:rFonts w:cs="Arial"/>
          <w:i/>
          <w:iCs/>
        </w:rPr>
      </w:pPr>
      <w:r w:rsidRPr="000D0372">
        <w:rPr>
          <w:rFonts w:cs="Arial"/>
          <w:i/>
          <w:iCs/>
        </w:rPr>
        <w:t>g.</w:t>
      </w:r>
      <w:r w:rsidR="000D0372" w:rsidRPr="000D0372">
        <w:rPr>
          <w:rFonts w:cs="Arial"/>
          <w:i/>
          <w:iCs/>
        </w:rPr>
        <w:t xml:space="preserve"> </w:t>
      </w:r>
      <w:r w:rsidRPr="000D0372">
        <w:rPr>
          <w:rFonts w:cs="Arial"/>
          <w:i/>
          <w:iCs/>
        </w:rPr>
        <w:t>speltherapie </w:t>
      </w:r>
    </w:p>
    <w:p w14:paraId="650F5AE4" w14:textId="13EFD2F5" w:rsidR="0036394E" w:rsidRPr="0036394E" w:rsidRDefault="0036394E" w:rsidP="003D435C">
      <w:pPr>
        <w:spacing w:line="240" w:lineRule="auto"/>
        <w:textAlignment w:val="baseline"/>
        <w:rPr>
          <w:rFonts w:cs="Arial"/>
        </w:rPr>
      </w:pPr>
      <w:r w:rsidRPr="0036394E">
        <w:rPr>
          <w:rFonts w:cs="Arial"/>
          <w:i/>
          <w:iCs/>
        </w:rPr>
        <w:t xml:space="preserve">2. </w:t>
      </w:r>
      <w:proofErr w:type="spellStart"/>
      <w:r w:rsidRPr="0036394E">
        <w:rPr>
          <w:rFonts w:cs="Arial"/>
          <w:i/>
          <w:iCs/>
        </w:rPr>
        <w:t>Vaktherapie</w:t>
      </w:r>
      <w:proofErr w:type="spellEnd"/>
      <w:r w:rsidRPr="0036394E">
        <w:rPr>
          <w:rFonts w:cs="Arial"/>
          <w:i/>
          <w:iCs/>
        </w:rPr>
        <w:t xml:space="preserve"> wordt uitgevoerd door een </w:t>
      </w:r>
      <w:proofErr w:type="spellStart"/>
      <w:r w:rsidRPr="0036394E">
        <w:rPr>
          <w:rFonts w:cs="Arial"/>
          <w:i/>
          <w:iCs/>
        </w:rPr>
        <w:t>vaktherapeut</w:t>
      </w:r>
      <w:proofErr w:type="spellEnd"/>
      <w:r w:rsidRPr="0036394E">
        <w:rPr>
          <w:rFonts w:cs="Arial"/>
          <w:i/>
          <w:iCs/>
        </w:rPr>
        <w:t xml:space="preserve">. Dat is een professional die </w:t>
      </w:r>
      <w:r w:rsidR="00D767A4" w:rsidRPr="002B242D">
        <w:rPr>
          <w:rFonts w:cs="Arial"/>
          <w:b/>
          <w:bCs/>
          <w:i/>
          <w:iCs/>
        </w:rPr>
        <w:t>[</w:t>
      </w:r>
      <w:r w:rsidRPr="002B242D">
        <w:rPr>
          <w:rFonts w:cs="Arial"/>
          <w:b/>
          <w:bCs/>
          <w:i/>
          <w:iCs/>
        </w:rPr>
        <w:t xml:space="preserve">een erkende opleiding op HBO/master niveau voor </w:t>
      </w:r>
      <w:proofErr w:type="spellStart"/>
      <w:r w:rsidRPr="002B242D">
        <w:rPr>
          <w:rFonts w:cs="Arial"/>
          <w:b/>
          <w:bCs/>
          <w:i/>
          <w:iCs/>
        </w:rPr>
        <w:t>vaktherapie</w:t>
      </w:r>
      <w:proofErr w:type="spellEnd"/>
      <w:r w:rsidRPr="002B242D">
        <w:rPr>
          <w:rFonts w:cs="Arial"/>
          <w:b/>
          <w:bCs/>
          <w:i/>
          <w:iCs/>
        </w:rPr>
        <w:t xml:space="preserve"> heeft volbracht. Een erkende opleiding is </w:t>
      </w:r>
      <w:r w:rsidRPr="002B242D">
        <w:rPr>
          <w:rFonts w:cs="Arial"/>
          <w:b/>
          <w:bCs/>
          <w:i/>
          <w:iCs/>
        </w:rPr>
        <w:lastRenderedPageBreak/>
        <w:t xml:space="preserve">een door de </w:t>
      </w:r>
      <w:r w:rsidR="005A77B6" w:rsidRPr="002B242D">
        <w:rPr>
          <w:rFonts w:cs="Arial"/>
          <w:b/>
          <w:bCs/>
          <w:i/>
          <w:iCs/>
        </w:rPr>
        <w:t>Nederlands-Vlaamse Accreditatieorganisatie</w:t>
      </w:r>
      <w:r w:rsidRPr="002B242D">
        <w:rPr>
          <w:rFonts w:cs="Arial"/>
          <w:b/>
          <w:bCs/>
          <w:i/>
          <w:iCs/>
        </w:rPr>
        <w:t xml:space="preserve"> geaccrediteerde opleiding</w:t>
      </w:r>
      <w:r w:rsidR="00970D20" w:rsidRPr="002B242D">
        <w:rPr>
          <w:rFonts w:cs="Arial"/>
          <w:b/>
          <w:bCs/>
          <w:i/>
          <w:iCs/>
        </w:rPr>
        <w:t xml:space="preserve"> </w:t>
      </w:r>
      <w:r w:rsidR="00D72E8E" w:rsidRPr="002B242D">
        <w:rPr>
          <w:rFonts w:cs="Arial"/>
          <w:b/>
          <w:bCs/>
          <w:i/>
          <w:iCs/>
        </w:rPr>
        <w:t>OF</w:t>
      </w:r>
      <w:r w:rsidRPr="002B242D">
        <w:rPr>
          <w:rFonts w:cs="Arial"/>
          <w:b/>
          <w:bCs/>
          <w:i/>
          <w:iCs/>
        </w:rPr>
        <w:t xml:space="preserve"> een door de desbetreffende beroepsverenigingen voor </w:t>
      </w:r>
      <w:proofErr w:type="spellStart"/>
      <w:r w:rsidRPr="002B242D">
        <w:rPr>
          <w:rFonts w:cs="Arial"/>
          <w:b/>
          <w:bCs/>
          <w:i/>
          <w:iCs/>
        </w:rPr>
        <w:t>vaktherapeutische</w:t>
      </w:r>
      <w:proofErr w:type="spellEnd"/>
      <w:r w:rsidRPr="002B242D">
        <w:rPr>
          <w:rFonts w:cs="Arial"/>
          <w:b/>
          <w:bCs/>
          <w:i/>
          <w:iCs/>
        </w:rPr>
        <w:t xml:space="preserve"> beroepen (aangesloten bij de Federatie </w:t>
      </w:r>
      <w:proofErr w:type="spellStart"/>
      <w:r w:rsidRPr="002B242D">
        <w:rPr>
          <w:rFonts w:cs="Arial"/>
          <w:b/>
          <w:bCs/>
          <w:i/>
          <w:iCs/>
        </w:rPr>
        <w:t>Vaktherapeutische</w:t>
      </w:r>
      <w:proofErr w:type="spellEnd"/>
      <w:r w:rsidRPr="002B242D">
        <w:rPr>
          <w:rFonts w:cs="Arial"/>
          <w:b/>
          <w:bCs/>
          <w:i/>
          <w:iCs/>
        </w:rPr>
        <w:t xml:space="preserve"> Beroepen) erkende bachelor of masteropleiding in een van de </w:t>
      </w:r>
      <w:proofErr w:type="spellStart"/>
      <w:r w:rsidRPr="002B242D">
        <w:rPr>
          <w:rFonts w:cs="Arial"/>
          <w:b/>
          <w:bCs/>
          <w:i/>
          <w:iCs/>
        </w:rPr>
        <w:t>vaktherapeutische</w:t>
      </w:r>
      <w:proofErr w:type="spellEnd"/>
      <w:r w:rsidRPr="002B242D">
        <w:rPr>
          <w:rFonts w:cs="Arial"/>
          <w:b/>
          <w:bCs/>
          <w:i/>
          <w:iCs/>
        </w:rPr>
        <w:t xml:space="preserve"> beroepen of een door de beroepsverenigingen erkende buitenlandse bachelor of masteropleiding</w:t>
      </w:r>
      <w:r w:rsidR="003E3C95" w:rsidRPr="002B242D">
        <w:rPr>
          <w:rFonts w:cs="Arial"/>
          <w:b/>
          <w:bCs/>
          <w:i/>
          <w:iCs/>
        </w:rPr>
        <w:t xml:space="preserve"> heeft volbracht]</w:t>
      </w:r>
      <w:r w:rsidRPr="0036394E">
        <w:rPr>
          <w:rFonts w:cs="Arial"/>
          <w:i/>
          <w:iCs/>
        </w:rPr>
        <w:t>.</w:t>
      </w:r>
      <w:r w:rsidRPr="0036394E">
        <w:rPr>
          <w:rFonts w:cs="Arial"/>
        </w:rPr>
        <w:t> </w:t>
      </w:r>
    </w:p>
    <w:p w14:paraId="191EBADE" w14:textId="727CC8A2" w:rsidR="0036394E" w:rsidRPr="0036394E" w:rsidRDefault="0036394E" w:rsidP="003D435C">
      <w:pPr>
        <w:spacing w:line="240" w:lineRule="auto"/>
        <w:textAlignment w:val="baseline"/>
        <w:rPr>
          <w:rFonts w:cs="Arial"/>
        </w:rPr>
      </w:pPr>
      <w:r w:rsidRPr="0036394E">
        <w:rPr>
          <w:rFonts w:cs="Arial"/>
          <w:i/>
          <w:iCs/>
        </w:rPr>
        <w:t xml:space="preserve">3. </w:t>
      </w:r>
      <w:proofErr w:type="spellStart"/>
      <w:r w:rsidRPr="0036394E">
        <w:rPr>
          <w:rFonts w:cs="Arial"/>
          <w:i/>
          <w:iCs/>
        </w:rPr>
        <w:t>Vaktherapie</w:t>
      </w:r>
      <w:proofErr w:type="spellEnd"/>
      <w:r w:rsidRPr="0036394E">
        <w:rPr>
          <w:rFonts w:cs="Arial"/>
          <w:i/>
          <w:iCs/>
        </w:rPr>
        <w:t xml:space="preserve"> kan alleen worden ingezet vanuit de wet als naar het oordeel van het college sprake is van een noodzakelijke bijdrage aan de jeugdhulp en als er geen alternatief beschikbaar is.</w:t>
      </w:r>
      <w:r w:rsidRPr="0036394E">
        <w:rPr>
          <w:rFonts w:cs="Arial"/>
        </w:rPr>
        <w:t> </w:t>
      </w:r>
    </w:p>
    <w:p w14:paraId="4AF3888D" w14:textId="3829E191" w:rsidR="0036394E" w:rsidRPr="0036394E" w:rsidRDefault="007F11FB" w:rsidP="003D435C">
      <w:pPr>
        <w:spacing w:line="240" w:lineRule="auto"/>
        <w:textAlignment w:val="baseline"/>
        <w:rPr>
          <w:rFonts w:cs="Arial"/>
        </w:rPr>
      </w:pPr>
      <w:r>
        <w:rPr>
          <w:rFonts w:cs="Arial"/>
          <w:i/>
          <w:iCs/>
        </w:rPr>
        <w:t>4</w:t>
      </w:r>
      <w:r w:rsidR="0036394E" w:rsidRPr="0036394E">
        <w:rPr>
          <w:rFonts w:cs="Arial"/>
          <w:i/>
          <w:iCs/>
        </w:rPr>
        <w:t>. De behandelaar van een jeugdhulpaanbieder of medewerker van het [</w:t>
      </w:r>
      <w:r w:rsidR="0036394E" w:rsidRPr="002B242D">
        <w:rPr>
          <w:rFonts w:cs="Arial"/>
          <w:b/>
          <w:bCs/>
          <w:i/>
          <w:iCs/>
        </w:rPr>
        <w:t xml:space="preserve">Sociaal Wijkteam </w:t>
      </w:r>
      <w:r w:rsidR="0036394E" w:rsidRPr="00896B3D">
        <w:rPr>
          <w:rFonts w:cs="Arial"/>
          <w:b/>
          <w:bCs/>
          <w:i/>
          <w:iCs/>
        </w:rPr>
        <w:t>OF</w:t>
      </w:r>
      <w:r w:rsidR="0036394E" w:rsidRPr="002B242D">
        <w:rPr>
          <w:rFonts w:cs="Arial"/>
          <w:b/>
          <w:bCs/>
          <w:i/>
          <w:iCs/>
        </w:rPr>
        <w:t xml:space="preserve"> CJG </w:t>
      </w:r>
      <w:r w:rsidR="0036394E" w:rsidRPr="00896B3D">
        <w:rPr>
          <w:rFonts w:cs="Arial"/>
          <w:b/>
          <w:bCs/>
          <w:i/>
          <w:iCs/>
        </w:rPr>
        <w:t>OF</w:t>
      </w:r>
      <w:r w:rsidR="0036394E" w:rsidRPr="002B242D">
        <w:rPr>
          <w:rFonts w:cs="Arial"/>
          <w:b/>
          <w:bCs/>
          <w:i/>
          <w:iCs/>
        </w:rPr>
        <w:t xml:space="preserve"> </w:t>
      </w:r>
      <w:r w:rsidR="006D6FD8" w:rsidRPr="002B242D">
        <w:rPr>
          <w:rFonts w:cs="Arial"/>
          <w:b/>
          <w:bCs/>
          <w:i/>
          <w:iCs/>
        </w:rPr>
        <w:t>[</w:t>
      </w:r>
      <w:r w:rsidR="0036394E" w:rsidRPr="002B242D">
        <w:rPr>
          <w:rFonts w:cs="Arial"/>
          <w:b/>
          <w:bCs/>
          <w:i/>
          <w:iCs/>
        </w:rPr>
        <w:t>…</w:t>
      </w:r>
      <w:r w:rsidR="009C5C1F" w:rsidRPr="002B242D">
        <w:rPr>
          <w:rFonts w:cs="Arial"/>
          <w:b/>
          <w:bCs/>
          <w:i/>
          <w:iCs/>
        </w:rPr>
        <w:t>]</w:t>
      </w:r>
      <w:r w:rsidR="0036394E" w:rsidRPr="0036394E">
        <w:rPr>
          <w:rFonts w:cs="Arial"/>
          <w:i/>
          <w:iCs/>
        </w:rPr>
        <w:t xml:space="preserve">] moet advies geven over </w:t>
      </w:r>
      <w:proofErr w:type="spellStart"/>
      <w:r w:rsidR="0036394E" w:rsidRPr="0036394E">
        <w:rPr>
          <w:rFonts w:cs="Arial"/>
          <w:i/>
          <w:iCs/>
        </w:rPr>
        <w:t>vaktherapie</w:t>
      </w:r>
      <w:proofErr w:type="spellEnd"/>
      <w:r w:rsidR="0036394E" w:rsidRPr="0036394E">
        <w:rPr>
          <w:rFonts w:cs="Arial"/>
          <w:i/>
          <w:iCs/>
        </w:rPr>
        <w:t xml:space="preserve"> als een noodzakelijk onderdeel van de totale behandeling.</w:t>
      </w:r>
      <w:r w:rsidR="0036394E" w:rsidRPr="0036394E">
        <w:rPr>
          <w:rFonts w:cs="Arial"/>
        </w:rPr>
        <w:t> </w:t>
      </w:r>
    </w:p>
    <w:p w14:paraId="7BCA6202" w14:textId="39BF551D" w:rsidR="0036394E" w:rsidRPr="002B242D" w:rsidRDefault="007F11FB" w:rsidP="003D435C">
      <w:pPr>
        <w:spacing w:line="240" w:lineRule="auto"/>
        <w:textAlignment w:val="baseline"/>
        <w:rPr>
          <w:rFonts w:cs="Arial"/>
          <w:i/>
          <w:iCs/>
        </w:rPr>
      </w:pPr>
      <w:r>
        <w:rPr>
          <w:rFonts w:cs="Arial"/>
          <w:i/>
          <w:iCs/>
        </w:rPr>
        <w:t>5</w:t>
      </w:r>
      <w:r w:rsidR="0036394E" w:rsidRPr="0036394E">
        <w:rPr>
          <w:rFonts w:cs="Arial"/>
          <w:i/>
          <w:iCs/>
        </w:rPr>
        <w:t xml:space="preserve">. </w:t>
      </w:r>
      <w:proofErr w:type="spellStart"/>
      <w:r w:rsidR="0036394E" w:rsidRPr="0036394E">
        <w:rPr>
          <w:rFonts w:cs="Arial"/>
          <w:i/>
          <w:iCs/>
        </w:rPr>
        <w:t>Vaktherapie</w:t>
      </w:r>
      <w:proofErr w:type="spellEnd"/>
      <w:r w:rsidR="0036394E" w:rsidRPr="0036394E">
        <w:rPr>
          <w:rFonts w:cs="Arial"/>
          <w:i/>
          <w:iCs/>
        </w:rPr>
        <w:t xml:space="preserve"> kan alleen worden ingezet onder verantwoordelijkheid van [</w:t>
      </w:r>
      <w:r w:rsidR="0036394E" w:rsidRPr="002B242D">
        <w:rPr>
          <w:rFonts w:cs="Arial"/>
          <w:b/>
          <w:bCs/>
          <w:i/>
          <w:iCs/>
        </w:rPr>
        <w:t xml:space="preserve">een regiebehandelaar </w:t>
      </w:r>
      <w:r w:rsidR="0036394E" w:rsidRPr="00A51D9A">
        <w:rPr>
          <w:rFonts w:cs="Arial"/>
          <w:b/>
          <w:bCs/>
          <w:i/>
          <w:iCs/>
        </w:rPr>
        <w:t>OF</w:t>
      </w:r>
      <w:r w:rsidR="0036394E" w:rsidRPr="002B242D">
        <w:rPr>
          <w:rFonts w:cs="Arial"/>
          <w:b/>
          <w:bCs/>
          <w:i/>
          <w:iCs/>
        </w:rPr>
        <w:t xml:space="preserve"> een professional die is ingeschreven in het Register </w:t>
      </w:r>
      <w:proofErr w:type="spellStart"/>
      <w:r w:rsidR="0036394E" w:rsidRPr="002B242D">
        <w:rPr>
          <w:rFonts w:cs="Arial"/>
          <w:b/>
          <w:bCs/>
          <w:i/>
          <w:iCs/>
        </w:rPr>
        <w:t>Vaktherapie</w:t>
      </w:r>
      <w:proofErr w:type="spellEnd"/>
      <w:r w:rsidR="0036394E" w:rsidRPr="00DF7A25">
        <w:rPr>
          <w:rFonts w:cs="Arial"/>
          <w:i/>
          <w:iCs/>
        </w:rPr>
        <w:t>]</w:t>
      </w:r>
      <w:r w:rsidR="00A51D9A" w:rsidRPr="002B242D">
        <w:rPr>
          <w:rFonts w:cs="Arial"/>
          <w:i/>
          <w:iCs/>
        </w:rPr>
        <w:t>.</w:t>
      </w:r>
      <w:r w:rsidR="0036394E" w:rsidRPr="002B242D">
        <w:rPr>
          <w:rFonts w:cs="Arial"/>
          <w:i/>
          <w:iCs/>
        </w:rPr>
        <w:t> </w:t>
      </w:r>
    </w:p>
    <w:p w14:paraId="1E1EF04C" w14:textId="62C6E936" w:rsidR="0036394E" w:rsidRPr="0036394E" w:rsidRDefault="007F11FB" w:rsidP="003D435C">
      <w:pPr>
        <w:spacing w:line="240" w:lineRule="auto"/>
        <w:textAlignment w:val="baseline"/>
        <w:rPr>
          <w:rFonts w:cs="Arial"/>
        </w:rPr>
      </w:pPr>
      <w:r>
        <w:rPr>
          <w:rFonts w:cs="Arial"/>
          <w:i/>
          <w:iCs/>
        </w:rPr>
        <w:t>6</w:t>
      </w:r>
      <w:r w:rsidR="0036394E" w:rsidRPr="0036394E">
        <w:rPr>
          <w:rFonts w:cs="Arial"/>
          <w:i/>
          <w:iCs/>
        </w:rPr>
        <w:t>. Het maximaal aan uren behandeling dat vergoed wordt door de gemeente is [</w:t>
      </w:r>
      <w:r w:rsidR="0036394E" w:rsidRPr="0036394E">
        <w:rPr>
          <w:rFonts w:cs="Arial"/>
          <w:b/>
          <w:bCs/>
          <w:i/>
          <w:iCs/>
        </w:rPr>
        <w:t>aantal</w:t>
      </w:r>
      <w:r w:rsidR="0036394E" w:rsidRPr="0036394E">
        <w:rPr>
          <w:rFonts w:cs="Arial"/>
          <w:i/>
          <w:iCs/>
        </w:rPr>
        <w:t>]</w:t>
      </w:r>
      <w:r w:rsidR="00FB57C0">
        <w:rPr>
          <w:rFonts w:cs="Arial"/>
          <w:i/>
          <w:iCs/>
        </w:rPr>
        <w:t xml:space="preserve"> u</w:t>
      </w:r>
      <w:r w:rsidR="000A5D42">
        <w:rPr>
          <w:rFonts w:cs="Arial"/>
          <w:i/>
          <w:iCs/>
        </w:rPr>
        <w:t>ren op jaarbasis</w:t>
      </w:r>
      <w:r w:rsidR="0036394E" w:rsidRPr="0036394E">
        <w:rPr>
          <w:rFonts w:cs="Arial"/>
          <w:i/>
          <w:iCs/>
        </w:rPr>
        <w:t>. [</w:t>
      </w:r>
      <w:r w:rsidR="0036394E" w:rsidRPr="002B242D">
        <w:rPr>
          <w:rFonts w:cs="Arial"/>
          <w:b/>
          <w:bCs/>
          <w:i/>
          <w:iCs/>
        </w:rPr>
        <w:t>Als</w:t>
      </w:r>
      <w:r w:rsidR="00B474E4">
        <w:rPr>
          <w:rFonts w:cs="Arial"/>
          <w:b/>
          <w:bCs/>
          <w:i/>
          <w:iCs/>
        </w:rPr>
        <w:t xml:space="preserve"> de</w:t>
      </w:r>
      <w:r w:rsidR="0036394E" w:rsidRPr="002B242D">
        <w:rPr>
          <w:rFonts w:cs="Arial"/>
          <w:b/>
          <w:bCs/>
          <w:i/>
          <w:iCs/>
        </w:rPr>
        <w:t xml:space="preserve"> ouder(s) aanvullend verzekerd zijn, dan moet het aantal uren behandeling dat via de zorgverzekering wordt vergoed worden afgetrokken van de maximale inzet</w:t>
      </w:r>
      <w:r w:rsidR="0036394E" w:rsidRPr="002B242D">
        <w:rPr>
          <w:rFonts w:cs="Arial"/>
          <w:b/>
          <w:bCs/>
        </w:rPr>
        <w:t xml:space="preserve">. </w:t>
      </w:r>
      <w:r w:rsidR="0036394E" w:rsidRPr="000A5D42">
        <w:rPr>
          <w:rFonts w:cs="Arial"/>
          <w:b/>
          <w:bCs/>
        </w:rPr>
        <w:t xml:space="preserve">OF </w:t>
      </w:r>
      <w:r w:rsidR="0036394E" w:rsidRPr="002B242D">
        <w:rPr>
          <w:rFonts w:cs="Arial"/>
          <w:b/>
          <w:bCs/>
          <w:i/>
          <w:iCs/>
        </w:rPr>
        <w:t>Als ouders aanvullend verzekerd zijn, dan moet het maximaal aantal uren behandeling dat via de zorgverzekering wordt vergoed worden afgetrokken van het maximale aantal uren dat voor deze behandeling kan worden geïndiceerd.</w:t>
      </w:r>
      <w:r w:rsidR="0036394E" w:rsidRPr="002B242D">
        <w:rPr>
          <w:rFonts w:cs="Arial"/>
        </w:rPr>
        <w:t>]</w:t>
      </w:r>
      <w:r w:rsidR="0036394E" w:rsidRPr="00164855">
        <w:rPr>
          <w:rFonts w:cs="Arial"/>
        </w:rPr>
        <w:t> </w:t>
      </w:r>
    </w:p>
    <w:p w14:paraId="0F2AD486" w14:textId="77777777" w:rsidR="00080B31" w:rsidRDefault="00080B31" w:rsidP="003D435C">
      <w:pPr>
        <w:spacing w:line="240" w:lineRule="auto"/>
        <w:textAlignment w:val="baseline"/>
        <w:rPr>
          <w:rFonts w:cs="Arial"/>
          <w:b/>
          <w:bCs/>
        </w:rPr>
      </w:pPr>
    </w:p>
    <w:p w14:paraId="4159EBFD" w14:textId="422E89E7" w:rsidR="00080B31" w:rsidRPr="0036394E" w:rsidRDefault="00080B31" w:rsidP="00080B31">
      <w:pPr>
        <w:spacing w:line="240" w:lineRule="auto"/>
        <w:textAlignment w:val="baseline"/>
        <w:rPr>
          <w:rFonts w:cs="Arial"/>
        </w:rPr>
      </w:pPr>
      <w:r w:rsidRPr="002B242D">
        <w:rPr>
          <w:rFonts w:cs="Arial"/>
        </w:rPr>
        <w:t>[</w:t>
      </w:r>
      <w:r w:rsidRPr="0036394E">
        <w:rPr>
          <w:rFonts w:cs="Arial"/>
          <w:b/>
          <w:bCs/>
          <w:i/>
          <w:iCs/>
        </w:rPr>
        <w:t xml:space="preserve">Artikel </w:t>
      </w:r>
      <w:r w:rsidR="0046706F">
        <w:rPr>
          <w:rFonts w:cs="Arial"/>
          <w:b/>
          <w:bCs/>
          <w:i/>
          <w:iCs/>
        </w:rPr>
        <w:t>14</w:t>
      </w:r>
      <w:r w:rsidRPr="0036394E">
        <w:rPr>
          <w:rFonts w:cs="Arial"/>
          <w:b/>
          <w:bCs/>
          <w:i/>
          <w:iCs/>
        </w:rPr>
        <w:t>. Kinderopvang en buitenschoolse opvang</w:t>
      </w:r>
      <w:r w:rsidRPr="0036394E">
        <w:rPr>
          <w:rFonts w:cs="Arial"/>
        </w:rPr>
        <w:t> </w:t>
      </w:r>
    </w:p>
    <w:p w14:paraId="31BF2F0A" w14:textId="77777777" w:rsidR="00080B31" w:rsidRPr="0036394E" w:rsidRDefault="00080B31" w:rsidP="00080B31">
      <w:pPr>
        <w:spacing w:line="240" w:lineRule="auto"/>
        <w:textAlignment w:val="baseline"/>
        <w:rPr>
          <w:rFonts w:cs="Arial"/>
        </w:rPr>
      </w:pPr>
      <w:r w:rsidRPr="0036394E">
        <w:rPr>
          <w:rFonts w:cs="Arial"/>
          <w:i/>
          <w:iCs/>
        </w:rPr>
        <w:t>1. Reguliere kinderopvang en reguliere buitenschoolse opvang is geen vorm van jeugdhulp.</w:t>
      </w:r>
      <w:r w:rsidRPr="0036394E">
        <w:rPr>
          <w:rFonts w:cs="Arial"/>
        </w:rPr>
        <w:t> </w:t>
      </w:r>
    </w:p>
    <w:p w14:paraId="0E7C5C37" w14:textId="385CC7B4" w:rsidR="00080B31" w:rsidRPr="0036394E" w:rsidRDefault="00080B31" w:rsidP="00080B31">
      <w:pPr>
        <w:spacing w:line="240" w:lineRule="auto"/>
        <w:textAlignment w:val="baseline"/>
        <w:rPr>
          <w:rFonts w:cs="Arial"/>
        </w:rPr>
      </w:pPr>
      <w:r w:rsidRPr="0036394E">
        <w:rPr>
          <w:rFonts w:cs="Arial"/>
          <w:i/>
          <w:iCs/>
        </w:rPr>
        <w:t xml:space="preserve">2. </w:t>
      </w:r>
      <w:r w:rsidR="00B9755E">
        <w:rPr>
          <w:rFonts w:cs="Arial"/>
          <w:i/>
          <w:iCs/>
        </w:rPr>
        <w:t>I</w:t>
      </w:r>
      <w:r w:rsidRPr="0036394E">
        <w:rPr>
          <w:rFonts w:cs="Arial"/>
          <w:i/>
          <w:iCs/>
        </w:rPr>
        <w:t xml:space="preserve">n uitzonderlijke situaties als een kind extra begeleiding </w:t>
      </w:r>
      <w:r w:rsidR="003256A6">
        <w:rPr>
          <w:rFonts w:cs="Arial"/>
          <w:i/>
          <w:iCs/>
        </w:rPr>
        <w:t xml:space="preserve">of specialistische begeleiding </w:t>
      </w:r>
      <w:r w:rsidRPr="0036394E">
        <w:rPr>
          <w:rFonts w:cs="Arial"/>
          <w:i/>
          <w:iCs/>
        </w:rPr>
        <w:t>nodig heeft vanwege opgroei-, opvoedings- en psychische problemen en stoornissen, die niet door medewerkers van de opvang kan worden geboden en niet van ouder(s) kan worden verwacht, kan vanuit de wet in het kader van de kinderopvang en buitenschoolse opvang begeleiding worden ingezet.</w:t>
      </w:r>
      <w:r w:rsidRPr="002B242D">
        <w:rPr>
          <w:rFonts w:cs="Arial"/>
        </w:rPr>
        <w:t>]</w:t>
      </w:r>
      <w:r w:rsidRPr="00FF3925">
        <w:rPr>
          <w:rFonts w:cs="Arial"/>
        </w:rPr>
        <w:t> </w:t>
      </w:r>
    </w:p>
    <w:p w14:paraId="23F559F8" w14:textId="02FE2579" w:rsidR="0036394E" w:rsidRPr="0036394E" w:rsidRDefault="0036394E" w:rsidP="003D435C">
      <w:pPr>
        <w:spacing w:line="240" w:lineRule="auto"/>
        <w:textAlignment w:val="baseline"/>
        <w:rPr>
          <w:rFonts w:cs="Arial"/>
          <w:b/>
          <w:bCs/>
        </w:rPr>
      </w:pPr>
      <w:r w:rsidRPr="0036394E">
        <w:rPr>
          <w:rFonts w:cs="Arial"/>
          <w:b/>
          <w:bCs/>
        </w:rPr>
        <w:t> </w:t>
      </w:r>
    </w:p>
    <w:p w14:paraId="16894814" w14:textId="102DEB3D" w:rsidR="0036394E" w:rsidRPr="0036394E" w:rsidRDefault="0036394E" w:rsidP="003D435C">
      <w:pPr>
        <w:spacing w:line="240" w:lineRule="auto"/>
        <w:textAlignment w:val="baseline"/>
        <w:rPr>
          <w:rFonts w:cs="Arial"/>
          <w:b/>
          <w:bCs/>
        </w:rPr>
      </w:pPr>
      <w:r w:rsidRPr="0036394E">
        <w:rPr>
          <w:rFonts w:cs="Arial"/>
          <w:b/>
          <w:bCs/>
        </w:rPr>
        <w:t>Artikel 1</w:t>
      </w:r>
      <w:r w:rsidR="0046706F">
        <w:rPr>
          <w:rFonts w:cs="Arial"/>
          <w:b/>
          <w:bCs/>
        </w:rPr>
        <w:t>5</w:t>
      </w:r>
      <w:r w:rsidRPr="0036394E">
        <w:rPr>
          <w:rFonts w:cs="Arial"/>
          <w:b/>
          <w:bCs/>
        </w:rPr>
        <w:t>. Inhoud beschikking individuele jeugdhulpvoorziening </w:t>
      </w:r>
    </w:p>
    <w:p w14:paraId="2B9ED799" w14:textId="23EAB989" w:rsidR="0036394E" w:rsidRPr="0036394E" w:rsidRDefault="0036394E" w:rsidP="003D435C">
      <w:pPr>
        <w:spacing w:line="240" w:lineRule="auto"/>
        <w:textAlignment w:val="baseline"/>
        <w:rPr>
          <w:rFonts w:cs="Arial"/>
        </w:rPr>
      </w:pPr>
      <w:r w:rsidRPr="0036394E">
        <w:rPr>
          <w:rFonts w:cs="Arial"/>
        </w:rPr>
        <w:t>[</w:t>
      </w:r>
      <w:r w:rsidRPr="0036394E">
        <w:rPr>
          <w:rFonts w:cs="Arial"/>
          <w:i/>
          <w:iCs/>
        </w:rPr>
        <w:t xml:space="preserve">1. In de beschikking tot verstrekking van een individuele voorziening wordt in ieder geval aangegeven of de voorziening in natura of </w:t>
      </w:r>
      <w:r w:rsidR="00BB774E">
        <w:rPr>
          <w:rFonts w:cs="Arial"/>
          <w:i/>
          <w:iCs/>
        </w:rPr>
        <w:t>in de vorm van een</w:t>
      </w:r>
      <w:r w:rsidR="00BB774E" w:rsidRPr="0036394E">
        <w:rPr>
          <w:rFonts w:cs="Arial"/>
          <w:i/>
          <w:iCs/>
        </w:rPr>
        <w:t xml:space="preserve"> </w:t>
      </w:r>
      <w:r w:rsidRPr="0036394E">
        <w:rPr>
          <w:rFonts w:cs="Arial"/>
          <w:i/>
          <w:iCs/>
        </w:rPr>
        <w:t>pgb wordt verstrekt en wordt tevens aangegeven hoe bezwaar tegen de beschikking kan worden gemaakt.</w:t>
      </w:r>
      <w:r w:rsidRPr="0036394E">
        <w:rPr>
          <w:rFonts w:cs="Arial"/>
        </w:rPr>
        <w:t>] </w:t>
      </w:r>
    </w:p>
    <w:p w14:paraId="07C1C221" w14:textId="77777777" w:rsidR="0036394E" w:rsidRPr="0036394E" w:rsidRDefault="0036394E" w:rsidP="003D435C">
      <w:pPr>
        <w:spacing w:line="240" w:lineRule="auto"/>
        <w:textAlignment w:val="baseline"/>
        <w:rPr>
          <w:rFonts w:cs="Arial"/>
        </w:rPr>
      </w:pPr>
      <w:r w:rsidRPr="0036394E">
        <w:rPr>
          <w:rFonts w:cs="Arial"/>
        </w:rPr>
        <w:t>2. Bij het verstrekken van een voorziening in natura wordt in de beschikking [</w:t>
      </w:r>
      <w:r w:rsidRPr="0036394E">
        <w:rPr>
          <w:rFonts w:cs="Arial"/>
          <w:i/>
          <w:iCs/>
        </w:rPr>
        <w:t>tevens</w:t>
      </w:r>
      <w:r w:rsidRPr="0036394E">
        <w:rPr>
          <w:rFonts w:cs="Arial"/>
        </w:rPr>
        <w:t>] in ieder geval vastgelegd: </w:t>
      </w:r>
    </w:p>
    <w:p w14:paraId="2F4132A6" w14:textId="2112157D" w:rsidR="0036394E" w:rsidRPr="0036394E" w:rsidRDefault="0036394E" w:rsidP="001C7875">
      <w:pPr>
        <w:spacing w:line="240" w:lineRule="auto"/>
        <w:textAlignment w:val="baseline"/>
        <w:rPr>
          <w:rFonts w:cs="Arial"/>
        </w:rPr>
      </w:pPr>
      <w:r w:rsidRPr="0036394E">
        <w:rPr>
          <w:rFonts w:cs="Arial"/>
        </w:rPr>
        <w:t>a</w:t>
      </w:r>
      <w:r w:rsidR="00D6590C">
        <w:rPr>
          <w:rFonts w:cs="Arial"/>
        </w:rPr>
        <w:t>.</w:t>
      </w:r>
      <w:r w:rsidRPr="0036394E">
        <w:rPr>
          <w:rFonts w:cs="Arial"/>
        </w:rPr>
        <w:t xml:space="preserve"> wat de te verstrekken voorziening is en wat de omvang en het beoogde resultaat daarvan zijn; </w:t>
      </w:r>
    </w:p>
    <w:p w14:paraId="17640052" w14:textId="04BB5411" w:rsidR="0036394E" w:rsidRPr="0036394E" w:rsidRDefault="0036394E" w:rsidP="00D6590C">
      <w:pPr>
        <w:spacing w:line="240" w:lineRule="auto"/>
        <w:textAlignment w:val="baseline"/>
        <w:rPr>
          <w:rFonts w:cs="Arial"/>
        </w:rPr>
      </w:pPr>
      <w:r w:rsidRPr="0036394E">
        <w:rPr>
          <w:rFonts w:cs="Arial"/>
        </w:rPr>
        <w:t>b. wat de ingangsdatum en duur van de verstrekking is; en </w:t>
      </w:r>
    </w:p>
    <w:p w14:paraId="5B621E2F" w14:textId="55F9C009" w:rsidR="0036394E" w:rsidRPr="0036394E" w:rsidRDefault="0046706F" w:rsidP="003D435C">
      <w:pPr>
        <w:spacing w:line="240" w:lineRule="auto"/>
        <w:textAlignment w:val="baseline"/>
        <w:rPr>
          <w:rFonts w:cs="Arial"/>
        </w:rPr>
      </w:pPr>
      <w:r>
        <w:rPr>
          <w:rFonts w:cs="Arial"/>
        </w:rPr>
        <w:t>c</w:t>
      </w:r>
      <w:r w:rsidR="0036394E" w:rsidRPr="0036394E">
        <w:rPr>
          <w:rFonts w:cs="Arial"/>
        </w:rPr>
        <w:t>. indien van toepassing, welke andere voorzieningen relevant zijn of kunnen zijn. </w:t>
      </w:r>
    </w:p>
    <w:p w14:paraId="5E2CCC1C" w14:textId="4E5DCCDD" w:rsidR="0036394E" w:rsidRPr="0036394E" w:rsidRDefault="00CC3764" w:rsidP="003D435C">
      <w:pPr>
        <w:spacing w:line="240" w:lineRule="auto"/>
        <w:textAlignment w:val="baseline"/>
        <w:rPr>
          <w:rFonts w:cs="Arial"/>
        </w:rPr>
      </w:pPr>
      <w:r>
        <w:rPr>
          <w:rFonts w:cs="Arial"/>
        </w:rPr>
        <w:t>3</w:t>
      </w:r>
      <w:r w:rsidR="0036394E" w:rsidRPr="0036394E">
        <w:rPr>
          <w:rFonts w:cs="Arial"/>
        </w:rPr>
        <w:t>.</w:t>
      </w:r>
      <w:r w:rsidR="0036394E" w:rsidRPr="0036394E">
        <w:rPr>
          <w:rFonts w:cs="Arial"/>
          <w:i/>
          <w:iCs/>
        </w:rPr>
        <w:t xml:space="preserve"> </w:t>
      </w:r>
      <w:r w:rsidR="0036394E" w:rsidRPr="0036394E">
        <w:rPr>
          <w:rFonts w:cs="Arial"/>
        </w:rPr>
        <w:t>Bij het verstrekken van een voorziening in de vorm van een pgb wordt in de beschikking [</w:t>
      </w:r>
      <w:r w:rsidR="0036394E" w:rsidRPr="005802B2">
        <w:rPr>
          <w:rFonts w:cs="Arial"/>
          <w:i/>
          <w:iCs/>
        </w:rPr>
        <w:t>tevens</w:t>
      </w:r>
      <w:r w:rsidR="0036394E" w:rsidRPr="0036394E">
        <w:rPr>
          <w:rFonts w:cs="Arial"/>
        </w:rPr>
        <w:t>] in ieder geval vastgelegd: </w:t>
      </w:r>
    </w:p>
    <w:p w14:paraId="779F429B" w14:textId="77777777" w:rsidR="0036394E" w:rsidRPr="0036394E" w:rsidRDefault="0036394E" w:rsidP="00D6590C">
      <w:pPr>
        <w:spacing w:line="240" w:lineRule="auto"/>
        <w:textAlignment w:val="baseline"/>
        <w:rPr>
          <w:rFonts w:cs="Arial"/>
        </w:rPr>
      </w:pPr>
      <w:r w:rsidRPr="0036394E">
        <w:rPr>
          <w:rFonts w:cs="Arial"/>
        </w:rPr>
        <w:t>a. voor welk resultaat het pgb moet worden aangewend; </w:t>
      </w:r>
    </w:p>
    <w:p w14:paraId="33CB3EDA" w14:textId="77777777" w:rsidR="0036394E" w:rsidRPr="0036394E" w:rsidRDefault="0036394E" w:rsidP="00D6590C">
      <w:pPr>
        <w:spacing w:line="240" w:lineRule="auto"/>
        <w:textAlignment w:val="baseline"/>
        <w:rPr>
          <w:rFonts w:cs="Arial"/>
        </w:rPr>
      </w:pPr>
      <w:r w:rsidRPr="0036394E">
        <w:rPr>
          <w:rFonts w:cs="Arial"/>
        </w:rPr>
        <w:t>b. welke kwaliteitseisen gelden voor de besteding van het pgb; </w:t>
      </w:r>
    </w:p>
    <w:p w14:paraId="1737057E" w14:textId="77777777" w:rsidR="0036394E" w:rsidRPr="0036394E" w:rsidRDefault="0036394E" w:rsidP="00D6590C">
      <w:pPr>
        <w:spacing w:line="240" w:lineRule="auto"/>
        <w:textAlignment w:val="baseline"/>
        <w:rPr>
          <w:rFonts w:cs="Arial"/>
        </w:rPr>
      </w:pPr>
      <w:r w:rsidRPr="0036394E">
        <w:rPr>
          <w:rFonts w:cs="Arial"/>
        </w:rPr>
        <w:t>c. wat de hoogte van het pgb is en hoe hiertoe is gekomen; </w:t>
      </w:r>
    </w:p>
    <w:p w14:paraId="34DA7383" w14:textId="7F89268E" w:rsidR="0036394E" w:rsidRPr="0036394E" w:rsidRDefault="0036394E" w:rsidP="00D6590C">
      <w:pPr>
        <w:spacing w:line="240" w:lineRule="auto"/>
        <w:textAlignment w:val="baseline"/>
        <w:rPr>
          <w:rFonts w:cs="Arial"/>
        </w:rPr>
      </w:pPr>
      <w:r w:rsidRPr="0036394E">
        <w:rPr>
          <w:rFonts w:cs="Arial"/>
        </w:rPr>
        <w:t>d. welke voorwaarden aan het pgb verbonden zijn; </w:t>
      </w:r>
    </w:p>
    <w:p w14:paraId="3B8E4008" w14:textId="47DABB1A" w:rsidR="0036394E" w:rsidRPr="0036394E" w:rsidRDefault="0036394E" w:rsidP="00D6590C">
      <w:pPr>
        <w:spacing w:line="240" w:lineRule="auto"/>
        <w:textAlignment w:val="baseline"/>
        <w:rPr>
          <w:rFonts w:cs="Arial"/>
        </w:rPr>
      </w:pPr>
      <w:r w:rsidRPr="0036394E">
        <w:rPr>
          <w:rFonts w:cs="Arial"/>
        </w:rPr>
        <w:t>e. wat de duur is van de verstrekking waarvoor het pgb is bedoeld</w:t>
      </w:r>
      <w:r w:rsidR="00105A6C">
        <w:rPr>
          <w:rFonts w:cs="Arial"/>
        </w:rPr>
        <w:t>;</w:t>
      </w:r>
      <w:r w:rsidRPr="0036394E">
        <w:rPr>
          <w:rFonts w:cs="Arial"/>
        </w:rPr>
        <w:t xml:space="preserve"> en </w:t>
      </w:r>
    </w:p>
    <w:p w14:paraId="5B3B4BC5" w14:textId="77777777" w:rsidR="0036394E" w:rsidRPr="0036394E" w:rsidRDefault="0036394E" w:rsidP="00D6590C">
      <w:pPr>
        <w:spacing w:line="240" w:lineRule="auto"/>
        <w:textAlignment w:val="baseline"/>
        <w:rPr>
          <w:rFonts w:cs="Arial"/>
        </w:rPr>
      </w:pPr>
      <w:r w:rsidRPr="0036394E">
        <w:rPr>
          <w:rFonts w:cs="Arial"/>
        </w:rPr>
        <w:t>f. de wijze van verantwoording van de besteding van het pgb. </w:t>
      </w:r>
    </w:p>
    <w:p w14:paraId="0CD6AEBE" w14:textId="4671C4AB" w:rsidR="0036394E" w:rsidRDefault="00850AB4" w:rsidP="003D435C">
      <w:pPr>
        <w:spacing w:line="240" w:lineRule="auto"/>
        <w:textAlignment w:val="baseline"/>
        <w:rPr>
          <w:rFonts w:cs="Arial"/>
        </w:rPr>
      </w:pPr>
      <w:r>
        <w:rPr>
          <w:rFonts w:cs="Arial"/>
        </w:rPr>
        <w:t>[</w:t>
      </w:r>
      <w:r w:rsidR="00CC3764" w:rsidRPr="002B242D">
        <w:rPr>
          <w:rFonts w:cs="Arial"/>
          <w:i/>
          <w:iCs/>
        </w:rPr>
        <w:t xml:space="preserve">4. Het ondertekende verslag, bedoeld in artikel </w:t>
      </w:r>
      <w:r w:rsidR="000636B0">
        <w:rPr>
          <w:rFonts w:cs="Arial"/>
          <w:i/>
          <w:iCs/>
        </w:rPr>
        <w:t>8</w:t>
      </w:r>
      <w:r w:rsidR="00CC3764" w:rsidRPr="002B242D">
        <w:rPr>
          <w:rFonts w:cs="Arial"/>
          <w:i/>
          <w:iCs/>
        </w:rPr>
        <w:t>, maakt in zijn geheel deel uit van de beschikking.</w:t>
      </w:r>
      <w:r>
        <w:rPr>
          <w:rFonts w:cs="Arial"/>
        </w:rPr>
        <w:t>]</w:t>
      </w:r>
      <w:r w:rsidR="0036394E" w:rsidRPr="0036394E">
        <w:rPr>
          <w:rFonts w:cs="Arial"/>
        </w:rPr>
        <w:t> </w:t>
      </w:r>
    </w:p>
    <w:p w14:paraId="695A63C3" w14:textId="77777777" w:rsidR="00CC3764" w:rsidRPr="0036394E" w:rsidRDefault="00CC3764" w:rsidP="003D435C">
      <w:pPr>
        <w:spacing w:line="240" w:lineRule="auto"/>
        <w:textAlignment w:val="baseline"/>
        <w:rPr>
          <w:rFonts w:cs="Arial"/>
        </w:rPr>
      </w:pPr>
    </w:p>
    <w:p w14:paraId="22FA7143" w14:textId="14A31EB0" w:rsidR="0036394E" w:rsidRPr="0036394E" w:rsidRDefault="0036394E" w:rsidP="003D435C">
      <w:pPr>
        <w:spacing w:line="240" w:lineRule="auto"/>
        <w:textAlignment w:val="baseline"/>
        <w:rPr>
          <w:rFonts w:cs="Arial"/>
        </w:rPr>
      </w:pPr>
      <w:r w:rsidRPr="0036394E">
        <w:rPr>
          <w:rFonts w:cs="Arial"/>
          <w:b/>
          <w:bCs/>
          <w:caps/>
        </w:rPr>
        <w:t xml:space="preserve">HOOFDSTUK 5. AANVULLENDE REGELS VOOR EEN INDIVIDUELE JEUGDHULPVOORZIENING </w:t>
      </w:r>
      <w:r w:rsidR="00EA7D3E">
        <w:rPr>
          <w:rFonts w:cs="Arial"/>
          <w:b/>
          <w:bCs/>
          <w:caps/>
        </w:rPr>
        <w:t>in de vorm van</w:t>
      </w:r>
      <w:r w:rsidR="00EA7D3E" w:rsidRPr="0036394E">
        <w:rPr>
          <w:rFonts w:cs="Arial"/>
          <w:b/>
          <w:bCs/>
          <w:caps/>
        </w:rPr>
        <w:t xml:space="preserve"> </w:t>
      </w:r>
      <w:r w:rsidRPr="0036394E">
        <w:rPr>
          <w:rFonts w:cs="Arial"/>
          <w:b/>
          <w:bCs/>
          <w:caps/>
        </w:rPr>
        <w:t>EEN pgb</w:t>
      </w:r>
      <w:r w:rsidRPr="0036394E">
        <w:rPr>
          <w:rFonts w:cs="Arial"/>
        </w:rPr>
        <w:t> </w:t>
      </w:r>
    </w:p>
    <w:p w14:paraId="7CD7E0B1" w14:textId="77777777" w:rsidR="0036394E" w:rsidRPr="0036394E" w:rsidRDefault="0036394E" w:rsidP="003D435C">
      <w:pPr>
        <w:spacing w:line="240" w:lineRule="auto"/>
        <w:textAlignment w:val="baseline"/>
        <w:rPr>
          <w:rFonts w:cs="Arial"/>
        </w:rPr>
      </w:pPr>
      <w:r w:rsidRPr="0036394E">
        <w:rPr>
          <w:rFonts w:cs="Arial"/>
        </w:rPr>
        <w:t> </w:t>
      </w:r>
    </w:p>
    <w:p w14:paraId="00D3DFD7" w14:textId="201B30F2" w:rsidR="0036394E" w:rsidRPr="0036394E" w:rsidRDefault="0036394E" w:rsidP="003D435C">
      <w:pPr>
        <w:spacing w:line="240" w:lineRule="auto"/>
        <w:textAlignment w:val="baseline"/>
        <w:rPr>
          <w:rFonts w:cs="Arial"/>
        </w:rPr>
      </w:pPr>
      <w:r w:rsidRPr="0036394E">
        <w:rPr>
          <w:rFonts w:cs="Arial"/>
          <w:b/>
          <w:bCs/>
        </w:rPr>
        <w:t>Artikel 1</w:t>
      </w:r>
      <w:r w:rsidR="00E513BE">
        <w:rPr>
          <w:rFonts w:cs="Arial"/>
          <w:b/>
          <w:bCs/>
        </w:rPr>
        <w:t>6</w:t>
      </w:r>
      <w:r w:rsidRPr="0036394E">
        <w:rPr>
          <w:rFonts w:cs="Arial"/>
          <w:b/>
          <w:bCs/>
        </w:rPr>
        <w:t>. Aanvullende regels om in aanmerking te komen voor een pgb</w:t>
      </w:r>
      <w:r w:rsidRPr="0036394E">
        <w:rPr>
          <w:rFonts w:cs="Arial"/>
        </w:rPr>
        <w:t> </w:t>
      </w:r>
    </w:p>
    <w:p w14:paraId="5B3EE032" w14:textId="06A302A3" w:rsidR="0036394E" w:rsidRPr="0036394E" w:rsidRDefault="0036394E" w:rsidP="003D435C">
      <w:pPr>
        <w:spacing w:line="240" w:lineRule="auto"/>
        <w:textAlignment w:val="baseline"/>
        <w:rPr>
          <w:rFonts w:cs="Arial"/>
        </w:rPr>
      </w:pPr>
      <w:r w:rsidRPr="0036394E">
        <w:rPr>
          <w:rFonts w:cs="Arial"/>
        </w:rPr>
        <w:t>1. Als een jeugdige of zijn ouder</w:t>
      </w:r>
      <w:r w:rsidR="00183EF9">
        <w:rPr>
          <w:rFonts w:cs="Arial"/>
        </w:rPr>
        <w:t>(</w:t>
      </w:r>
      <w:r w:rsidRPr="0036394E">
        <w:rPr>
          <w:rFonts w:cs="Arial"/>
        </w:rPr>
        <w:t>s</w:t>
      </w:r>
      <w:r w:rsidR="00183EF9">
        <w:rPr>
          <w:rFonts w:cs="Arial"/>
        </w:rPr>
        <w:t>)</w:t>
      </w:r>
      <w:r w:rsidRPr="0036394E">
        <w:rPr>
          <w:rFonts w:cs="Arial"/>
        </w:rPr>
        <w:t xml:space="preserve"> in aanmerking komen voor een individuele voorziening, maar de </w:t>
      </w:r>
      <w:r w:rsidR="00C7388A">
        <w:rPr>
          <w:rFonts w:cs="Arial"/>
        </w:rPr>
        <w:t>jeugd</w:t>
      </w:r>
      <w:r w:rsidR="004C5069">
        <w:rPr>
          <w:rFonts w:cs="Arial"/>
        </w:rPr>
        <w:t>hulp</w:t>
      </w:r>
      <w:r w:rsidR="004C5069" w:rsidRPr="0036394E">
        <w:rPr>
          <w:rFonts w:cs="Arial"/>
        </w:rPr>
        <w:t xml:space="preserve"> </w:t>
      </w:r>
      <w:r w:rsidRPr="0036394E">
        <w:rPr>
          <w:rFonts w:cs="Arial"/>
        </w:rPr>
        <w:t xml:space="preserve">zelf wensen in te kopen door middel van een pgb, dienen </w:t>
      </w:r>
      <w:r w:rsidR="00041060">
        <w:rPr>
          <w:rFonts w:cs="Arial"/>
        </w:rPr>
        <w:t>de jeug</w:t>
      </w:r>
      <w:r w:rsidR="00BD6321">
        <w:rPr>
          <w:rFonts w:cs="Arial"/>
        </w:rPr>
        <w:t>dige of zijn ouder</w:t>
      </w:r>
      <w:r w:rsidR="0023602A">
        <w:rPr>
          <w:rFonts w:cs="Arial"/>
        </w:rPr>
        <w:t>(</w:t>
      </w:r>
      <w:r w:rsidR="00BD6321">
        <w:rPr>
          <w:rFonts w:cs="Arial"/>
        </w:rPr>
        <w:t>s</w:t>
      </w:r>
      <w:r w:rsidR="0023602A">
        <w:rPr>
          <w:rFonts w:cs="Arial"/>
        </w:rPr>
        <w:t>)</w:t>
      </w:r>
      <w:r w:rsidR="005063C3">
        <w:rPr>
          <w:rFonts w:cs="Arial"/>
        </w:rPr>
        <w:t xml:space="preserve"> dan</w:t>
      </w:r>
      <w:r w:rsidR="00812B96">
        <w:rPr>
          <w:rFonts w:cs="Arial"/>
        </w:rPr>
        <w:t xml:space="preserve"> wel </w:t>
      </w:r>
      <w:r w:rsidR="00BD6321">
        <w:rPr>
          <w:rFonts w:cs="Arial"/>
        </w:rPr>
        <w:t>zijn</w:t>
      </w:r>
      <w:r w:rsidR="00812B96">
        <w:rPr>
          <w:rFonts w:cs="Arial"/>
        </w:rPr>
        <w:t xml:space="preserve"> wettelijk vertegenwoordiger</w:t>
      </w:r>
      <w:r w:rsidR="00BD47E3" w:rsidRPr="0036394E">
        <w:rPr>
          <w:rFonts w:cs="Arial"/>
        </w:rPr>
        <w:t xml:space="preserve"> </w:t>
      </w:r>
      <w:r w:rsidRPr="0036394E">
        <w:rPr>
          <w:rFonts w:cs="Arial"/>
        </w:rPr>
        <w:t xml:space="preserve">daartoe een pgb-plan in </w:t>
      </w:r>
      <w:r w:rsidRPr="002B242D">
        <w:rPr>
          <w:rFonts w:cs="Arial"/>
        </w:rPr>
        <w:t>[</w:t>
      </w:r>
      <w:r w:rsidRPr="0036394E">
        <w:rPr>
          <w:rFonts w:cs="Arial"/>
          <w:i/>
          <w:iCs/>
        </w:rPr>
        <w:t>volgens een door het college ter beschikking gesteld format</w:t>
      </w:r>
      <w:r w:rsidRPr="002B242D">
        <w:rPr>
          <w:rFonts w:cs="Arial"/>
        </w:rPr>
        <w:t>].</w:t>
      </w:r>
      <w:r w:rsidRPr="00223558">
        <w:rPr>
          <w:rFonts w:cs="Arial"/>
        </w:rPr>
        <w:t xml:space="preserve"> </w:t>
      </w:r>
      <w:r w:rsidRPr="0036394E">
        <w:rPr>
          <w:rFonts w:cs="Arial"/>
        </w:rPr>
        <w:t>In het pgb-plan is opgenomen: </w:t>
      </w:r>
    </w:p>
    <w:p w14:paraId="162BB4A3" w14:textId="67DE6B2C" w:rsidR="0036394E" w:rsidRPr="0036394E" w:rsidRDefault="00D87A2C" w:rsidP="00D87A2C">
      <w:pPr>
        <w:spacing w:line="240" w:lineRule="auto"/>
        <w:textAlignment w:val="baseline"/>
        <w:rPr>
          <w:rFonts w:cs="Arial"/>
        </w:rPr>
      </w:pPr>
      <w:r>
        <w:rPr>
          <w:rFonts w:cs="Arial"/>
        </w:rPr>
        <w:lastRenderedPageBreak/>
        <w:t xml:space="preserve">a. </w:t>
      </w:r>
      <w:r w:rsidR="0036394E" w:rsidRPr="0036394E">
        <w:rPr>
          <w:rFonts w:cs="Arial"/>
        </w:rPr>
        <w:t>de motivatie waarom het natura-aanbod van de gemeente volgens de jeugdige of zijn ouder</w:t>
      </w:r>
      <w:r w:rsidR="00AD6B63">
        <w:rPr>
          <w:rFonts w:cs="Arial"/>
        </w:rPr>
        <w:t>(</w:t>
      </w:r>
      <w:r w:rsidR="0036394E" w:rsidRPr="0036394E">
        <w:rPr>
          <w:rFonts w:cs="Arial"/>
        </w:rPr>
        <w:t>s</w:t>
      </w:r>
      <w:r w:rsidR="00AD6B63">
        <w:rPr>
          <w:rFonts w:cs="Arial"/>
        </w:rPr>
        <w:t>)</w:t>
      </w:r>
      <w:r w:rsidR="0036394E" w:rsidRPr="0036394E">
        <w:rPr>
          <w:rFonts w:cs="Arial"/>
        </w:rPr>
        <w:t xml:space="preserve"> niet passend is en een pgb gewenst is; </w:t>
      </w:r>
    </w:p>
    <w:p w14:paraId="7216F1CA" w14:textId="2C76E8BC" w:rsidR="0036394E" w:rsidRPr="0036394E" w:rsidRDefault="004A1713" w:rsidP="00D87A2C">
      <w:pPr>
        <w:spacing w:line="240" w:lineRule="auto"/>
        <w:textAlignment w:val="baseline"/>
        <w:rPr>
          <w:rFonts w:cs="Arial"/>
        </w:rPr>
      </w:pPr>
      <w:r>
        <w:rPr>
          <w:rFonts w:cs="Arial"/>
        </w:rPr>
        <w:t>b</w:t>
      </w:r>
      <w:r w:rsidR="009E6BB0">
        <w:rPr>
          <w:rFonts w:cs="Arial"/>
        </w:rPr>
        <w:t xml:space="preserve">. </w:t>
      </w:r>
      <w:r w:rsidR="0036394E" w:rsidRPr="0036394E">
        <w:rPr>
          <w:rFonts w:cs="Arial"/>
        </w:rPr>
        <w:t>welke jeugdhulp de jeugdige of zijn ouder</w:t>
      </w:r>
      <w:r w:rsidR="00885096">
        <w:rPr>
          <w:rFonts w:cs="Arial"/>
        </w:rPr>
        <w:t>(</w:t>
      </w:r>
      <w:r w:rsidR="0036394E" w:rsidRPr="0036394E">
        <w:rPr>
          <w:rFonts w:cs="Arial"/>
        </w:rPr>
        <w:t>s</w:t>
      </w:r>
      <w:r w:rsidR="00885096">
        <w:rPr>
          <w:rFonts w:cs="Arial"/>
        </w:rPr>
        <w:t>)</w:t>
      </w:r>
      <w:r w:rsidR="0036394E" w:rsidRPr="0036394E">
        <w:rPr>
          <w:rFonts w:cs="Arial"/>
        </w:rPr>
        <w:t xml:space="preserve"> willen inkopen met een pgb, wat het beoogde resultaat is en wanneer en hoe wordt geëvalueerd; </w:t>
      </w:r>
    </w:p>
    <w:p w14:paraId="7546CBC4" w14:textId="68CB49CA" w:rsidR="0036394E" w:rsidRPr="0036394E" w:rsidRDefault="004A1713" w:rsidP="009E6BB0">
      <w:pPr>
        <w:spacing w:line="240" w:lineRule="auto"/>
        <w:textAlignment w:val="baseline"/>
        <w:rPr>
          <w:rFonts w:cs="Arial"/>
        </w:rPr>
      </w:pPr>
      <w:r>
        <w:rPr>
          <w:rFonts w:cs="Arial"/>
        </w:rPr>
        <w:t>c</w:t>
      </w:r>
      <w:r w:rsidR="009E6BB0">
        <w:rPr>
          <w:rFonts w:cs="Arial"/>
        </w:rPr>
        <w:t xml:space="preserve">. </w:t>
      </w:r>
      <w:r w:rsidR="0036394E" w:rsidRPr="0036394E">
        <w:rPr>
          <w:rFonts w:cs="Arial"/>
        </w:rPr>
        <w:t>de voorgenomen uitvoerder van de individuele voorziening en de wijze waarop de jeugdhulp georganiseerd wordt; </w:t>
      </w:r>
    </w:p>
    <w:p w14:paraId="63EA7E84" w14:textId="7520CC82" w:rsidR="00642C33" w:rsidRPr="0036394E" w:rsidRDefault="004A1713" w:rsidP="00642C33">
      <w:pPr>
        <w:spacing w:line="240" w:lineRule="auto"/>
        <w:textAlignment w:val="baseline"/>
        <w:rPr>
          <w:rFonts w:cs="Arial"/>
        </w:rPr>
      </w:pPr>
      <w:r>
        <w:rPr>
          <w:rFonts w:cs="Arial"/>
        </w:rPr>
        <w:t>d</w:t>
      </w:r>
      <w:r w:rsidR="00642C33">
        <w:rPr>
          <w:rFonts w:cs="Arial"/>
        </w:rPr>
        <w:t xml:space="preserve">. </w:t>
      </w:r>
      <w:r w:rsidR="00642C33" w:rsidRPr="0036394E">
        <w:rPr>
          <w:rFonts w:cs="Arial"/>
        </w:rPr>
        <w:t xml:space="preserve">op welke wijze de kwaliteit van de </w:t>
      </w:r>
      <w:r w:rsidR="00642C33">
        <w:rPr>
          <w:rFonts w:cs="Arial"/>
        </w:rPr>
        <w:t xml:space="preserve">in te kopen </w:t>
      </w:r>
      <w:r w:rsidR="00642C33" w:rsidRPr="0036394E">
        <w:rPr>
          <w:rFonts w:cs="Arial"/>
        </w:rPr>
        <w:t>jeugdhulp is gewaarborgd; </w:t>
      </w:r>
    </w:p>
    <w:p w14:paraId="380401EF" w14:textId="6AED2BE6" w:rsidR="0036394E" w:rsidRPr="0036394E" w:rsidRDefault="009E6BB0" w:rsidP="009E6BB0">
      <w:pPr>
        <w:spacing w:line="240" w:lineRule="auto"/>
        <w:textAlignment w:val="baseline"/>
        <w:rPr>
          <w:rFonts w:cs="Arial"/>
        </w:rPr>
      </w:pPr>
      <w:r>
        <w:rPr>
          <w:rFonts w:cs="Arial"/>
        </w:rPr>
        <w:t xml:space="preserve">e. </w:t>
      </w:r>
      <w:r w:rsidR="0036394E" w:rsidRPr="0036394E">
        <w:rPr>
          <w:rFonts w:cs="Arial"/>
        </w:rPr>
        <w:t>de kosten van de uitvoering, uitgedrukt in aantal eenheden en tarief; </w:t>
      </w:r>
    </w:p>
    <w:p w14:paraId="0CCAFEAD" w14:textId="4BF06125" w:rsidR="0036394E" w:rsidRPr="0036394E" w:rsidRDefault="009E6BB0" w:rsidP="009E6BB0">
      <w:pPr>
        <w:spacing w:line="240" w:lineRule="auto"/>
        <w:textAlignment w:val="baseline"/>
        <w:rPr>
          <w:rFonts w:cs="Arial"/>
        </w:rPr>
      </w:pPr>
      <w:r>
        <w:rPr>
          <w:rFonts w:cs="Arial"/>
        </w:rPr>
        <w:t xml:space="preserve">f. </w:t>
      </w:r>
      <w:r w:rsidR="0036394E" w:rsidRPr="0036394E">
        <w:rPr>
          <w:rFonts w:cs="Arial"/>
        </w:rPr>
        <w:t>indien van toepassing, welke jeugdhulp de jeugdige of zijn ouder</w:t>
      </w:r>
      <w:r w:rsidR="004F569E">
        <w:rPr>
          <w:rFonts w:cs="Arial"/>
        </w:rPr>
        <w:t>(s)</w:t>
      </w:r>
      <w:r w:rsidR="0036394E" w:rsidRPr="0036394E">
        <w:rPr>
          <w:rFonts w:cs="Arial"/>
        </w:rPr>
        <w:t xml:space="preserve"> willen betrekken van een persoon die behoort tot het sociale netwerk; </w:t>
      </w:r>
    </w:p>
    <w:p w14:paraId="6298E5F2" w14:textId="4DF479FC" w:rsidR="0036394E" w:rsidRPr="0036394E" w:rsidRDefault="00D54093" w:rsidP="009E6BB0">
      <w:pPr>
        <w:spacing w:line="240" w:lineRule="auto"/>
        <w:textAlignment w:val="baseline"/>
        <w:rPr>
          <w:rFonts w:cs="Arial"/>
        </w:rPr>
      </w:pPr>
      <w:r>
        <w:rPr>
          <w:rFonts w:cs="Arial"/>
        </w:rPr>
        <w:t xml:space="preserve">g. </w:t>
      </w:r>
      <w:r w:rsidR="0036394E" w:rsidRPr="0036394E">
        <w:rPr>
          <w:rFonts w:cs="Arial"/>
        </w:rPr>
        <w:t>de motivatie aan de hand van de tien punten benoemd in artikel 1</w:t>
      </w:r>
      <w:r w:rsidR="000636B0">
        <w:rPr>
          <w:rFonts w:cs="Arial"/>
        </w:rPr>
        <w:t xml:space="preserve">7 </w:t>
      </w:r>
      <w:r w:rsidR="00FD61D9" w:rsidRPr="0036394E">
        <w:rPr>
          <w:rFonts w:cs="Arial"/>
        </w:rPr>
        <w:t>waar</w:t>
      </w:r>
      <w:r w:rsidR="00FD61D9">
        <w:rPr>
          <w:rFonts w:cs="Arial"/>
        </w:rPr>
        <w:t>uit blijkt dat</w:t>
      </w:r>
      <w:r w:rsidR="00FD61D9" w:rsidRPr="0036394E">
        <w:rPr>
          <w:rFonts w:cs="Arial"/>
        </w:rPr>
        <w:t xml:space="preserve"> </w:t>
      </w:r>
      <w:r w:rsidR="0036394E" w:rsidRPr="0036394E">
        <w:rPr>
          <w:rFonts w:cs="Arial"/>
        </w:rPr>
        <w:t>de budgethouder of budgetbeheerder in staat </w:t>
      </w:r>
      <w:r w:rsidR="00BD7CEC">
        <w:rPr>
          <w:rFonts w:cs="Arial"/>
        </w:rPr>
        <w:t>is</w:t>
      </w:r>
      <w:r w:rsidR="0036394E" w:rsidRPr="0036394E">
        <w:rPr>
          <w:rFonts w:cs="Arial"/>
        </w:rPr>
        <w:t xml:space="preserve"> de aan een pgb verbonden taken op verantwoorde wijze uit te voeren; </w:t>
      </w:r>
      <w:r w:rsidR="00DE3D9D">
        <w:rPr>
          <w:rFonts w:cs="Arial"/>
        </w:rPr>
        <w:t>en</w:t>
      </w:r>
    </w:p>
    <w:p w14:paraId="1EBA7079" w14:textId="22478E34" w:rsidR="0036394E" w:rsidRPr="00D275C0" w:rsidRDefault="00350291" w:rsidP="00D54093">
      <w:pPr>
        <w:spacing w:line="240" w:lineRule="auto"/>
        <w:textAlignment w:val="baseline"/>
        <w:rPr>
          <w:rFonts w:cs="Arial"/>
        </w:rPr>
      </w:pPr>
      <w:r>
        <w:rPr>
          <w:rFonts w:cs="Arial"/>
        </w:rPr>
        <w:t>[</w:t>
      </w:r>
      <w:r w:rsidR="00D54093" w:rsidRPr="00350291">
        <w:rPr>
          <w:rFonts w:cs="Arial"/>
          <w:i/>
          <w:iCs/>
        </w:rPr>
        <w:t xml:space="preserve">h. </w:t>
      </w:r>
      <w:r w:rsidR="0036394E" w:rsidRPr="00350291">
        <w:rPr>
          <w:rFonts w:cs="Arial"/>
          <w:i/>
          <w:iCs/>
        </w:rPr>
        <w:t>[</w:t>
      </w:r>
      <w:r w:rsidR="0036394E" w:rsidRPr="002B242D">
        <w:rPr>
          <w:rFonts w:cs="Arial"/>
          <w:b/>
          <w:bCs/>
          <w:i/>
          <w:iCs/>
        </w:rPr>
        <w:t>…</w:t>
      </w:r>
      <w:r w:rsidR="0036394E" w:rsidRPr="00350291">
        <w:rPr>
          <w:rFonts w:cs="Arial"/>
          <w:i/>
          <w:iCs/>
        </w:rPr>
        <w:t>].</w:t>
      </w:r>
      <w:r>
        <w:rPr>
          <w:rFonts w:cs="Arial"/>
        </w:rPr>
        <w:t>]</w:t>
      </w:r>
      <w:r w:rsidR="0036394E" w:rsidRPr="00D275C0">
        <w:rPr>
          <w:rFonts w:cs="Arial"/>
        </w:rPr>
        <w:t> </w:t>
      </w:r>
    </w:p>
    <w:p w14:paraId="71799996" w14:textId="77777777" w:rsidR="0036394E" w:rsidRPr="0036394E" w:rsidRDefault="0036394E" w:rsidP="003D435C">
      <w:pPr>
        <w:spacing w:line="240" w:lineRule="auto"/>
        <w:textAlignment w:val="baseline"/>
        <w:rPr>
          <w:rFonts w:cs="Arial"/>
        </w:rPr>
      </w:pPr>
      <w:r w:rsidRPr="0036394E">
        <w:rPr>
          <w:rFonts w:cs="Arial"/>
        </w:rPr>
        <w:t>2. Het college verstrekt een pgb als: </w:t>
      </w:r>
    </w:p>
    <w:p w14:paraId="61060235" w14:textId="182E62DF" w:rsidR="0036394E" w:rsidRPr="0036394E" w:rsidRDefault="00B6441F" w:rsidP="00B6441F">
      <w:pPr>
        <w:spacing w:line="240" w:lineRule="auto"/>
        <w:textAlignment w:val="baseline"/>
        <w:rPr>
          <w:rFonts w:cs="Arial"/>
        </w:rPr>
      </w:pPr>
      <w:r>
        <w:rPr>
          <w:rFonts w:cs="Arial"/>
        </w:rPr>
        <w:t xml:space="preserve">a. </w:t>
      </w:r>
      <w:r w:rsidR="0036394E" w:rsidRPr="0036394E">
        <w:rPr>
          <w:rFonts w:cs="Arial"/>
        </w:rPr>
        <w:t>de jeugdige of zijn ouder</w:t>
      </w:r>
      <w:r w:rsidR="00572CE9">
        <w:rPr>
          <w:rFonts w:cs="Arial"/>
        </w:rPr>
        <w:t>(</w:t>
      </w:r>
      <w:r w:rsidR="0036394E" w:rsidRPr="0036394E">
        <w:rPr>
          <w:rFonts w:cs="Arial"/>
        </w:rPr>
        <w:t>s</w:t>
      </w:r>
      <w:r w:rsidR="00572CE9">
        <w:rPr>
          <w:rFonts w:cs="Arial"/>
        </w:rPr>
        <w:t xml:space="preserve">) </w:t>
      </w:r>
      <w:r w:rsidR="00572CE9" w:rsidRPr="0036394E">
        <w:rPr>
          <w:rFonts w:cs="Arial"/>
        </w:rPr>
        <w:t>dan wel zijn wettelijk vertegenwoordiger</w:t>
      </w:r>
      <w:r w:rsidR="0036394E" w:rsidRPr="0036394E">
        <w:rPr>
          <w:rFonts w:cs="Arial"/>
        </w:rPr>
        <w:t xml:space="preserve"> zich gemotiveerd op het standpunt stellen dat zij de individuele voorziening die wordt geleverd door een </w:t>
      </w:r>
      <w:r w:rsidR="00701DD0">
        <w:rPr>
          <w:rFonts w:cs="Arial"/>
        </w:rPr>
        <w:t xml:space="preserve">door het college gecontracteerde </w:t>
      </w:r>
      <w:r w:rsidR="0036394E" w:rsidRPr="0036394E">
        <w:rPr>
          <w:rFonts w:cs="Arial"/>
        </w:rPr>
        <w:t>aanbieder, niet passend achten; </w:t>
      </w:r>
    </w:p>
    <w:p w14:paraId="3E8F88B1" w14:textId="78B2F608" w:rsidR="0036394E" w:rsidRPr="0036394E" w:rsidRDefault="00B6441F" w:rsidP="00B6441F">
      <w:pPr>
        <w:spacing w:line="240" w:lineRule="auto"/>
        <w:textAlignment w:val="baseline"/>
        <w:rPr>
          <w:rFonts w:cs="Arial"/>
        </w:rPr>
      </w:pPr>
      <w:r>
        <w:rPr>
          <w:rFonts w:cs="Arial"/>
        </w:rPr>
        <w:t xml:space="preserve">b. </w:t>
      </w:r>
      <w:r w:rsidR="0036394E" w:rsidRPr="0036394E">
        <w:rPr>
          <w:rFonts w:cs="Arial"/>
        </w:rPr>
        <w:t>uit de beoordeling van de pgb-vaardigheid met inachtneming van artikel 1</w:t>
      </w:r>
      <w:r w:rsidR="000636B0">
        <w:rPr>
          <w:rFonts w:cs="Arial"/>
        </w:rPr>
        <w:t>7</w:t>
      </w:r>
      <w:r w:rsidR="0036394E" w:rsidRPr="0036394E">
        <w:rPr>
          <w:rFonts w:cs="Arial"/>
        </w:rPr>
        <w:t xml:space="preserve"> blijkt dat </w:t>
      </w:r>
      <w:r w:rsidR="00683969">
        <w:rPr>
          <w:rFonts w:cs="Arial"/>
        </w:rPr>
        <w:t xml:space="preserve">de </w:t>
      </w:r>
      <w:r w:rsidR="0036394E" w:rsidRPr="0036394E">
        <w:rPr>
          <w:rFonts w:cs="Arial"/>
        </w:rPr>
        <w:t>budgethouder of, indien van toepassing, de budgetbeheerder in staat is uitvoering te geven aan de eisen die het beheer van een pgb met zich meebrengt; en </w:t>
      </w:r>
    </w:p>
    <w:p w14:paraId="237BB52F" w14:textId="7D175609" w:rsidR="0036394E" w:rsidRPr="0036394E" w:rsidRDefault="00B6441F" w:rsidP="00B6441F">
      <w:pPr>
        <w:spacing w:line="240" w:lineRule="auto"/>
        <w:textAlignment w:val="baseline"/>
        <w:rPr>
          <w:rFonts w:cs="Arial"/>
        </w:rPr>
      </w:pPr>
      <w:r>
        <w:rPr>
          <w:rFonts w:cs="Arial"/>
        </w:rPr>
        <w:t xml:space="preserve">c. </w:t>
      </w:r>
      <w:r w:rsidR="0036394E" w:rsidRPr="0036394E">
        <w:rPr>
          <w:rFonts w:cs="Arial"/>
        </w:rPr>
        <w:t xml:space="preserve">naar het oordeel van het college </w:t>
      </w:r>
      <w:r w:rsidR="00DA4157">
        <w:rPr>
          <w:rFonts w:cs="Arial"/>
        </w:rPr>
        <w:t>met inacht</w:t>
      </w:r>
      <w:r w:rsidR="00106E1A">
        <w:rPr>
          <w:rFonts w:cs="Arial"/>
        </w:rPr>
        <w:t xml:space="preserve">neming van artikel </w:t>
      </w:r>
      <w:r w:rsidR="004D3BF7">
        <w:rPr>
          <w:rFonts w:cs="Arial"/>
        </w:rPr>
        <w:t>19</w:t>
      </w:r>
      <w:r w:rsidR="00106E1A">
        <w:rPr>
          <w:rFonts w:cs="Arial"/>
        </w:rPr>
        <w:t xml:space="preserve"> </w:t>
      </w:r>
      <w:r w:rsidR="0036394E" w:rsidRPr="0036394E">
        <w:rPr>
          <w:rFonts w:cs="Arial"/>
        </w:rPr>
        <w:t>is gewaarborgd dat de jeugdhulp die tot de individuele voorziening behoort en die de jeugdige of zijn ouder</w:t>
      </w:r>
      <w:r w:rsidR="008E4500">
        <w:rPr>
          <w:rFonts w:cs="Arial"/>
        </w:rPr>
        <w:t>(</w:t>
      </w:r>
      <w:r w:rsidR="0036394E" w:rsidRPr="0036394E">
        <w:rPr>
          <w:rFonts w:cs="Arial"/>
        </w:rPr>
        <w:t>s</w:t>
      </w:r>
      <w:r w:rsidR="008E4500">
        <w:rPr>
          <w:rFonts w:cs="Arial"/>
        </w:rPr>
        <w:t xml:space="preserve">) </w:t>
      </w:r>
      <w:r w:rsidR="008E4500" w:rsidRPr="0036394E">
        <w:rPr>
          <w:rFonts w:cs="Arial"/>
        </w:rPr>
        <w:t>dan wel zijn wettelijk vertegenwoordiger</w:t>
      </w:r>
      <w:r w:rsidR="0036394E" w:rsidRPr="0036394E">
        <w:rPr>
          <w:rFonts w:cs="Arial"/>
        </w:rPr>
        <w:t xml:space="preserve"> van het budget willen betrekken, van goede kwaliteit is</w:t>
      </w:r>
      <w:r w:rsidR="0036394E" w:rsidRPr="0036394E">
        <w:rPr>
          <w:rFonts w:cs="Arial"/>
          <w:i/>
          <w:iCs/>
        </w:rPr>
        <w:t xml:space="preserve"> </w:t>
      </w:r>
      <w:r w:rsidR="0036394E" w:rsidRPr="0036394E">
        <w:rPr>
          <w:rFonts w:cs="Arial"/>
        </w:rPr>
        <w:t>en in voldoende mate zal bijdragen aan het bereiken van het in het pgb-plan opgenomen beoogde resultaat. </w:t>
      </w:r>
    </w:p>
    <w:p w14:paraId="5BE29F78" w14:textId="158CE5AD" w:rsidR="0036394E" w:rsidRPr="0036394E" w:rsidRDefault="0036394E" w:rsidP="003D435C">
      <w:pPr>
        <w:spacing w:line="240" w:lineRule="auto"/>
        <w:textAlignment w:val="baseline"/>
        <w:rPr>
          <w:rFonts w:cs="Arial"/>
        </w:rPr>
      </w:pPr>
      <w:r w:rsidRPr="0036394E">
        <w:rPr>
          <w:rFonts w:cs="Arial"/>
        </w:rPr>
        <w:t xml:space="preserve">3. Het college verstrekt geen pgb </w:t>
      </w:r>
      <w:r w:rsidR="00965AFB">
        <w:rPr>
          <w:rFonts w:cs="Arial"/>
        </w:rPr>
        <w:t>als</w:t>
      </w:r>
      <w:r w:rsidRPr="0036394E">
        <w:rPr>
          <w:rFonts w:cs="Arial"/>
        </w:rPr>
        <w:t xml:space="preserve"> er twijfels zijn over de integriteit van de </w:t>
      </w:r>
      <w:r w:rsidR="00975609">
        <w:rPr>
          <w:rFonts w:cs="Arial"/>
        </w:rPr>
        <w:t>voorgenomen uitvoerder</w:t>
      </w:r>
      <w:r w:rsidR="0012465C">
        <w:rPr>
          <w:rFonts w:cs="Arial"/>
        </w:rPr>
        <w:t xml:space="preserve"> van de jeugdhulp</w:t>
      </w:r>
      <w:r w:rsidRPr="0036394E">
        <w:rPr>
          <w:rFonts w:cs="Arial"/>
        </w:rPr>
        <w:t xml:space="preserve">, wat zich in ieder geval voordoet indien de </w:t>
      </w:r>
      <w:r w:rsidR="00421F7F">
        <w:rPr>
          <w:rFonts w:cs="Arial"/>
        </w:rPr>
        <w:t>voorgenomen uitvoerder</w:t>
      </w:r>
      <w:r w:rsidR="003A0847" w:rsidRPr="003A0847">
        <w:rPr>
          <w:rFonts w:cs="Arial"/>
        </w:rPr>
        <w:t xml:space="preserve"> </w:t>
      </w:r>
      <w:r w:rsidR="0012465C">
        <w:rPr>
          <w:rFonts w:cs="Arial"/>
        </w:rPr>
        <w:t xml:space="preserve">van de jeugdhulp </w:t>
      </w:r>
      <w:r w:rsidR="003A0847" w:rsidRPr="0036394E">
        <w:rPr>
          <w:rFonts w:cs="Arial"/>
        </w:rPr>
        <w:t>in de vier jaar voorafgaande aan de aanvraag</w:t>
      </w:r>
      <w:r w:rsidRPr="0036394E">
        <w:rPr>
          <w:rFonts w:cs="Arial"/>
        </w:rPr>
        <w:t>: </w:t>
      </w:r>
    </w:p>
    <w:p w14:paraId="200C9ECE" w14:textId="0750555C" w:rsidR="0036394E" w:rsidRPr="0036394E" w:rsidRDefault="00B6441F" w:rsidP="00B6441F">
      <w:pPr>
        <w:spacing w:line="240" w:lineRule="auto"/>
        <w:textAlignment w:val="baseline"/>
        <w:rPr>
          <w:rFonts w:cs="Arial"/>
        </w:rPr>
      </w:pPr>
      <w:r>
        <w:rPr>
          <w:rFonts w:cs="Arial"/>
        </w:rPr>
        <w:t xml:space="preserve">a. </w:t>
      </w:r>
      <w:r w:rsidR="0036394E" w:rsidRPr="0036394E">
        <w:rPr>
          <w:rFonts w:cs="Arial"/>
        </w:rPr>
        <w:t>fraude</w:t>
      </w:r>
      <w:r w:rsidR="00DD14E2" w:rsidRPr="00DD14E2">
        <w:rPr>
          <w:rFonts w:cs="Arial"/>
        </w:rPr>
        <w:t>, in de zin van opzettelijke misleiding om financieel voordeel te verkrijgen,</w:t>
      </w:r>
      <w:r w:rsidR="0036394E" w:rsidRPr="0036394E">
        <w:rPr>
          <w:rFonts w:cs="Arial"/>
        </w:rPr>
        <w:t xml:space="preserve"> heeft gepleegd; </w:t>
      </w:r>
    </w:p>
    <w:p w14:paraId="1F350101" w14:textId="1D6B2251" w:rsidR="0036394E" w:rsidRPr="0036394E" w:rsidRDefault="001C64CB" w:rsidP="00B6441F">
      <w:pPr>
        <w:spacing w:line="240" w:lineRule="auto"/>
        <w:textAlignment w:val="baseline"/>
        <w:rPr>
          <w:rFonts w:cs="Arial"/>
        </w:rPr>
      </w:pPr>
      <w:r>
        <w:rPr>
          <w:rFonts w:cs="Arial"/>
        </w:rPr>
        <w:t xml:space="preserve">b. </w:t>
      </w:r>
      <w:r w:rsidR="0036394E" w:rsidRPr="0036394E">
        <w:rPr>
          <w:rFonts w:cs="Arial"/>
        </w:rPr>
        <w:t>betrokken is geweest bij strafbare feiten of overtredingen heeft begaan die de veiligheid en de kwaliteit van de hulp in gevaar brengen; </w:t>
      </w:r>
    </w:p>
    <w:p w14:paraId="4F7457BB" w14:textId="3CBA8493" w:rsidR="0036394E" w:rsidRPr="0036394E" w:rsidRDefault="001C64CB" w:rsidP="001C64CB">
      <w:pPr>
        <w:spacing w:line="240" w:lineRule="auto"/>
        <w:textAlignment w:val="baseline"/>
        <w:rPr>
          <w:rFonts w:cs="Arial"/>
        </w:rPr>
      </w:pPr>
      <w:r>
        <w:rPr>
          <w:rFonts w:cs="Arial"/>
        </w:rPr>
        <w:t xml:space="preserve">c. </w:t>
      </w:r>
      <w:r w:rsidR="00356629">
        <w:rPr>
          <w:rFonts w:cs="Arial"/>
        </w:rPr>
        <w:t>veroordeeld</w:t>
      </w:r>
      <w:r w:rsidR="0036394E" w:rsidRPr="0036394E">
        <w:rPr>
          <w:rFonts w:cs="Arial"/>
        </w:rPr>
        <w:t xml:space="preserve"> is </w:t>
      </w:r>
      <w:r w:rsidR="00A84171">
        <w:rPr>
          <w:rFonts w:cs="Arial"/>
        </w:rPr>
        <w:t>wegens het plegen</w:t>
      </w:r>
      <w:r w:rsidR="00A84171" w:rsidRPr="0036394E">
        <w:rPr>
          <w:rFonts w:cs="Arial"/>
        </w:rPr>
        <w:t xml:space="preserve"> </w:t>
      </w:r>
      <w:r w:rsidR="0036394E" w:rsidRPr="0036394E">
        <w:rPr>
          <w:rFonts w:cs="Arial"/>
        </w:rPr>
        <w:t xml:space="preserve">van strafbare feiten </w:t>
      </w:r>
      <w:r w:rsidR="009667B5">
        <w:rPr>
          <w:rFonts w:cs="Arial"/>
        </w:rPr>
        <w:t>tot een gevangenisstraf</w:t>
      </w:r>
      <w:r w:rsidR="0036394E" w:rsidRPr="0036394E">
        <w:rPr>
          <w:rFonts w:cs="Arial"/>
        </w:rPr>
        <w:t>; </w:t>
      </w:r>
    </w:p>
    <w:p w14:paraId="3D568F01" w14:textId="5A7CD564" w:rsidR="0036394E" w:rsidRPr="0036394E" w:rsidRDefault="001C64CB" w:rsidP="001C64CB">
      <w:pPr>
        <w:spacing w:line="240" w:lineRule="auto"/>
        <w:textAlignment w:val="baseline"/>
        <w:rPr>
          <w:rFonts w:cs="Arial"/>
        </w:rPr>
      </w:pPr>
      <w:r>
        <w:rPr>
          <w:rFonts w:cs="Arial"/>
        </w:rPr>
        <w:t xml:space="preserve">d. </w:t>
      </w:r>
      <w:r w:rsidR="0036394E" w:rsidRPr="0036394E">
        <w:rPr>
          <w:rFonts w:cs="Arial"/>
        </w:rPr>
        <w:t xml:space="preserve">op basis van een </w:t>
      </w:r>
      <w:proofErr w:type="spellStart"/>
      <w:r w:rsidR="0036394E" w:rsidRPr="0036394E">
        <w:rPr>
          <w:rFonts w:cs="Arial"/>
        </w:rPr>
        <w:t>Bibob</w:t>
      </w:r>
      <w:proofErr w:type="spellEnd"/>
      <w:r w:rsidR="0036394E" w:rsidRPr="0036394E">
        <w:rPr>
          <w:rFonts w:cs="Arial"/>
        </w:rPr>
        <w:t>-toets door het college is geweigerd als zorgaanbieder; </w:t>
      </w:r>
      <w:r w:rsidR="00B02DC3">
        <w:rPr>
          <w:rFonts w:cs="Arial"/>
        </w:rPr>
        <w:t>of</w:t>
      </w:r>
    </w:p>
    <w:p w14:paraId="3CB8ECAF" w14:textId="76588441" w:rsidR="0036394E" w:rsidRPr="0036394E" w:rsidRDefault="001C64CB" w:rsidP="001C64CB">
      <w:pPr>
        <w:spacing w:line="240" w:lineRule="auto"/>
        <w:textAlignment w:val="baseline"/>
        <w:rPr>
          <w:rFonts w:cs="Arial"/>
        </w:rPr>
      </w:pPr>
      <w:r>
        <w:rPr>
          <w:rFonts w:cs="Arial"/>
        </w:rPr>
        <w:t>[</w:t>
      </w:r>
      <w:r w:rsidRPr="00BC1866">
        <w:rPr>
          <w:rFonts w:cs="Arial"/>
          <w:i/>
          <w:iCs/>
        </w:rPr>
        <w:t xml:space="preserve">e. </w:t>
      </w:r>
      <w:r w:rsidR="0036394E" w:rsidRPr="00BC1866">
        <w:rPr>
          <w:rFonts w:cs="Arial"/>
          <w:i/>
          <w:iCs/>
        </w:rPr>
        <w:t>[</w:t>
      </w:r>
      <w:r w:rsidR="0036394E" w:rsidRPr="00BC1866">
        <w:rPr>
          <w:rFonts w:cs="Arial"/>
          <w:b/>
          <w:bCs/>
          <w:i/>
          <w:iCs/>
        </w:rPr>
        <w:t>…</w:t>
      </w:r>
      <w:r w:rsidR="0036394E" w:rsidRPr="00BC1866">
        <w:rPr>
          <w:rFonts w:cs="Arial"/>
          <w:i/>
          <w:iCs/>
        </w:rPr>
        <w:t>].</w:t>
      </w:r>
      <w:r w:rsidR="00B616E5">
        <w:rPr>
          <w:rFonts w:cs="Arial"/>
        </w:rPr>
        <w:t>]</w:t>
      </w:r>
      <w:r w:rsidR="0036394E" w:rsidRPr="0036394E">
        <w:rPr>
          <w:rFonts w:cs="Arial"/>
        </w:rPr>
        <w:t> </w:t>
      </w:r>
    </w:p>
    <w:p w14:paraId="0C76E838" w14:textId="5516B80B" w:rsidR="0036394E" w:rsidRPr="0036394E" w:rsidRDefault="002E7764" w:rsidP="003D435C">
      <w:pPr>
        <w:spacing w:line="240" w:lineRule="auto"/>
        <w:textAlignment w:val="baseline"/>
        <w:rPr>
          <w:rFonts w:cs="Arial"/>
        </w:rPr>
      </w:pPr>
      <w:r>
        <w:rPr>
          <w:rFonts w:cs="Arial"/>
        </w:rPr>
        <w:t>4</w:t>
      </w:r>
      <w:r w:rsidR="0036394E" w:rsidRPr="0036394E">
        <w:rPr>
          <w:rFonts w:cs="Arial"/>
        </w:rPr>
        <w:t>. Het college weigert een pgb als een wettelijke weigeringsgrond als bedoel</w:t>
      </w:r>
      <w:r w:rsidR="00117679">
        <w:rPr>
          <w:rFonts w:cs="Arial"/>
        </w:rPr>
        <w:t>d</w:t>
      </w:r>
      <w:r w:rsidR="0036394E" w:rsidRPr="0036394E">
        <w:rPr>
          <w:rFonts w:cs="Arial"/>
        </w:rPr>
        <w:t xml:space="preserve"> in artikel 8.1.1</w:t>
      </w:r>
      <w:r w:rsidR="00117679">
        <w:rPr>
          <w:rFonts w:cs="Arial"/>
        </w:rPr>
        <w:t>,</w:t>
      </w:r>
      <w:r w:rsidR="0036394E" w:rsidRPr="0036394E">
        <w:rPr>
          <w:rFonts w:cs="Arial"/>
        </w:rPr>
        <w:t xml:space="preserve"> vierde lid</w:t>
      </w:r>
      <w:r w:rsidR="00117679">
        <w:rPr>
          <w:rFonts w:cs="Arial"/>
        </w:rPr>
        <w:t>,</w:t>
      </w:r>
      <w:r w:rsidR="0036394E" w:rsidRPr="0036394E">
        <w:rPr>
          <w:rFonts w:cs="Arial"/>
        </w:rPr>
        <w:t xml:space="preserve"> van de wet van toepassing is. </w:t>
      </w:r>
    </w:p>
    <w:p w14:paraId="48B759FA" w14:textId="77777777" w:rsidR="0036394E" w:rsidRPr="0036394E" w:rsidRDefault="0036394E" w:rsidP="003D435C">
      <w:pPr>
        <w:spacing w:line="240" w:lineRule="auto"/>
        <w:textAlignment w:val="baseline"/>
        <w:rPr>
          <w:rFonts w:cs="Arial"/>
        </w:rPr>
      </w:pPr>
      <w:r w:rsidRPr="0036394E">
        <w:rPr>
          <w:rFonts w:cs="Arial"/>
        </w:rPr>
        <w:t> </w:t>
      </w:r>
    </w:p>
    <w:p w14:paraId="6ADBD05E" w14:textId="5D15426C" w:rsidR="0036394E" w:rsidRPr="0036394E" w:rsidRDefault="0036394E" w:rsidP="00775973">
      <w:pPr>
        <w:spacing w:line="240" w:lineRule="auto"/>
        <w:textAlignment w:val="baseline"/>
        <w:rPr>
          <w:rFonts w:cs="Arial"/>
        </w:rPr>
      </w:pPr>
      <w:r w:rsidRPr="0036394E">
        <w:rPr>
          <w:rFonts w:cs="Arial"/>
          <w:b/>
          <w:bCs/>
        </w:rPr>
        <w:t>Artikel 1</w:t>
      </w:r>
      <w:r w:rsidR="00E513BE">
        <w:rPr>
          <w:rFonts w:cs="Arial"/>
          <w:b/>
          <w:bCs/>
        </w:rPr>
        <w:t>7</w:t>
      </w:r>
      <w:r w:rsidRPr="0036394E">
        <w:rPr>
          <w:rFonts w:cs="Arial"/>
          <w:b/>
          <w:bCs/>
        </w:rPr>
        <w:t>. Pgb-vaardigheid</w:t>
      </w:r>
      <w:r w:rsidRPr="0036394E">
        <w:rPr>
          <w:rFonts w:cs="Arial"/>
        </w:rPr>
        <w:t> </w:t>
      </w:r>
    </w:p>
    <w:p w14:paraId="0DD58A2E" w14:textId="77777777" w:rsidR="0036394E" w:rsidRPr="0036394E" w:rsidRDefault="0036394E" w:rsidP="003D435C">
      <w:pPr>
        <w:spacing w:line="240" w:lineRule="auto"/>
        <w:textAlignment w:val="baseline"/>
        <w:rPr>
          <w:rFonts w:cs="Arial"/>
        </w:rPr>
      </w:pPr>
      <w:r w:rsidRPr="0036394E">
        <w:rPr>
          <w:rFonts w:cs="Arial"/>
        </w:rPr>
        <w:t>1. Om aan de voorwaarden voor pgb-vaardigheid te voldoen dient de beoogd budgethouder, al dan niet met hulp vanuit het sociaal netwerk of, indien van toepassing, een budgetbeheerder, in ieder geval: </w:t>
      </w:r>
    </w:p>
    <w:p w14:paraId="5422CD11" w14:textId="06E459A0" w:rsidR="0036394E" w:rsidRPr="0036394E" w:rsidRDefault="006310A2" w:rsidP="006310A2">
      <w:pPr>
        <w:spacing w:line="240" w:lineRule="auto"/>
        <w:textAlignment w:val="baseline"/>
        <w:rPr>
          <w:rFonts w:cs="Arial"/>
        </w:rPr>
      </w:pPr>
      <w:r>
        <w:rPr>
          <w:rFonts w:cs="Arial"/>
        </w:rPr>
        <w:t xml:space="preserve">a. </w:t>
      </w:r>
      <w:r w:rsidR="0036394E" w:rsidRPr="0036394E">
        <w:rPr>
          <w:rFonts w:cs="Arial"/>
        </w:rPr>
        <w:t>een duidelijk beeld te hebben van de hulpvraag; </w:t>
      </w:r>
    </w:p>
    <w:p w14:paraId="5621F485" w14:textId="69D5A866" w:rsidR="0036394E" w:rsidRPr="0036394E" w:rsidRDefault="005872CB" w:rsidP="006310A2">
      <w:pPr>
        <w:spacing w:line="240" w:lineRule="auto"/>
        <w:textAlignment w:val="baseline"/>
        <w:rPr>
          <w:rFonts w:cs="Arial"/>
        </w:rPr>
      </w:pPr>
      <w:r>
        <w:rPr>
          <w:rFonts w:cs="Arial"/>
        </w:rPr>
        <w:t xml:space="preserve">b. </w:t>
      </w:r>
      <w:r w:rsidR="0036394E" w:rsidRPr="0036394E">
        <w:rPr>
          <w:rFonts w:cs="Arial"/>
        </w:rPr>
        <w:t>op de hoogte te zijn van de regels en verplichtingen die horen bij het pgb of deze zelf (online) weten te vinden; </w:t>
      </w:r>
    </w:p>
    <w:p w14:paraId="6FAE6901" w14:textId="3E5848A5" w:rsidR="0036394E" w:rsidRPr="0036394E" w:rsidRDefault="005872CB" w:rsidP="005872CB">
      <w:pPr>
        <w:spacing w:line="240" w:lineRule="auto"/>
        <w:textAlignment w:val="baseline"/>
        <w:rPr>
          <w:rFonts w:cs="Arial"/>
        </w:rPr>
      </w:pPr>
      <w:r>
        <w:rPr>
          <w:rFonts w:cs="Arial"/>
        </w:rPr>
        <w:t xml:space="preserve">c. </w:t>
      </w:r>
      <w:r w:rsidR="0036394E" w:rsidRPr="0036394E">
        <w:rPr>
          <w:rFonts w:cs="Arial"/>
        </w:rPr>
        <w:t>in staat te zijn om een overzichtelijke pgb-administratie bij te houden; </w:t>
      </w:r>
    </w:p>
    <w:p w14:paraId="10FF51A3" w14:textId="03806F22" w:rsidR="0036394E" w:rsidRPr="0036394E" w:rsidRDefault="005872CB" w:rsidP="005872CB">
      <w:pPr>
        <w:spacing w:line="240" w:lineRule="auto"/>
        <w:textAlignment w:val="baseline"/>
        <w:rPr>
          <w:rFonts w:cs="Arial"/>
        </w:rPr>
      </w:pPr>
      <w:r>
        <w:rPr>
          <w:rFonts w:cs="Arial"/>
        </w:rPr>
        <w:t xml:space="preserve">d. </w:t>
      </w:r>
      <w:r w:rsidR="0036394E" w:rsidRPr="0036394E">
        <w:rPr>
          <w:rFonts w:cs="Arial"/>
        </w:rPr>
        <w:t xml:space="preserve">voldoende vaardig te zijn om </w:t>
      </w:r>
      <w:r w:rsidR="00336CA6">
        <w:rPr>
          <w:rFonts w:cs="Arial"/>
        </w:rPr>
        <w:t>in de Nederlandse</w:t>
      </w:r>
      <w:r w:rsidR="00C145A0">
        <w:rPr>
          <w:rFonts w:cs="Arial"/>
        </w:rPr>
        <w:t>[</w:t>
      </w:r>
      <w:r w:rsidR="00AD2771">
        <w:rPr>
          <w:rFonts w:cs="Arial"/>
        </w:rPr>
        <w:t xml:space="preserve"> </w:t>
      </w:r>
      <w:r w:rsidR="00C145A0" w:rsidRPr="002B242D">
        <w:rPr>
          <w:rFonts w:cs="Arial"/>
          <w:i/>
          <w:iCs/>
        </w:rPr>
        <w:t>of Friese</w:t>
      </w:r>
      <w:r w:rsidR="00C145A0">
        <w:rPr>
          <w:rFonts w:cs="Arial"/>
        </w:rPr>
        <w:t xml:space="preserve">] </w:t>
      </w:r>
      <w:r w:rsidR="00336CA6">
        <w:rPr>
          <w:rFonts w:cs="Arial"/>
        </w:rPr>
        <w:t xml:space="preserve">taal </w:t>
      </w:r>
      <w:r w:rsidR="0036394E" w:rsidRPr="0036394E">
        <w:rPr>
          <w:rFonts w:cs="Arial"/>
        </w:rPr>
        <w:t>te communiceren met de gemeente, de SVB en de zorgverleners; </w:t>
      </w:r>
    </w:p>
    <w:p w14:paraId="2DEBA0E0" w14:textId="3877DF0E" w:rsidR="0036394E" w:rsidRPr="0036394E" w:rsidRDefault="005872CB" w:rsidP="005872CB">
      <w:pPr>
        <w:spacing w:line="240" w:lineRule="auto"/>
        <w:textAlignment w:val="baseline"/>
        <w:rPr>
          <w:rFonts w:cs="Arial"/>
        </w:rPr>
      </w:pPr>
      <w:r>
        <w:rPr>
          <w:rFonts w:cs="Arial"/>
        </w:rPr>
        <w:t xml:space="preserve">e. </w:t>
      </w:r>
      <w:r w:rsidR="0036394E" w:rsidRPr="0036394E">
        <w:rPr>
          <w:rFonts w:cs="Arial"/>
        </w:rPr>
        <w:t>in staat te zijn zelfstandig te handelen en onafhankelijk voor een zorgverlener te kiezen; </w:t>
      </w:r>
    </w:p>
    <w:p w14:paraId="43876FDE" w14:textId="50FFEA0E" w:rsidR="0036394E" w:rsidRPr="0036394E" w:rsidRDefault="00CC7CE2" w:rsidP="005872CB">
      <w:pPr>
        <w:spacing w:line="240" w:lineRule="auto"/>
        <w:textAlignment w:val="baseline"/>
        <w:rPr>
          <w:rFonts w:cs="Arial"/>
        </w:rPr>
      </w:pPr>
      <w:r>
        <w:rPr>
          <w:rFonts w:cs="Arial"/>
        </w:rPr>
        <w:t xml:space="preserve">f. </w:t>
      </w:r>
      <w:r w:rsidR="0036394E" w:rsidRPr="0036394E">
        <w:rPr>
          <w:rFonts w:cs="Arial"/>
        </w:rPr>
        <w:t>in staat te zijn om afspraken te maken en vast te leggen en om dit te verantwoorden aan het college; </w:t>
      </w:r>
    </w:p>
    <w:p w14:paraId="3DDB5DDB" w14:textId="118A6860" w:rsidR="0036394E" w:rsidRPr="0036394E" w:rsidRDefault="00CC7CE2" w:rsidP="00CC7CE2">
      <w:pPr>
        <w:spacing w:line="240" w:lineRule="auto"/>
        <w:textAlignment w:val="baseline"/>
        <w:rPr>
          <w:rFonts w:cs="Arial"/>
        </w:rPr>
      </w:pPr>
      <w:r>
        <w:rPr>
          <w:rFonts w:cs="Arial"/>
        </w:rPr>
        <w:t xml:space="preserve">g. </w:t>
      </w:r>
      <w:r w:rsidR="0036394E" w:rsidRPr="0036394E">
        <w:rPr>
          <w:rFonts w:cs="Arial"/>
        </w:rPr>
        <w:t>in staat te zijn om te beoordelen en te beargumenteren of de geleverde zorg passend en kwalitatief goed is; </w:t>
      </w:r>
    </w:p>
    <w:p w14:paraId="23AC7BF8" w14:textId="531E5CA4" w:rsidR="0036394E" w:rsidRPr="0036394E" w:rsidRDefault="00CC7CE2" w:rsidP="00CC7CE2">
      <w:pPr>
        <w:spacing w:line="240" w:lineRule="auto"/>
        <w:textAlignment w:val="baseline"/>
        <w:rPr>
          <w:rFonts w:cs="Arial"/>
        </w:rPr>
      </w:pPr>
      <w:r>
        <w:rPr>
          <w:rFonts w:cs="Arial"/>
        </w:rPr>
        <w:t xml:space="preserve">h. </w:t>
      </w:r>
      <w:r w:rsidR="0036394E" w:rsidRPr="0036394E">
        <w:rPr>
          <w:rFonts w:cs="Arial"/>
        </w:rPr>
        <w:t>in staat te zijn de inzet van zorgverleners te coördineren, waardoor de zorg door kan gaan, ook bij verlof en ziekte; </w:t>
      </w:r>
    </w:p>
    <w:p w14:paraId="2B1C91AB" w14:textId="1BE6C163" w:rsidR="0036394E" w:rsidRPr="0036394E" w:rsidRDefault="00CC7CE2" w:rsidP="00CC7CE2">
      <w:pPr>
        <w:spacing w:line="240" w:lineRule="auto"/>
        <w:textAlignment w:val="baseline"/>
        <w:rPr>
          <w:rFonts w:cs="Arial"/>
        </w:rPr>
      </w:pPr>
      <w:r>
        <w:rPr>
          <w:rFonts w:cs="Arial"/>
        </w:rPr>
        <w:t xml:space="preserve">i. </w:t>
      </w:r>
      <w:r w:rsidR="0036394E" w:rsidRPr="0036394E">
        <w:rPr>
          <w:rFonts w:cs="Arial"/>
        </w:rPr>
        <w:t>in staat te zijn om als werk- of opdrachtgever de zorgverleners aan te sturen en aan te spreken op hun functioneren; </w:t>
      </w:r>
      <w:r w:rsidR="0033716C">
        <w:rPr>
          <w:rFonts w:cs="Arial"/>
        </w:rPr>
        <w:t>en</w:t>
      </w:r>
    </w:p>
    <w:p w14:paraId="020D05EC" w14:textId="01676172" w:rsidR="0036394E" w:rsidRPr="0036394E" w:rsidRDefault="00CC7CE2" w:rsidP="00CC7CE2">
      <w:pPr>
        <w:spacing w:line="240" w:lineRule="auto"/>
        <w:textAlignment w:val="baseline"/>
        <w:rPr>
          <w:rFonts w:cs="Arial"/>
        </w:rPr>
      </w:pPr>
      <w:r>
        <w:rPr>
          <w:rFonts w:cs="Arial"/>
        </w:rPr>
        <w:lastRenderedPageBreak/>
        <w:t xml:space="preserve">j. </w:t>
      </w:r>
      <w:r w:rsidR="0036394E" w:rsidRPr="0036394E">
        <w:rPr>
          <w:rFonts w:cs="Arial"/>
        </w:rPr>
        <w:t>voldoende kennis te hebben over het werk- of opdrachtgeverschap of deze kennis weten te vinden. </w:t>
      </w:r>
    </w:p>
    <w:p w14:paraId="48A8D612" w14:textId="5645D792" w:rsidR="0036394E" w:rsidRPr="008974DC" w:rsidRDefault="0036394E" w:rsidP="003D435C">
      <w:pPr>
        <w:spacing w:line="240" w:lineRule="auto"/>
        <w:textAlignment w:val="baseline"/>
        <w:rPr>
          <w:rFonts w:cs="Arial"/>
        </w:rPr>
      </w:pPr>
      <w:r w:rsidRPr="008974DC">
        <w:rPr>
          <w:rFonts w:cs="Arial"/>
        </w:rPr>
        <w:t>2. Een budgethouder of een budgetbeheerder wordt in beginsel niet in staat geacht de aan een pgb verbonden taken verantwoord te kunnen uitvoeren als sprake is van één of meer van de volgende omstandigheden: </w:t>
      </w:r>
    </w:p>
    <w:p w14:paraId="1029583F" w14:textId="7C33192D" w:rsidR="0036394E" w:rsidRPr="008974DC" w:rsidRDefault="00A917EB" w:rsidP="00A917EB">
      <w:pPr>
        <w:spacing w:line="240" w:lineRule="auto"/>
        <w:textAlignment w:val="baseline"/>
        <w:rPr>
          <w:rFonts w:cs="Arial"/>
        </w:rPr>
      </w:pPr>
      <w:r w:rsidRPr="008974DC">
        <w:rPr>
          <w:rFonts w:cs="Arial"/>
        </w:rPr>
        <w:t xml:space="preserve">a. </w:t>
      </w:r>
      <w:r w:rsidR="0036394E" w:rsidRPr="008974DC">
        <w:rPr>
          <w:rFonts w:cs="Arial"/>
        </w:rPr>
        <w:t xml:space="preserve">het beheer wordt verricht door de persoon of organisatie die ook de </w:t>
      </w:r>
      <w:r w:rsidR="0056485D" w:rsidRPr="008974DC">
        <w:rPr>
          <w:rFonts w:cs="Arial"/>
        </w:rPr>
        <w:t>jeugd</w:t>
      </w:r>
      <w:r w:rsidR="00DB6C96" w:rsidRPr="008974DC">
        <w:rPr>
          <w:rFonts w:cs="Arial"/>
        </w:rPr>
        <w:t xml:space="preserve">hulp </w:t>
      </w:r>
      <w:r w:rsidR="0036394E" w:rsidRPr="008974DC">
        <w:rPr>
          <w:rFonts w:cs="Arial"/>
        </w:rPr>
        <w:t xml:space="preserve">levert aan de </w:t>
      </w:r>
      <w:r w:rsidR="00D41A8E" w:rsidRPr="008974DC">
        <w:rPr>
          <w:rFonts w:cs="Arial"/>
        </w:rPr>
        <w:t>budget</w:t>
      </w:r>
      <w:r w:rsidR="0036394E" w:rsidRPr="008974DC">
        <w:rPr>
          <w:rFonts w:cs="Arial"/>
        </w:rPr>
        <w:t>houder</w:t>
      </w:r>
      <w:r w:rsidR="00C46272" w:rsidRPr="008974DC">
        <w:rPr>
          <w:rFonts w:cs="Arial"/>
        </w:rPr>
        <w:t>[</w:t>
      </w:r>
      <w:r w:rsidR="0036394E" w:rsidRPr="0060170A">
        <w:rPr>
          <w:rFonts w:cs="Arial"/>
          <w:i/>
          <w:iCs/>
        </w:rPr>
        <w:t xml:space="preserve">, tenzij </w:t>
      </w:r>
      <w:r w:rsidR="009A58F9" w:rsidRPr="0060170A">
        <w:rPr>
          <w:rFonts w:cs="Arial"/>
          <w:i/>
          <w:iCs/>
        </w:rPr>
        <w:t>[</w:t>
      </w:r>
      <w:r w:rsidR="0036394E" w:rsidRPr="0060170A">
        <w:rPr>
          <w:rFonts w:cs="Arial"/>
          <w:b/>
          <w:bCs/>
          <w:i/>
          <w:iCs/>
        </w:rPr>
        <w:t>hiervoor door het college toestemming is verleend OF de persoon eerste of tweedegraads bloed- of aanverwant is van de jeugdige</w:t>
      </w:r>
      <w:r w:rsidR="0060409A" w:rsidRPr="0060170A">
        <w:rPr>
          <w:rFonts w:cs="Arial"/>
          <w:i/>
          <w:iCs/>
        </w:rPr>
        <w:t>]</w:t>
      </w:r>
      <w:r w:rsidR="009A58F9" w:rsidRPr="008974DC">
        <w:rPr>
          <w:rFonts w:cs="Arial"/>
        </w:rPr>
        <w:t>]</w:t>
      </w:r>
      <w:r w:rsidR="0036394E" w:rsidRPr="008974DC">
        <w:rPr>
          <w:rFonts w:cs="Arial"/>
        </w:rPr>
        <w:t>; </w:t>
      </w:r>
    </w:p>
    <w:p w14:paraId="1D2B1BFE" w14:textId="46989C8F" w:rsidR="0036394E" w:rsidRPr="008974DC" w:rsidRDefault="00A917EB" w:rsidP="00A917EB">
      <w:pPr>
        <w:spacing w:line="240" w:lineRule="auto"/>
        <w:textAlignment w:val="baseline"/>
        <w:rPr>
          <w:rFonts w:cs="Arial"/>
        </w:rPr>
      </w:pPr>
      <w:r w:rsidRPr="008974DC">
        <w:rPr>
          <w:rFonts w:cs="Arial"/>
        </w:rPr>
        <w:t xml:space="preserve">b. </w:t>
      </w:r>
      <w:r w:rsidR="0036394E" w:rsidRPr="008974DC">
        <w:rPr>
          <w:rFonts w:cs="Arial"/>
        </w:rPr>
        <w:t>er is sprake</w:t>
      </w:r>
      <w:r w:rsidR="001946F5" w:rsidRPr="008974DC">
        <w:rPr>
          <w:rFonts w:cs="Arial"/>
        </w:rPr>
        <w:t xml:space="preserve"> </w:t>
      </w:r>
      <w:r w:rsidR="0036394E" w:rsidRPr="008974DC">
        <w:rPr>
          <w:rFonts w:cs="Arial"/>
        </w:rPr>
        <w:t>van één of meer van de volgende omstandigheden: </w:t>
      </w:r>
    </w:p>
    <w:p w14:paraId="19DD8E1B" w14:textId="77777777" w:rsidR="0036394E" w:rsidRPr="008974DC" w:rsidRDefault="0036394E" w:rsidP="00A917EB">
      <w:pPr>
        <w:spacing w:line="240" w:lineRule="auto"/>
        <w:textAlignment w:val="baseline"/>
        <w:rPr>
          <w:rFonts w:cs="Arial"/>
        </w:rPr>
      </w:pPr>
      <w:r w:rsidRPr="008974DC">
        <w:rPr>
          <w:rFonts w:cs="Arial"/>
        </w:rPr>
        <w:t>1°. schuldenproblematiek; </w:t>
      </w:r>
    </w:p>
    <w:p w14:paraId="63A16970" w14:textId="77777777" w:rsidR="0036394E" w:rsidRPr="008974DC" w:rsidRDefault="0036394E" w:rsidP="00A917EB">
      <w:pPr>
        <w:spacing w:line="240" w:lineRule="auto"/>
        <w:textAlignment w:val="baseline"/>
        <w:rPr>
          <w:rFonts w:cs="Arial"/>
        </w:rPr>
      </w:pPr>
      <w:r w:rsidRPr="008974DC">
        <w:rPr>
          <w:rFonts w:cs="Arial"/>
        </w:rPr>
        <w:t>2°. ernstige verslavingsproblematiek; </w:t>
      </w:r>
    </w:p>
    <w:p w14:paraId="4256E067" w14:textId="62DCB37F" w:rsidR="0036394E" w:rsidRPr="008974DC" w:rsidRDefault="0036394E" w:rsidP="00A917EB">
      <w:pPr>
        <w:spacing w:line="240" w:lineRule="auto"/>
        <w:textAlignment w:val="baseline"/>
        <w:rPr>
          <w:rFonts w:cs="Arial"/>
        </w:rPr>
      </w:pPr>
      <w:r w:rsidRPr="008974DC">
        <w:rPr>
          <w:rFonts w:cs="Arial"/>
        </w:rPr>
        <w:t>3°. aangetoonde fraude</w:t>
      </w:r>
      <w:r w:rsidR="00DD14E2" w:rsidRPr="008974DC">
        <w:rPr>
          <w:rFonts w:cs="Arial"/>
        </w:rPr>
        <w:t>, in de zin van opzettelijke misleiding om financieel voordeel te verkrijgen,</w:t>
      </w:r>
      <w:r w:rsidRPr="008974DC">
        <w:rPr>
          <w:rFonts w:cs="Arial"/>
        </w:rPr>
        <w:t xml:space="preserve"> begaan in de vier jaar voorafgaand aan de aanvraag; </w:t>
      </w:r>
    </w:p>
    <w:p w14:paraId="19EBACC8" w14:textId="77777777" w:rsidR="0036394E" w:rsidRPr="008974DC" w:rsidRDefault="0036394E" w:rsidP="00A917EB">
      <w:pPr>
        <w:spacing w:line="240" w:lineRule="auto"/>
        <w:textAlignment w:val="baseline"/>
        <w:rPr>
          <w:rFonts w:cs="Arial"/>
        </w:rPr>
      </w:pPr>
      <w:r w:rsidRPr="008974DC">
        <w:rPr>
          <w:rFonts w:cs="Arial"/>
        </w:rPr>
        <w:t>4°. een aanmerkelijke verstandelijke beperking; </w:t>
      </w:r>
    </w:p>
    <w:p w14:paraId="01503493" w14:textId="77777777" w:rsidR="0036394E" w:rsidRPr="008974DC" w:rsidRDefault="0036394E" w:rsidP="00A917EB">
      <w:pPr>
        <w:spacing w:line="240" w:lineRule="auto"/>
        <w:textAlignment w:val="baseline"/>
        <w:rPr>
          <w:rFonts w:cs="Arial"/>
        </w:rPr>
      </w:pPr>
      <w:r w:rsidRPr="008974DC">
        <w:rPr>
          <w:rFonts w:cs="Arial"/>
        </w:rPr>
        <w:t>5°. een ernstig psychiatrisch ziektebeeld; </w:t>
      </w:r>
    </w:p>
    <w:p w14:paraId="7CFD9C8D" w14:textId="77777777" w:rsidR="0036394E" w:rsidRPr="008974DC" w:rsidRDefault="0036394E" w:rsidP="00A917EB">
      <w:pPr>
        <w:spacing w:line="240" w:lineRule="auto"/>
        <w:textAlignment w:val="baseline"/>
        <w:rPr>
          <w:rFonts w:cs="Arial"/>
        </w:rPr>
      </w:pPr>
      <w:r w:rsidRPr="008974DC">
        <w:rPr>
          <w:rFonts w:cs="Arial"/>
        </w:rPr>
        <w:t>6°. een vastgestelde, blijvende cognitieve stoornis; </w:t>
      </w:r>
    </w:p>
    <w:p w14:paraId="286BD36C" w14:textId="3BB4400C" w:rsidR="0036394E" w:rsidRPr="008974DC" w:rsidRDefault="0036394E" w:rsidP="00A917EB">
      <w:pPr>
        <w:spacing w:line="240" w:lineRule="auto"/>
        <w:textAlignment w:val="baseline"/>
        <w:rPr>
          <w:rFonts w:cs="Arial"/>
        </w:rPr>
      </w:pPr>
      <w:r w:rsidRPr="008974DC">
        <w:rPr>
          <w:rFonts w:cs="Arial"/>
        </w:rPr>
        <w:t>7°. het onvoldoende machtig zijn van de Nederlandse</w:t>
      </w:r>
      <w:r w:rsidR="00AD2771" w:rsidRPr="008974DC">
        <w:rPr>
          <w:rFonts w:cs="Arial"/>
        </w:rPr>
        <w:t>[</w:t>
      </w:r>
      <w:r w:rsidR="00AD2771" w:rsidRPr="00EE0AC9">
        <w:rPr>
          <w:rFonts w:cs="Arial"/>
          <w:i/>
          <w:iCs/>
        </w:rPr>
        <w:t xml:space="preserve"> of Friese</w:t>
      </w:r>
      <w:r w:rsidR="00AD2771" w:rsidRPr="008974DC">
        <w:rPr>
          <w:rFonts w:cs="Arial"/>
        </w:rPr>
        <w:t>]</w:t>
      </w:r>
      <w:r w:rsidRPr="008974DC">
        <w:rPr>
          <w:rFonts w:cs="Arial"/>
        </w:rPr>
        <w:t xml:space="preserve"> taal in woord en geschrift; </w:t>
      </w:r>
    </w:p>
    <w:p w14:paraId="4B9AA189" w14:textId="4EA2EC63" w:rsidR="0036394E" w:rsidRPr="008974DC" w:rsidRDefault="0036394E" w:rsidP="00A917EB">
      <w:pPr>
        <w:spacing w:line="240" w:lineRule="auto"/>
        <w:textAlignment w:val="baseline"/>
        <w:rPr>
          <w:rFonts w:cs="Arial"/>
        </w:rPr>
      </w:pPr>
      <w:r w:rsidRPr="008974DC">
        <w:rPr>
          <w:rFonts w:cs="Arial"/>
        </w:rPr>
        <w:t>8°. het niet verkrijgen van een Verklaring Omtrent het Gedrag;</w:t>
      </w:r>
      <w:r w:rsidR="00B27B34" w:rsidRPr="008974DC">
        <w:rPr>
          <w:rFonts w:cs="Arial"/>
        </w:rPr>
        <w:t xml:space="preserve"> of</w:t>
      </w:r>
      <w:r w:rsidRPr="008974DC">
        <w:rPr>
          <w:rFonts w:cs="Arial"/>
        </w:rPr>
        <w:t> </w:t>
      </w:r>
    </w:p>
    <w:p w14:paraId="0633F3AB" w14:textId="506BE16B" w:rsidR="0036394E" w:rsidRPr="008974DC" w:rsidRDefault="0036394E" w:rsidP="00A917EB">
      <w:pPr>
        <w:spacing w:line="240" w:lineRule="auto"/>
        <w:textAlignment w:val="baseline"/>
        <w:rPr>
          <w:rFonts w:cs="Arial"/>
        </w:rPr>
      </w:pPr>
      <w:r w:rsidRPr="008974DC">
        <w:rPr>
          <w:rFonts w:cs="Arial"/>
        </w:rPr>
        <w:t>9°. [</w:t>
      </w:r>
      <w:r w:rsidRPr="008974DC">
        <w:rPr>
          <w:rFonts w:cs="Arial"/>
          <w:b/>
          <w:bCs/>
        </w:rPr>
        <w:t>…</w:t>
      </w:r>
      <w:r w:rsidRPr="008974DC">
        <w:rPr>
          <w:rFonts w:cs="Arial"/>
        </w:rPr>
        <w:t>]</w:t>
      </w:r>
      <w:r w:rsidR="00616C26" w:rsidRPr="008974DC">
        <w:rPr>
          <w:rFonts w:cs="Arial"/>
        </w:rPr>
        <w:t>.</w:t>
      </w:r>
    </w:p>
    <w:p w14:paraId="1AC9CDD3" w14:textId="77777777" w:rsidR="00805406" w:rsidRDefault="00805406" w:rsidP="00805406">
      <w:pPr>
        <w:spacing w:line="240" w:lineRule="auto"/>
        <w:textAlignment w:val="baseline"/>
        <w:rPr>
          <w:rFonts w:cs="Arial"/>
        </w:rPr>
      </w:pPr>
    </w:p>
    <w:p w14:paraId="2D95BCA3" w14:textId="69881D38" w:rsidR="0036394E" w:rsidRPr="0036394E" w:rsidRDefault="0036394E" w:rsidP="003D435C">
      <w:pPr>
        <w:spacing w:line="240" w:lineRule="auto"/>
        <w:textAlignment w:val="baseline"/>
        <w:rPr>
          <w:rFonts w:cs="Arial"/>
        </w:rPr>
      </w:pPr>
      <w:r w:rsidRPr="0036394E">
        <w:rPr>
          <w:rFonts w:cs="Arial"/>
          <w:b/>
          <w:bCs/>
        </w:rPr>
        <w:t>Artikel 1</w:t>
      </w:r>
      <w:r w:rsidR="00487B7B">
        <w:rPr>
          <w:rFonts w:cs="Arial"/>
          <w:b/>
          <w:bCs/>
        </w:rPr>
        <w:t>8</w:t>
      </w:r>
      <w:r w:rsidRPr="0036394E">
        <w:rPr>
          <w:rFonts w:cs="Arial"/>
          <w:b/>
          <w:bCs/>
        </w:rPr>
        <w:t>. Onderscheid formele en informele hulp</w:t>
      </w:r>
      <w:r w:rsidRPr="0036394E">
        <w:rPr>
          <w:rFonts w:cs="Arial"/>
        </w:rPr>
        <w:t> </w:t>
      </w:r>
    </w:p>
    <w:p w14:paraId="64727D9F" w14:textId="77777777" w:rsidR="0036394E" w:rsidRPr="0036394E" w:rsidRDefault="0036394E" w:rsidP="00775973">
      <w:pPr>
        <w:spacing w:line="240" w:lineRule="auto"/>
        <w:textAlignment w:val="baseline"/>
        <w:rPr>
          <w:rFonts w:cs="Arial"/>
        </w:rPr>
      </w:pPr>
      <w:r w:rsidRPr="0036394E">
        <w:rPr>
          <w:rFonts w:cs="Arial"/>
        </w:rPr>
        <w:t>1. Van formele hulp is sprake als de jeugdhulp verleend wordt door onderstaande personen: </w:t>
      </w:r>
    </w:p>
    <w:p w14:paraId="174A36BF" w14:textId="3FF4A42F" w:rsidR="0036394E" w:rsidRPr="0036394E" w:rsidRDefault="00185BF0" w:rsidP="00185BF0">
      <w:pPr>
        <w:spacing w:line="240" w:lineRule="auto"/>
        <w:textAlignment w:val="baseline"/>
        <w:rPr>
          <w:rFonts w:cs="Arial"/>
        </w:rPr>
      </w:pPr>
      <w:r>
        <w:rPr>
          <w:rFonts w:cs="Arial"/>
        </w:rPr>
        <w:t xml:space="preserve">a. </w:t>
      </w:r>
      <w:r w:rsidR="0036394E" w:rsidRPr="0036394E">
        <w:rPr>
          <w:rFonts w:cs="Arial"/>
        </w:rPr>
        <w:t>personen die werkzaam zijn bij een instelling die ten aanzien van de voor het pgb uit te voeren taken/werkzaamheden ingeschreven staat in het Handelsregister, conform artikel 5</w:t>
      </w:r>
      <w:r w:rsidR="005A4028">
        <w:rPr>
          <w:rFonts w:cs="Arial"/>
        </w:rPr>
        <w:t>, van de</w:t>
      </w:r>
      <w:r w:rsidR="0036394E" w:rsidRPr="0036394E">
        <w:rPr>
          <w:rFonts w:cs="Arial"/>
        </w:rPr>
        <w:t xml:space="preserve"> Handelsregisterwet 2007, en die beschikken over de relevante diploma’s die nodig zijn voor uitoefening van de desbetreffende taken; of </w:t>
      </w:r>
    </w:p>
    <w:p w14:paraId="15230C24" w14:textId="41566A86" w:rsidR="0036394E" w:rsidRPr="0036394E" w:rsidRDefault="00185BF0" w:rsidP="00185BF0">
      <w:pPr>
        <w:spacing w:line="240" w:lineRule="auto"/>
        <w:textAlignment w:val="baseline"/>
        <w:rPr>
          <w:rFonts w:cs="Arial"/>
        </w:rPr>
      </w:pPr>
      <w:r>
        <w:rPr>
          <w:rFonts w:cs="Arial"/>
        </w:rPr>
        <w:t xml:space="preserve">b. </w:t>
      </w:r>
      <w:r w:rsidR="0036394E" w:rsidRPr="0036394E">
        <w:rPr>
          <w:rFonts w:cs="Arial"/>
        </w:rPr>
        <w:t>personen die aangemerkt zijn als zelfstandige zonder personeel</w:t>
      </w:r>
      <w:r w:rsidR="00D76428">
        <w:rPr>
          <w:rFonts w:cs="Arial"/>
        </w:rPr>
        <w:t xml:space="preserve"> die</w:t>
      </w:r>
      <w:r w:rsidR="0036394E" w:rsidRPr="0036394E">
        <w:rPr>
          <w:rFonts w:cs="Arial"/>
        </w:rPr>
        <w:t xml:space="preserve"> ten aanzien van de voor het pgb uit te voeren taken/werkzaamheden ingeschreven staan in het Handelsregister conform artikel 5</w:t>
      </w:r>
      <w:r w:rsidR="005A4028">
        <w:rPr>
          <w:rFonts w:cs="Arial"/>
        </w:rPr>
        <w:t>, van de</w:t>
      </w:r>
      <w:r w:rsidR="0036394E" w:rsidRPr="0036394E">
        <w:rPr>
          <w:rFonts w:cs="Arial"/>
        </w:rPr>
        <w:t xml:space="preserve"> Handelsregisterwet 2007 en beschikken over de relevante diploma’s die nodig zijn voor uitoefening van de desbetreffende taken. </w:t>
      </w:r>
    </w:p>
    <w:p w14:paraId="7C9570E1" w14:textId="1822E0B1" w:rsidR="0036394E" w:rsidRPr="0036394E" w:rsidRDefault="0036394E" w:rsidP="00775973">
      <w:pPr>
        <w:spacing w:line="240" w:lineRule="auto"/>
        <w:textAlignment w:val="baseline"/>
        <w:rPr>
          <w:rFonts w:cs="Arial"/>
        </w:rPr>
      </w:pPr>
      <w:r w:rsidRPr="0036394E">
        <w:rPr>
          <w:rFonts w:cs="Arial"/>
        </w:rPr>
        <w:t>2. Formele hulp wordt geleverd door personen die ingeschreven staan in het register, bedoeld in artikel 3</w:t>
      </w:r>
      <w:r w:rsidR="0050352A">
        <w:rPr>
          <w:rFonts w:cs="Arial"/>
        </w:rPr>
        <w:t>,</w:t>
      </w:r>
      <w:r w:rsidRPr="0036394E">
        <w:rPr>
          <w:rFonts w:cs="Arial"/>
        </w:rPr>
        <w:t xml:space="preserve"> van de Wet op de beroepen in de individuele gezondheidszorg of artikel 5.2.1</w:t>
      </w:r>
      <w:r w:rsidR="0050352A">
        <w:rPr>
          <w:rFonts w:cs="Arial"/>
        </w:rPr>
        <w:t>,</w:t>
      </w:r>
      <w:r w:rsidRPr="0036394E">
        <w:rPr>
          <w:rFonts w:cs="Arial"/>
        </w:rPr>
        <w:t xml:space="preserve"> van het Besluit Jeugdwet, voor het uitoefenen van een beroep voor het verlenen van jeugdhulp. </w:t>
      </w:r>
    </w:p>
    <w:p w14:paraId="0C186399" w14:textId="21344FD7" w:rsidR="0036394E" w:rsidRPr="0036394E" w:rsidRDefault="0036394E" w:rsidP="00775973">
      <w:pPr>
        <w:spacing w:line="240" w:lineRule="auto"/>
        <w:textAlignment w:val="baseline"/>
        <w:rPr>
          <w:rFonts w:cs="Arial"/>
        </w:rPr>
      </w:pPr>
      <w:r w:rsidRPr="0036394E">
        <w:rPr>
          <w:rFonts w:cs="Arial"/>
        </w:rPr>
        <w:t xml:space="preserve">3. Als de jeugdhulp geboden wordt door een bloed- of aanverwant in de </w:t>
      </w:r>
      <w:r w:rsidR="0056795B">
        <w:rPr>
          <w:rFonts w:cs="Arial"/>
        </w:rPr>
        <w:t>eerste</w:t>
      </w:r>
      <w:r w:rsidR="00792172">
        <w:rPr>
          <w:rFonts w:cs="Arial"/>
        </w:rPr>
        <w:t>-</w:t>
      </w:r>
      <w:r w:rsidR="0056795B" w:rsidRPr="0036394E">
        <w:rPr>
          <w:rFonts w:cs="Arial"/>
        </w:rPr>
        <w:t xml:space="preserve"> </w:t>
      </w:r>
      <w:r w:rsidRPr="0036394E">
        <w:rPr>
          <w:rFonts w:cs="Arial"/>
        </w:rPr>
        <w:t xml:space="preserve">of </w:t>
      </w:r>
      <w:r w:rsidR="0056795B">
        <w:rPr>
          <w:rFonts w:cs="Arial"/>
        </w:rPr>
        <w:t>tweede</w:t>
      </w:r>
      <w:r w:rsidRPr="0036394E">
        <w:rPr>
          <w:rFonts w:cs="Arial"/>
        </w:rPr>
        <w:t xml:space="preserve"> graad van de budgethouder, is altijd sprake van informele hulp</w:t>
      </w:r>
      <w:r w:rsidR="000E1F54">
        <w:rPr>
          <w:rFonts w:cs="Arial"/>
        </w:rPr>
        <w:t xml:space="preserve"> omdat zij onderdeel uitmaken van het sociale netwerk</w:t>
      </w:r>
      <w:r w:rsidRPr="0036394E">
        <w:rPr>
          <w:rFonts w:cs="Arial"/>
        </w:rPr>
        <w:t>. </w:t>
      </w:r>
    </w:p>
    <w:p w14:paraId="1EB1A1CD" w14:textId="06BD7F76" w:rsidR="0036394E" w:rsidRPr="0036394E" w:rsidRDefault="0036394E" w:rsidP="00775973">
      <w:pPr>
        <w:spacing w:line="240" w:lineRule="auto"/>
        <w:textAlignment w:val="baseline"/>
        <w:rPr>
          <w:rFonts w:cs="Arial"/>
        </w:rPr>
      </w:pPr>
      <w:r w:rsidRPr="0036394E">
        <w:rPr>
          <w:rFonts w:cs="Arial"/>
        </w:rPr>
        <w:t xml:space="preserve">4. Als de hulp wordt verleend door een andere persoon dan beschreven in </w:t>
      </w:r>
      <w:r w:rsidR="00E01317">
        <w:rPr>
          <w:rFonts w:cs="Arial"/>
        </w:rPr>
        <w:t xml:space="preserve">het eerste </w:t>
      </w:r>
      <w:r w:rsidRPr="0036394E">
        <w:rPr>
          <w:rFonts w:cs="Arial"/>
        </w:rPr>
        <w:t>lid</w:t>
      </w:r>
      <w:r w:rsidR="003D094D">
        <w:rPr>
          <w:rFonts w:cs="Arial"/>
        </w:rPr>
        <w:t>,</w:t>
      </w:r>
      <w:r w:rsidRPr="0036394E">
        <w:rPr>
          <w:rFonts w:cs="Arial"/>
        </w:rPr>
        <w:t xml:space="preserve"> onder a</w:t>
      </w:r>
      <w:r w:rsidR="00E4363D">
        <w:rPr>
          <w:rFonts w:cs="Arial"/>
        </w:rPr>
        <w:t xml:space="preserve"> of</w:t>
      </w:r>
      <w:r w:rsidRPr="0036394E">
        <w:rPr>
          <w:rFonts w:cs="Arial"/>
        </w:rPr>
        <w:t xml:space="preserve"> b</w:t>
      </w:r>
      <w:r w:rsidR="00E4363D">
        <w:rPr>
          <w:rFonts w:cs="Arial"/>
        </w:rPr>
        <w:t>,</w:t>
      </w:r>
      <w:r w:rsidRPr="0036394E">
        <w:rPr>
          <w:rFonts w:cs="Arial"/>
        </w:rPr>
        <w:t xml:space="preserve"> </w:t>
      </w:r>
      <w:r w:rsidR="00F832D4">
        <w:rPr>
          <w:rFonts w:cs="Arial"/>
        </w:rPr>
        <w:t>en</w:t>
      </w:r>
      <w:r w:rsidR="00BD1B9F">
        <w:rPr>
          <w:rFonts w:cs="Arial"/>
        </w:rPr>
        <w:t xml:space="preserve"> er</w:t>
      </w:r>
      <w:r w:rsidR="00F832D4">
        <w:rPr>
          <w:rFonts w:cs="Arial"/>
        </w:rPr>
        <w:t xml:space="preserve"> niet voldaan is aan </w:t>
      </w:r>
      <w:r w:rsidR="00B41962">
        <w:rPr>
          <w:rFonts w:cs="Arial"/>
        </w:rPr>
        <w:t xml:space="preserve">het tweede </w:t>
      </w:r>
      <w:r w:rsidRPr="0036394E">
        <w:rPr>
          <w:rFonts w:cs="Arial"/>
        </w:rPr>
        <w:t xml:space="preserve">lid, is </w:t>
      </w:r>
      <w:r w:rsidR="009D0081">
        <w:rPr>
          <w:rFonts w:cs="Arial"/>
        </w:rPr>
        <w:t xml:space="preserve">er </w:t>
      </w:r>
      <w:r w:rsidRPr="0036394E">
        <w:rPr>
          <w:rFonts w:cs="Arial"/>
        </w:rPr>
        <w:t>sprake van informele hulp. </w:t>
      </w:r>
    </w:p>
    <w:p w14:paraId="1B2F2ECA" w14:textId="77777777" w:rsidR="00775431" w:rsidRDefault="00775431" w:rsidP="003D435C">
      <w:pPr>
        <w:spacing w:line="240" w:lineRule="auto"/>
        <w:textAlignment w:val="baseline"/>
        <w:rPr>
          <w:rFonts w:cs="Arial"/>
        </w:rPr>
      </w:pPr>
    </w:p>
    <w:p w14:paraId="417A7308" w14:textId="7C55CEB0" w:rsidR="00775431" w:rsidRPr="002B242D" w:rsidRDefault="003D480C" w:rsidP="003D435C">
      <w:pPr>
        <w:spacing w:line="240" w:lineRule="auto"/>
        <w:textAlignment w:val="baseline"/>
        <w:rPr>
          <w:rFonts w:cs="Arial"/>
          <w:b/>
          <w:bCs/>
        </w:rPr>
      </w:pPr>
      <w:r>
        <w:rPr>
          <w:rFonts w:cs="Arial"/>
          <w:b/>
          <w:bCs/>
        </w:rPr>
        <w:t>Artikel 1</w:t>
      </w:r>
      <w:r w:rsidR="00487B7B">
        <w:rPr>
          <w:rFonts w:cs="Arial"/>
          <w:b/>
          <w:bCs/>
        </w:rPr>
        <w:t>9.</w:t>
      </w:r>
      <w:r>
        <w:rPr>
          <w:rFonts w:cs="Arial"/>
          <w:b/>
          <w:bCs/>
        </w:rPr>
        <w:t xml:space="preserve"> </w:t>
      </w:r>
      <w:r w:rsidR="00A1564D">
        <w:rPr>
          <w:rFonts w:cs="Arial"/>
          <w:b/>
          <w:bCs/>
        </w:rPr>
        <w:t xml:space="preserve">Kwaliteitseisen </w:t>
      </w:r>
      <w:r w:rsidR="00E12E12">
        <w:rPr>
          <w:rFonts w:cs="Arial"/>
          <w:b/>
          <w:bCs/>
        </w:rPr>
        <w:t>individuele voorziening in de vorm van een pgb</w:t>
      </w:r>
    </w:p>
    <w:p w14:paraId="111464AD" w14:textId="53A066DE" w:rsidR="009F2092" w:rsidRDefault="004E6F13" w:rsidP="003D435C">
      <w:pPr>
        <w:spacing w:line="240" w:lineRule="auto"/>
        <w:textAlignment w:val="baseline"/>
        <w:rPr>
          <w:rFonts w:cs="Arial"/>
        </w:rPr>
      </w:pPr>
      <w:r>
        <w:rPr>
          <w:rFonts w:cs="Arial"/>
        </w:rPr>
        <w:t xml:space="preserve">1. </w:t>
      </w:r>
      <w:r w:rsidR="00F867BF">
        <w:rPr>
          <w:rFonts w:cs="Arial"/>
        </w:rPr>
        <w:t xml:space="preserve">Ter waarborging van de kwaliteit van de met </w:t>
      </w:r>
      <w:r w:rsidR="00387C6B">
        <w:rPr>
          <w:rFonts w:cs="Arial"/>
        </w:rPr>
        <w:t xml:space="preserve">een pgb in te kopen individuele voorziening </w:t>
      </w:r>
      <w:r w:rsidR="009F2092">
        <w:rPr>
          <w:rFonts w:cs="Arial"/>
        </w:rPr>
        <w:t>voldoet de uitvoerder van de jeugdhulp aan de volgende eisen:</w:t>
      </w:r>
    </w:p>
    <w:p w14:paraId="471DDDD0" w14:textId="48ECEA57" w:rsidR="00A10401" w:rsidRPr="00A10401" w:rsidRDefault="00A10401" w:rsidP="00A10401">
      <w:pPr>
        <w:spacing w:line="240" w:lineRule="auto"/>
        <w:textAlignment w:val="baseline"/>
        <w:rPr>
          <w:rFonts w:cs="Arial"/>
        </w:rPr>
      </w:pPr>
      <w:r w:rsidRPr="00A10401">
        <w:rPr>
          <w:rFonts w:cs="Arial"/>
        </w:rPr>
        <w:t>a. beschikt over een Verklaring Omtrent Gedrag (VOG)</w:t>
      </w:r>
      <w:r w:rsidR="009525A8">
        <w:rPr>
          <w:rFonts w:cs="Arial"/>
        </w:rPr>
        <w:t xml:space="preserve"> die niet ouder is dan drie maanden bij aanvang van de zorgovereenkomst</w:t>
      </w:r>
      <w:r w:rsidR="00162754">
        <w:rPr>
          <w:rFonts w:cs="Arial"/>
        </w:rPr>
        <w:t xml:space="preserve"> en </w:t>
      </w:r>
      <w:r w:rsidR="00434ADF">
        <w:rPr>
          <w:rFonts w:cs="Arial"/>
        </w:rPr>
        <w:t xml:space="preserve">gedurende de hulpverlening </w:t>
      </w:r>
      <w:r w:rsidR="00162754">
        <w:rPr>
          <w:rFonts w:cs="Arial"/>
        </w:rPr>
        <w:t>niet ouder dan drie jaar</w:t>
      </w:r>
      <w:r w:rsidR="009525A8">
        <w:rPr>
          <w:rFonts w:cs="Arial"/>
        </w:rPr>
        <w:t>,</w:t>
      </w:r>
      <w:r w:rsidRPr="00A10401">
        <w:rPr>
          <w:rFonts w:cs="Arial"/>
        </w:rPr>
        <w:t xml:space="preserve"> waaruit blijkt dat er geen bezwaren zijn voor de uitoefening van diens functie</w:t>
      </w:r>
      <w:r w:rsidR="00A72B04">
        <w:rPr>
          <w:rFonts w:cs="Arial"/>
        </w:rPr>
        <w:t>[</w:t>
      </w:r>
      <w:r w:rsidR="00A72B04" w:rsidRPr="005E6066">
        <w:rPr>
          <w:rFonts w:cs="Arial"/>
          <w:i/>
          <w:iCs/>
        </w:rPr>
        <w:t>. Ouder(s)</w:t>
      </w:r>
      <w:r w:rsidR="005E6066" w:rsidRPr="005E6066">
        <w:rPr>
          <w:rFonts w:cs="Arial"/>
          <w:i/>
          <w:iCs/>
        </w:rPr>
        <w:t xml:space="preserve"> zijn uitgesloten van deze eis</w:t>
      </w:r>
      <w:r w:rsidR="005E6066">
        <w:rPr>
          <w:rFonts w:cs="Arial"/>
        </w:rPr>
        <w:t>]</w:t>
      </w:r>
      <w:r w:rsidRPr="00A10401">
        <w:rPr>
          <w:rFonts w:cs="Arial"/>
        </w:rPr>
        <w:t>;</w:t>
      </w:r>
    </w:p>
    <w:p w14:paraId="1A9771DD" w14:textId="0021A655" w:rsidR="00A10401" w:rsidRPr="00A10401" w:rsidRDefault="00812644" w:rsidP="00A10401">
      <w:pPr>
        <w:spacing w:line="240" w:lineRule="auto"/>
        <w:textAlignment w:val="baseline"/>
        <w:rPr>
          <w:rFonts w:cs="Arial"/>
        </w:rPr>
      </w:pPr>
      <w:r>
        <w:rPr>
          <w:rFonts w:cs="Arial"/>
        </w:rPr>
        <w:t xml:space="preserve">b. </w:t>
      </w:r>
      <w:r w:rsidR="005F2F76" w:rsidRPr="00A10401">
        <w:rPr>
          <w:rFonts w:cs="Arial"/>
        </w:rPr>
        <w:t xml:space="preserve">beschikt over </w:t>
      </w:r>
      <w:r w:rsidR="00A10401" w:rsidRPr="00A10401">
        <w:rPr>
          <w:rFonts w:cs="Arial"/>
        </w:rPr>
        <w:t xml:space="preserve">de juiste </w:t>
      </w:r>
      <w:r w:rsidR="007227C4">
        <w:rPr>
          <w:rFonts w:cs="Arial"/>
        </w:rPr>
        <w:t>vaardigheden</w:t>
      </w:r>
      <w:r w:rsidR="00A10401" w:rsidRPr="00A10401">
        <w:rPr>
          <w:rFonts w:cs="Arial"/>
        </w:rPr>
        <w:t xml:space="preserve"> en deskundigheid</w:t>
      </w:r>
      <w:r w:rsidR="00E30A0E">
        <w:rPr>
          <w:rFonts w:cs="Arial"/>
        </w:rPr>
        <w:t xml:space="preserve"> om verantwoorde hulp te bieden</w:t>
      </w:r>
      <w:r w:rsidR="00A10401" w:rsidRPr="00A10401">
        <w:rPr>
          <w:rFonts w:cs="Arial"/>
        </w:rPr>
        <w:t>;</w:t>
      </w:r>
    </w:p>
    <w:p w14:paraId="3EF7E9ED" w14:textId="2CAF49C2" w:rsidR="00A10401" w:rsidRDefault="00812644" w:rsidP="00A10401">
      <w:pPr>
        <w:spacing w:line="240" w:lineRule="auto"/>
        <w:textAlignment w:val="baseline"/>
        <w:rPr>
          <w:rFonts w:cs="Arial"/>
        </w:rPr>
      </w:pPr>
      <w:r>
        <w:rPr>
          <w:rFonts w:cs="Arial"/>
        </w:rPr>
        <w:t>c</w:t>
      </w:r>
      <w:r w:rsidR="00A10401" w:rsidRPr="00A10401">
        <w:rPr>
          <w:rFonts w:cs="Arial"/>
        </w:rPr>
        <w:t xml:space="preserve">. </w:t>
      </w:r>
      <w:r w:rsidR="00AC29F6">
        <w:rPr>
          <w:rFonts w:cs="Arial"/>
        </w:rPr>
        <w:t>houdt</w:t>
      </w:r>
      <w:r w:rsidR="005F2F76" w:rsidRPr="00A10401">
        <w:rPr>
          <w:rFonts w:cs="Arial"/>
        </w:rPr>
        <w:t xml:space="preserve"> </w:t>
      </w:r>
      <w:r w:rsidR="00A10401" w:rsidRPr="00A10401">
        <w:rPr>
          <w:rFonts w:cs="Arial"/>
        </w:rPr>
        <w:t>een deugdelijke administratie bij</w:t>
      </w:r>
      <w:r w:rsidR="001B1736">
        <w:rPr>
          <w:rFonts w:cs="Arial"/>
        </w:rPr>
        <w:t xml:space="preserve"> met een registratie van de geleverde hulp</w:t>
      </w:r>
      <w:r w:rsidR="00A10401" w:rsidRPr="00A10401">
        <w:rPr>
          <w:rFonts w:cs="Arial"/>
        </w:rPr>
        <w:t>;</w:t>
      </w:r>
    </w:p>
    <w:p w14:paraId="543E3344" w14:textId="240F531E" w:rsidR="00C07EC0" w:rsidRDefault="00C07EC0" w:rsidP="00A10401">
      <w:pPr>
        <w:spacing w:line="240" w:lineRule="auto"/>
        <w:textAlignment w:val="baseline"/>
        <w:rPr>
          <w:rFonts w:cs="Arial"/>
        </w:rPr>
      </w:pPr>
      <w:r>
        <w:rPr>
          <w:rFonts w:cs="Arial"/>
        </w:rPr>
        <w:t xml:space="preserve">d. is </w:t>
      </w:r>
      <w:r w:rsidRPr="00C07EC0">
        <w:rPr>
          <w:rFonts w:cs="Arial"/>
        </w:rPr>
        <w:t>voldoende vaardig om in de Nederlandse</w:t>
      </w:r>
      <w:r w:rsidR="00C207F1">
        <w:rPr>
          <w:rFonts w:cs="Arial"/>
        </w:rPr>
        <w:t>[</w:t>
      </w:r>
      <w:r w:rsidRPr="00C07EC0">
        <w:rPr>
          <w:rFonts w:cs="Arial"/>
        </w:rPr>
        <w:t xml:space="preserve"> </w:t>
      </w:r>
      <w:r w:rsidRPr="006D2079">
        <w:rPr>
          <w:rFonts w:cs="Arial"/>
          <w:i/>
          <w:iCs/>
        </w:rPr>
        <w:t>of Friese</w:t>
      </w:r>
      <w:r w:rsidRPr="00C07EC0">
        <w:rPr>
          <w:rFonts w:cs="Arial"/>
        </w:rPr>
        <w:t>] taal te communiceren</w:t>
      </w:r>
      <w:r w:rsidR="006D2079">
        <w:rPr>
          <w:rFonts w:cs="Arial"/>
        </w:rPr>
        <w:t>;</w:t>
      </w:r>
    </w:p>
    <w:p w14:paraId="447FA27D" w14:textId="402217B3" w:rsidR="00746965" w:rsidRDefault="006D2079" w:rsidP="00A10401">
      <w:pPr>
        <w:spacing w:line="240" w:lineRule="auto"/>
        <w:textAlignment w:val="baseline"/>
        <w:rPr>
          <w:rFonts w:cs="Arial"/>
        </w:rPr>
      </w:pPr>
      <w:r>
        <w:rPr>
          <w:rFonts w:cs="Arial"/>
        </w:rPr>
        <w:t>e</w:t>
      </w:r>
      <w:r w:rsidR="00746965">
        <w:rPr>
          <w:rFonts w:cs="Arial"/>
        </w:rPr>
        <w:t xml:space="preserve">. werkt </w:t>
      </w:r>
      <w:r w:rsidR="00297CAD">
        <w:rPr>
          <w:rFonts w:cs="Arial"/>
        </w:rPr>
        <w:t>volgens een plan</w:t>
      </w:r>
      <w:r w:rsidR="00775BAD">
        <w:rPr>
          <w:rFonts w:cs="Arial"/>
        </w:rPr>
        <w:t xml:space="preserve"> waarin activiteiten en doelen zijn vastgelegd</w:t>
      </w:r>
      <w:r w:rsidR="00297CAD">
        <w:rPr>
          <w:rFonts w:cs="Arial"/>
        </w:rPr>
        <w:t>;</w:t>
      </w:r>
    </w:p>
    <w:p w14:paraId="20BC31C8" w14:textId="76A20BD2" w:rsidR="00536FDA" w:rsidRDefault="006D2079" w:rsidP="00A10401">
      <w:pPr>
        <w:spacing w:line="240" w:lineRule="auto"/>
        <w:textAlignment w:val="baseline"/>
        <w:rPr>
          <w:rFonts w:cs="Arial"/>
        </w:rPr>
      </w:pPr>
      <w:r>
        <w:rPr>
          <w:rFonts w:cs="Arial"/>
        </w:rPr>
        <w:t>f</w:t>
      </w:r>
      <w:r w:rsidR="00011A11">
        <w:rPr>
          <w:rFonts w:cs="Arial"/>
        </w:rPr>
        <w:t>. voert de hulp uit in overeenstemming met de beschikking van het college;</w:t>
      </w:r>
    </w:p>
    <w:p w14:paraId="1089E3DC" w14:textId="77777777" w:rsidR="00146A30" w:rsidRDefault="009A5EF0" w:rsidP="00A10401">
      <w:pPr>
        <w:spacing w:line="240" w:lineRule="auto"/>
        <w:textAlignment w:val="baseline"/>
        <w:rPr>
          <w:rFonts w:cs="Arial"/>
        </w:rPr>
      </w:pPr>
      <w:r>
        <w:rPr>
          <w:rFonts w:cs="Arial"/>
        </w:rPr>
        <w:t xml:space="preserve">g. stemt de hulp af op de </w:t>
      </w:r>
      <w:r w:rsidR="00146A30">
        <w:rPr>
          <w:rFonts w:cs="Arial"/>
        </w:rPr>
        <w:t>persoonlijke situatie van de jeugdige of zijn ouder(s);</w:t>
      </w:r>
    </w:p>
    <w:p w14:paraId="533749E2" w14:textId="01563574" w:rsidR="00B16162" w:rsidRPr="00A10401" w:rsidRDefault="00146A30" w:rsidP="00A10401">
      <w:pPr>
        <w:spacing w:line="240" w:lineRule="auto"/>
        <w:textAlignment w:val="baseline"/>
        <w:rPr>
          <w:rFonts w:cs="Arial"/>
        </w:rPr>
      </w:pPr>
      <w:r>
        <w:rPr>
          <w:rFonts w:cs="Arial"/>
        </w:rPr>
        <w:t xml:space="preserve">h. stemt de hulp af op </w:t>
      </w:r>
      <w:r w:rsidR="00E86CF9">
        <w:rPr>
          <w:rFonts w:cs="Arial"/>
        </w:rPr>
        <w:t>andere</w:t>
      </w:r>
      <w:r w:rsidR="005D57B1">
        <w:rPr>
          <w:rFonts w:cs="Arial"/>
        </w:rPr>
        <w:t xml:space="preserve"> voorzieningen, overige voorzieningen en individuele voorzieningen </w:t>
      </w:r>
      <w:r w:rsidR="0065249C">
        <w:rPr>
          <w:rFonts w:cs="Arial"/>
        </w:rPr>
        <w:t>waar de jeugdige of zijn ouder(s) gebruik van maken;</w:t>
      </w:r>
      <w:r w:rsidR="009A5EF0">
        <w:rPr>
          <w:rFonts w:cs="Arial"/>
        </w:rPr>
        <w:t xml:space="preserve"> </w:t>
      </w:r>
    </w:p>
    <w:p w14:paraId="3C2962E9" w14:textId="7A802261" w:rsidR="009C378C" w:rsidRDefault="009C378C" w:rsidP="009C378C">
      <w:pPr>
        <w:spacing w:line="240" w:lineRule="auto"/>
        <w:textAlignment w:val="baseline"/>
        <w:rPr>
          <w:rFonts w:cs="Arial"/>
        </w:rPr>
      </w:pPr>
      <w:r>
        <w:rPr>
          <w:rFonts w:cs="Arial"/>
        </w:rPr>
        <w:t>g. respecteert de privacy</w:t>
      </w:r>
      <w:r w:rsidRPr="003E5212">
        <w:rPr>
          <w:rFonts w:cs="Arial"/>
        </w:rPr>
        <w:t xml:space="preserve"> </w:t>
      </w:r>
      <w:r w:rsidRPr="00A10401">
        <w:rPr>
          <w:rFonts w:cs="Arial"/>
        </w:rPr>
        <w:t xml:space="preserve">van de </w:t>
      </w:r>
      <w:r>
        <w:rPr>
          <w:rFonts w:cs="Arial"/>
        </w:rPr>
        <w:t xml:space="preserve">jeugdige of zijn ouder(s) </w:t>
      </w:r>
      <w:r w:rsidRPr="00A10401">
        <w:rPr>
          <w:rFonts w:cs="Arial"/>
        </w:rPr>
        <w:t xml:space="preserve">en </w:t>
      </w:r>
      <w:r>
        <w:rPr>
          <w:rFonts w:cs="Arial"/>
        </w:rPr>
        <w:t xml:space="preserve">gaat </w:t>
      </w:r>
      <w:r w:rsidRPr="00A10401">
        <w:rPr>
          <w:rFonts w:cs="Arial"/>
        </w:rPr>
        <w:t xml:space="preserve">vertrouwelijk om met informatie </w:t>
      </w:r>
      <w:r>
        <w:rPr>
          <w:rFonts w:cs="Arial"/>
        </w:rPr>
        <w:t>over de</w:t>
      </w:r>
      <w:r w:rsidRPr="00A10401">
        <w:rPr>
          <w:rFonts w:cs="Arial"/>
        </w:rPr>
        <w:t xml:space="preserve"> persoonlijke situatie;</w:t>
      </w:r>
    </w:p>
    <w:p w14:paraId="47D5FD3E" w14:textId="57CC4D3B" w:rsidR="00A10401" w:rsidRPr="00A10401" w:rsidRDefault="009C378C" w:rsidP="00587071">
      <w:pPr>
        <w:spacing w:line="240" w:lineRule="auto"/>
        <w:textAlignment w:val="baseline"/>
        <w:rPr>
          <w:rFonts w:cs="Arial"/>
        </w:rPr>
      </w:pPr>
      <w:r>
        <w:rPr>
          <w:rFonts w:cs="Arial"/>
        </w:rPr>
        <w:lastRenderedPageBreak/>
        <w:t>h</w:t>
      </w:r>
      <w:r w:rsidR="00A10401" w:rsidRPr="00A10401">
        <w:rPr>
          <w:rFonts w:cs="Arial"/>
        </w:rPr>
        <w:t>.</w:t>
      </w:r>
      <w:r w:rsidR="00812644">
        <w:rPr>
          <w:rFonts w:cs="Arial"/>
        </w:rPr>
        <w:t xml:space="preserve"> </w:t>
      </w:r>
      <w:r w:rsidR="00923D88">
        <w:rPr>
          <w:rFonts w:cs="Arial"/>
        </w:rPr>
        <w:t>neem</w:t>
      </w:r>
      <w:r w:rsidR="00587071">
        <w:rPr>
          <w:rFonts w:cs="Arial"/>
        </w:rPr>
        <w:t>t</w:t>
      </w:r>
      <w:r w:rsidR="00A10401" w:rsidRPr="00A10401">
        <w:rPr>
          <w:rFonts w:cs="Arial"/>
        </w:rPr>
        <w:t xml:space="preserve"> bij vermoedens van huiselijk geweld of kindermishandeling in het huishouden van de </w:t>
      </w:r>
      <w:r w:rsidR="00987AE6">
        <w:rPr>
          <w:rFonts w:cs="Arial"/>
        </w:rPr>
        <w:t>jeugdige</w:t>
      </w:r>
      <w:r w:rsidR="003E5212">
        <w:rPr>
          <w:rFonts w:cs="Arial"/>
        </w:rPr>
        <w:t xml:space="preserve"> of zijn ouder(s)</w:t>
      </w:r>
      <w:r w:rsidR="00A10401" w:rsidRPr="00A10401">
        <w:rPr>
          <w:rFonts w:cs="Arial"/>
        </w:rPr>
        <w:t xml:space="preserve"> voor advies </w:t>
      </w:r>
      <w:r w:rsidR="009B63FE">
        <w:rPr>
          <w:rFonts w:cs="Arial"/>
        </w:rPr>
        <w:t xml:space="preserve">of het doen van een melding </w:t>
      </w:r>
      <w:r w:rsidR="00A10401" w:rsidRPr="00A10401">
        <w:rPr>
          <w:rFonts w:cs="Arial"/>
        </w:rPr>
        <w:t>contact op met Veilig Thuis;</w:t>
      </w:r>
    </w:p>
    <w:p w14:paraId="3D468DD6" w14:textId="629D8D31" w:rsidR="00EB7186" w:rsidRPr="00A10401" w:rsidRDefault="006D2079" w:rsidP="00A10401">
      <w:pPr>
        <w:spacing w:line="240" w:lineRule="auto"/>
        <w:textAlignment w:val="baseline"/>
        <w:rPr>
          <w:rFonts w:cs="Arial"/>
        </w:rPr>
      </w:pPr>
      <w:r>
        <w:rPr>
          <w:rFonts w:cs="Arial"/>
        </w:rPr>
        <w:t>i</w:t>
      </w:r>
      <w:r w:rsidR="00EB7186">
        <w:rPr>
          <w:rFonts w:cs="Arial"/>
        </w:rPr>
        <w:t xml:space="preserve">. meldt </w:t>
      </w:r>
      <w:r w:rsidR="00D50242">
        <w:rPr>
          <w:rFonts w:cs="Arial"/>
        </w:rPr>
        <w:t>calamiteiten</w:t>
      </w:r>
      <w:r w:rsidR="00EB7186">
        <w:rPr>
          <w:rFonts w:cs="Arial"/>
        </w:rPr>
        <w:t xml:space="preserve"> </w:t>
      </w:r>
      <w:r w:rsidR="006D5C24">
        <w:rPr>
          <w:rFonts w:cs="Arial"/>
        </w:rPr>
        <w:t xml:space="preserve">en geweldsincidenten </w:t>
      </w:r>
      <w:r w:rsidR="00C44143">
        <w:rPr>
          <w:rFonts w:cs="Arial"/>
        </w:rPr>
        <w:t xml:space="preserve">bij de verlening van jeugdhulp </w:t>
      </w:r>
      <w:r w:rsidR="00EB7186">
        <w:rPr>
          <w:rFonts w:cs="Arial"/>
        </w:rPr>
        <w:t>aan het college</w:t>
      </w:r>
      <w:r w:rsidR="00D50242">
        <w:rPr>
          <w:rFonts w:cs="Arial"/>
        </w:rPr>
        <w:t>;</w:t>
      </w:r>
    </w:p>
    <w:p w14:paraId="61309B9F" w14:textId="19116BB0" w:rsidR="00A10401" w:rsidRDefault="006D2079" w:rsidP="00A10401">
      <w:pPr>
        <w:spacing w:line="240" w:lineRule="auto"/>
        <w:textAlignment w:val="baseline"/>
        <w:rPr>
          <w:rFonts w:cs="Arial"/>
        </w:rPr>
      </w:pPr>
      <w:r>
        <w:rPr>
          <w:rFonts w:cs="Arial"/>
        </w:rPr>
        <w:t>j</w:t>
      </w:r>
      <w:r w:rsidR="00A10401" w:rsidRPr="00A10401">
        <w:rPr>
          <w:rFonts w:cs="Arial"/>
        </w:rPr>
        <w:t xml:space="preserve">. </w:t>
      </w:r>
      <w:r w:rsidR="00EF3DF2">
        <w:rPr>
          <w:rFonts w:cs="Arial"/>
        </w:rPr>
        <w:t>werk</w:t>
      </w:r>
      <w:r w:rsidR="00C70C85">
        <w:rPr>
          <w:rFonts w:cs="Arial"/>
        </w:rPr>
        <w:t>t</w:t>
      </w:r>
      <w:r w:rsidR="00EF3DF2">
        <w:rPr>
          <w:rFonts w:cs="Arial"/>
        </w:rPr>
        <w:t xml:space="preserve"> mee </w:t>
      </w:r>
      <w:r w:rsidR="00A10401" w:rsidRPr="00A10401">
        <w:rPr>
          <w:rFonts w:cs="Arial"/>
        </w:rPr>
        <w:t xml:space="preserve">aan toezicht en aangekondigd en onaangekondigd onderzoek door </w:t>
      </w:r>
      <w:r w:rsidR="00E31111">
        <w:rPr>
          <w:rFonts w:cs="Arial"/>
        </w:rPr>
        <w:t>het college</w:t>
      </w:r>
      <w:r w:rsidR="00A10401" w:rsidRPr="00A10401">
        <w:rPr>
          <w:rFonts w:cs="Arial"/>
        </w:rPr>
        <w:t xml:space="preserve"> of daartoe aangewezen derden op inhoudelijke kwaliteit en op rechtmatigheid;</w:t>
      </w:r>
      <w:r w:rsidR="000E0CA3">
        <w:rPr>
          <w:rFonts w:cs="Arial"/>
        </w:rPr>
        <w:t xml:space="preserve"> en</w:t>
      </w:r>
    </w:p>
    <w:p w14:paraId="7A20A9B1" w14:textId="2CAABEA0" w:rsidR="00742842" w:rsidRDefault="006D2079" w:rsidP="00A10401">
      <w:pPr>
        <w:spacing w:line="240" w:lineRule="auto"/>
        <w:textAlignment w:val="baseline"/>
        <w:rPr>
          <w:rFonts w:cs="Arial"/>
        </w:rPr>
      </w:pPr>
      <w:r>
        <w:rPr>
          <w:rFonts w:cs="Arial"/>
        </w:rPr>
        <w:t>k</w:t>
      </w:r>
      <w:r w:rsidR="00EB042D">
        <w:rPr>
          <w:rFonts w:cs="Arial"/>
        </w:rPr>
        <w:t xml:space="preserve">. </w:t>
      </w:r>
      <w:r w:rsidR="00A02E23">
        <w:rPr>
          <w:rFonts w:cs="Arial"/>
        </w:rPr>
        <w:t xml:space="preserve">is of raakt door verlening van de jeugdhulp </w:t>
      </w:r>
      <w:r w:rsidR="000F4713">
        <w:rPr>
          <w:rFonts w:cs="Arial"/>
        </w:rPr>
        <w:t xml:space="preserve">naar het oordeel van het college </w:t>
      </w:r>
      <w:r w:rsidR="00A02E23">
        <w:rPr>
          <w:rFonts w:cs="Arial"/>
        </w:rPr>
        <w:t>niet overbelast.</w:t>
      </w:r>
    </w:p>
    <w:p w14:paraId="2BFE1813" w14:textId="2C995894" w:rsidR="000C3B27" w:rsidRDefault="00E02761" w:rsidP="000C3B27">
      <w:pPr>
        <w:spacing w:line="240" w:lineRule="auto"/>
        <w:textAlignment w:val="baseline"/>
        <w:rPr>
          <w:rFonts w:cs="Arial"/>
        </w:rPr>
      </w:pPr>
      <w:r>
        <w:rPr>
          <w:rFonts w:cs="Arial"/>
        </w:rPr>
        <w:t xml:space="preserve">2. </w:t>
      </w:r>
      <w:r w:rsidR="000C3B27">
        <w:rPr>
          <w:rFonts w:cs="Arial"/>
        </w:rPr>
        <w:t xml:space="preserve">Ter waarborging van de kwaliteit van de met een pgb in te kopen individuele voorziening voldoet de uitvoerder van </w:t>
      </w:r>
      <w:r w:rsidR="00B76CE1">
        <w:rPr>
          <w:rFonts w:cs="Arial"/>
        </w:rPr>
        <w:t>formele</w:t>
      </w:r>
      <w:r w:rsidR="000C3B27">
        <w:rPr>
          <w:rFonts w:cs="Arial"/>
        </w:rPr>
        <w:t xml:space="preserve"> jeugdhulp aan de volgende </w:t>
      </w:r>
      <w:r w:rsidR="00B76CE1">
        <w:rPr>
          <w:rFonts w:cs="Arial"/>
        </w:rPr>
        <w:t xml:space="preserve">aanvullende </w:t>
      </w:r>
      <w:r w:rsidR="000C3B27">
        <w:rPr>
          <w:rFonts w:cs="Arial"/>
        </w:rPr>
        <w:t>eisen:</w:t>
      </w:r>
    </w:p>
    <w:p w14:paraId="20923313" w14:textId="0DFBDBF0" w:rsidR="000C3B27" w:rsidRDefault="007C37B4" w:rsidP="00A10401">
      <w:pPr>
        <w:spacing w:line="240" w:lineRule="auto"/>
        <w:textAlignment w:val="baseline"/>
        <w:rPr>
          <w:rFonts w:cs="Arial"/>
        </w:rPr>
      </w:pPr>
      <w:r>
        <w:rPr>
          <w:rFonts w:cs="Arial"/>
        </w:rPr>
        <w:t xml:space="preserve">a. </w:t>
      </w:r>
      <w:r w:rsidR="00915E88">
        <w:rPr>
          <w:rFonts w:cs="Arial"/>
        </w:rPr>
        <w:t>hetgeen is bepaald in artikel 1</w:t>
      </w:r>
      <w:r w:rsidR="009E0CFB">
        <w:rPr>
          <w:rFonts w:cs="Arial"/>
        </w:rPr>
        <w:t>8</w:t>
      </w:r>
      <w:r w:rsidR="00915E88">
        <w:rPr>
          <w:rFonts w:cs="Arial"/>
        </w:rPr>
        <w:t>, eerste en tweede lid;</w:t>
      </w:r>
    </w:p>
    <w:p w14:paraId="4C7E7DD6" w14:textId="1E89B3FC" w:rsidR="00735BE2" w:rsidRDefault="00735BE2" w:rsidP="00A10401">
      <w:pPr>
        <w:spacing w:line="240" w:lineRule="auto"/>
        <w:textAlignment w:val="baseline"/>
        <w:rPr>
          <w:rFonts w:cs="Arial"/>
        </w:rPr>
      </w:pPr>
      <w:r>
        <w:rPr>
          <w:rFonts w:cs="Arial"/>
        </w:rPr>
        <w:t>b. handelt in overeenstemming met de professionele standaard;</w:t>
      </w:r>
    </w:p>
    <w:p w14:paraId="0B5A4623" w14:textId="02282F08" w:rsidR="00CF0DCC" w:rsidRPr="00CF0DCC" w:rsidRDefault="00CF0DCC" w:rsidP="00CF0DCC">
      <w:pPr>
        <w:spacing w:line="240" w:lineRule="auto"/>
        <w:textAlignment w:val="baseline"/>
        <w:rPr>
          <w:rFonts w:cs="Arial"/>
        </w:rPr>
      </w:pPr>
      <w:r w:rsidRPr="00CF0DCC">
        <w:rPr>
          <w:rFonts w:cs="Arial"/>
        </w:rPr>
        <w:t>b.</w:t>
      </w:r>
      <w:r>
        <w:rPr>
          <w:rFonts w:cs="Arial"/>
        </w:rPr>
        <w:t xml:space="preserve"> </w:t>
      </w:r>
      <w:r w:rsidRPr="00CF0DCC">
        <w:rPr>
          <w:rFonts w:cs="Arial"/>
        </w:rPr>
        <w:t>werkt op basis van een hulpverleningsplan;</w:t>
      </w:r>
    </w:p>
    <w:p w14:paraId="12D2153F" w14:textId="6DDE0A66" w:rsidR="00CF0DCC" w:rsidRPr="00CF0DCC" w:rsidRDefault="00CF0DCC" w:rsidP="00CF0DCC">
      <w:pPr>
        <w:spacing w:line="240" w:lineRule="auto"/>
        <w:textAlignment w:val="baseline"/>
        <w:rPr>
          <w:rFonts w:cs="Arial"/>
        </w:rPr>
      </w:pPr>
      <w:r w:rsidRPr="00CF0DCC">
        <w:rPr>
          <w:rFonts w:cs="Arial"/>
        </w:rPr>
        <w:t>c.</w:t>
      </w:r>
      <w:r>
        <w:rPr>
          <w:rFonts w:cs="Arial"/>
        </w:rPr>
        <w:t xml:space="preserve"> </w:t>
      </w:r>
      <w:r w:rsidRPr="00CF0DCC">
        <w:rPr>
          <w:rFonts w:cs="Arial"/>
        </w:rPr>
        <w:t>werkt met een systeem voor kwaliteitsbewaking;</w:t>
      </w:r>
    </w:p>
    <w:p w14:paraId="10EC6F50" w14:textId="1631BA7A" w:rsidR="00CF0DCC" w:rsidRPr="00CF0DCC" w:rsidRDefault="00CF0DCC" w:rsidP="00CF0DCC">
      <w:pPr>
        <w:spacing w:line="240" w:lineRule="auto"/>
        <w:textAlignment w:val="baseline"/>
        <w:rPr>
          <w:rFonts w:cs="Arial"/>
        </w:rPr>
      </w:pPr>
      <w:r w:rsidRPr="00CF0DCC">
        <w:rPr>
          <w:rFonts w:cs="Arial"/>
        </w:rPr>
        <w:t>d.</w:t>
      </w:r>
      <w:r>
        <w:rPr>
          <w:rFonts w:cs="Arial"/>
        </w:rPr>
        <w:t xml:space="preserve"> </w:t>
      </w:r>
      <w:r w:rsidR="0094505D">
        <w:rPr>
          <w:rFonts w:cs="Arial"/>
        </w:rPr>
        <w:t xml:space="preserve">hanteert </w:t>
      </w:r>
      <w:r w:rsidRPr="00CF0DCC">
        <w:rPr>
          <w:rFonts w:cs="Arial"/>
        </w:rPr>
        <w:t>de meldcode huiselijk geweld en kindermishandeling, de meldplicht calamiteiten en de meldplicht geweld bij de verlening van jeugdhulp;</w:t>
      </w:r>
      <w:r w:rsidR="00601594">
        <w:rPr>
          <w:rFonts w:cs="Arial"/>
        </w:rPr>
        <w:t xml:space="preserve"> en</w:t>
      </w:r>
    </w:p>
    <w:p w14:paraId="023C035F" w14:textId="6D997B9B" w:rsidR="00775431" w:rsidRDefault="00CF0DCC" w:rsidP="00B66E2D">
      <w:pPr>
        <w:spacing w:line="240" w:lineRule="auto"/>
        <w:textAlignment w:val="baseline"/>
        <w:rPr>
          <w:rFonts w:cs="Arial"/>
        </w:rPr>
      </w:pPr>
      <w:r w:rsidRPr="00CF0DCC">
        <w:rPr>
          <w:rFonts w:cs="Arial"/>
        </w:rPr>
        <w:t>e.</w:t>
      </w:r>
      <w:r>
        <w:rPr>
          <w:rFonts w:cs="Arial"/>
        </w:rPr>
        <w:t xml:space="preserve"> </w:t>
      </w:r>
      <w:r w:rsidR="00DE1167" w:rsidRPr="00CF0DCC">
        <w:rPr>
          <w:rFonts w:cs="Arial"/>
        </w:rPr>
        <w:t xml:space="preserve">stelt </w:t>
      </w:r>
      <w:r w:rsidRPr="00CF0DCC">
        <w:rPr>
          <w:rFonts w:cs="Arial"/>
        </w:rPr>
        <w:t>een vertrouwenspersoon in staat zijn taak uit te voeren.</w:t>
      </w:r>
    </w:p>
    <w:p w14:paraId="195E6F4A" w14:textId="7A3F3C56" w:rsidR="009E37AB" w:rsidRDefault="009E37AB" w:rsidP="003D435C">
      <w:pPr>
        <w:spacing w:line="240" w:lineRule="auto"/>
        <w:textAlignment w:val="baseline"/>
        <w:rPr>
          <w:rFonts w:cs="Arial"/>
        </w:rPr>
      </w:pPr>
      <w:r>
        <w:rPr>
          <w:rFonts w:cs="Arial"/>
        </w:rPr>
        <w:t xml:space="preserve">3. </w:t>
      </w:r>
      <w:r w:rsidR="00775281">
        <w:rPr>
          <w:rFonts w:cs="Arial"/>
        </w:rPr>
        <w:t xml:space="preserve">Er wordt geen </w:t>
      </w:r>
      <w:r w:rsidR="00594819">
        <w:rPr>
          <w:rFonts w:cs="Arial"/>
        </w:rPr>
        <w:t xml:space="preserve">pgb voor </w:t>
      </w:r>
      <w:r w:rsidR="00775281">
        <w:rPr>
          <w:rFonts w:cs="Arial"/>
        </w:rPr>
        <w:t>i</w:t>
      </w:r>
      <w:r w:rsidR="00A742EC">
        <w:rPr>
          <w:rFonts w:cs="Arial"/>
        </w:rPr>
        <w:t>nformele jeugdhulp</w:t>
      </w:r>
      <w:r w:rsidR="008358B8" w:rsidRPr="008358B8">
        <w:rPr>
          <w:rFonts w:cs="Arial"/>
        </w:rPr>
        <w:t xml:space="preserve"> </w:t>
      </w:r>
      <w:r w:rsidR="00775281">
        <w:rPr>
          <w:rFonts w:cs="Arial"/>
        </w:rPr>
        <w:t>verstrekt als</w:t>
      </w:r>
      <w:r w:rsidR="008358B8" w:rsidRPr="008358B8">
        <w:rPr>
          <w:rFonts w:cs="Arial"/>
        </w:rPr>
        <w:t xml:space="preserve">, conform het afwegingskader voor een verantwoorde werktoedeling op basis van het Kwaliteitskader Jeugd, </w:t>
      </w:r>
      <w:r w:rsidR="001C3935">
        <w:rPr>
          <w:rFonts w:cs="Arial"/>
        </w:rPr>
        <w:t>formele jeugdhulp noodzakelijk is</w:t>
      </w:r>
      <w:r w:rsidR="00341CE0">
        <w:rPr>
          <w:rFonts w:cs="Arial"/>
        </w:rPr>
        <w:t>.</w:t>
      </w:r>
    </w:p>
    <w:p w14:paraId="1F98F850" w14:textId="3CFE48CF" w:rsidR="0036394E" w:rsidRPr="0036394E" w:rsidRDefault="0036394E" w:rsidP="003D435C">
      <w:pPr>
        <w:spacing w:line="240" w:lineRule="auto"/>
        <w:textAlignment w:val="baseline"/>
        <w:rPr>
          <w:rFonts w:cs="Arial"/>
        </w:rPr>
      </w:pPr>
      <w:r w:rsidRPr="0036394E">
        <w:rPr>
          <w:rFonts w:cs="Arial"/>
        </w:rPr>
        <w:t> </w:t>
      </w:r>
    </w:p>
    <w:p w14:paraId="4A7AC970" w14:textId="05136B5B" w:rsidR="0036394E" w:rsidRPr="0036394E" w:rsidRDefault="0036394E" w:rsidP="003D435C">
      <w:pPr>
        <w:spacing w:line="240" w:lineRule="auto"/>
        <w:textAlignment w:val="baseline"/>
        <w:rPr>
          <w:rFonts w:cs="Arial"/>
        </w:rPr>
      </w:pPr>
      <w:r w:rsidRPr="0036394E">
        <w:rPr>
          <w:rFonts w:cs="Arial"/>
          <w:b/>
          <w:bCs/>
        </w:rPr>
        <w:t xml:space="preserve">Artikel </w:t>
      </w:r>
      <w:r w:rsidR="004E6F13">
        <w:rPr>
          <w:rFonts w:cs="Arial"/>
          <w:b/>
          <w:bCs/>
        </w:rPr>
        <w:t>20</w:t>
      </w:r>
      <w:r w:rsidRPr="0036394E">
        <w:rPr>
          <w:rFonts w:cs="Arial"/>
          <w:b/>
          <w:bCs/>
        </w:rPr>
        <w:t>. Hoogte pgb</w:t>
      </w:r>
      <w:r w:rsidRPr="0036394E">
        <w:rPr>
          <w:rFonts w:cs="Arial"/>
        </w:rPr>
        <w:t> </w:t>
      </w:r>
    </w:p>
    <w:p w14:paraId="638EA640" w14:textId="307CA1AF" w:rsidR="0036394E" w:rsidRPr="0036394E" w:rsidRDefault="0036394E" w:rsidP="003D435C">
      <w:pPr>
        <w:spacing w:line="240" w:lineRule="auto"/>
        <w:textAlignment w:val="baseline"/>
        <w:rPr>
          <w:rFonts w:cs="Arial"/>
        </w:rPr>
      </w:pPr>
      <w:r w:rsidRPr="0036394E">
        <w:rPr>
          <w:rFonts w:cs="Arial"/>
        </w:rPr>
        <w:t xml:space="preserve">1. De hoogte van het pgb voor formele jeugdhulp bedraagt 100% van het laagste adequate gecontracteerde tarief voor </w:t>
      </w:r>
      <w:r w:rsidR="00F55099">
        <w:rPr>
          <w:rFonts w:cs="Arial"/>
        </w:rPr>
        <w:t xml:space="preserve">dezelfde </w:t>
      </w:r>
      <w:r w:rsidRPr="0036394E">
        <w:rPr>
          <w:rFonts w:cs="Arial"/>
        </w:rPr>
        <w:t>jeugdhulp in natura. </w:t>
      </w:r>
    </w:p>
    <w:p w14:paraId="728CD9E9" w14:textId="185652B9" w:rsidR="0036394E" w:rsidRPr="0036394E" w:rsidRDefault="0036394E" w:rsidP="00775973">
      <w:pPr>
        <w:spacing w:line="240" w:lineRule="auto"/>
        <w:textAlignment w:val="baseline"/>
        <w:rPr>
          <w:rFonts w:cs="Arial"/>
        </w:rPr>
      </w:pPr>
      <w:r w:rsidRPr="0036394E">
        <w:rPr>
          <w:rFonts w:cs="Arial"/>
        </w:rPr>
        <w:t xml:space="preserve">2. De hoogte van het pgb voor informele jeugdhulp bedraagt </w:t>
      </w:r>
      <w:r w:rsidRPr="000E5289">
        <w:rPr>
          <w:rFonts w:cs="Arial"/>
        </w:rPr>
        <w:t>[</w:t>
      </w:r>
      <w:r w:rsidRPr="002B242D">
        <w:rPr>
          <w:rFonts w:cs="Arial"/>
          <w:b/>
          <w:bCs/>
        </w:rPr>
        <w:t>(minimaal 100)</w:t>
      </w:r>
      <w:r w:rsidRPr="002B242D">
        <w:rPr>
          <w:rFonts w:cs="Arial"/>
        </w:rPr>
        <w:t>]% van</w:t>
      </w:r>
      <w:r w:rsidRPr="00374973">
        <w:rPr>
          <w:rFonts w:cs="Arial"/>
        </w:rPr>
        <w:t xml:space="preserve"> </w:t>
      </w:r>
      <w:r w:rsidRPr="0036394E">
        <w:rPr>
          <w:rFonts w:cs="Arial"/>
        </w:rPr>
        <w:t>het wettelijke minimumloon</w:t>
      </w:r>
      <w:r w:rsidRPr="002B242D">
        <w:rPr>
          <w:rFonts w:cs="Arial"/>
        </w:rPr>
        <w:t>.</w:t>
      </w:r>
      <w:r w:rsidRPr="00DC37AE">
        <w:rPr>
          <w:rFonts w:cs="Arial"/>
        </w:rPr>
        <w:t> </w:t>
      </w:r>
    </w:p>
    <w:p w14:paraId="2090B8BB" w14:textId="7E6ADB04" w:rsidR="0036394E" w:rsidRPr="0036394E" w:rsidRDefault="0036394E" w:rsidP="003D435C">
      <w:pPr>
        <w:spacing w:line="240" w:lineRule="auto"/>
        <w:textAlignment w:val="baseline"/>
        <w:rPr>
          <w:rFonts w:cs="Arial"/>
        </w:rPr>
      </w:pPr>
      <w:r w:rsidRPr="0036394E">
        <w:rPr>
          <w:rFonts w:cs="Arial"/>
        </w:rPr>
        <w:t>3. De tarieven voor het pgb worden jaarlijks geïndexeerd</w:t>
      </w:r>
      <w:r w:rsidR="001D26F1">
        <w:rPr>
          <w:rFonts w:cs="Arial"/>
        </w:rPr>
        <w:t>, waarbij:</w:t>
      </w:r>
      <w:r w:rsidRPr="0036394E">
        <w:rPr>
          <w:rFonts w:cs="Arial"/>
        </w:rPr>
        <w:t> </w:t>
      </w:r>
    </w:p>
    <w:p w14:paraId="6B0BA5CA" w14:textId="5D059119" w:rsidR="0036394E" w:rsidRPr="0036394E" w:rsidRDefault="0036394E" w:rsidP="003D435C">
      <w:pPr>
        <w:spacing w:line="240" w:lineRule="auto"/>
        <w:textAlignment w:val="baseline"/>
        <w:rPr>
          <w:rFonts w:cs="Arial"/>
        </w:rPr>
      </w:pPr>
      <w:r w:rsidRPr="0036394E">
        <w:rPr>
          <w:rFonts w:cs="Arial"/>
        </w:rPr>
        <w:t xml:space="preserve">a. </w:t>
      </w:r>
      <w:r w:rsidR="001D26F1">
        <w:rPr>
          <w:rFonts w:cs="Arial"/>
        </w:rPr>
        <w:t>d</w:t>
      </w:r>
      <w:r w:rsidR="001D26F1" w:rsidRPr="0036394E">
        <w:rPr>
          <w:rFonts w:cs="Arial"/>
        </w:rPr>
        <w:t xml:space="preserve">e </w:t>
      </w:r>
      <w:r w:rsidRPr="0036394E">
        <w:rPr>
          <w:rFonts w:cs="Arial"/>
        </w:rPr>
        <w:t xml:space="preserve">indexering wordt berekend uit de som van het </w:t>
      </w:r>
      <w:proofErr w:type="spellStart"/>
      <w:r w:rsidRPr="0036394E">
        <w:rPr>
          <w:rFonts w:cs="Arial"/>
        </w:rPr>
        <w:t>geprogno</w:t>
      </w:r>
      <w:r w:rsidR="00E868E6">
        <w:rPr>
          <w:rFonts w:cs="Arial"/>
        </w:rPr>
        <w:t>s</w:t>
      </w:r>
      <w:r w:rsidRPr="0036394E">
        <w:rPr>
          <w:rFonts w:cs="Arial"/>
        </w:rPr>
        <w:t>tiseerde</w:t>
      </w:r>
      <w:proofErr w:type="spellEnd"/>
      <w:r w:rsidRPr="0036394E">
        <w:rPr>
          <w:rFonts w:cs="Arial"/>
        </w:rPr>
        <w:t xml:space="preserve"> percentage voor het komende jaar (t + 1) en het verschil tussen het in het voorgaande jaar (t – 1) </w:t>
      </w:r>
      <w:proofErr w:type="spellStart"/>
      <w:r w:rsidRPr="0036394E">
        <w:rPr>
          <w:rFonts w:cs="Arial"/>
        </w:rPr>
        <w:t>geprogno</w:t>
      </w:r>
      <w:r w:rsidR="00E868E6">
        <w:rPr>
          <w:rFonts w:cs="Arial"/>
        </w:rPr>
        <w:t>s</w:t>
      </w:r>
      <w:r w:rsidRPr="0036394E">
        <w:rPr>
          <w:rFonts w:cs="Arial"/>
        </w:rPr>
        <w:t>tiseerde</w:t>
      </w:r>
      <w:proofErr w:type="spellEnd"/>
      <w:r w:rsidRPr="0036394E">
        <w:rPr>
          <w:rFonts w:cs="Arial"/>
        </w:rPr>
        <w:t xml:space="preserve"> percentage voor het lopende jaar (t) en het definitieve percentage voor het lopende jaar (t). De percentages zijn verschillend voor loonkosten en materi</w:t>
      </w:r>
      <w:r w:rsidR="005C552E">
        <w:rPr>
          <w:rFonts w:cs="Arial"/>
        </w:rPr>
        <w:t>ë</w:t>
      </w:r>
      <w:r w:rsidRPr="0036394E">
        <w:rPr>
          <w:rFonts w:cs="Arial"/>
        </w:rPr>
        <w:t>le kosten</w:t>
      </w:r>
      <w:r w:rsidR="001D26F1">
        <w:rPr>
          <w:rFonts w:cs="Arial"/>
        </w:rPr>
        <w:t>; en</w:t>
      </w:r>
      <w:r w:rsidRPr="0036394E">
        <w:rPr>
          <w:rFonts w:cs="Arial"/>
        </w:rPr>
        <w:t> </w:t>
      </w:r>
    </w:p>
    <w:p w14:paraId="38E417A4" w14:textId="399C4E50" w:rsidR="0036394E" w:rsidRPr="0036394E" w:rsidRDefault="0036394E" w:rsidP="003D435C">
      <w:pPr>
        <w:spacing w:line="240" w:lineRule="auto"/>
        <w:textAlignment w:val="baseline"/>
        <w:rPr>
          <w:rFonts w:cs="Arial"/>
        </w:rPr>
      </w:pPr>
      <w:r w:rsidRPr="0036394E">
        <w:rPr>
          <w:rFonts w:cs="Arial"/>
        </w:rPr>
        <w:t xml:space="preserve">b. </w:t>
      </w:r>
      <w:r w:rsidR="001D26F1">
        <w:rPr>
          <w:rFonts w:cs="Arial"/>
        </w:rPr>
        <w:t>h</w:t>
      </w:r>
      <w:r w:rsidRPr="0036394E">
        <w:rPr>
          <w:rFonts w:cs="Arial"/>
        </w:rPr>
        <w:t xml:space="preserve">et college het </w:t>
      </w:r>
      <w:r w:rsidR="00E2782F">
        <w:rPr>
          <w:rFonts w:cs="Arial"/>
        </w:rPr>
        <w:t>p</w:t>
      </w:r>
      <w:r w:rsidR="005110E2">
        <w:rPr>
          <w:rFonts w:cs="Arial"/>
        </w:rPr>
        <w:t>gb-</w:t>
      </w:r>
      <w:r w:rsidRPr="0036394E">
        <w:rPr>
          <w:rFonts w:cs="Arial"/>
        </w:rPr>
        <w:t xml:space="preserve">tarief </w:t>
      </w:r>
      <w:r w:rsidR="00064420" w:rsidRPr="0036394E">
        <w:rPr>
          <w:rFonts w:cs="Arial"/>
        </w:rPr>
        <w:t xml:space="preserve">verhoogt of verlaagt </w:t>
      </w:r>
      <w:r w:rsidRPr="0036394E">
        <w:rPr>
          <w:rFonts w:cs="Arial"/>
        </w:rPr>
        <w:t xml:space="preserve">voor 90% op basis van het </w:t>
      </w:r>
      <w:proofErr w:type="spellStart"/>
      <w:r w:rsidRPr="0036394E">
        <w:rPr>
          <w:rFonts w:cs="Arial"/>
        </w:rPr>
        <w:t>geprogno</w:t>
      </w:r>
      <w:r w:rsidR="00E868E6">
        <w:rPr>
          <w:rFonts w:cs="Arial"/>
        </w:rPr>
        <w:t>s</w:t>
      </w:r>
      <w:r w:rsidRPr="0036394E">
        <w:rPr>
          <w:rFonts w:cs="Arial"/>
        </w:rPr>
        <w:t>tiseerde</w:t>
      </w:r>
      <w:proofErr w:type="spellEnd"/>
      <w:r w:rsidRPr="0036394E">
        <w:rPr>
          <w:rFonts w:cs="Arial"/>
        </w:rPr>
        <w:t xml:space="preserve"> en definitieve indexcijfer Overheidsbijdrage in de Arbeidskostenontwikkeling (OVA) voor personele kosten van het CPB, gepubliceerd door de NZA en voor 10% op basis van het </w:t>
      </w:r>
      <w:proofErr w:type="spellStart"/>
      <w:r w:rsidR="00BB18F9">
        <w:rPr>
          <w:rFonts w:cs="Arial"/>
        </w:rPr>
        <w:t>ge</w:t>
      </w:r>
      <w:r w:rsidRPr="0036394E">
        <w:rPr>
          <w:rFonts w:cs="Arial"/>
        </w:rPr>
        <w:t>progno</w:t>
      </w:r>
      <w:r w:rsidR="00BB18F9">
        <w:rPr>
          <w:rFonts w:cs="Arial"/>
        </w:rPr>
        <w:t>s</w:t>
      </w:r>
      <w:r w:rsidRPr="0036394E">
        <w:rPr>
          <w:rFonts w:cs="Arial"/>
        </w:rPr>
        <w:t>tiseerde</w:t>
      </w:r>
      <w:proofErr w:type="spellEnd"/>
      <w:r w:rsidRPr="0036394E">
        <w:rPr>
          <w:rFonts w:cs="Arial"/>
        </w:rPr>
        <w:t xml:space="preserve"> en definitieve prijsindexcijfer particuliere consumptie (PPC) voor materi</w:t>
      </w:r>
      <w:r w:rsidR="005C552E">
        <w:rPr>
          <w:rFonts w:cs="Arial"/>
        </w:rPr>
        <w:t>ë</w:t>
      </w:r>
      <w:r w:rsidRPr="0036394E">
        <w:rPr>
          <w:rFonts w:cs="Arial"/>
        </w:rPr>
        <w:t>le kosten van het CPB gepubliceerd door de NZA</w:t>
      </w:r>
      <w:r w:rsidR="009B2D44">
        <w:rPr>
          <w:rFonts w:cs="Arial"/>
        </w:rPr>
        <w:t>.</w:t>
      </w:r>
      <w:r w:rsidRPr="0036394E">
        <w:rPr>
          <w:rFonts w:cs="Arial"/>
        </w:rPr>
        <w:t> </w:t>
      </w:r>
    </w:p>
    <w:p w14:paraId="216BBFBA" w14:textId="39EF35C7" w:rsidR="0036394E" w:rsidRPr="0036394E" w:rsidRDefault="0036394E" w:rsidP="003D435C">
      <w:pPr>
        <w:spacing w:line="240" w:lineRule="auto"/>
        <w:textAlignment w:val="baseline"/>
        <w:rPr>
          <w:rFonts w:cs="Arial"/>
        </w:rPr>
      </w:pPr>
      <w:r w:rsidRPr="0036394E">
        <w:rPr>
          <w:rFonts w:cs="Arial"/>
        </w:rPr>
        <w:t xml:space="preserve">4. Het tarief is lager als op basis van het door de jeugdige </w:t>
      </w:r>
      <w:r w:rsidR="00193156">
        <w:rPr>
          <w:rFonts w:cs="Arial"/>
        </w:rPr>
        <w:t>of</w:t>
      </w:r>
      <w:r w:rsidRPr="0036394E">
        <w:rPr>
          <w:rFonts w:cs="Arial"/>
        </w:rPr>
        <w:t xml:space="preserve"> zijn ouder(s) </w:t>
      </w:r>
      <w:r w:rsidR="00912F60">
        <w:rPr>
          <w:rFonts w:cs="Arial"/>
        </w:rPr>
        <w:t>dan</w:t>
      </w:r>
      <w:r w:rsidR="00676670">
        <w:rPr>
          <w:rFonts w:cs="Arial"/>
        </w:rPr>
        <w:t xml:space="preserve"> </w:t>
      </w:r>
      <w:r w:rsidR="00912F60">
        <w:rPr>
          <w:rFonts w:cs="Arial"/>
        </w:rPr>
        <w:t xml:space="preserve">wel zijn wettelijk vertegenwoordiger </w:t>
      </w:r>
      <w:r w:rsidRPr="0036394E">
        <w:rPr>
          <w:rFonts w:cs="Arial"/>
        </w:rPr>
        <w:t>ingediende pgb-plan passende en toereikende jeugdhulp voor een lager tarief kan worden ingekocht. </w:t>
      </w:r>
    </w:p>
    <w:p w14:paraId="3DA7118C" w14:textId="31762E9B" w:rsidR="0036394E" w:rsidRPr="0036394E" w:rsidRDefault="0078525C" w:rsidP="003D435C">
      <w:pPr>
        <w:spacing w:line="240" w:lineRule="auto"/>
        <w:textAlignment w:val="baseline"/>
        <w:rPr>
          <w:rFonts w:cs="Arial"/>
        </w:rPr>
      </w:pPr>
      <w:r>
        <w:rPr>
          <w:rFonts w:cs="Arial"/>
        </w:rPr>
        <w:t>[</w:t>
      </w:r>
      <w:r w:rsidR="0036394E" w:rsidRPr="002B242D">
        <w:rPr>
          <w:rFonts w:cs="Arial"/>
          <w:i/>
          <w:iCs/>
        </w:rPr>
        <w:t>5. Het tarief voor jeugdhulp dat op onverplichte basis wordt verleend door een hulpverlener uit het sociaal netwerk wordt door het college vastgesteld overeenkomstig artikel 8ab, eerste lid</w:t>
      </w:r>
      <w:r w:rsidR="00DC6127" w:rsidRPr="002B242D">
        <w:rPr>
          <w:rFonts w:cs="Arial"/>
          <w:i/>
          <w:iCs/>
        </w:rPr>
        <w:t>,</w:t>
      </w:r>
      <w:r w:rsidR="0036394E" w:rsidRPr="002B242D">
        <w:rPr>
          <w:rFonts w:cs="Arial"/>
          <w:i/>
          <w:iCs/>
        </w:rPr>
        <w:t xml:space="preserve"> van de Regeling Jeugdwet.</w:t>
      </w:r>
      <w:r>
        <w:rPr>
          <w:rFonts w:cs="Arial"/>
        </w:rPr>
        <w:t>]</w:t>
      </w:r>
      <w:r w:rsidR="0036394E" w:rsidRPr="0036394E">
        <w:rPr>
          <w:rFonts w:cs="Arial"/>
        </w:rPr>
        <w:t> </w:t>
      </w:r>
    </w:p>
    <w:p w14:paraId="4D58EC91" w14:textId="77777777" w:rsidR="0036394E" w:rsidRPr="0036394E" w:rsidRDefault="0036394E" w:rsidP="003D435C">
      <w:pPr>
        <w:spacing w:line="240" w:lineRule="auto"/>
        <w:textAlignment w:val="baseline"/>
        <w:rPr>
          <w:rFonts w:cs="Arial"/>
        </w:rPr>
      </w:pPr>
      <w:r w:rsidRPr="0036394E">
        <w:rPr>
          <w:rFonts w:cs="Arial"/>
        </w:rPr>
        <w:t>6. Met inachtneming van voorgaande bepalingen stelt het college de pgb-tarieven vast in nadere regels. </w:t>
      </w:r>
    </w:p>
    <w:p w14:paraId="6778662B" w14:textId="38FFEFD3" w:rsidR="0036394E" w:rsidRPr="0036394E" w:rsidRDefault="0036394E" w:rsidP="003D435C">
      <w:pPr>
        <w:spacing w:line="240" w:lineRule="auto"/>
        <w:textAlignment w:val="baseline"/>
        <w:rPr>
          <w:rFonts w:cs="Arial"/>
        </w:rPr>
      </w:pPr>
      <w:r w:rsidRPr="0036394E">
        <w:rPr>
          <w:rFonts w:cs="Arial"/>
        </w:rPr>
        <w:t>[</w:t>
      </w:r>
      <w:r w:rsidRPr="0036394E">
        <w:rPr>
          <w:rFonts w:cs="Arial"/>
          <w:i/>
          <w:iCs/>
        </w:rPr>
        <w:t xml:space="preserve">7. Het college maakt minimaal </w:t>
      </w:r>
      <w:r w:rsidR="009B2D44">
        <w:rPr>
          <w:rFonts w:cs="Arial"/>
          <w:i/>
          <w:iCs/>
        </w:rPr>
        <w:t>ee</w:t>
      </w:r>
      <w:r w:rsidRPr="0036394E">
        <w:rPr>
          <w:rFonts w:cs="Arial"/>
          <w:i/>
          <w:iCs/>
        </w:rPr>
        <w:t>nmaal per jaar de tarieven bekend</w:t>
      </w:r>
      <w:r w:rsidRPr="0036394E">
        <w:rPr>
          <w:rFonts w:cs="Arial"/>
        </w:rPr>
        <w:t>.] </w:t>
      </w:r>
    </w:p>
    <w:p w14:paraId="0F1BCF92" w14:textId="77777777" w:rsidR="00AA03B1" w:rsidRDefault="00AA03B1" w:rsidP="003D435C">
      <w:pPr>
        <w:spacing w:line="240" w:lineRule="auto"/>
        <w:textAlignment w:val="baseline"/>
        <w:rPr>
          <w:rFonts w:cs="Arial"/>
        </w:rPr>
      </w:pPr>
    </w:p>
    <w:p w14:paraId="6B806567" w14:textId="43280B39" w:rsidR="00AA03B1" w:rsidRPr="0036394E" w:rsidRDefault="00AA03B1" w:rsidP="00AA03B1">
      <w:pPr>
        <w:spacing w:line="240" w:lineRule="auto"/>
        <w:textAlignment w:val="baseline"/>
        <w:rPr>
          <w:rFonts w:cs="Arial"/>
        </w:rPr>
      </w:pPr>
      <w:r w:rsidRPr="0036394E">
        <w:rPr>
          <w:rFonts w:cs="Arial"/>
          <w:b/>
          <w:bCs/>
        </w:rPr>
        <w:t xml:space="preserve">Artikel </w:t>
      </w:r>
      <w:r w:rsidR="004E6F13">
        <w:rPr>
          <w:rFonts w:cs="Arial"/>
          <w:b/>
          <w:bCs/>
        </w:rPr>
        <w:t>21</w:t>
      </w:r>
      <w:r w:rsidRPr="0036394E">
        <w:rPr>
          <w:rFonts w:cs="Arial"/>
          <w:b/>
          <w:bCs/>
        </w:rPr>
        <w:t>. Uitgesloten van pgb</w:t>
      </w:r>
      <w:r w:rsidRPr="0036394E">
        <w:rPr>
          <w:rFonts w:cs="Arial"/>
        </w:rPr>
        <w:t> </w:t>
      </w:r>
    </w:p>
    <w:p w14:paraId="37BF005D" w14:textId="77777777" w:rsidR="00AA03B1" w:rsidRPr="0036394E" w:rsidRDefault="00AA03B1" w:rsidP="00AA03B1">
      <w:pPr>
        <w:spacing w:line="240" w:lineRule="auto"/>
        <w:textAlignment w:val="baseline"/>
        <w:rPr>
          <w:rFonts w:cs="Arial"/>
        </w:rPr>
      </w:pPr>
      <w:r w:rsidRPr="0036394E">
        <w:rPr>
          <w:rFonts w:cs="Arial"/>
        </w:rPr>
        <w:t>De volgende kosten zijn uitgesloten van vergoeding vanuit een pgb: </w:t>
      </w:r>
    </w:p>
    <w:p w14:paraId="357DCD39" w14:textId="77777777" w:rsidR="00AA03B1" w:rsidRPr="0036394E" w:rsidRDefault="00AA03B1" w:rsidP="00AA03B1">
      <w:pPr>
        <w:spacing w:line="240" w:lineRule="auto"/>
        <w:textAlignment w:val="baseline"/>
        <w:rPr>
          <w:rFonts w:cs="Arial"/>
        </w:rPr>
      </w:pPr>
      <w:r>
        <w:rPr>
          <w:rFonts w:cs="Arial"/>
        </w:rPr>
        <w:t xml:space="preserve">a. </w:t>
      </w:r>
      <w:r w:rsidRPr="0036394E">
        <w:rPr>
          <w:rFonts w:cs="Arial"/>
        </w:rPr>
        <w:t>kosten voor bemiddeling; </w:t>
      </w:r>
    </w:p>
    <w:p w14:paraId="3636CA97" w14:textId="77777777" w:rsidR="00AA03B1" w:rsidRPr="0036394E" w:rsidRDefault="00AA03B1" w:rsidP="00AA03B1">
      <w:pPr>
        <w:spacing w:line="240" w:lineRule="auto"/>
        <w:textAlignment w:val="baseline"/>
        <w:rPr>
          <w:rFonts w:cs="Arial"/>
        </w:rPr>
      </w:pPr>
      <w:r>
        <w:rPr>
          <w:rFonts w:cs="Arial"/>
        </w:rPr>
        <w:t xml:space="preserve">b. </w:t>
      </w:r>
      <w:r w:rsidRPr="0036394E">
        <w:rPr>
          <w:rFonts w:cs="Arial"/>
        </w:rPr>
        <w:t>kosten voor tussenpersonen of belangenbehartigers; </w:t>
      </w:r>
    </w:p>
    <w:p w14:paraId="6F06D640" w14:textId="77777777" w:rsidR="00AA03B1" w:rsidRPr="0036394E" w:rsidRDefault="00AA03B1" w:rsidP="00AA03B1">
      <w:pPr>
        <w:spacing w:line="240" w:lineRule="auto"/>
        <w:textAlignment w:val="baseline"/>
        <w:rPr>
          <w:rFonts w:cs="Arial"/>
        </w:rPr>
      </w:pPr>
      <w:r>
        <w:rPr>
          <w:rFonts w:cs="Arial"/>
        </w:rPr>
        <w:t xml:space="preserve">c. </w:t>
      </w:r>
      <w:r w:rsidRPr="0036394E">
        <w:rPr>
          <w:rFonts w:cs="Arial"/>
        </w:rPr>
        <w:t>kosten voor het voeren van een pgb-administratie; </w:t>
      </w:r>
    </w:p>
    <w:p w14:paraId="74563574" w14:textId="77777777" w:rsidR="00AA03B1" w:rsidRPr="0036394E" w:rsidRDefault="00AA03B1" w:rsidP="00AA03B1">
      <w:pPr>
        <w:spacing w:line="240" w:lineRule="auto"/>
        <w:textAlignment w:val="baseline"/>
        <w:rPr>
          <w:rFonts w:cs="Arial"/>
        </w:rPr>
      </w:pPr>
      <w:r>
        <w:rPr>
          <w:rFonts w:cs="Arial"/>
        </w:rPr>
        <w:t xml:space="preserve">d. </w:t>
      </w:r>
      <w:r w:rsidRPr="0036394E">
        <w:rPr>
          <w:rFonts w:cs="Arial"/>
        </w:rPr>
        <w:t>kosten voor ondersteuning bij het aanvragen en beheren van een pgb; </w:t>
      </w:r>
    </w:p>
    <w:p w14:paraId="2A4DAC09" w14:textId="4DA03B75" w:rsidR="00AA03B1" w:rsidRPr="0036394E" w:rsidRDefault="00AA03B1" w:rsidP="00AA03B1">
      <w:pPr>
        <w:spacing w:line="240" w:lineRule="auto"/>
        <w:textAlignment w:val="baseline"/>
        <w:rPr>
          <w:rFonts w:cs="Arial"/>
        </w:rPr>
      </w:pPr>
      <w:r>
        <w:rPr>
          <w:rFonts w:cs="Arial"/>
        </w:rPr>
        <w:t xml:space="preserve">e. </w:t>
      </w:r>
      <w:r w:rsidRPr="0036394E">
        <w:rPr>
          <w:rFonts w:cs="Arial"/>
        </w:rPr>
        <w:t>kosten die worden gemaakt voor zover het pgb is bestemd voor besteding in het buitenland, tenzij hiervoor expliciet toestemming is gegeven door het college; </w:t>
      </w:r>
    </w:p>
    <w:p w14:paraId="00CDA9B8" w14:textId="3A915434" w:rsidR="00AA03B1" w:rsidRPr="008250D4" w:rsidRDefault="00AA03B1" w:rsidP="00AA03B1">
      <w:pPr>
        <w:spacing w:line="240" w:lineRule="auto"/>
        <w:textAlignment w:val="baseline"/>
        <w:rPr>
          <w:rFonts w:cs="Arial"/>
        </w:rPr>
      </w:pPr>
      <w:r w:rsidRPr="008250D4">
        <w:rPr>
          <w:rFonts w:cs="Arial"/>
        </w:rPr>
        <w:t xml:space="preserve">[f. </w:t>
      </w:r>
      <w:r w:rsidRPr="0034777C">
        <w:rPr>
          <w:rFonts w:cs="Arial"/>
          <w:i/>
          <w:iCs/>
        </w:rPr>
        <w:t>kosten voor vervoer als de jeugdige op grond van artikel 11</w:t>
      </w:r>
      <w:r w:rsidRPr="0034777C">
        <w:rPr>
          <w:rFonts w:cs="Arial"/>
          <w:b/>
          <w:bCs/>
          <w:i/>
          <w:iCs/>
        </w:rPr>
        <w:t xml:space="preserve"> </w:t>
      </w:r>
      <w:r w:rsidRPr="0034777C">
        <w:rPr>
          <w:rFonts w:cs="Arial"/>
          <w:i/>
          <w:iCs/>
        </w:rPr>
        <w:t>naar het oordeel van het college niet in aanmerking komt voor een vervoersvoorziening;</w:t>
      </w:r>
      <w:r w:rsidRPr="008250D4">
        <w:rPr>
          <w:rFonts w:cs="Arial"/>
        </w:rPr>
        <w:t>] </w:t>
      </w:r>
    </w:p>
    <w:p w14:paraId="6CF4A027" w14:textId="745819AB" w:rsidR="00AA03B1" w:rsidRPr="0036394E" w:rsidRDefault="00AA03B1" w:rsidP="00AA03B1">
      <w:pPr>
        <w:spacing w:line="240" w:lineRule="auto"/>
        <w:textAlignment w:val="baseline"/>
        <w:rPr>
          <w:rFonts w:cs="Arial"/>
        </w:rPr>
      </w:pPr>
      <w:r>
        <w:rPr>
          <w:rFonts w:cs="Arial"/>
        </w:rPr>
        <w:t>[</w:t>
      </w:r>
      <w:r w:rsidRPr="002B242D">
        <w:rPr>
          <w:rFonts w:cs="Arial"/>
          <w:i/>
          <w:iCs/>
        </w:rPr>
        <w:t>g.</w:t>
      </w:r>
      <w:r>
        <w:rPr>
          <w:rFonts w:cs="Arial"/>
        </w:rPr>
        <w:t xml:space="preserve"> </w:t>
      </w:r>
      <w:r w:rsidRPr="0036394E">
        <w:rPr>
          <w:rFonts w:cs="Arial"/>
          <w:i/>
          <w:iCs/>
        </w:rPr>
        <w:t xml:space="preserve">kosten voor </w:t>
      </w:r>
      <w:r w:rsidR="007F7923">
        <w:rPr>
          <w:rFonts w:cs="Arial"/>
          <w:i/>
          <w:iCs/>
        </w:rPr>
        <w:t>hulp</w:t>
      </w:r>
      <w:r w:rsidR="007F7923" w:rsidRPr="0036394E">
        <w:rPr>
          <w:rFonts w:cs="Arial"/>
          <w:i/>
          <w:iCs/>
        </w:rPr>
        <w:t xml:space="preserve"> </w:t>
      </w:r>
      <w:r w:rsidRPr="0036394E">
        <w:rPr>
          <w:rFonts w:cs="Arial"/>
          <w:i/>
          <w:iCs/>
        </w:rPr>
        <w:t>die direct ingezet moet worden (crisishulp);</w:t>
      </w:r>
      <w:r>
        <w:rPr>
          <w:rFonts w:cs="Arial"/>
        </w:rPr>
        <w:t>]</w:t>
      </w:r>
    </w:p>
    <w:p w14:paraId="7FB0EDBA" w14:textId="77777777" w:rsidR="00AA03B1" w:rsidRPr="0036394E" w:rsidRDefault="00AA03B1" w:rsidP="00AA03B1">
      <w:pPr>
        <w:spacing w:line="240" w:lineRule="auto"/>
        <w:textAlignment w:val="baseline"/>
        <w:rPr>
          <w:rFonts w:cs="Arial"/>
        </w:rPr>
      </w:pPr>
      <w:r>
        <w:rPr>
          <w:rFonts w:cs="Arial"/>
        </w:rPr>
        <w:t>[</w:t>
      </w:r>
      <w:r w:rsidRPr="002B242D">
        <w:rPr>
          <w:rFonts w:cs="Arial"/>
          <w:i/>
          <w:iCs/>
        </w:rPr>
        <w:t>h.</w:t>
      </w:r>
      <w:r>
        <w:rPr>
          <w:rFonts w:cs="Arial"/>
        </w:rPr>
        <w:t xml:space="preserve"> </w:t>
      </w:r>
      <w:r w:rsidRPr="0036394E">
        <w:rPr>
          <w:rFonts w:cs="Arial"/>
          <w:i/>
          <w:iCs/>
        </w:rPr>
        <w:t>kosten voor een aanvraag van een V</w:t>
      </w:r>
      <w:r>
        <w:rPr>
          <w:rFonts w:cs="Arial"/>
          <w:i/>
          <w:iCs/>
        </w:rPr>
        <w:t xml:space="preserve">erklaring </w:t>
      </w:r>
      <w:r w:rsidRPr="0036394E">
        <w:rPr>
          <w:rFonts w:cs="Arial"/>
          <w:i/>
          <w:iCs/>
        </w:rPr>
        <w:t>O</w:t>
      </w:r>
      <w:r>
        <w:rPr>
          <w:rFonts w:cs="Arial"/>
          <w:i/>
          <w:iCs/>
        </w:rPr>
        <w:t xml:space="preserve">mtrent het </w:t>
      </w:r>
      <w:r w:rsidRPr="0036394E">
        <w:rPr>
          <w:rFonts w:cs="Arial"/>
          <w:i/>
          <w:iCs/>
        </w:rPr>
        <w:t>G</w:t>
      </w:r>
      <w:r>
        <w:rPr>
          <w:rFonts w:cs="Arial"/>
          <w:i/>
          <w:iCs/>
        </w:rPr>
        <w:t>edrag</w:t>
      </w:r>
      <w:r w:rsidRPr="0036394E">
        <w:rPr>
          <w:rFonts w:cs="Arial"/>
          <w:i/>
          <w:iCs/>
        </w:rPr>
        <w:t>;</w:t>
      </w:r>
      <w:r w:rsidRPr="0036394E">
        <w:rPr>
          <w:rFonts w:cs="Arial"/>
        </w:rPr>
        <w:t>] </w:t>
      </w:r>
      <w:r>
        <w:rPr>
          <w:rFonts w:cs="Arial"/>
        </w:rPr>
        <w:t>en</w:t>
      </w:r>
    </w:p>
    <w:p w14:paraId="419D0429" w14:textId="77777777" w:rsidR="00AA03B1" w:rsidRPr="0036394E" w:rsidRDefault="00AA03B1" w:rsidP="00AA03B1">
      <w:pPr>
        <w:spacing w:line="240" w:lineRule="auto"/>
        <w:textAlignment w:val="baseline"/>
        <w:rPr>
          <w:rFonts w:cs="Arial"/>
        </w:rPr>
      </w:pPr>
      <w:r>
        <w:rPr>
          <w:rFonts w:cs="Arial"/>
        </w:rPr>
        <w:lastRenderedPageBreak/>
        <w:t>[</w:t>
      </w:r>
      <w:r w:rsidRPr="002B242D">
        <w:rPr>
          <w:rFonts w:cs="Arial"/>
          <w:i/>
          <w:iCs/>
        </w:rPr>
        <w:t>i.</w:t>
      </w:r>
      <w:r w:rsidRPr="00D11EF6">
        <w:rPr>
          <w:rFonts w:cs="Arial"/>
          <w:i/>
          <w:iCs/>
        </w:rPr>
        <w:t xml:space="preserve"> </w:t>
      </w:r>
      <w:r w:rsidRPr="00686B67">
        <w:rPr>
          <w:rFonts w:cs="Arial"/>
          <w:i/>
          <w:iCs/>
        </w:rPr>
        <w:t>[</w:t>
      </w:r>
      <w:r w:rsidRPr="002B242D">
        <w:rPr>
          <w:rFonts w:cs="Arial"/>
          <w:b/>
          <w:bCs/>
          <w:i/>
          <w:iCs/>
        </w:rPr>
        <w:t>…</w:t>
      </w:r>
      <w:r w:rsidRPr="00686B67">
        <w:rPr>
          <w:rFonts w:cs="Arial"/>
          <w:i/>
          <w:iCs/>
        </w:rPr>
        <w:t>]</w:t>
      </w:r>
      <w:r w:rsidRPr="002B242D">
        <w:rPr>
          <w:rFonts w:cs="Arial"/>
          <w:i/>
          <w:iCs/>
        </w:rPr>
        <w:t>.</w:t>
      </w:r>
      <w:r>
        <w:rPr>
          <w:rFonts w:cs="Arial"/>
        </w:rPr>
        <w:t>]</w:t>
      </w:r>
      <w:r w:rsidRPr="0036394E">
        <w:rPr>
          <w:rFonts w:cs="Arial"/>
        </w:rPr>
        <w:t> </w:t>
      </w:r>
    </w:p>
    <w:p w14:paraId="3FB58205" w14:textId="77777777" w:rsidR="00AA03B1" w:rsidRPr="0036394E" w:rsidRDefault="00AA03B1" w:rsidP="00AA03B1">
      <w:pPr>
        <w:spacing w:line="240" w:lineRule="auto"/>
        <w:ind w:left="840"/>
        <w:textAlignment w:val="baseline"/>
        <w:rPr>
          <w:rFonts w:cs="Arial"/>
        </w:rPr>
      </w:pPr>
      <w:r w:rsidRPr="0036394E">
        <w:rPr>
          <w:rFonts w:cs="Arial"/>
        </w:rPr>
        <w:t> </w:t>
      </w:r>
    </w:p>
    <w:p w14:paraId="0AB6C2EB" w14:textId="77777777" w:rsidR="0036394E" w:rsidRPr="0036394E" w:rsidRDefault="0036394E" w:rsidP="003D435C">
      <w:pPr>
        <w:spacing w:line="240" w:lineRule="auto"/>
        <w:textAlignment w:val="baseline"/>
        <w:rPr>
          <w:rFonts w:cs="Arial"/>
        </w:rPr>
      </w:pPr>
      <w:r w:rsidRPr="0036394E">
        <w:rPr>
          <w:rFonts w:cs="Arial"/>
          <w:b/>
          <w:bCs/>
          <w:caps/>
        </w:rPr>
        <w:t>HOOFDSTUK 6. HERZIENING, INTREKKING, TERUGVORDERING EN BESTRIJDING MISBRUIK</w:t>
      </w:r>
      <w:r w:rsidRPr="0036394E">
        <w:rPr>
          <w:rFonts w:cs="Arial"/>
        </w:rPr>
        <w:t> </w:t>
      </w:r>
    </w:p>
    <w:p w14:paraId="206078C8" w14:textId="77777777" w:rsidR="0036394E" w:rsidRPr="0036394E" w:rsidRDefault="0036394E" w:rsidP="003D435C">
      <w:pPr>
        <w:spacing w:line="240" w:lineRule="auto"/>
        <w:textAlignment w:val="baseline"/>
        <w:rPr>
          <w:rFonts w:cs="Arial"/>
        </w:rPr>
      </w:pPr>
      <w:r w:rsidRPr="0036394E">
        <w:rPr>
          <w:rFonts w:cs="Arial"/>
        </w:rPr>
        <w:t> </w:t>
      </w:r>
    </w:p>
    <w:p w14:paraId="3006481B" w14:textId="529815EC" w:rsidR="0036394E" w:rsidRPr="0036394E" w:rsidRDefault="0036394E" w:rsidP="003D435C">
      <w:pPr>
        <w:spacing w:line="240" w:lineRule="auto"/>
        <w:textAlignment w:val="baseline"/>
        <w:rPr>
          <w:rFonts w:cs="Arial"/>
        </w:rPr>
      </w:pPr>
      <w:r w:rsidRPr="0036394E">
        <w:rPr>
          <w:rFonts w:cs="Arial"/>
          <w:b/>
          <w:bCs/>
        </w:rPr>
        <w:t xml:space="preserve">Artikel </w:t>
      </w:r>
      <w:r w:rsidR="004E6F13">
        <w:rPr>
          <w:rFonts w:cs="Arial"/>
          <w:b/>
          <w:bCs/>
        </w:rPr>
        <w:t>22</w:t>
      </w:r>
      <w:r w:rsidRPr="0036394E">
        <w:rPr>
          <w:rFonts w:cs="Arial"/>
          <w:b/>
          <w:bCs/>
        </w:rPr>
        <w:t>. Inlichtingen</w:t>
      </w:r>
      <w:r w:rsidRPr="0036394E">
        <w:rPr>
          <w:rFonts w:cs="Arial"/>
        </w:rPr>
        <w:t> </w:t>
      </w:r>
    </w:p>
    <w:p w14:paraId="7C08F72A" w14:textId="659A2116" w:rsidR="0036394E" w:rsidRPr="0036394E" w:rsidRDefault="0036394E" w:rsidP="003D435C">
      <w:pPr>
        <w:spacing w:line="240" w:lineRule="auto"/>
        <w:textAlignment w:val="baseline"/>
        <w:rPr>
          <w:rFonts w:cs="Arial"/>
        </w:rPr>
      </w:pPr>
      <w:r w:rsidRPr="0036394E">
        <w:rPr>
          <w:rFonts w:cs="Arial"/>
        </w:rPr>
        <w:t>1. Het college informeert de jeugdige of zijn ouder</w:t>
      </w:r>
      <w:r w:rsidR="002C4919">
        <w:rPr>
          <w:rFonts w:cs="Arial"/>
        </w:rPr>
        <w:t>(</w:t>
      </w:r>
      <w:r w:rsidRPr="0036394E">
        <w:rPr>
          <w:rFonts w:cs="Arial"/>
        </w:rPr>
        <w:t>s</w:t>
      </w:r>
      <w:r w:rsidR="002C4919">
        <w:rPr>
          <w:rFonts w:cs="Arial"/>
        </w:rPr>
        <w:t>)</w:t>
      </w:r>
      <w:r w:rsidRPr="0036394E">
        <w:rPr>
          <w:rFonts w:cs="Arial"/>
        </w:rPr>
        <w:t xml:space="preserve"> dan wel zijn wettelijk vertegenwoordiger in begrijpelijke bewoordingen over de rechten en plichten die aan het ontvangen van een individuele voorziening in natura of in de vorm van een pgb zijn verbonden en over de mogelijke gevolgen van misbruik en oneigenlijk gebruik van de wet. </w:t>
      </w:r>
    </w:p>
    <w:p w14:paraId="7EFF11C5" w14:textId="16909A9C" w:rsidR="0036394E" w:rsidRPr="0036394E" w:rsidRDefault="0036394E" w:rsidP="003D435C">
      <w:pPr>
        <w:spacing w:line="240" w:lineRule="auto"/>
        <w:textAlignment w:val="baseline"/>
        <w:rPr>
          <w:rFonts w:cs="Arial"/>
        </w:rPr>
      </w:pPr>
      <w:r w:rsidRPr="0036394E">
        <w:rPr>
          <w:rFonts w:cs="Arial"/>
        </w:rPr>
        <w:t xml:space="preserve">2. </w:t>
      </w:r>
      <w:r w:rsidR="005A4750">
        <w:rPr>
          <w:rFonts w:cs="Arial"/>
        </w:rPr>
        <w:t>Mede o</w:t>
      </w:r>
      <w:r w:rsidRPr="0036394E">
        <w:rPr>
          <w:rFonts w:cs="Arial"/>
        </w:rPr>
        <w:t>vereenkomstig het bepaalde in artikel 8.1.2</w:t>
      </w:r>
      <w:r w:rsidR="00C614D4">
        <w:rPr>
          <w:rFonts w:cs="Arial"/>
        </w:rPr>
        <w:t>,</w:t>
      </w:r>
      <w:r w:rsidRPr="0036394E">
        <w:rPr>
          <w:rFonts w:cs="Arial"/>
        </w:rPr>
        <w:t xml:space="preserve"> </w:t>
      </w:r>
      <w:r w:rsidR="006F5973">
        <w:rPr>
          <w:rFonts w:cs="Arial"/>
        </w:rPr>
        <w:t xml:space="preserve">eerste lid, </w:t>
      </w:r>
      <w:r w:rsidRPr="0036394E">
        <w:rPr>
          <w:rFonts w:cs="Arial"/>
        </w:rPr>
        <w:t>van de wet doen de jeugdige of zijn ouder</w:t>
      </w:r>
      <w:r w:rsidR="005B413F">
        <w:rPr>
          <w:rFonts w:cs="Arial"/>
        </w:rPr>
        <w:t>(</w:t>
      </w:r>
      <w:r w:rsidRPr="0036394E">
        <w:rPr>
          <w:rFonts w:cs="Arial"/>
        </w:rPr>
        <w:t>s</w:t>
      </w:r>
      <w:r w:rsidR="005B413F">
        <w:rPr>
          <w:rFonts w:cs="Arial"/>
        </w:rPr>
        <w:t>)</w:t>
      </w:r>
      <w:r w:rsidRPr="0036394E">
        <w:rPr>
          <w:rFonts w:cs="Arial"/>
        </w:rPr>
        <w:t xml:space="preserve"> </w:t>
      </w:r>
      <w:r w:rsidR="00BA7268" w:rsidRPr="0036394E">
        <w:rPr>
          <w:rFonts w:cs="Arial"/>
        </w:rPr>
        <w:t xml:space="preserve">dan wel zijn wettelijk vertegenwoordiger </w:t>
      </w:r>
      <w:r w:rsidRPr="0036394E">
        <w:rPr>
          <w:rFonts w:cs="Arial"/>
        </w:rPr>
        <w:t>aan het college op verzoek of onverwijld uit eigen beweging aan het college mededeling van alle feiten en omstandigheden waarvan hun redelijkerwijs duidelijk moet zijn dat deze aanleiding kunnen zijn tot heroverweging van een beslissing aangaande een individuele voorziening in natura of in de vorm van een pgb. </w:t>
      </w:r>
    </w:p>
    <w:p w14:paraId="1A59BB2A" w14:textId="77777777" w:rsidR="0036394E" w:rsidRPr="0036394E" w:rsidRDefault="0036394E" w:rsidP="003D435C">
      <w:pPr>
        <w:spacing w:line="240" w:lineRule="auto"/>
        <w:textAlignment w:val="baseline"/>
        <w:rPr>
          <w:rFonts w:cs="Arial"/>
        </w:rPr>
      </w:pPr>
      <w:r w:rsidRPr="0036394E">
        <w:rPr>
          <w:rFonts w:cs="Arial"/>
        </w:rPr>
        <w:t> </w:t>
      </w:r>
    </w:p>
    <w:p w14:paraId="7F6DF2D3" w14:textId="71F37777" w:rsidR="0036394E" w:rsidRPr="0036394E" w:rsidRDefault="0036394E" w:rsidP="003D435C">
      <w:pPr>
        <w:spacing w:line="240" w:lineRule="auto"/>
        <w:textAlignment w:val="baseline"/>
        <w:rPr>
          <w:rFonts w:cs="Arial"/>
        </w:rPr>
      </w:pPr>
      <w:r w:rsidRPr="002B242D">
        <w:rPr>
          <w:rFonts w:cs="Arial"/>
          <w:b/>
          <w:bCs/>
        </w:rPr>
        <w:t>[</w:t>
      </w:r>
      <w:r w:rsidRPr="0036394E">
        <w:rPr>
          <w:rFonts w:cs="Arial"/>
          <w:b/>
          <w:bCs/>
          <w:i/>
          <w:iCs/>
        </w:rPr>
        <w:t>Artikel 2</w:t>
      </w:r>
      <w:r w:rsidR="004E6F13">
        <w:rPr>
          <w:rFonts w:cs="Arial"/>
          <w:b/>
          <w:bCs/>
          <w:i/>
          <w:iCs/>
        </w:rPr>
        <w:t>3</w:t>
      </w:r>
      <w:r w:rsidRPr="0036394E">
        <w:rPr>
          <w:rFonts w:cs="Arial"/>
          <w:b/>
          <w:bCs/>
          <w:i/>
          <w:iCs/>
        </w:rPr>
        <w:t>. Niet meewerken ouder(s)</w:t>
      </w:r>
      <w:r w:rsidRPr="0036394E">
        <w:rPr>
          <w:rFonts w:cs="Arial"/>
        </w:rPr>
        <w:t> </w:t>
      </w:r>
    </w:p>
    <w:p w14:paraId="38098E2D" w14:textId="3C7531EC" w:rsidR="0036394E" w:rsidRPr="0036394E" w:rsidRDefault="0036394E" w:rsidP="003D435C">
      <w:pPr>
        <w:spacing w:line="240" w:lineRule="auto"/>
        <w:textAlignment w:val="baseline"/>
        <w:rPr>
          <w:rFonts w:cs="Arial"/>
        </w:rPr>
      </w:pPr>
      <w:r w:rsidRPr="0036394E">
        <w:rPr>
          <w:rFonts w:cs="Arial"/>
          <w:i/>
          <w:iCs/>
        </w:rPr>
        <w:t>1. De</w:t>
      </w:r>
      <w:r w:rsidR="009C2E13">
        <w:rPr>
          <w:rFonts w:cs="Arial"/>
          <w:i/>
          <w:iCs/>
        </w:rPr>
        <w:t xml:space="preserve"> jeugdige en zijn</w:t>
      </w:r>
      <w:r w:rsidRPr="0036394E">
        <w:rPr>
          <w:rFonts w:cs="Arial"/>
          <w:i/>
          <w:iCs/>
        </w:rPr>
        <w:t xml:space="preserve"> ouder(s) </w:t>
      </w:r>
      <w:r w:rsidR="00946C7A">
        <w:rPr>
          <w:rFonts w:cs="Arial"/>
          <w:i/>
          <w:iCs/>
        </w:rPr>
        <w:t>is (</w:t>
      </w:r>
      <w:r w:rsidRPr="0036394E">
        <w:rPr>
          <w:rFonts w:cs="Arial"/>
          <w:i/>
          <w:iCs/>
        </w:rPr>
        <w:t>zijn</w:t>
      </w:r>
      <w:r w:rsidR="00946C7A">
        <w:rPr>
          <w:rFonts w:cs="Arial"/>
          <w:i/>
          <w:iCs/>
        </w:rPr>
        <w:t>)</w:t>
      </w:r>
      <w:r w:rsidRPr="0036394E">
        <w:rPr>
          <w:rFonts w:cs="Arial"/>
          <w:i/>
          <w:iCs/>
        </w:rPr>
        <w:t xml:space="preserve"> verplicht om, binnen </w:t>
      </w:r>
      <w:r w:rsidR="005A4984">
        <w:rPr>
          <w:rFonts w:cs="Arial"/>
          <w:i/>
          <w:iCs/>
        </w:rPr>
        <w:t>de</w:t>
      </w:r>
      <w:r w:rsidR="00B353FF">
        <w:rPr>
          <w:rFonts w:cs="Arial"/>
          <w:i/>
          <w:iCs/>
        </w:rPr>
        <w:t xml:space="preserve"> eigen</w:t>
      </w:r>
      <w:r w:rsidRPr="0036394E">
        <w:rPr>
          <w:rFonts w:cs="Arial"/>
          <w:i/>
          <w:iCs/>
        </w:rPr>
        <w:t xml:space="preserve"> mogelijkheden, mee te werken aan onderzoek gericht op</w:t>
      </w:r>
      <w:r w:rsidR="00BB0AD6">
        <w:rPr>
          <w:rFonts w:cs="Arial"/>
          <w:i/>
          <w:iCs/>
        </w:rPr>
        <w:t xml:space="preserve"> b</w:t>
      </w:r>
      <w:r w:rsidR="00076430">
        <w:rPr>
          <w:rFonts w:cs="Arial"/>
          <w:i/>
          <w:iCs/>
        </w:rPr>
        <w:t>esluitvorming over</w:t>
      </w:r>
      <w:r w:rsidRPr="0036394E">
        <w:rPr>
          <w:rFonts w:cs="Arial"/>
          <w:i/>
          <w:iCs/>
        </w:rPr>
        <w:t xml:space="preserve"> </w:t>
      </w:r>
      <w:r w:rsidR="00A60F91">
        <w:rPr>
          <w:rFonts w:cs="Arial"/>
          <w:i/>
          <w:iCs/>
        </w:rPr>
        <w:t xml:space="preserve">en </w:t>
      </w:r>
      <w:r w:rsidRPr="0036394E">
        <w:rPr>
          <w:rFonts w:cs="Arial"/>
          <w:i/>
          <w:iCs/>
        </w:rPr>
        <w:t>de doelmatige inzet van jeugdhulp.</w:t>
      </w:r>
      <w:r w:rsidRPr="0036394E">
        <w:rPr>
          <w:rFonts w:cs="Arial"/>
        </w:rPr>
        <w:t> </w:t>
      </w:r>
    </w:p>
    <w:p w14:paraId="61A02232" w14:textId="3D503B09" w:rsidR="0036394E" w:rsidRPr="0036394E" w:rsidRDefault="0036394E" w:rsidP="003D435C">
      <w:pPr>
        <w:spacing w:line="240" w:lineRule="auto"/>
        <w:textAlignment w:val="baseline"/>
        <w:rPr>
          <w:rFonts w:cs="Arial"/>
        </w:rPr>
      </w:pPr>
      <w:r w:rsidRPr="0036394E">
        <w:rPr>
          <w:rFonts w:cs="Arial"/>
          <w:i/>
          <w:iCs/>
        </w:rPr>
        <w:t xml:space="preserve">2. Als de </w:t>
      </w:r>
      <w:r w:rsidR="001427B5">
        <w:rPr>
          <w:rFonts w:cs="Arial"/>
          <w:i/>
          <w:iCs/>
        </w:rPr>
        <w:t xml:space="preserve">jeugdige of zijn </w:t>
      </w:r>
      <w:r w:rsidRPr="0036394E">
        <w:rPr>
          <w:rFonts w:cs="Arial"/>
          <w:i/>
          <w:iCs/>
        </w:rPr>
        <w:t>ouder(s) naar het oordeel van het college niet of onvoldoende meewerk</w:t>
      </w:r>
      <w:r w:rsidR="001D7C12">
        <w:rPr>
          <w:rFonts w:cs="Arial"/>
          <w:i/>
          <w:iCs/>
        </w:rPr>
        <w:t>t (meewerk</w:t>
      </w:r>
      <w:r w:rsidRPr="0036394E">
        <w:rPr>
          <w:rFonts w:cs="Arial"/>
          <w:i/>
          <w:iCs/>
        </w:rPr>
        <w:t>en</w:t>
      </w:r>
      <w:r w:rsidR="001D7C12">
        <w:rPr>
          <w:rFonts w:cs="Arial"/>
          <w:i/>
          <w:iCs/>
        </w:rPr>
        <w:t>)</w:t>
      </w:r>
      <w:r w:rsidRPr="0036394E">
        <w:rPr>
          <w:rFonts w:cs="Arial"/>
          <w:i/>
          <w:iCs/>
        </w:rPr>
        <w:t xml:space="preserve">, kan de omvang van de benodigde </w:t>
      </w:r>
      <w:r w:rsidR="001D7C12">
        <w:rPr>
          <w:rFonts w:cs="Arial"/>
          <w:i/>
          <w:iCs/>
        </w:rPr>
        <w:t>jeugdhulp</w:t>
      </w:r>
      <w:r w:rsidRPr="0036394E">
        <w:rPr>
          <w:rFonts w:cs="Arial"/>
          <w:i/>
          <w:iCs/>
        </w:rPr>
        <w:t xml:space="preserve"> niet worden vastgesteld</w:t>
      </w:r>
      <w:r w:rsidR="005B7523">
        <w:rPr>
          <w:rFonts w:cs="Arial"/>
          <w:i/>
          <w:iCs/>
        </w:rPr>
        <w:t xml:space="preserve"> of is de jeugdhulp niet effectief</w:t>
      </w:r>
      <w:r w:rsidRPr="0036394E">
        <w:rPr>
          <w:rFonts w:cs="Arial"/>
          <w:i/>
          <w:iCs/>
        </w:rPr>
        <w:t xml:space="preserve"> en kan door het college worden besloten geen individuele voorziening te verstrekken, een lagere omvang vast te stellen of een eerder toegekende individuele voorziening in te trekken.</w:t>
      </w:r>
      <w:r w:rsidRPr="002B242D">
        <w:rPr>
          <w:rFonts w:cs="Arial"/>
        </w:rPr>
        <w:t>]</w:t>
      </w:r>
      <w:r w:rsidRPr="0036394E">
        <w:rPr>
          <w:rFonts w:cs="Arial"/>
        </w:rPr>
        <w:t> </w:t>
      </w:r>
    </w:p>
    <w:p w14:paraId="574CCDCD" w14:textId="77777777" w:rsidR="0036394E" w:rsidRPr="0036394E" w:rsidRDefault="0036394E" w:rsidP="003D435C">
      <w:pPr>
        <w:spacing w:line="240" w:lineRule="auto"/>
        <w:textAlignment w:val="baseline"/>
        <w:rPr>
          <w:rFonts w:cs="Arial"/>
        </w:rPr>
      </w:pPr>
      <w:r w:rsidRPr="0036394E">
        <w:rPr>
          <w:rFonts w:cs="Arial"/>
        </w:rPr>
        <w:t> </w:t>
      </w:r>
    </w:p>
    <w:p w14:paraId="3880120E" w14:textId="075456B3" w:rsidR="0036394E" w:rsidRPr="0036394E" w:rsidRDefault="0036394E" w:rsidP="003D435C">
      <w:pPr>
        <w:spacing w:line="240" w:lineRule="auto"/>
        <w:textAlignment w:val="baseline"/>
        <w:rPr>
          <w:rFonts w:cs="Arial"/>
        </w:rPr>
      </w:pPr>
      <w:r w:rsidRPr="0036394E">
        <w:rPr>
          <w:rFonts w:cs="Arial"/>
          <w:b/>
          <w:bCs/>
        </w:rPr>
        <w:t>Artikel 2</w:t>
      </w:r>
      <w:r w:rsidR="004E6F13">
        <w:rPr>
          <w:rFonts w:cs="Arial"/>
          <w:b/>
          <w:bCs/>
        </w:rPr>
        <w:t>4</w:t>
      </w:r>
      <w:r w:rsidRPr="0036394E">
        <w:rPr>
          <w:rFonts w:cs="Arial"/>
          <w:b/>
          <w:bCs/>
        </w:rPr>
        <w:t>. Intrekking, herziening, opschorting en terugvordering</w:t>
      </w:r>
      <w:r w:rsidRPr="0036394E">
        <w:rPr>
          <w:rFonts w:cs="Arial"/>
        </w:rPr>
        <w:t> </w:t>
      </w:r>
    </w:p>
    <w:p w14:paraId="24418219" w14:textId="49F58E7A" w:rsidR="0036394E" w:rsidRPr="0036394E" w:rsidRDefault="0036394E" w:rsidP="003D435C">
      <w:pPr>
        <w:spacing w:line="240" w:lineRule="auto"/>
        <w:textAlignment w:val="baseline"/>
        <w:rPr>
          <w:rFonts w:cs="Arial"/>
        </w:rPr>
      </w:pPr>
      <w:r w:rsidRPr="0036394E">
        <w:rPr>
          <w:rFonts w:cs="Arial"/>
        </w:rPr>
        <w:t xml:space="preserve">1. Het college onderzoekt periodiek of er aanleiding is een beslissing aangaande een verstrekking van een individuele voorziening </w:t>
      </w:r>
      <w:r w:rsidR="00B21093" w:rsidRPr="0036394E">
        <w:rPr>
          <w:rFonts w:cs="Arial"/>
        </w:rPr>
        <w:t xml:space="preserve">in natura of in de vorm van een pgb </w:t>
      </w:r>
      <w:r w:rsidRPr="0036394E">
        <w:rPr>
          <w:rFonts w:cs="Arial"/>
        </w:rPr>
        <w:t>te heroverwegen en kan hierover nadere regels stellen. </w:t>
      </w:r>
    </w:p>
    <w:p w14:paraId="0028B8DA" w14:textId="6C67BFBA" w:rsidR="0036394E" w:rsidRPr="0036394E" w:rsidRDefault="0036394E" w:rsidP="003D435C">
      <w:pPr>
        <w:spacing w:line="240" w:lineRule="auto"/>
        <w:textAlignment w:val="baseline"/>
        <w:rPr>
          <w:rFonts w:cs="Arial"/>
        </w:rPr>
      </w:pPr>
      <w:r w:rsidRPr="0036394E">
        <w:rPr>
          <w:rFonts w:cs="Arial"/>
        </w:rPr>
        <w:t>2. Onverminderd artikel 8.1.4</w:t>
      </w:r>
      <w:r w:rsidR="001F7303">
        <w:rPr>
          <w:rFonts w:cs="Arial"/>
        </w:rPr>
        <w:t>,</w:t>
      </w:r>
      <w:r w:rsidRPr="0036394E">
        <w:rPr>
          <w:rFonts w:cs="Arial"/>
        </w:rPr>
        <w:t xml:space="preserve"> van de wet kan het college een beslissing aangaande een individuele voorziening </w:t>
      </w:r>
      <w:r w:rsidR="00B21093" w:rsidRPr="0036394E">
        <w:rPr>
          <w:rFonts w:cs="Arial"/>
        </w:rPr>
        <w:t>in natura of in de vorm van</w:t>
      </w:r>
      <w:r w:rsidRPr="0036394E">
        <w:rPr>
          <w:rFonts w:cs="Arial"/>
        </w:rPr>
        <w:t xml:space="preserve"> een pgb herzien of intrekken als het college vaststelt dat: </w:t>
      </w:r>
    </w:p>
    <w:p w14:paraId="3548266A" w14:textId="2EFBA794" w:rsidR="0036394E" w:rsidRPr="0036394E" w:rsidRDefault="009949F8" w:rsidP="009949F8">
      <w:pPr>
        <w:spacing w:line="240" w:lineRule="auto"/>
        <w:textAlignment w:val="baseline"/>
        <w:rPr>
          <w:rFonts w:cs="Arial"/>
        </w:rPr>
      </w:pPr>
      <w:r>
        <w:rPr>
          <w:rFonts w:cs="Arial"/>
        </w:rPr>
        <w:t xml:space="preserve">a. </w:t>
      </w:r>
      <w:r w:rsidR="0036394E" w:rsidRPr="0036394E">
        <w:rPr>
          <w:rFonts w:cs="Arial"/>
        </w:rPr>
        <w:t>de jeugdige of zijn ouder</w:t>
      </w:r>
      <w:r w:rsidR="005B413F">
        <w:rPr>
          <w:rFonts w:cs="Arial"/>
        </w:rPr>
        <w:t>(</w:t>
      </w:r>
      <w:r w:rsidR="0036394E" w:rsidRPr="0036394E">
        <w:rPr>
          <w:rFonts w:cs="Arial"/>
        </w:rPr>
        <w:t>s</w:t>
      </w:r>
      <w:r w:rsidR="005B413F">
        <w:rPr>
          <w:rFonts w:cs="Arial"/>
        </w:rPr>
        <w:t>)</w:t>
      </w:r>
      <w:r w:rsidR="0036394E" w:rsidRPr="0036394E">
        <w:rPr>
          <w:rFonts w:cs="Arial"/>
        </w:rPr>
        <w:t xml:space="preserve"> </w:t>
      </w:r>
      <w:r w:rsidR="00C64140" w:rsidRPr="0036394E">
        <w:rPr>
          <w:rFonts w:cs="Arial"/>
        </w:rPr>
        <w:t xml:space="preserve">dan wel zijn wettelijk vertegenwoordiger </w:t>
      </w:r>
      <w:r w:rsidR="0036394E" w:rsidRPr="0036394E">
        <w:rPr>
          <w:rFonts w:cs="Arial"/>
        </w:rPr>
        <w:t>onjuiste of onvolledige gegevens hebben verstrekt en de verstrekking van juiste of volledige gegevens tot een andere beslissing zou hebben geleid; </w:t>
      </w:r>
    </w:p>
    <w:p w14:paraId="2BF67239" w14:textId="704A3BAB" w:rsidR="0036394E" w:rsidRPr="0036394E" w:rsidRDefault="009949F8" w:rsidP="009949F8">
      <w:pPr>
        <w:spacing w:line="240" w:lineRule="auto"/>
        <w:textAlignment w:val="baseline"/>
        <w:rPr>
          <w:rFonts w:cs="Arial"/>
        </w:rPr>
      </w:pPr>
      <w:r>
        <w:rPr>
          <w:rFonts w:cs="Arial"/>
        </w:rPr>
        <w:t xml:space="preserve">b. </w:t>
      </w:r>
      <w:r w:rsidR="0036394E" w:rsidRPr="0036394E">
        <w:rPr>
          <w:rFonts w:cs="Arial"/>
        </w:rPr>
        <w:t>de jeugdige of zijn ouder</w:t>
      </w:r>
      <w:r w:rsidR="005B413F">
        <w:rPr>
          <w:rFonts w:cs="Arial"/>
        </w:rPr>
        <w:t>(</w:t>
      </w:r>
      <w:r w:rsidR="0036394E" w:rsidRPr="0036394E">
        <w:rPr>
          <w:rFonts w:cs="Arial"/>
        </w:rPr>
        <w:t>s</w:t>
      </w:r>
      <w:r w:rsidR="005B413F">
        <w:rPr>
          <w:rFonts w:cs="Arial"/>
        </w:rPr>
        <w:t>)</w:t>
      </w:r>
      <w:r w:rsidR="0036394E" w:rsidRPr="0036394E">
        <w:rPr>
          <w:rFonts w:cs="Arial"/>
        </w:rPr>
        <w:t xml:space="preserve"> niet langer op de individuele voorziening of het daarmee samenhangende pgb zijn aangewezen; </w:t>
      </w:r>
    </w:p>
    <w:p w14:paraId="2888C209" w14:textId="63332181" w:rsidR="0036394E" w:rsidRPr="0036394E" w:rsidRDefault="009949F8" w:rsidP="009949F8">
      <w:pPr>
        <w:spacing w:line="240" w:lineRule="auto"/>
        <w:textAlignment w:val="baseline"/>
        <w:rPr>
          <w:rFonts w:cs="Arial"/>
        </w:rPr>
      </w:pPr>
      <w:r>
        <w:rPr>
          <w:rFonts w:cs="Arial"/>
        </w:rPr>
        <w:t xml:space="preserve">c. </w:t>
      </w:r>
      <w:r w:rsidR="0036394E" w:rsidRPr="0036394E">
        <w:rPr>
          <w:rFonts w:cs="Arial"/>
        </w:rPr>
        <w:t xml:space="preserve">de individuele voorziening </w:t>
      </w:r>
      <w:r w:rsidR="001E44B8" w:rsidRPr="0036394E">
        <w:rPr>
          <w:rFonts w:cs="Arial"/>
        </w:rPr>
        <w:t xml:space="preserve">in natura of in de vorm van een pgb </w:t>
      </w:r>
      <w:r w:rsidR="0036394E" w:rsidRPr="0036394E">
        <w:rPr>
          <w:rFonts w:cs="Arial"/>
        </w:rPr>
        <w:t>niet meer toereikend is te achten; </w:t>
      </w:r>
    </w:p>
    <w:p w14:paraId="21889821" w14:textId="0F61032C" w:rsidR="0036394E" w:rsidRPr="0036394E" w:rsidRDefault="0084524A" w:rsidP="009949F8">
      <w:pPr>
        <w:spacing w:line="240" w:lineRule="auto"/>
        <w:textAlignment w:val="baseline"/>
        <w:rPr>
          <w:rFonts w:cs="Arial"/>
        </w:rPr>
      </w:pPr>
      <w:r>
        <w:rPr>
          <w:rFonts w:cs="Arial"/>
        </w:rPr>
        <w:t xml:space="preserve">d. </w:t>
      </w:r>
      <w:r w:rsidR="0036394E" w:rsidRPr="0036394E">
        <w:rPr>
          <w:rFonts w:cs="Arial"/>
        </w:rPr>
        <w:t>de jeugdige of zijn ouder</w:t>
      </w:r>
      <w:r w:rsidR="00064928">
        <w:rPr>
          <w:rFonts w:cs="Arial"/>
        </w:rPr>
        <w:t>(</w:t>
      </w:r>
      <w:r w:rsidR="0036394E" w:rsidRPr="0036394E">
        <w:rPr>
          <w:rFonts w:cs="Arial"/>
        </w:rPr>
        <w:t>s</w:t>
      </w:r>
      <w:r w:rsidR="00064928">
        <w:rPr>
          <w:rFonts w:cs="Arial"/>
        </w:rPr>
        <w:t>)</w:t>
      </w:r>
      <w:r w:rsidR="0036394E" w:rsidRPr="0036394E">
        <w:rPr>
          <w:rFonts w:cs="Arial"/>
        </w:rPr>
        <w:t xml:space="preserve"> niet voldoen aan de voorwaarden die zijn verbonden aan de individuele voorziening </w:t>
      </w:r>
      <w:r w:rsidR="00337D00" w:rsidRPr="0036394E">
        <w:rPr>
          <w:rFonts w:cs="Arial"/>
        </w:rPr>
        <w:t>in natura of in de vorm van een pgb</w:t>
      </w:r>
      <w:r w:rsidR="0036394E" w:rsidRPr="0036394E">
        <w:rPr>
          <w:rFonts w:cs="Arial"/>
        </w:rPr>
        <w:t>; </w:t>
      </w:r>
    </w:p>
    <w:p w14:paraId="73E56DFF" w14:textId="2F1507C8" w:rsidR="002E1BD5" w:rsidRDefault="0084524A" w:rsidP="0084524A">
      <w:pPr>
        <w:spacing w:line="240" w:lineRule="auto"/>
        <w:textAlignment w:val="baseline"/>
        <w:rPr>
          <w:rFonts w:cs="Arial"/>
        </w:rPr>
      </w:pPr>
      <w:r>
        <w:rPr>
          <w:rFonts w:cs="Arial"/>
        </w:rPr>
        <w:t xml:space="preserve">e. </w:t>
      </w:r>
      <w:r w:rsidR="001F7303">
        <w:rPr>
          <w:rFonts w:cs="Arial"/>
        </w:rPr>
        <w:t>d</w:t>
      </w:r>
      <w:r w:rsidR="0036394E" w:rsidRPr="0036394E">
        <w:rPr>
          <w:rFonts w:cs="Arial"/>
        </w:rPr>
        <w:t>e jeugdige of zijn ouder</w:t>
      </w:r>
      <w:r w:rsidR="005B413F">
        <w:rPr>
          <w:rFonts w:cs="Arial"/>
        </w:rPr>
        <w:t>(</w:t>
      </w:r>
      <w:r w:rsidR="0036394E" w:rsidRPr="0036394E">
        <w:rPr>
          <w:rFonts w:cs="Arial"/>
        </w:rPr>
        <w:t>s</w:t>
      </w:r>
      <w:r w:rsidR="005B413F">
        <w:rPr>
          <w:rFonts w:cs="Arial"/>
        </w:rPr>
        <w:t>)</w:t>
      </w:r>
      <w:r w:rsidR="0036394E" w:rsidRPr="0036394E">
        <w:rPr>
          <w:rFonts w:cs="Arial"/>
        </w:rPr>
        <w:t xml:space="preserve"> het pgb niet of voor een ander doel gebruiken dan waarvoor het bestemd is</w:t>
      </w:r>
      <w:r w:rsidR="002E1BD5">
        <w:rPr>
          <w:rFonts w:cs="Arial"/>
        </w:rPr>
        <w:t>;</w:t>
      </w:r>
    </w:p>
    <w:p w14:paraId="1041010F" w14:textId="50C6E59C" w:rsidR="0036394E" w:rsidRPr="0036394E" w:rsidRDefault="00B30C27" w:rsidP="0084524A">
      <w:pPr>
        <w:spacing w:line="240" w:lineRule="auto"/>
        <w:textAlignment w:val="baseline"/>
        <w:rPr>
          <w:rFonts w:cs="Arial"/>
        </w:rPr>
      </w:pPr>
      <w:r>
        <w:rPr>
          <w:rFonts w:cs="Arial"/>
        </w:rPr>
        <w:t>f. de jeugdige of zijn ouder</w:t>
      </w:r>
      <w:r w:rsidR="00064928">
        <w:rPr>
          <w:rFonts w:cs="Arial"/>
        </w:rPr>
        <w:t>(</w:t>
      </w:r>
      <w:r>
        <w:rPr>
          <w:rFonts w:cs="Arial"/>
        </w:rPr>
        <w:t>s</w:t>
      </w:r>
      <w:r w:rsidR="00064928">
        <w:rPr>
          <w:rFonts w:cs="Arial"/>
        </w:rPr>
        <w:t>)</w:t>
      </w:r>
      <w:r>
        <w:rPr>
          <w:rFonts w:cs="Arial"/>
        </w:rPr>
        <w:t xml:space="preserve"> </w:t>
      </w:r>
      <w:r w:rsidR="00B501FA" w:rsidRPr="0036394E">
        <w:rPr>
          <w:rFonts w:cs="Arial"/>
        </w:rPr>
        <w:t xml:space="preserve">dan wel zijn wettelijk vertegenwoordiger </w:t>
      </w:r>
      <w:r w:rsidR="00DE3CBC">
        <w:rPr>
          <w:rFonts w:cs="Arial"/>
        </w:rPr>
        <w:t xml:space="preserve">met </w:t>
      </w:r>
      <w:r w:rsidR="0069612F">
        <w:rPr>
          <w:rFonts w:cs="Arial"/>
        </w:rPr>
        <w:t>het</w:t>
      </w:r>
      <w:r w:rsidR="00DE3CBC">
        <w:rPr>
          <w:rFonts w:cs="Arial"/>
        </w:rPr>
        <w:t xml:space="preserve"> pgb jeugdhulp betrekken van een </w:t>
      </w:r>
      <w:r w:rsidR="00D41C38">
        <w:rPr>
          <w:rFonts w:cs="Arial"/>
        </w:rPr>
        <w:t>jeug</w:t>
      </w:r>
      <w:r w:rsidR="00AD16BB">
        <w:rPr>
          <w:rFonts w:cs="Arial"/>
        </w:rPr>
        <w:t>d</w:t>
      </w:r>
      <w:r w:rsidR="00D41C38">
        <w:rPr>
          <w:rFonts w:cs="Arial"/>
        </w:rPr>
        <w:t>hulp-</w:t>
      </w:r>
      <w:r w:rsidR="00DE3CBC">
        <w:rPr>
          <w:rFonts w:cs="Arial"/>
        </w:rPr>
        <w:t xml:space="preserve">aanbieder </w:t>
      </w:r>
      <w:r w:rsidR="00F24FAC">
        <w:rPr>
          <w:rFonts w:cs="Arial"/>
        </w:rPr>
        <w:t>tegen wie bezwaren zijn ontstaan</w:t>
      </w:r>
      <w:r w:rsidR="00910830">
        <w:rPr>
          <w:rFonts w:cs="Arial"/>
        </w:rPr>
        <w:t>, als bedoeld in artikel 1</w:t>
      </w:r>
      <w:r w:rsidR="002915C3">
        <w:rPr>
          <w:rFonts w:cs="Arial"/>
        </w:rPr>
        <w:t>6</w:t>
      </w:r>
      <w:r w:rsidR="00910830">
        <w:rPr>
          <w:rFonts w:cs="Arial"/>
        </w:rPr>
        <w:t>, derde lid</w:t>
      </w:r>
      <w:r w:rsidR="0036394E" w:rsidRPr="0036394E">
        <w:rPr>
          <w:rFonts w:cs="Arial"/>
        </w:rPr>
        <w:t>; </w:t>
      </w:r>
      <w:r w:rsidR="00383D98">
        <w:rPr>
          <w:rFonts w:cs="Arial"/>
        </w:rPr>
        <w:t>of</w:t>
      </w:r>
    </w:p>
    <w:p w14:paraId="28D25279" w14:textId="76B5DB16" w:rsidR="0036394E" w:rsidRPr="0036394E" w:rsidRDefault="006B157E" w:rsidP="0084524A">
      <w:pPr>
        <w:spacing w:line="240" w:lineRule="auto"/>
        <w:textAlignment w:val="baseline"/>
        <w:rPr>
          <w:rFonts w:cs="Arial"/>
        </w:rPr>
      </w:pPr>
      <w:r>
        <w:rPr>
          <w:rFonts w:cs="Arial"/>
        </w:rPr>
        <w:t>g</w:t>
      </w:r>
      <w:r w:rsidR="0084524A">
        <w:rPr>
          <w:rFonts w:cs="Arial"/>
        </w:rPr>
        <w:t xml:space="preserve">. </w:t>
      </w:r>
      <w:r w:rsidR="0036394E" w:rsidRPr="0036394E">
        <w:rPr>
          <w:rFonts w:cs="Arial"/>
        </w:rPr>
        <w:t xml:space="preserve">de jeugdige langer dan </w:t>
      </w:r>
      <w:r w:rsidR="0036394E" w:rsidRPr="00A11914">
        <w:rPr>
          <w:rFonts w:cs="Arial"/>
        </w:rPr>
        <w:t>[</w:t>
      </w:r>
      <w:r w:rsidR="0036394E" w:rsidRPr="0036394E">
        <w:rPr>
          <w:rFonts w:cs="Arial"/>
          <w:b/>
          <w:bCs/>
        </w:rPr>
        <w:t>…</w:t>
      </w:r>
      <w:r w:rsidR="0036394E" w:rsidRPr="00A11914">
        <w:rPr>
          <w:rFonts w:cs="Arial"/>
        </w:rPr>
        <w:t>]</w:t>
      </w:r>
      <w:r w:rsidR="0036394E" w:rsidRPr="0036394E">
        <w:rPr>
          <w:rFonts w:cs="Arial"/>
        </w:rPr>
        <w:t xml:space="preserve"> weken verblijft in een instelling als bedoeld in de Wet langdurige zorg of de Zorgverzekeringswet. </w:t>
      </w:r>
    </w:p>
    <w:p w14:paraId="27B2C460" w14:textId="5309A8E0" w:rsidR="0036394E" w:rsidRPr="0036394E" w:rsidRDefault="0036394E" w:rsidP="003D435C">
      <w:pPr>
        <w:spacing w:line="240" w:lineRule="auto"/>
        <w:textAlignment w:val="baseline"/>
        <w:rPr>
          <w:rFonts w:cs="Arial"/>
        </w:rPr>
      </w:pPr>
      <w:r w:rsidRPr="0036394E">
        <w:rPr>
          <w:rFonts w:cs="Arial"/>
        </w:rPr>
        <w:t>3. Een beslissing tot verlening van een pgb kan worden ingetrokken als blijkt dat het pgb binnen [</w:t>
      </w:r>
      <w:r w:rsidRPr="002B242D">
        <w:rPr>
          <w:rFonts w:cs="Arial"/>
          <w:b/>
          <w:bCs/>
        </w:rPr>
        <w:t>(zes maanden)</w:t>
      </w:r>
      <w:r w:rsidRPr="002B242D">
        <w:rPr>
          <w:rFonts w:cs="Arial"/>
        </w:rPr>
        <w:t>]</w:t>
      </w:r>
      <w:r w:rsidRPr="0036394E">
        <w:rPr>
          <w:rFonts w:cs="Arial"/>
          <w:b/>
          <w:bCs/>
          <w:i/>
          <w:iCs/>
        </w:rPr>
        <w:t xml:space="preserve"> </w:t>
      </w:r>
      <w:r w:rsidRPr="002B242D">
        <w:rPr>
          <w:rFonts w:cs="Arial"/>
        </w:rPr>
        <w:t>na uitbetaling niet is aangewend voor de bekostiging van de voorziening waarvoor de verlening heeft plaatsgevonden.</w:t>
      </w:r>
      <w:r w:rsidRPr="0036394E">
        <w:rPr>
          <w:rFonts w:cs="Arial"/>
        </w:rPr>
        <w:t> </w:t>
      </w:r>
    </w:p>
    <w:p w14:paraId="1024573E" w14:textId="4F9CB433" w:rsidR="0036394E" w:rsidRPr="0036394E" w:rsidRDefault="0036394E" w:rsidP="003D435C">
      <w:pPr>
        <w:spacing w:line="240" w:lineRule="auto"/>
        <w:textAlignment w:val="baseline"/>
        <w:rPr>
          <w:rFonts w:cs="Arial"/>
        </w:rPr>
      </w:pPr>
      <w:r w:rsidRPr="0036394E">
        <w:rPr>
          <w:rFonts w:cs="Arial"/>
        </w:rPr>
        <w:t xml:space="preserve">4. Een </w:t>
      </w:r>
      <w:r w:rsidR="00EA7A17">
        <w:rPr>
          <w:rFonts w:cs="Arial"/>
        </w:rPr>
        <w:t>beslissing</w:t>
      </w:r>
      <w:r w:rsidR="00EA7A17" w:rsidRPr="0036394E">
        <w:rPr>
          <w:rFonts w:cs="Arial"/>
        </w:rPr>
        <w:t xml:space="preserve"> </w:t>
      </w:r>
      <w:r w:rsidRPr="0036394E">
        <w:rPr>
          <w:rFonts w:cs="Arial"/>
        </w:rPr>
        <w:t>tot toekenning van een voorziening in natura kan worden ingetrokken als blijkt dat de jeugdige of zijn ouder</w:t>
      </w:r>
      <w:r w:rsidR="00582B4A">
        <w:rPr>
          <w:rFonts w:cs="Arial"/>
        </w:rPr>
        <w:t>(</w:t>
      </w:r>
      <w:r w:rsidRPr="0036394E">
        <w:rPr>
          <w:rFonts w:cs="Arial"/>
        </w:rPr>
        <w:t>s</w:t>
      </w:r>
      <w:r w:rsidR="00582B4A">
        <w:rPr>
          <w:rFonts w:cs="Arial"/>
        </w:rPr>
        <w:t>)</w:t>
      </w:r>
      <w:r w:rsidRPr="0036394E">
        <w:rPr>
          <w:rFonts w:cs="Arial"/>
        </w:rPr>
        <w:t xml:space="preserve"> </w:t>
      </w:r>
      <w:r w:rsidR="00582B4A" w:rsidRPr="0036394E">
        <w:rPr>
          <w:rFonts w:cs="Arial"/>
        </w:rPr>
        <w:t xml:space="preserve">dan wel zijn wettelijk vertegenwoordiger </w:t>
      </w:r>
      <w:r w:rsidRPr="0036394E">
        <w:rPr>
          <w:rFonts w:cs="Arial"/>
        </w:rPr>
        <w:t xml:space="preserve">zich niet binnen </w:t>
      </w:r>
      <w:r w:rsidRPr="002B242D">
        <w:rPr>
          <w:rFonts w:cs="Arial"/>
        </w:rPr>
        <w:t>[</w:t>
      </w:r>
      <w:r w:rsidRPr="002B242D">
        <w:rPr>
          <w:rFonts w:cs="Arial"/>
          <w:b/>
          <w:bCs/>
        </w:rPr>
        <w:t>(zes maanden)</w:t>
      </w:r>
      <w:r w:rsidRPr="002B242D">
        <w:rPr>
          <w:rFonts w:cs="Arial"/>
        </w:rPr>
        <w:t>]</w:t>
      </w:r>
      <w:r w:rsidRPr="0036394E">
        <w:rPr>
          <w:rFonts w:cs="Arial"/>
          <w:i/>
          <w:iCs/>
        </w:rPr>
        <w:t xml:space="preserve"> </w:t>
      </w:r>
      <w:r w:rsidRPr="0036394E">
        <w:rPr>
          <w:rFonts w:cs="Arial"/>
        </w:rPr>
        <w:t>na de besluitdatum hebben gemeld bij een jeugdhulpaanbieder. </w:t>
      </w:r>
    </w:p>
    <w:p w14:paraId="5D339A1F" w14:textId="49B9DA5A" w:rsidR="0036394E" w:rsidRPr="0036394E" w:rsidRDefault="0036394E" w:rsidP="003D435C">
      <w:pPr>
        <w:spacing w:line="240" w:lineRule="auto"/>
        <w:textAlignment w:val="baseline"/>
        <w:rPr>
          <w:rFonts w:cs="Arial"/>
        </w:rPr>
      </w:pPr>
      <w:r w:rsidRPr="0036394E">
        <w:rPr>
          <w:rFonts w:cs="Arial"/>
        </w:rPr>
        <w:t xml:space="preserve">5. Als het college een </w:t>
      </w:r>
      <w:r w:rsidR="005D5466">
        <w:rPr>
          <w:rFonts w:cs="Arial"/>
        </w:rPr>
        <w:t>beslissing</w:t>
      </w:r>
      <w:r w:rsidRPr="0036394E">
        <w:rPr>
          <w:rFonts w:cs="Arial"/>
        </w:rPr>
        <w:t xml:space="preserve"> heeft herzien of ingetrokken op grond van het tweede lid onder a, dan kan het college de geldschade vorderen van de te veel of ten onrechte genoten individuele voorziening </w:t>
      </w:r>
      <w:r w:rsidR="00DD1EAF">
        <w:rPr>
          <w:rFonts w:cs="Arial"/>
        </w:rPr>
        <w:t xml:space="preserve">in natura </w:t>
      </w:r>
      <w:r w:rsidRPr="0036394E">
        <w:rPr>
          <w:rFonts w:cs="Arial"/>
        </w:rPr>
        <w:t>of het te veel of ten onrechte genoten pgb. </w:t>
      </w:r>
    </w:p>
    <w:p w14:paraId="1FAC84BC" w14:textId="77777777" w:rsidR="0036394E" w:rsidRPr="0036394E" w:rsidRDefault="0036394E" w:rsidP="003D435C">
      <w:pPr>
        <w:spacing w:line="240" w:lineRule="auto"/>
        <w:textAlignment w:val="baseline"/>
        <w:rPr>
          <w:rFonts w:cs="Arial"/>
        </w:rPr>
      </w:pPr>
      <w:r w:rsidRPr="0036394E">
        <w:rPr>
          <w:rFonts w:cs="Arial"/>
        </w:rPr>
        <w:lastRenderedPageBreak/>
        <w:t>6. Als het college een beslissing op grond van het tweede lid, onder a, heeft ingetrokken, kan het college bij dwangbevel geheel of gedeeltelijk het ten onrechte genoten pgb invorderen. </w:t>
      </w:r>
    </w:p>
    <w:p w14:paraId="386CE23C" w14:textId="77777777" w:rsidR="0036394E" w:rsidRPr="0036394E" w:rsidRDefault="0036394E" w:rsidP="003D435C">
      <w:pPr>
        <w:spacing w:line="240" w:lineRule="auto"/>
        <w:textAlignment w:val="baseline"/>
        <w:rPr>
          <w:rFonts w:cs="Arial"/>
        </w:rPr>
      </w:pPr>
      <w:r w:rsidRPr="0036394E">
        <w:rPr>
          <w:rFonts w:cs="Arial"/>
        </w:rPr>
        <w:t>7. Het college kan, bij een gegrond vermoeden van een omstandigheid als bedoeld in het tweede lid, onder a, d, e of f, de Sociale verzekeringsbank gemotiveerd verzoeken te beslissen tot een geheel of gedeeltelijke onderbreking van betalingen uit het pgb voor ten hoogste dertien weken. </w:t>
      </w:r>
    </w:p>
    <w:p w14:paraId="442FEBA4" w14:textId="77777777" w:rsidR="0036394E" w:rsidRPr="0036394E" w:rsidRDefault="0036394E" w:rsidP="003D435C">
      <w:pPr>
        <w:spacing w:line="240" w:lineRule="auto"/>
        <w:textAlignment w:val="baseline"/>
        <w:rPr>
          <w:rFonts w:cs="Arial"/>
        </w:rPr>
      </w:pPr>
      <w:r w:rsidRPr="0036394E">
        <w:rPr>
          <w:rFonts w:cs="Arial"/>
        </w:rPr>
        <w:t> </w:t>
      </w:r>
    </w:p>
    <w:p w14:paraId="7D6FD63B" w14:textId="18D51480" w:rsidR="0036394E" w:rsidRPr="0036394E" w:rsidRDefault="0036394E" w:rsidP="003D435C">
      <w:pPr>
        <w:spacing w:line="240" w:lineRule="auto"/>
        <w:textAlignment w:val="baseline"/>
        <w:rPr>
          <w:rFonts w:cs="Arial"/>
        </w:rPr>
      </w:pPr>
      <w:r w:rsidRPr="0036394E">
        <w:rPr>
          <w:rFonts w:cs="Arial"/>
          <w:b/>
          <w:bCs/>
        </w:rPr>
        <w:t>Artikel 2</w:t>
      </w:r>
      <w:r w:rsidR="00AD6B7A">
        <w:rPr>
          <w:rFonts w:cs="Arial"/>
          <w:b/>
          <w:bCs/>
        </w:rPr>
        <w:t>5</w:t>
      </w:r>
      <w:r w:rsidRPr="0036394E">
        <w:rPr>
          <w:rFonts w:cs="Arial"/>
          <w:b/>
          <w:bCs/>
        </w:rPr>
        <w:t>. Onderzoek naar recht- en doelmatigheid individuele voorzieningen in natura en in de vorm van pgb’s</w:t>
      </w:r>
      <w:r w:rsidRPr="0036394E">
        <w:rPr>
          <w:rFonts w:cs="Arial"/>
        </w:rPr>
        <w:t> </w:t>
      </w:r>
    </w:p>
    <w:p w14:paraId="467A859A" w14:textId="77777777" w:rsidR="0036394E" w:rsidRPr="0036394E" w:rsidRDefault="0036394E" w:rsidP="003D435C">
      <w:pPr>
        <w:spacing w:line="240" w:lineRule="auto"/>
        <w:textAlignment w:val="baseline"/>
        <w:rPr>
          <w:rFonts w:cs="Arial"/>
        </w:rPr>
      </w:pPr>
      <w:r w:rsidRPr="0036394E">
        <w:rPr>
          <w:rFonts w:cs="Arial"/>
        </w:rPr>
        <w:t>1. Het college wijst een toezichthouder aan die belast is met het toezicht op de naleving van de rechtmatige uitvoering van de wet, waaronder de bestrijding van misbruik, oneigenlijk gebruik en niet-gebruik van deze wet. </w:t>
      </w:r>
    </w:p>
    <w:p w14:paraId="65643BA3" w14:textId="2D130A33" w:rsidR="0036394E" w:rsidRPr="0036394E" w:rsidRDefault="0036394E" w:rsidP="003D435C">
      <w:pPr>
        <w:spacing w:line="240" w:lineRule="auto"/>
        <w:textAlignment w:val="baseline"/>
        <w:rPr>
          <w:rFonts w:cs="Arial"/>
        </w:rPr>
      </w:pPr>
      <w:r w:rsidRPr="0036394E">
        <w:rPr>
          <w:rFonts w:cs="Arial"/>
        </w:rPr>
        <w:t xml:space="preserve">2. Het college onderzoekt met inachtneming van </w:t>
      </w:r>
      <w:r w:rsidR="00631EA3">
        <w:rPr>
          <w:rFonts w:cs="Arial"/>
        </w:rPr>
        <w:t xml:space="preserve">de </w:t>
      </w:r>
      <w:r w:rsidRPr="0036394E">
        <w:rPr>
          <w:rFonts w:cs="Arial"/>
        </w:rPr>
        <w:t>paragrafen 6a en 6b</w:t>
      </w:r>
      <w:r w:rsidR="002757AC">
        <w:rPr>
          <w:rFonts w:cs="Arial"/>
        </w:rPr>
        <w:t>,</w:t>
      </w:r>
      <w:r w:rsidRPr="0036394E">
        <w:rPr>
          <w:rFonts w:cs="Arial"/>
        </w:rPr>
        <w:t xml:space="preserve"> van de </w:t>
      </w:r>
      <w:r w:rsidR="002757AC">
        <w:rPr>
          <w:rFonts w:cs="Arial"/>
        </w:rPr>
        <w:t xml:space="preserve">Regeling </w:t>
      </w:r>
      <w:r w:rsidR="00FB3A4B">
        <w:rPr>
          <w:rFonts w:cs="Arial"/>
        </w:rPr>
        <w:t>Jeugd</w:t>
      </w:r>
      <w:r w:rsidRPr="0036394E">
        <w:rPr>
          <w:rFonts w:cs="Arial"/>
        </w:rPr>
        <w:t>wet de rechtmatigheid en doelmatigheid van individuele voorzieningen. </w:t>
      </w:r>
    </w:p>
    <w:p w14:paraId="5150BC1F" w14:textId="77777777" w:rsidR="0036394E" w:rsidRPr="0036394E" w:rsidRDefault="0036394E" w:rsidP="003D435C">
      <w:pPr>
        <w:spacing w:line="240" w:lineRule="auto"/>
        <w:textAlignment w:val="baseline"/>
        <w:rPr>
          <w:rFonts w:cs="Arial"/>
        </w:rPr>
      </w:pPr>
      <w:r w:rsidRPr="0036394E">
        <w:rPr>
          <w:rFonts w:cs="Arial"/>
        </w:rPr>
        <w:t>3. Het college onderzoekt periodiek, al dan niet steekproefsgewijs, het gebruik van pgb’s met het oog op de beoordeling van de recht- en doelmatigheid daarvan. </w:t>
      </w:r>
    </w:p>
    <w:p w14:paraId="214DDE49" w14:textId="77777777" w:rsidR="0036394E" w:rsidRPr="0036394E" w:rsidRDefault="0036394E" w:rsidP="003D435C">
      <w:pPr>
        <w:spacing w:line="240" w:lineRule="auto"/>
        <w:textAlignment w:val="baseline"/>
        <w:rPr>
          <w:rFonts w:cs="Arial"/>
        </w:rPr>
      </w:pPr>
      <w:r w:rsidRPr="0036394E">
        <w:rPr>
          <w:rFonts w:cs="Arial"/>
        </w:rPr>
        <w:t> </w:t>
      </w:r>
    </w:p>
    <w:p w14:paraId="43555503" w14:textId="6C1B3B0B" w:rsidR="0036394E" w:rsidRPr="0036394E" w:rsidRDefault="0036394E" w:rsidP="003D435C">
      <w:pPr>
        <w:spacing w:line="240" w:lineRule="auto"/>
        <w:textAlignment w:val="baseline"/>
        <w:rPr>
          <w:rFonts w:cs="Arial"/>
        </w:rPr>
      </w:pPr>
      <w:r w:rsidRPr="0036394E">
        <w:rPr>
          <w:rFonts w:cs="Arial"/>
          <w:b/>
          <w:bCs/>
        </w:rPr>
        <w:t>Artikel 2</w:t>
      </w:r>
      <w:r w:rsidR="00AD6B7A">
        <w:rPr>
          <w:rFonts w:cs="Arial"/>
          <w:b/>
          <w:bCs/>
        </w:rPr>
        <w:t>6</w:t>
      </w:r>
      <w:r w:rsidRPr="0036394E">
        <w:rPr>
          <w:rFonts w:cs="Arial"/>
          <w:b/>
          <w:bCs/>
        </w:rPr>
        <w:t>. Overige maatregelen ter voorkoming oneigenlijk gebruik, misbruik en niet gebruik</w:t>
      </w:r>
      <w:r w:rsidRPr="0036394E">
        <w:rPr>
          <w:rFonts w:cs="Arial"/>
        </w:rPr>
        <w:t> </w:t>
      </w:r>
    </w:p>
    <w:p w14:paraId="3BAB1A4C" w14:textId="77777777" w:rsidR="0036394E" w:rsidRPr="0036394E" w:rsidRDefault="0036394E" w:rsidP="003D435C">
      <w:pPr>
        <w:spacing w:line="240" w:lineRule="auto"/>
        <w:textAlignment w:val="baseline"/>
        <w:rPr>
          <w:rFonts w:cs="Arial"/>
        </w:rPr>
      </w:pPr>
      <w:r w:rsidRPr="0036394E">
        <w:rPr>
          <w:rFonts w:cs="Arial"/>
        </w:rPr>
        <w:t>1. Het college maakt met de door hem gecontracteerde of gesubsidieerde jeugdhulpaanbieders afspraken over de facturatie, resultaatsturing en accountantscontroles, zodat declaraties en uitbetalingen in overeenstemming zijn met de contractuele afspraken, de leveringsopdracht, de prestatieafspraken en de feitelijk geleverde prestaties. </w:t>
      </w:r>
    </w:p>
    <w:p w14:paraId="2E1CB704" w14:textId="77777777" w:rsidR="0036394E" w:rsidRPr="0036394E" w:rsidRDefault="0036394E" w:rsidP="003D435C">
      <w:pPr>
        <w:spacing w:line="240" w:lineRule="auto"/>
        <w:textAlignment w:val="baseline"/>
        <w:rPr>
          <w:rFonts w:cs="Arial"/>
        </w:rPr>
      </w:pPr>
      <w:r w:rsidRPr="0036394E">
        <w:rPr>
          <w:rFonts w:cs="Arial"/>
        </w:rPr>
        <w:t>2. Het college maakt met de door hem gecontracteerde of gesubsidieerde jeugdhulpaanbieders afspraken over het monitoren van de gemiddelde trajectduur tijdens de looptijd van een contract. </w:t>
      </w:r>
    </w:p>
    <w:p w14:paraId="1EA5F364" w14:textId="77777777" w:rsidR="0036394E" w:rsidRPr="0036394E" w:rsidRDefault="0036394E" w:rsidP="003D435C">
      <w:pPr>
        <w:spacing w:line="240" w:lineRule="auto"/>
        <w:textAlignment w:val="baseline"/>
        <w:rPr>
          <w:rFonts w:cs="Arial"/>
        </w:rPr>
      </w:pPr>
      <w:r w:rsidRPr="002B242D">
        <w:rPr>
          <w:rFonts w:cs="Arial"/>
        </w:rPr>
        <w:t>[</w:t>
      </w:r>
      <w:r w:rsidRPr="0036394E">
        <w:rPr>
          <w:rFonts w:cs="Arial"/>
          <w:i/>
          <w:iCs/>
        </w:rPr>
        <w:t>3. het college draagt zorg voor een meldpunt waar signalen over oneigenlijk gebruik en fraude kunnen worden gemeld in het kader van uitvoering van de wet.</w:t>
      </w:r>
      <w:r w:rsidRPr="002B242D">
        <w:rPr>
          <w:rFonts w:cs="Arial"/>
        </w:rPr>
        <w:t>]</w:t>
      </w:r>
      <w:r w:rsidRPr="00401BA7">
        <w:rPr>
          <w:rFonts w:cs="Arial"/>
        </w:rPr>
        <w:t> </w:t>
      </w:r>
    </w:p>
    <w:p w14:paraId="5F76FC1F" w14:textId="77777777" w:rsidR="0036394E" w:rsidRPr="0036394E" w:rsidRDefault="0036394E" w:rsidP="003D435C">
      <w:pPr>
        <w:spacing w:line="240" w:lineRule="auto"/>
        <w:textAlignment w:val="baseline"/>
        <w:rPr>
          <w:rFonts w:cs="Arial"/>
        </w:rPr>
      </w:pPr>
      <w:r w:rsidRPr="0036394E">
        <w:rPr>
          <w:rFonts w:cs="Arial"/>
        </w:rPr>
        <w:t> </w:t>
      </w:r>
    </w:p>
    <w:p w14:paraId="72B32553" w14:textId="77777777" w:rsidR="0036394E" w:rsidRPr="0036394E" w:rsidRDefault="0036394E" w:rsidP="003D435C">
      <w:pPr>
        <w:spacing w:line="240" w:lineRule="auto"/>
        <w:textAlignment w:val="baseline"/>
        <w:rPr>
          <w:rFonts w:cs="Arial"/>
        </w:rPr>
      </w:pPr>
      <w:r w:rsidRPr="0036394E">
        <w:rPr>
          <w:rFonts w:cs="Arial"/>
          <w:b/>
          <w:bCs/>
          <w:caps/>
        </w:rPr>
        <w:t>HOOFDSTUK 7. AFSTEMMING MET ANDERE VOORZIENINGEN</w:t>
      </w:r>
      <w:r w:rsidRPr="0036394E">
        <w:rPr>
          <w:rFonts w:cs="Arial"/>
        </w:rPr>
        <w:t> </w:t>
      </w:r>
    </w:p>
    <w:p w14:paraId="5DABC8DA" w14:textId="77777777" w:rsidR="0036394E" w:rsidRPr="0036394E" w:rsidRDefault="0036394E" w:rsidP="003D435C">
      <w:pPr>
        <w:spacing w:line="240" w:lineRule="auto"/>
        <w:textAlignment w:val="baseline"/>
        <w:rPr>
          <w:rFonts w:cs="Arial"/>
        </w:rPr>
      </w:pPr>
      <w:r w:rsidRPr="0036394E">
        <w:rPr>
          <w:rFonts w:cs="Arial"/>
        </w:rPr>
        <w:t> </w:t>
      </w:r>
    </w:p>
    <w:p w14:paraId="22453C06" w14:textId="18D38721" w:rsidR="0036394E" w:rsidRPr="0036394E" w:rsidRDefault="0036394E" w:rsidP="003D435C">
      <w:pPr>
        <w:spacing w:line="240" w:lineRule="auto"/>
        <w:textAlignment w:val="baseline"/>
        <w:rPr>
          <w:rFonts w:cs="Arial"/>
        </w:rPr>
      </w:pPr>
      <w:r w:rsidRPr="0036394E">
        <w:rPr>
          <w:rFonts w:cs="Arial"/>
          <w:b/>
          <w:bCs/>
        </w:rPr>
        <w:t>Artikel 2</w:t>
      </w:r>
      <w:r w:rsidR="00AD6B7A">
        <w:rPr>
          <w:rFonts w:cs="Arial"/>
          <w:b/>
          <w:bCs/>
        </w:rPr>
        <w:t>7</w:t>
      </w:r>
      <w:r w:rsidRPr="0036394E">
        <w:rPr>
          <w:rFonts w:cs="Arial"/>
          <w:b/>
          <w:bCs/>
        </w:rPr>
        <w:t>. Voorliggende voorzieningen</w:t>
      </w:r>
      <w:r w:rsidRPr="0036394E">
        <w:rPr>
          <w:rFonts w:cs="Arial"/>
        </w:rPr>
        <w:t> </w:t>
      </w:r>
    </w:p>
    <w:p w14:paraId="551C6A13" w14:textId="4DFEBF61" w:rsidR="0036394E" w:rsidRPr="0036394E" w:rsidRDefault="0036394E" w:rsidP="003D435C">
      <w:pPr>
        <w:spacing w:line="240" w:lineRule="auto"/>
        <w:textAlignment w:val="baseline"/>
        <w:rPr>
          <w:rFonts w:cs="Arial"/>
        </w:rPr>
      </w:pPr>
      <w:r w:rsidRPr="0036394E">
        <w:rPr>
          <w:rFonts w:cs="Arial"/>
        </w:rPr>
        <w:t xml:space="preserve">1. Het college </w:t>
      </w:r>
      <w:r w:rsidR="009E3901">
        <w:rPr>
          <w:rFonts w:cs="Arial"/>
        </w:rPr>
        <w:t>verstrekt geen</w:t>
      </w:r>
      <w:r w:rsidRPr="0036394E">
        <w:rPr>
          <w:rFonts w:cs="Arial"/>
        </w:rPr>
        <w:t xml:space="preserve"> voorziening voor jeugdhulp als er: </w:t>
      </w:r>
    </w:p>
    <w:p w14:paraId="3E1E4813" w14:textId="77777777" w:rsidR="0036394E" w:rsidRPr="0036394E" w:rsidRDefault="0036394E" w:rsidP="003D435C">
      <w:pPr>
        <w:spacing w:line="240" w:lineRule="auto"/>
        <w:textAlignment w:val="baseline"/>
        <w:rPr>
          <w:rFonts w:cs="Arial"/>
        </w:rPr>
      </w:pPr>
      <w:r w:rsidRPr="0036394E">
        <w:rPr>
          <w:rFonts w:cs="Arial"/>
        </w:rPr>
        <w:t>a. met betrekking tot de problematiek een recht bestaat op zorg als bedoeld bij of krachtens de Wet langdurige zorg, de Beginselenwet justitiële jeugdinrichtingen of de Zorgverzekeringswet; </w:t>
      </w:r>
    </w:p>
    <w:p w14:paraId="2ABFCD55" w14:textId="3A9C2943" w:rsidR="0036394E" w:rsidRPr="0036394E" w:rsidRDefault="0036394E" w:rsidP="003D435C">
      <w:pPr>
        <w:spacing w:line="240" w:lineRule="auto"/>
        <w:textAlignment w:val="baseline"/>
        <w:rPr>
          <w:rFonts w:cs="Arial"/>
        </w:rPr>
      </w:pPr>
      <w:r w:rsidRPr="0036394E">
        <w:rPr>
          <w:rFonts w:cs="Arial"/>
        </w:rPr>
        <w:t>b. naar het oordeel van het college met betrekking tot de problematiek een aanspraak bestaat op een voorziening op grond van een andere wettelijke bepaling, met uitzondering van een maatwerkvoorziening inhoudende begeleiding als bedoeld in artikel 1.1.1</w:t>
      </w:r>
      <w:r w:rsidR="00502F9D">
        <w:rPr>
          <w:rFonts w:cs="Arial"/>
        </w:rPr>
        <w:t>,</w:t>
      </w:r>
      <w:r w:rsidRPr="0036394E">
        <w:rPr>
          <w:rFonts w:cs="Arial"/>
        </w:rPr>
        <w:t xml:space="preserve"> van de Wet maatschappelijke ondersteuning 2015; </w:t>
      </w:r>
      <w:r w:rsidR="00F91393">
        <w:rPr>
          <w:rFonts w:cs="Arial"/>
        </w:rPr>
        <w:t>of</w:t>
      </w:r>
    </w:p>
    <w:p w14:paraId="1B34F3D9" w14:textId="77777777" w:rsidR="0036394E" w:rsidRPr="0036394E" w:rsidRDefault="0036394E" w:rsidP="003D435C">
      <w:pPr>
        <w:spacing w:line="240" w:lineRule="auto"/>
        <w:textAlignment w:val="baseline"/>
        <w:rPr>
          <w:rFonts w:cs="Arial"/>
        </w:rPr>
      </w:pPr>
      <w:r w:rsidRPr="0036394E">
        <w:rPr>
          <w:rFonts w:cs="Arial"/>
        </w:rPr>
        <w:t>c. gegronde redenen zijn voor het college om aan te nemen dat de jeugdige in aanmerking kan komen voor zorg op grond van de Wet langdurige zorg en de jeugdige of zijn wettelijke vertegenwoordiger weigert mee te werken aan het verkrijgen van een besluit daartoe. </w:t>
      </w:r>
    </w:p>
    <w:p w14:paraId="597B87A0" w14:textId="5503C737" w:rsidR="0036394E" w:rsidRPr="0036394E" w:rsidRDefault="0036394E" w:rsidP="003D435C">
      <w:pPr>
        <w:spacing w:line="240" w:lineRule="auto"/>
        <w:textAlignment w:val="baseline"/>
        <w:rPr>
          <w:rFonts w:cs="Arial"/>
        </w:rPr>
      </w:pPr>
      <w:r w:rsidRPr="0036394E">
        <w:rPr>
          <w:rFonts w:cs="Arial"/>
        </w:rPr>
        <w:t>2. Als er meerdere oorzaken ten grondslag liggen aan de betreffende problematiek en daardoor zowel een vorm van zorg, op grond van een recht op zorg als bedoeld bij of krachtens de Wet langdurige zorg of een zorgverzekering als bedoeld in de Zorgverzekeringswet, als een soortgelijke voorziening op grond van de wet kan worden verkregen, is het college gehouden deze voorziening op grond van de wet te treffen. </w:t>
      </w:r>
    </w:p>
    <w:p w14:paraId="730EDD03" w14:textId="6B72ED87" w:rsidR="0036394E" w:rsidRPr="0036394E" w:rsidRDefault="0036394E" w:rsidP="003D435C">
      <w:pPr>
        <w:spacing w:line="240" w:lineRule="auto"/>
        <w:textAlignment w:val="baseline"/>
        <w:rPr>
          <w:rFonts w:cs="Arial"/>
        </w:rPr>
      </w:pPr>
      <w:r w:rsidRPr="0036394E">
        <w:rPr>
          <w:rFonts w:cs="Arial"/>
        </w:rPr>
        <w:t xml:space="preserve">3. </w:t>
      </w:r>
      <w:r w:rsidR="00F44A51">
        <w:rPr>
          <w:rFonts w:cs="Arial"/>
        </w:rPr>
        <w:t>De jeugdige of zijn ouder(s) dan</w:t>
      </w:r>
      <w:r w:rsidR="007A45D8">
        <w:rPr>
          <w:rFonts w:cs="Arial"/>
        </w:rPr>
        <w:t xml:space="preserve"> </w:t>
      </w:r>
      <w:r w:rsidR="00F44A51">
        <w:rPr>
          <w:rFonts w:cs="Arial"/>
        </w:rPr>
        <w:t>wel zijn wettelijk vertegenwoordiger</w:t>
      </w:r>
      <w:r w:rsidRPr="0036394E">
        <w:rPr>
          <w:rFonts w:cs="Arial"/>
        </w:rPr>
        <w:t xml:space="preserve"> die een aanvraag voor jeugdhulp doen, worden verwezen naar de instantie waar een aanvraag voor een voorziening op basis van de voornoemde wetten kan worden behandeld. </w:t>
      </w:r>
    </w:p>
    <w:p w14:paraId="1C41BEC4" w14:textId="05F2396A" w:rsidR="0036394E" w:rsidRPr="0036394E" w:rsidRDefault="00037AA2" w:rsidP="003D435C">
      <w:pPr>
        <w:spacing w:line="240" w:lineRule="auto"/>
        <w:textAlignment w:val="baseline"/>
        <w:rPr>
          <w:rFonts w:cs="Arial"/>
        </w:rPr>
      </w:pPr>
      <w:r w:rsidRPr="002B242D">
        <w:rPr>
          <w:rFonts w:cs="Arial"/>
        </w:rPr>
        <w:t>[</w:t>
      </w:r>
      <w:r w:rsidR="0036394E" w:rsidRPr="0036394E">
        <w:rPr>
          <w:rFonts w:cs="Arial"/>
          <w:i/>
          <w:iCs/>
        </w:rPr>
        <w:t>4. Bij een verwijzing als bedoeld in het vorige lid naar Wet langdurige zorg wordt cliëntondersteuning ingeschakeld.</w:t>
      </w:r>
      <w:r w:rsidR="0036394E" w:rsidRPr="002B242D">
        <w:rPr>
          <w:rFonts w:cs="Arial"/>
        </w:rPr>
        <w:t>]</w:t>
      </w:r>
      <w:r w:rsidR="0036394E" w:rsidRPr="0036394E">
        <w:rPr>
          <w:rFonts w:cs="Arial"/>
        </w:rPr>
        <w:t> </w:t>
      </w:r>
    </w:p>
    <w:p w14:paraId="214036A7" w14:textId="77777777" w:rsidR="0036394E" w:rsidRPr="0036394E" w:rsidRDefault="0036394E" w:rsidP="003D435C">
      <w:pPr>
        <w:spacing w:line="240" w:lineRule="auto"/>
        <w:textAlignment w:val="baseline"/>
        <w:rPr>
          <w:rFonts w:cs="Arial"/>
        </w:rPr>
      </w:pPr>
      <w:r w:rsidRPr="0036394E">
        <w:rPr>
          <w:rFonts w:cs="Arial"/>
        </w:rPr>
        <w:t> </w:t>
      </w:r>
    </w:p>
    <w:p w14:paraId="377D6927" w14:textId="704CDC55" w:rsidR="0036394E" w:rsidRPr="0036394E" w:rsidRDefault="0036394E" w:rsidP="003D435C">
      <w:pPr>
        <w:spacing w:line="240" w:lineRule="auto"/>
        <w:textAlignment w:val="baseline"/>
        <w:rPr>
          <w:rFonts w:cs="Arial"/>
        </w:rPr>
      </w:pPr>
      <w:r w:rsidRPr="0036394E">
        <w:rPr>
          <w:rFonts w:cs="Arial"/>
          <w:b/>
          <w:bCs/>
        </w:rPr>
        <w:t>Artikel 2</w:t>
      </w:r>
      <w:r w:rsidR="00AD6B7A">
        <w:rPr>
          <w:rFonts w:cs="Arial"/>
          <w:b/>
          <w:bCs/>
        </w:rPr>
        <w:t>8</w:t>
      </w:r>
      <w:r w:rsidRPr="0036394E">
        <w:rPr>
          <w:rFonts w:cs="Arial"/>
          <w:b/>
          <w:bCs/>
        </w:rPr>
        <w:t>. Afstemming met voorliggende voorzieningen en andere vormen van hulp en ondersteuning</w:t>
      </w:r>
      <w:r w:rsidRPr="0036394E">
        <w:rPr>
          <w:rFonts w:cs="Arial"/>
        </w:rPr>
        <w:t> </w:t>
      </w:r>
    </w:p>
    <w:p w14:paraId="6137D7C1" w14:textId="390A9650" w:rsidR="0036394E" w:rsidRPr="0036394E" w:rsidRDefault="0036394E" w:rsidP="003D435C">
      <w:pPr>
        <w:spacing w:line="240" w:lineRule="auto"/>
        <w:textAlignment w:val="baseline"/>
        <w:rPr>
          <w:rFonts w:cs="Arial"/>
        </w:rPr>
      </w:pPr>
      <w:r w:rsidRPr="0036394E">
        <w:rPr>
          <w:rFonts w:cs="Arial"/>
        </w:rPr>
        <w:t xml:space="preserve">1. Het college stemt de </w:t>
      </w:r>
      <w:r w:rsidR="006719DD">
        <w:rPr>
          <w:rFonts w:cs="Arial"/>
        </w:rPr>
        <w:t>jeugd</w:t>
      </w:r>
      <w:r w:rsidRPr="0036394E">
        <w:rPr>
          <w:rFonts w:cs="Arial"/>
        </w:rPr>
        <w:t>hulp waaraan een jeugdige of een ouder behoefte heeft, ten minste af op het aanbod van activiteiten, diensten of middelen op grond van: </w:t>
      </w:r>
    </w:p>
    <w:p w14:paraId="365CF81B" w14:textId="77777777" w:rsidR="0036394E" w:rsidRPr="0036394E" w:rsidRDefault="0036394E" w:rsidP="003D435C">
      <w:pPr>
        <w:spacing w:line="240" w:lineRule="auto"/>
        <w:textAlignment w:val="baseline"/>
        <w:rPr>
          <w:rFonts w:cs="Arial"/>
        </w:rPr>
      </w:pPr>
      <w:r w:rsidRPr="0036394E">
        <w:rPr>
          <w:rFonts w:cs="Arial"/>
        </w:rPr>
        <w:t>a. de Leerplichtwet; </w:t>
      </w:r>
    </w:p>
    <w:p w14:paraId="27A6FA5A" w14:textId="77777777" w:rsidR="0036394E" w:rsidRPr="0036394E" w:rsidRDefault="0036394E" w:rsidP="003D435C">
      <w:pPr>
        <w:spacing w:line="240" w:lineRule="auto"/>
        <w:textAlignment w:val="baseline"/>
        <w:rPr>
          <w:rFonts w:cs="Arial"/>
        </w:rPr>
      </w:pPr>
      <w:r w:rsidRPr="0036394E">
        <w:rPr>
          <w:rFonts w:cs="Arial"/>
        </w:rPr>
        <w:lastRenderedPageBreak/>
        <w:t>b. de Participatiewet; </w:t>
      </w:r>
    </w:p>
    <w:p w14:paraId="4BDF20AB" w14:textId="77777777" w:rsidR="0036394E" w:rsidRPr="0036394E" w:rsidRDefault="0036394E" w:rsidP="003D435C">
      <w:pPr>
        <w:spacing w:line="240" w:lineRule="auto"/>
        <w:textAlignment w:val="baseline"/>
        <w:rPr>
          <w:rFonts w:cs="Arial"/>
        </w:rPr>
      </w:pPr>
      <w:r w:rsidRPr="0036394E">
        <w:rPr>
          <w:rFonts w:cs="Arial"/>
        </w:rPr>
        <w:t>c. de Wet gemeentelijke schuldhulpverlening; </w:t>
      </w:r>
    </w:p>
    <w:p w14:paraId="49F50F05" w14:textId="531A30DF" w:rsidR="0036394E" w:rsidRPr="0036394E" w:rsidRDefault="0036394E" w:rsidP="003D435C">
      <w:pPr>
        <w:spacing w:line="240" w:lineRule="auto"/>
        <w:textAlignment w:val="baseline"/>
        <w:rPr>
          <w:rFonts w:cs="Arial"/>
        </w:rPr>
      </w:pPr>
      <w:r w:rsidRPr="0036394E">
        <w:rPr>
          <w:rFonts w:cs="Arial"/>
        </w:rPr>
        <w:t>d.</w:t>
      </w:r>
      <w:r w:rsidR="00690750">
        <w:rPr>
          <w:rFonts w:cs="Arial"/>
        </w:rPr>
        <w:t xml:space="preserve"> </w:t>
      </w:r>
      <w:r w:rsidRPr="0036394E">
        <w:rPr>
          <w:rFonts w:cs="Arial"/>
        </w:rPr>
        <w:t>de Wet Inburgering 2021; </w:t>
      </w:r>
    </w:p>
    <w:p w14:paraId="594E16EB" w14:textId="77777777" w:rsidR="0036394E" w:rsidRPr="0036394E" w:rsidRDefault="0036394E" w:rsidP="003D435C">
      <w:pPr>
        <w:spacing w:line="240" w:lineRule="auto"/>
        <w:textAlignment w:val="baseline"/>
        <w:rPr>
          <w:rFonts w:cs="Arial"/>
        </w:rPr>
      </w:pPr>
      <w:r w:rsidRPr="0036394E">
        <w:rPr>
          <w:rFonts w:cs="Arial"/>
        </w:rPr>
        <w:t>e. de Wet kinderopvang; </w:t>
      </w:r>
    </w:p>
    <w:p w14:paraId="23D228FD" w14:textId="0C14747F" w:rsidR="0036394E" w:rsidRPr="0036394E" w:rsidRDefault="0036394E" w:rsidP="003D435C">
      <w:pPr>
        <w:spacing w:line="240" w:lineRule="auto"/>
        <w:textAlignment w:val="baseline"/>
        <w:rPr>
          <w:rFonts w:cs="Arial"/>
        </w:rPr>
      </w:pPr>
      <w:r w:rsidRPr="0036394E">
        <w:rPr>
          <w:rFonts w:cs="Arial"/>
        </w:rPr>
        <w:t>f.</w:t>
      </w:r>
      <w:r w:rsidR="00690750">
        <w:rPr>
          <w:rFonts w:cs="Arial"/>
        </w:rPr>
        <w:t xml:space="preserve"> </w:t>
      </w:r>
      <w:r w:rsidRPr="0036394E">
        <w:rPr>
          <w:rFonts w:cs="Arial"/>
        </w:rPr>
        <w:t>de Wet langdurige zorg; </w:t>
      </w:r>
    </w:p>
    <w:p w14:paraId="507B2FCD" w14:textId="77777777" w:rsidR="0036394E" w:rsidRPr="0036394E" w:rsidRDefault="0036394E" w:rsidP="003D435C">
      <w:pPr>
        <w:spacing w:line="240" w:lineRule="auto"/>
        <w:textAlignment w:val="baseline"/>
        <w:rPr>
          <w:rFonts w:cs="Arial"/>
        </w:rPr>
      </w:pPr>
      <w:r w:rsidRPr="0036394E">
        <w:rPr>
          <w:rFonts w:cs="Arial"/>
        </w:rPr>
        <w:t>g. de Wet maatschappelijke ondersteuning 2015; </w:t>
      </w:r>
    </w:p>
    <w:p w14:paraId="20E5A6AA" w14:textId="77777777" w:rsidR="0036394E" w:rsidRPr="0036394E" w:rsidRDefault="0036394E" w:rsidP="003D435C">
      <w:pPr>
        <w:spacing w:line="240" w:lineRule="auto"/>
        <w:textAlignment w:val="baseline"/>
        <w:rPr>
          <w:rFonts w:cs="Arial"/>
        </w:rPr>
      </w:pPr>
      <w:r w:rsidRPr="0036394E">
        <w:rPr>
          <w:rFonts w:cs="Arial"/>
        </w:rPr>
        <w:t>h. de Wet passend onderwijs; </w:t>
      </w:r>
    </w:p>
    <w:p w14:paraId="25377D69" w14:textId="77777777" w:rsidR="0036394E" w:rsidRPr="0036394E" w:rsidRDefault="0036394E" w:rsidP="003D435C">
      <w:pPr>
        <w:spacing w:line="240" w:lineRule="auto"/>
        <w:textAlignment w:val="baseline"/>
        <w:rPr>
          <w:rFonts w:cs="Arial"/>
        </w:rPr>
      </w:pPr>
      <w:r w:rsidRPr="0036394E">
        <w:rPr>
          <w:rFonts w:cs="Arial"/>
        </w:rPr>
        <w:t>i. de Wet publieke gezondheid; </w:t>
      </w:r>
    </w:p>
    <w:p w14:paraId="5CD2DAB8" w14:textId="77777777" w:rsidR="0036394E" w:rsidRPr="0036394E" w:rsidRDefault="0036394E" w:rsidP="003D435C">
      <w:pPr>
        <w:spacing w:line="240" w:lineRule="auto"/>
        <w:textAlignment w:val="baseline"/>
        <w:rPr>
          <w:rFonts w:cs="Arial"/>
        </w:rPr>
      </w:pPr>
      <w:r w:rsidRPr="0036394E">
        <w:rPr>
          <w:rFonts w:cs="Arial"/>
        </w:rPr>
        <w:t>j. de Wet tijdelijk huisverbod; </w:t>
      </w:r>
    </w:p>
    <w:p w14:paraId="201D99D1" w14:textId="039C88A9" w:rsidR="0036394E" w:rsidRPr="0036394E" w:rsidRDefault="0036394E" w:rsidP="003D435C">
      <w:pPr>
        <w:spacing w:line="240" w:lineRule="auto"/>
        <w:textAlignment w:val="baseline"/>
        <w:rPr>
          <w:rFonts w:cs="Arial"/>
        </w:rPr>
      </w:pPr>
      <w:r w:rsidRPr="0036394E">
        <w:rPr>
          <w:rFonts w:cs="Arial"/>
        </w:rPr>
        <w:t>k. de Wet verplichte geestelijke gezondheidszorg; </w:t>
      </w:r>
      <w:r w:rsidR="00E95C8A">
        <w:rPr>
          <w:rFonts w:cs="Arial"/>
        </w:rPr>
        <w:t>en</w:t>
      </w:r>
    </w:p>
    <w:p w14:paraId="2AA299A7" w14:textId="77777777" w:rsidR="0036394E" w:rsidRPr="0036394E" w:rsidRDefault="0036394E" w:rsidP="003D435C">
      <w:pPr>
        <w:spacing w:line="240" w:lineRule="auto"/>
        <w:textAlignment w:val="baseline"/>
        <w:rPr>
          <w:rFonts w:cs="Arial"/>
        </w:rPr>
      </w:pPr>
      <w:r w:rsidRPr="0036394E">
        <w:rPr>
          <w:rFonts w:cs="Arial"/>
        </w:rPr>
        <w:t>l. de Zorgverzekeringswet, </w:t>
      </w:r>
    </w:p>
    <w:p w14:paraId="3AED7462" w14:textId="646DBC92" w:rsidR="0036394E" w:rsidRPr="0036394E" w:rsidRDefault="004C03A1" w:rsidP="003D435C">
      <w:pPr>
        <w:spacing w:line="240" w:lineRule="auto"/>
        <w:textAlignment w:val="baseline"/>
        <w:rPr>
          <w:rFonts w:cs="Arial"/>
        </w:rPr>
      </w:pPr>
      <w:r>
        <w:rPr>
          <w:rFonts w:cs="Arial"/>
        </w:rPr>
        <w:t>zo</w:t>
      </w:r>
      <w:r w:rsidRPr="0036394E">
        <w:rPr>
          <w:rFonts w:cs="Arial"/>
        </w:rPr>
        <w:t xml:space="preserve">dat </w:t>
      </w:r>
      <w:r w:rsidR="0036394E" w:rsidRPr="0036394E">
        <w:rPr>
          <w:rFonts w:cs="Arial"/>
        </w:rPr>
        <w:t xml:space="preserve">deze zoveel mogelijk op elkaar aansluiten en ondersteunt de jeugdige en </w:t>
      </w:r>
      <w:r w:rsidR="006B71AC">
        <w:rPr>
          <w:rFonts w:cs="Arial"/>
        </w:rPr>
        <w:t>zijn</w:t>
      </w:r>
      <w:r w:rsidR="0036394E" w:rsidRPr="0036394E">
        <w:rPr>
          <w:rFonts w:cs="Arial"/>
        </w:rPr>
        <w:t xml:space="preserve"> ouder(s) actief bij het verkrijgen van toegang tot de andere voorziening(en) of bij behoud van de continuïteit van de zorg op grond van de benodigde zorg. </w:t>
      </w:r>
    </w:p>
    <w:p w14:paraId="4296AFD7" w14:textId="7003CE03" w:rsidR="0036394E" w:rsidRPr="0036394E" w:rsidRDefault="0036394E" w:rsidP="003D435C">
      <w:pPr>
        <w:spacing w:line="240" w:lineRule="auto"/>
        <w:textAlignment w:val="baseline"/>
        <w:rPr>
          <w:rFonts w:cs="Arial"/>
        </w:rPr>
      </w:pPr>
      <w:r w:rsidRPr="0036394E">
        <w:rPr>
          <w:rFonts w:cs="Arial"/>
        </w:rPr>
        <w:t xml:space="preserve">2. De afgestemde </w:t>
      </w:r>
      <w:r w:rsidR="002051D8">
        <w:rPr>
          <w:rFonts w:cs="Arial"/>
        </w:rPr>
        <w:t>jeugd</w:t>
      </w:r>
      <w:r w:rsidRPr="0036394E">
        <w:rPr>
          <w:rFonts w:cs="Arial"/>
        </w:rPr>
        <w:t>hulp wordt zodanig ingezet dat dit leidt tot: </w:t>
      </w:r>
    </w:p>
    <w:p w14:paraId="29E49596" w14:textId="08BF9225" w:rsidR="0036394E" w:rsidRPr="0036394E" w:rsidRDefault="0036394E" w:rsidP="003D435C">
      <w:pPr>
        <w:spacing w:line="240" w:lineRule="auto"/>
        <w:textAlignment w:val="baseline"/>
        <w:rPr>
          <w:rFonts w:cs="Arial"/>
        </w:rPr>
      </w:pPr>
      <w:r w:rsidRPr="0036394E">
        <w:rPr>
          <w:rFonts w:cs="Arial"/>
        </w:rPr>
        <w:t>a. het opheffen van een situatie die voor een jeugdige of een ouder of diens omgeving levensbedreigend is, of met grote waarschijnlijkheid leidt tot ernstige gezondheidsschade; </w:t>
      </w:r>
    </w:p>
    <w:p w14:paraId="414B6419" w14:textId="77777777" w:rsidR="0036394E" w:rsidRPr="0036394E" w:rsidRDefault="0036394E" w:rsidP="003D435C">
      <w:pPr>
        <w:spacing w:line="240" w:lineRule="auto"/>
        <w:textAlignment w:val="baseline"/>
        <w:rPr>
          <w:rFonts w:cs="Arial"/>
        </w:rPr>
      </w:pPr>
      <w:r w:rsidRPr="0036394E">
        <w:rPr>
          <w:rFonts w:cs="Arial"/>
        </w:rPr>
        <w:t>b. stabilisatie van een crisissituatie, anders dan bedoeld onder a; </w:t>
      </w:r>
    </w:p>
    <w:p w14:paraId="044BED4D" w14:textId="38565881" w:rsidR="0036394E" w:rsidRPr="0036394E" w:rsidRDefault="0036394E" w:rsidP="003D435C">
      <w:pPr>
        <w:spacing w:line="240" w:lineRule="auto"/>
        <w:textAlignment w:val="baseline"/>
        <w:rPr>
          <w:rFonts w:cs="Arial"/>
        </w:rPr>
      </w:pPr>
      <w:r w:rsidRPr="0036394E">
        <w:rPr>
          <w:rFonts w:cs="Arial"/>
        </w:rPr>
        <w:t>c. een voldoende mate van duurzame zelfredzaamheid van een jeugdige of een ouder, voor zover dat binnen het vermogen ligt. </w:t>
      </w:r>
    </w:p>
    <w:p w14:paraId="6FDB4AC2" w14:textId="5D0344A5" w:rsidR="0036394E" w:rsidRPr="0036394E" w:rsidRDefault="0036394E" w:rsidP="003D435C">
      <w:pPr>
        <w:spacing w:line="240" w:lineRule="auto"/>
        <w:textAlignment w:val="baseline"/>
        <w:rPr>
          <w:rFonts w:cs="Arial"/>
        </w:rPr>
      </w:pPr>
      <w:r w:rsidRPr="0036394E">
        <w:rPr>
          <w:rFonts w:cs="Arial"/>
        </w:rPr>
        <w:t xml:space="preserve">3. Het college weegt bij de afstemming van </w:t>
      </w:r>
      <w:r w:rsidR="00D13048">
        <w:rPr>
          <w:rFonts w:cs="Arial"/>
        </w:rPr>
        <w:t>de jeugd</w:t>
      </w:r>
      <w:r w:rsidRPr="0036394E">
        <w:rPr>
          <w:rFonts w:cs="Arial"/>
        </w:rPr>
        <w:t>hulp de volgende aspecten mee: </w:t>
      </w:r>
    </w:p>
    <w:p w14:paraId="4ACFDFA0" w14:textId="5E51F964" w:rsidR="0036394E" w:rsidRPr="0036394E" w:rsidRDefault="0036394E" w:rsidP="003D435C">
      <w:pPr>
        <w:spacing w:line="240" w:lineRule="auto"/>
        <w:textAlignment w:val="baseline"/>
        <w:rPr>
          <w:rFonts w:cs="Arial"/>
        </w:rPr>
      </w:pPr>
      <w:r w:rsidRPr="0036394E">
        <w:rPr>
          <w:rFonts w:cs="Arial"/>
        </w:rPr>
        <w:t>a. de behoefte aan hulp en ondersteuning van een jeugdige of een ouder; </w:t>
      </w:r>
    </w:p>
    <w:p w14:paraId="23C2CD60" w14:textId="4B03F02D" w:rsidR="0036394E" w:rsidRPr="0036394E" w:rsidRDefault="0036394E" w:rsidP="003D435C">
      <w:pPr>
        <w:spacing w:line="240" w:lineRule="auto"/>
        <w:textAlignment w:val="baseline"/>
        <w:rPr>
          <w:rFonts w:cs="Arial"/>
        </w:rPr>
      </w:pPr>
      <w:r w:rsidRPr="0036394E">
        <w:rPr>
          <w:rFonts w:cs="Arial"/>
        </w:rPr>
        <w:t xml:space="preserve">b. de eigen mogelijkheden en het probleemoplossend vermogen van een jeugdige of een ouder zoals bedoeld in artikel </w:t>
      </w:r>
      <w:r w:rsidR="0062469A">
        <w:rPr>
          <w:rFonts w:cs="Arial"/>
        </w:rPr>
        <w:t>10</w:t>
      </w:r>
      <w:r w:rsidRPr="0036394E">
        <w:rPr>
          <w:rFonts w:cs="Arial"/>
        </w:rPr>
        <w:t xml:space="preserve"> en de mogelijkheden van het sociale netwerk; </w:t>
      </w:r>
    </w:p>
    <w:p w14:paraId="034DA3F6" w14:textId="77777777" w:rsidR="0036394E" w:rsidRPr="0036394E" w:rsidRDefault="0036394E" w:rsidP="003D435C">
      <w:pPr>
        <w:spacing w:line="240" w:lineRule="auto"/>
        <w:textAlignment w:val="baseline"/>
        <w:rPr>
          <w:rFonts w:cs="Arial"/>
        </w:rPr>
      </w:pPr>
      <w:r w:rsidRPr="0036394E">
        <w:rPr>
          <w:rFonts w:cs="Arial"/>
        </w:rPr>
        <w:t>c. welke volgorde van inzet van hulp en ondersteuning naar verwachting het meeste effect sorteert en in hoeverre hulp en ondersteuning gelijktijdig kan of moet worden ingezet; </w:t>
      </w:r>
    </w:p>
    <w:p w14:paraId="5497BDCD" w14:textId="77777777" w:rsidR="0036394E" w:rsidRPr="0036394E" w:rsidRDefault="0036394E" w:rsidP="003D435C">
      <w:pPr>
        <w:spacing w:line="240" w:lineRule="auto"/>
        <w:textAlignment w:val="baseline"/>
        <w:rPr>
          <w:rFonts w:cs="Arial"/>
        </w:rPr>
      </w:pPr>
      <w:r w:rsidRPr="0036394E">
        <w:rPr>
          <w:rFonts w:cs="Arial"/>
        </w:rPr>
        <w:t>d. welke hulp en ondersteuning leidt tot de minste maatschappelijke kosten op lange termijn. </w:t>
      </w:r>
    </w:p>
    <w:p w14:paraId="5C594C79" w14:textId="68FE2C88" w:rsidR="0036394E" w:rsidRPr="0036394E" w:rsidRDefault="0036394E" w:rsidP="003D435C">
      <w:pPr>
        <w:spacing w:line="240" w:lineRule="auto"/>
        <w:textAlignment w:val="baseline"/>
        <w:rPr>
          <w:rFonts w:cs="Arial"/>
        </w:rPr>
      </w:pPr>
      <w:r w:rsidRPr="0036394E">
        <w:rPr>
          <w:rFonts w:cs="Arial"/>
        </w:rPr>
        <w:t xml:space="preserve">4. Als een jeugdige of een ouder of wettelijk vertegenwoordiger weigert mee te werken aan ondersteuning als bedoeld in het </w:t>
      </w:r>
      <w:r w:rsidR="009B4978">
        <w:rPr>
          <w:rFonts w:cs="Arial"/>
        </w:rPr>
        <w:t>eerste</w:t>
      </w:r>
      <w:r w:rsidR="009B4978" w:rsidRPr="0036394E">
        <w:rPr>
          <w:rFonts w:cs="Arial"/>
        </w:rPr>
        <w:t xml:space="preserve"> </w:t>
      </w:r>
      <w:r w:rsidRPr="0036394E">
        <w:rPr>
          <w:rFonts w:cs="Arial"/>
        </w:rPr>
        <w:t xml:space="preserve">lid, </w:t>
      </w:r>
      <w:r w:rsidR="000F2683">
        <w:rPr>
          <w:rFonts w:cs="Arial"/>
        </w:rPr>
        <w:t>kan</w:t>
      </w:r>
      <w:r w:rsidR="000F2683" w:rsidRPr="0036394E">
        <w:rPr>
          <w:rFonts w:cs="Arial"/>
        </w:rPr>
        <w:t xml:space="preserve"> </w:t>
      </w:r>
      <w:r w:rsidRPr="0036394E">
        <w:rPr>
          <w:rFonts w:cs="Arial"/>
        </w:rPr>
        <w:t xml:space="preserve">het college het onderzoek </w:t>
      </w:r>
      <w:r w:rsidR="00996352">
        <w:rPr>
          <w:rFonts w:cs="Arial"/>
        </w:rPr>
        <w:t xml:space="preserve">beëindigen </w:t>
      </w:r>
      <w:r w:rsidR="00E74D05">
        <w:rPr>
          <w:rFonts w:cs="Arial"/>
        </w:rPr>
        <w:t>en</w:t>
      </w:r>
      <w:r w:rsidR="00E74D05" w:rsidRPr="0036394E">
        <w:rPr>
          <w:rFonts w:cs="Arial"/>
        </w:rPr>
        <w:t xml:space="preserve"> </w:t>
      </w:r>
      <w:r w:rsidRPr="0036394E">
        <w:rPr>
          <w:rFonts w:cs="Arial"/>
        </w:rPr>
        <w:t xml:space="preserve">een individuele voorziening </w:t>
      </w:r>
      <w:r w:rsidR="00996352">
        <w:rPr>
          <w:rFonts w:cs="Arial"/>
        </w:rPr>
        <w:t>weigeren</w:t>
      </w:r>
      <w:r w:rsidRPr="0036394E">
        <w:rPr>
          <w:rFonts w:cs="Arial"/>
        </w:rPr>
        <w:t>. </w:t>
      </w:r>
    </w:p>
    <w:p w14:paraId="68D7971F" w14:textId="27962A0D" w:rsidR="0036394E" w:rsidRPr="0036394E" w:rsidRDefault="0036394E" w:rsidP="003D435C">
      <w:pPr>
        <w:spacing w:line="240" w:lineRule="auto"/>
        <w:textAlignment w:val="baseline"/>
        <w:rPr>
          <w:rFonts w:cs="Arial"/>
        </w:rPr>
      </w:pPr>
      <w:r w:rsidRPr="0036394E">
        <w:rPr>
          <w:rFonts w:cs="Arial"/>
        </w:rPr>
        <w:t>5. Als een jeugdige van 16 jaar of ouder die hulp op grond van de wet ontvangt naar alle waarschijnlijkheid na het achttiende levensjaar hulp of ondersteuning nodig heeft vanuit een wettelijke kader als bedoeld in het eerste lid, is het college gehouden om</w:t>
      </w:r>
      <w:r w:rsidR="004E34D1">
        <w:rPr>
          <w:rFonts w:cs="Arial"/>
        </w:rPr>
        <w:t>:</w:t>
      </w:r>
      <w:r w:rsidRPr="0036394E">
        <w:rPr>
          <w:rFonts w:cs="Arial"/>
        </w:rPr>
        <w:t> </w:t>
      </w:r>
    </w:p>
    <w:p w14:paraId="099A860A" w14:textId="77777777" w:rsidR="005546B4" w:rsidRDefault="0036394E" w:rsidP="003D435C">
      <w:pPr>
        <w:spacing w:line="240" w:lineRule="auto"/>
        <w:textAlignment w:val="baseline"/>
        <w:rPr>
          <w:rFonts w:cs="Arial"/>
        </w:rPr>
      </w:pPr>
      <w:r w:rsidRPr="0036394E">
        <w:rPr>
          <w:rFonts w:cs="Arial"/>
        </w:rPr>
        <w:t>a. voor het achttiende levensjaar zodanige hulp en ondersteuning te bieden dat de benodigde hulp en ondersteuning vanaf het achttiende jaar zo beperkt mogelijk kan zijn; en</w:t>
      </w:r>
    </w:p>
    <w:p w14:paraId="31CD5FF2" w14:textId="3731B932" w:rsidR="0036394E" w:rsidRPr="0036394E" w:rsidRDefault="0036394E" w:rsidP="003D435C">
      <w:pPr>
        <w:spacing w:line="240" w:lineRule="auto"/>
        <w:textAlignment w:val="baseline"/>
        <w:rPr>
          <w:rFonts w:cs="Arial"/>
        </w:rPr>
      </w:pPr>
      <w:r w:rsidRPr="0036394E">
        <w:rPr>
          <w:rFonts w:cs="Arial"/>
        </w:rPr>
        <w:t>b. de continuïteit van hulp en ondersteuning te waarborgen voor zover dat nodig is. </w:t>
      </w:r>
    </w:p>
    <w:p w14:paraId="2EE69F08" w14:textId="77777777" w:rsidR="0036394E" w:rsidRPr="0036394E" w:rsidRDefault="0036394E" w:rsidP="003D435C">
      <w:pPr>
        <w:spacing w:line="240" w:lineRule="auto"/>
        <w:textAlignment w:val="baseline"/>
        <w:rPr>
          <w:rFonts w:cs="Arial"/>
        </w:rPr>
      </w:pPr>
      <w:r w:rsidRPr="0036394E">
        <w:rPr>
          <w:rFonts w:cs="Arial"/>
        </w:rPr>
        <w:t>6. Ter uitvoering van het vijfde lid, onderzoekt het college tijdig welke andere voorziening nodig is, vanaf de achttiende verjaardag en op welke wijze en vanuit welke andere voorzieningen (Wet maatschappelijke ondersteuning, Wet langdurige zorg, of de Zorgverzekeringswet) deze ondersteuning vanaf het achttiende levensjaar wordt ingezet. </w:t>
      </w:r>
    </w:p>
    <w:p w14:paraId="606FC0C2" w14:textId="77777777" w:rsidR="0036394E" w:rsidRPr="0036394E" w:rsidRDefault="0036394E" w:rsidP="003D435C">
      <w:pPr>
        <w:spacing w:line="240" w:lineRule="auto"/>
        <w:textAlignment w:val="baseline"/>
        <w:rPr>
          <w:rFonts w:cs="Arial"/>
        </w:rPr>
      </w:pPr>
      <w:r w:rsidRPr="0036394E">
        <w:rPr>
          <w:rFonts w:cs="Arial"/>
        </w:rPr>
        <w:t> </w:t>
      </w:r>
    </w:p>
    <w:p w14:paraId="67CD6DDA" w14:textId="77777777" w:rsidR="0036394E" w:rsidRPr="0036394E" w:rsidRDefault="0036394E" w:rsidP="003D435C">
      <w:pPr>
        <w:spacing w:line="240" w:lineRule="auto"/>
        <w:textAlignment w:val="baseline"/>
        <w:rPr>
          <w:rFonts w:cs="Arial"/>
        </w:rPr>
      </w:pPr>
      <w:r w:rsidRPr="0036394E">
        <w:rPr>
          <w:rFonts w:cs="Arial"/>
          <w:b/>
          <w:bCs/>
          <w:caps/>
        </w:rPr>
        <w:t>HOOFDSTUK 8. WAARBORGEN VERHOUDING PRIJS EN KWALITEIT</w:t>
      </w:r>
      <w:r w:rsidRPr="0036394E">
        <w:rPr>
          <w:rFonts w:cs="Arial"/>
        </w:rPr>
        <w:t> </w:t>
      </w:r>
    </w:p>
    <w:p w14:paraId="4EFC43F3" w14:textId="77777777" w:rsidR="0036394E" w:rsidRPr="0036394E" w:rsidRDefault="0036394E" w:rsidP="003D435C">
      <w:pPr>
        <w:spacing w:line="240" w:lineRule="auto"/>
        <w:textAlignment w:val="baseline"/>
        <w:rPr>
          <w:rFonts w:cs="Arial"/>
        </w:rPr>
      </w:pPr>
      <w:r w:rsidRPr="0036394E">
        <w:rPr>
          <w:rFonts w:cs="Arial"/>
        </w:rPr>
        <w:t> </w:t>
      </w:r>
    </w:p>
    <w:p w14:paraId="3EC78F81" w14:textId="766E9632" w:rsidR="0036394E" w:rsidRPr="0036394E" w:rsidRDefault="0036394E" w:rsidP="003D435C">
      <w:pPr>
        <w:spacing w:line="240" w:lineRule="auto"/>
        <w:textAlignment w:val="baseline"/>
        <w:rPr>
          <w:rFonts w:cs="Arial"/>
        </w:rPr>
      </w:pPr>
      <w:r w:rsidRPr="0036394E">
        <w:rPr>
          <w:rFonts w:cs="Arial"/>
          <w:b/>
          <w:bCs/>
        </w:rPr>
        <w:t xml:space="preserve">Artikel </w:t>
      </w:r>
      <w:r w:rsidR="00F675BE">
        <w:rPr>
          <w:rFonts w:cs="Arial"/>
          <w:b/>
          <w:bCs/>
        </w:rPr>
        <w:t>2</w:t>
      </w:r>
      <w:r w:rsidR="005546B4">
        <w:rPr>
          <w:rFonts w:cs="Arial"/>
          <w:b/>
          <w:bCs/>
        </w:rPr>
        <w:t>9</w:t>
      </w:r>
      <w:r w:rsidRPr="0036394E">
        <w:rPr>
          <w:rFonts w:cs="Arial"/>
          <w:b/>
          <w:bCs/>
        </w:rPr>
        <w:t>. Verhouding prijs en kwaliteit aanbieders jeugdhulp en uitvoerders kinderbeschermingsmaatregelen en jeugdreclassering</w:t>
      </w:r>
      <w:r w:rsidRPr="0036394E">
        <w:rPr>
          <w:rFonts w:cs="Arial"/>
        </w:rPr>
        <w:t> </w:t>
      </w:r>
    </w:p>
    <w:p w14:paraId="08D9139F" w14:textId="77777777" w:rsidR="0036394E" w:rsidRPr="0036394E" w:rsidRDefault="0036394E" w:rsidP="003D435C">
      <w:pPr>
        <w:spacing w:line="240" w:lineRule="auto"/>
        <w:textAlignment w:val="baseline"/>
        <w:rPr>
          <w:rFonts w:cs="Arial"/>
        </w:rPr>
      </w:pPr>
      <w:r w:rsidRPr="0036394E">
        <w:rPr>
          <w:rFonts w:cs="Arial"/>
        </w:rPr>
        <w:t>1. Het college baseert in het belang van een goede prijs-kwaliteitverhouding de tarieven die het hanteert voor door derden te leveren jeugdhulp of uit te voeren kinderbeschermingsmaatregelen of jeugdreclassering, op ten minste de volgende kostprijselementen: </w:t>
      </w:r>
    </w:p>
    <w:p w14:paraId="0AD26061" w14:textId="46D806C5" w:rsidR="0036394E" w:rsidRPr="0036394E" w:rsidRDefault="0036394E" w:rsidP="003D435C">
      <w:pPr>
        <w:spacing w:line="240" w:lineRule="auto"/>
        <w:textAlignment w:val="baseline"/>
        <w:rPr>
          <w:rFonts w:cs="Arial"/>
        </w:rPr>
      </w:pPr>
      <w:r w:rsidRPr="0036394E">
        <w:rPr>
          <w:rFonts w:cs="Arial"/>
        </w:rPr>
        <w:t>a. cliëntgebonden en niet-cliëntgebonden kosten van beroepskrachten; </w:t>
      </w:r>
    </w:p>
    <w:p w14:paraId="43C823C2" w14:textId="6888896F" w:rsidR="0036394E" w:rsidRPr="0036394E" w:rsidRDefault="0036394E" w:rsidP="003D435C">
      <w:pPr>
        <w:spacing w:line="240" w:lineRule="auto"/>
        <w:textAlignment w:val="baseline"/>
        <w:rPr>
          <w:rFonts w:cs="Arial"/>
        </w:rPr>
      </w:pPr>
      <w:r w:rsidRPr="0036394E">
        <w:rPr>
          <w:rFonts w:cs="Arial"/>
        </w:rPr>
        <w:t>b. cliëntgebonden kosten anders dan van beroepskrachten; </w:t>
      </w:r>
    </w:p>
    <w:p w14:paraId="70109DFE" w14:textId="54FED81C" w:rsidR="0036394E" w:rsidRPr="0036394E" w:rsidRDefault="0036394E" w:rsidP="003D435C">
      <w:pPr>
        <w:spacing w:line="240" w:lineRule="auto"/>
        <w:textAlignment w:val="baseline"/>
        <w:rPr>
          <w:rFonts w:cs="Arial"/>
        </w:rPr>
      </w:pPr>
      <w:r w:rsidRPr="0036394E">
        <w:rPr>
          <w:rFonts w:cs="Arial"/>
        </w:rPr>
        <w:t>c. overheadkosten;</w:t>
      </w:r>
    </w:p>
    <w:p w14:paraId="488A1548" w14:textId="6D756F53" w:rsidR="0036394E" w:rsidRPr="008A3F3E" w:rsidRDefault="0036394E" w:rsidP="003D435C">
      <w:pPr>
        <w:spacing w:line="240" w:lineRule="auto"/>
        <w:textAlignment w:val="baseline"/>
        <w:rPr>
          <w:rFonts w:cs="Arial"/>
        </w:rPr>
      </w:pPr>
      <w:r w:rsidRPr="0036394E">
        <w:rPr>
          <w:rFonts w:cs="Arial"/>
        </w:rPr>
        <w:t>d. kosten voor indexering</w:t>
      </w:r>
      <w:r w:rsidRPr="002B242D">
        <w:rPr>
          <w:rFonts w:cs="Arial"/>
        </w:rPr>
        <w:t>; en</w:t>
      </w:r>
      <w:r w:rsidRPr="008A3F3E">
        <w:rPr>
          <w:rFonts w:cs="Arial"/>
        </w:rPr>
        <w:t> </w:t>
      </w:r>
    </w:p>
    <w:p w14:paraId="745F364E" w14:textId="7A071028" w:rsidR="0036394E" w:rsidRPr="008A3F3E" w:rsidRDefault="0006462A" w:rsidP="003D435C">
      <w:pPr>
        <w:spacing w:line="240" w:lineRule="auto"/>
        <w:textAlignment w:val="baseline"/>
        <w:rPr>
          <w:rFonts w:cs="Arial"/>
        </w:rPr>
      </w:pPr>
      <w:r>
        <w:rPr>
          <w:rFonts w:cs="Arial"/>
        </w:rPr>
        <w:t>[</w:t>
      </w:r>
      <w:r w:rsidR="0036394E" w:rsidRPr="0006462A">
        <w:rPr>
          <w:rFonts w:cs="Arial"/>
          <w:i/>
          <w:iCs/>
        </w:rPr>
        <w:t xml:space="preserve">e. </w:t>
      </w:r>
      <w:r w:rsidR="008A3F3E" w:rsidRPr="002B242D">
        <w:rPr>
          <w:rFonts w:cs="Arial"/>
          <w:i/>
          <w:iCs/>
        </w:rPr>
        <w:t>[</w:t>
      </w:r>
      <w:r w:rsidR="0036394E" w:rsidRPr="002B242D">
        <w:rPr>
          <w:rFonts w:cs="Arial"/>
          <w:b/>
          <w:bCs/>
          <w:i/>
          <w:iCs/>
        </w:rPr>
        <w:t>…</w:t>
      </w:r>
      <w:r w:rsidR="0036394E" w:rsidRPr="0006462A">
        <w:rPr>
          <w:rFonts w:cs="Arial"/>
          <w:i/>
          <w:iCs/>
        </w:rPr>
        <w:t>]</w:t>
      </w:r>
      <w:r w:rsidR="008A3F3E" w:rsidRPr="002B242D">
        <w:rPr>
          <w:rFonts w:cs="Arial"/>
          <w:i/>
          <w:iCs/>
        </w:rPr>
        <w:t>.</w:t>
      </w:r>
      <w:r>
        <w:rPr>
          <w:rFonts w:cs="Arial"/>
        </w:rPr>
        <w:t>]</w:t>
      </w:r>
      <w:r w:rsidR="0036394E" w:rsidRPr="008A3F3E">
        <w:rPr>
          <w:rFonts w:cs="Arial"/>
        </w:rPr>
        <w:t> </w:t>
      </w:r>
    </w:p>
    <w:p w14:paraId="03B355A9" w14:textId="77777777" w:rsidR="0036394E" w:rsidRPr="0036394E" w:rsidRDefault="0036394E" w:rsidP="003D435C">
      <w:pPr>
        <w:spacing w:line="240" w:lineRule="auto"/>
        <w:textAlignment w:val="baseline"/>
        <w:rPr>
          <w:rFonts w:cs="Arial"/>
        </w:rPr>
      </w:pPr>
      <w:r w:rsidRPr="0036394E">
        <w:rPr>
          <w:rFonts w:cs="Arial"/>
        </w:rPr>
        <w:t xml:space="preserve">2. Het college bedingt bij de door hem gecontracteerde of gesubsidieerde aanbieders van preventie, jeugdhulpaanbieders of gecertificeerde instellingen dat zij het verlenen van preventie, jeugdhulp, kinderbeschermingsmaatregelen of jeugdreclassering alleen aan derden uitbesteden als </w:t>
      </w:r>
      <w:r w:rsidRPr="0036394E">
        <w:rPr>
          <w:rFonts w:cs="Arial"/>
        </w:rPr>
        <w:lastRenderedPageBreak/>
        <w:t>zij die derden daarvoor een reële prijs betalen, die tot stand is gekomen met gebruikmaking van de kostprijselementen bedoeld in het eerste lid. </w:t>
      </w:r>
    </w:p>
    <w:p w14:paraId="11E9E9AC" w14:textId="77777777" w:rsidR="0036394E" w:rsidRPr="0036394E" w:rsidRDefault="0036394E" w:rsidP="003D435C">
      <w:pPr>
        <w:spacing w:line="240" w:lineRule="auto"/>
        <w:textAlignment w:val="baseline"/>
        <w:rPr>
          <w:rFonts w:cs="Arial"/>
        </w:rPr>
      </w:pPr>
      <w:r w:rsidRPr="0036394E">
        <w:rPr>
          <w:rFonts w:cs="Arial"/>
        </w:rPr>
        <w:t>3. Het eerste en tweede lid gelden voor subsidies slechts voor zover zij worden verstrekt voor de daadwerkelijke verlening van preventie, jeugdhulp, kinderbeschermingsmaatregelen of jeugdreclassering aan jeugdigen of hun ouders en de omvang van de subsidie direct of indirect wordt gebaseerd op de hoeveelheid verrichte diensten. </w:t>
      </w:r>
    </w:p>
    <w:p w14:paraId="55B62494" w14:textId="77777777" w:rsidR="0036394E" w:rsidRPr="0036394E" w:rsidRDefault="0036394E" w:rsidP="003D435C">
      <w:pPr>
        <w:spacing w:line="240" w:lineRule="auto"/>
        <w:textAlignment w:val="baseline"/>
        <w:rPr>
          <w:rFonts w:cs="Arial"/>
        </w:rPr>
      </w:pPr>
      <w:r w:rsidRPr="0036394E">
        <w:rPr>
          <w:rFonts w:cs="Arial"/>
        </w:rPr>
        <w:t> </w:t>
      </w:r>
    </w:p>
    <w:p w14:paraId="47A62B57" w14:textId="7C667F42" w:rsidR="0036394E" w:rsidRPr="0036394E" w:rsidRDefault="0036394E" w:rsidP="003D435C">
      <w:pPr>
        <w:spacing w:line="240" w:lineRule="auto"/>
        <w:textAlignment w:val="baseline"/>
        <w:rPr>
          <w:rFonts w:cs="Arial"/>
        </w:rPr>
      </w:pPr>
      <w:r w:rsidRPr="0036394E">
        <w:rPr>
          <w:rFonts w:cs="Arial"/>
          <w:b/>
          <w:bCs/>
          <w:caps/>
        </w:rPr>
        <w:t xml:space="preserve">HOOFDSTUK 9. </w:t>
      </w:r>
      <w:r w:rsidR="00112A90">
        <w:rPr>
          <w:rFonts w:cs="Arial"/>
          <w:b/>
          <w:bCs/>
          <w:caps/>
        </w:rPr>
        <w:t>[</w:t>
      </w:r>
      <w:r w:rsidRPr="002B242D">
        <w:rPr>
          <w:rFonts w:cs="Arial"/>
          <w:b/>
          <w:bCs/>
          <w:i/>
          <w:iCs/>
          <w:caps/>
        </w:rPr>
        <w:t>KLACHTEN EN</w:t>
      </w:r>
      <w:r w:rsidR="00AC2A0A">
        <w:rPr>
          <w:rFonts w:cs="Arial"/>
          <w:b/>
          <w:bCs/>
          <w:i/>
          <w:iCs/>
          <w:caps/>
        </w:rPr>
        <w:t xml:space="preserve"> </w:t>
      </w:r>
      <w:r w:rsidR="00112A90">
        <w:rPr>
          <w:rFonts w:cs="Arial"/>
          <w:b/>
          <w:bCs/>
          <w:caps/>
        </w:rPr>
        <w:t>]</w:t>
      </w:r>
      <w:r w:rsidRPr="0036394E">
        <w:rPr>
          <w:rFonts w:cs="Arial"/>
          <w:b/>
          <w:bCs/>
          <w:caps/>
        </w:rPr>
        <w:t>MEDEZEGGENSCHAP</w:t>
      </w:r>
      <w:r w:rsidRPr="0036394E">
        <w:rPr>
          <w:rFonts w:cs="Arial"/>
        </w:rPr>
        <w:t> </w:t>
      </w:r>
    </w:p>
    <w:p w14:paraId="4CD97FD2" w14:textId="77777777" w:rsidR="0036394E" w:rsidRPr="0036394E" w:rsidRDefault="0036394E" w:rsidP="003D435C">
      <w:pPr>
        <w:spacing w:line="240" w:lineRule="auto"/>
        <w:textAlignment w:val="baseline"/>
        <w:rPr>
          <w:rFonts w:cs="Arial"/>
        </w:rPr>
      </w:pPr>
      <w:r w:rsidRPr="0036394E">
        <w:rPr>
          <w:rFonts w:cs="Arial"/>
        </w:rPr>
        <w:t> </w:t>
      </w:r>
    </w:p>
    <w:p w14:paraId="4F09859D" w14:textId="181638C0" w:rsidR="0036394E" w:rsidRPr="0036394E" w:rsidRDefault="0036394E" w:rsidP="003D435C">
      <w:pPr>
        <w:spacing w:line="240" w:lineRule="auto"/>
        <w:textAlignment w:val="baseline"/>
        <w:rPr>
          <w:rFonts w:cs="Arial"/>
        </w:rPr>
      </w:pPr>
      <w:r w:rsidRPr="0036394E">
        <w:rPr>
          <w:rFonts w:cs="Arial"/>
        </w:rPr>
        <w:t>[</w:t>
      </w:r>
      <w:r w:rsidRPr="0036394E">
        <w:rPr>
          <w:rFonts w:cs="Arial"/>
          <w:b/>
          <w:bCs/>
          <w:i/>
          <w:iCs/>
        </w:rPr>
        <w:t xml:space="preserve">Artikel </w:t>
      </w:r>
      <w:r w:rsidR="005546B4">
        <w:rPr>
          <w:rFonts w:cs="Arial"/>
          <w:b/>
          <w:bCs/>
          <w:i/>
          <w:iCs/>
        </w:rPr>
        <w:t>30</w:t>
      </w:r>
      <w:r w:rsidRPr="0036394E">
        <w:rPr>
          <w:rFonts w:cs="Arial"/>
          <w:b/>
          <w:bCs/>
          <w:i/>
          <w:iCs/>
        </w:rPr>
        <w:t>. Klachtregeling</w:t>
      </w:r>
      <w:r w:rsidRPr="0036394E">
        <w:rPr>
          <w:rFonts w:cs="Arial"/>
        </w:rPr>
        <w:t> </w:t>
      </w:r>
    </w:p>
    <w:p w14:paraId="3B57A836" w14:textId="0E82F397" w:rsidR="0036394E" w:rsidRPr="0036394E" w:rsidRDefault="0036394E" w:rsidP="003D435C">
      <w:pPr>
        <w:spacing w:line="240" w:lineRule="auto"/>
        <w:textAlignment w:val="baseline"/>
        <w:rPr>
          <w:rFonts w:cs="Arial"/>
        </w:rPr>
      </w:pPr>
      <w:r w:rsidRPr="0036394E">
        <w:rPr>
          <w:rFonts w:cs="Arial"/>
          <w:i/>
          <w:iCs/>
        </w:rPr>
        <w:t>Het college stelt een regeling vast voor de afhandeling van klachten van jeugdigen</w:t>
      </w:r>
      <w:r w:rsidR="003440A5">
        <w:rPr>
          <w:rFonts w:cs="Arial"/>
          <w:i/>
          <w:iCs/>
        </w:rPr>
        <w:t>,</w:t>
      </w:r>
      <w:r w:rsidRPr="0036394E">
        <w:rPr>
          <w:rFonts w:cs="Arial"/>
          <w:i/>
          <w:iCs/>
        </w:rPr>
        <w:t xml:space="preserve"> ouders </w:t>
      </w:r>
      <w:r w:rsidR="003440A5">
        <w:rPr>
          <w:rFonts w:cs="Arial"/>
          <w:i/>
          <w:iCs/>
        </w:rPr>
        <w:t xml:space="preserve">en hun wettelijk vertegenwoordigers </w:t>
      </w:r>
      <w:r w:rsidRPr="0036394E">
        <w:rPr>
          <w:rFonts w:cs="Arial"/>
          <w:i/>
          <w:iCs/>
        </w:rPr>
        <w:t xml:space="preserve">die betrekking hebben </w:t>
      </w:r>
      <w:r w:rsidR="001C2776">
        <w:rPr>
          <w:rFonts w:cs="Arial"/>
          <w:i/>
          <w:iCs/>
        </w:rPr>
        <w:t xml:space="preserve">op </w:t>
      </w:r>
      <w:r w:rsidRPr="0036394E">
        <w:rPr>
          <w:rFonts w:cs="Arial"/>
          <w:i/>
          <w:iCs/>
        </w:rPr>
        <w:t>de wijze van afhandeling van meldingen, verzoeken en aanvragen als bedoeld in deze verordening.</w:t>
      </w:r>
      <w:r w:rsidRPr="0036394E">
        <w:rPr>
          <w:rFonts w:cs="Arial"/>
        </w:rPr>
        <w:t>] </w:t>
      </w:r>
    </w:p>
    <w:p w14:paraId="2CDCE0BB" w14:textId="77777777" w:rsidR="0036394E" w:rsidRPr="0036394E" w:rsidRDefault="0036394E" w:rsidP="003D435C">
      <w:pPr>
        <w:spacing w:line="240" w:lineRule="auto"/>
        <w:textAlignment w:val="baseline"/>
        <w:rPr>
          <w:rFonts w:cs="Arial"/>
        </w:rPr>
      </w:pPr>
      <w:r w:rsidRPr="0036394E">
        <w:rPr>
          <w:rFonts w:cs="Arial"/>
        </w:rPr>
        <w:t> </w:t>
      </w:r>
    </w:p>
    <w:p w14:paraId="30A639DB" w14:textId="7AF2C96B" w:rsidR="0036394E" w:rsidRPr="0036394E" w:rsidRDefault="0036394E" w:rsidP="003D435C">
      <w:pPr>
        <w:spacing w:line="240" w:lineRule="auto"/>
        <w:textAlignment w:val="baseline"/>
        <w:rPr>
          <w:rFonts w:cs="Arial"/>
        </w:rPr>
      </w:pPr>
      <w:r w:rsidRPr="0036394E">
        <w:rPr>
          <w:rFonts w:cs="Arial"/>
          <w:b/>
          <w:bCs/>
        </w:rPr>
        <w:t xml:space="preserve">Artikel </w:t>
      </w:r>
      <w:r w:rsidR="005546B4">
        <w:rPr>
          <w:rFonts w:cs="Arial"/>
          <w:b/>
          <w:bCs/>
        </w:rPr>
        <w:t>31</w:t>
      </w:r>
      <w:r w:rsidRPr="0036394E">
        <w:rPr>
          <w:rFonts w:cs="Arial"/>
          <w:b/>
          <w:bCs/>
        </w:rPr>
        <w:t>. Betrekken van ingezetenen bij het beleid</w:t>
      </w:r>
      <w:r w:rsidRPr="0036394E">
        <w:rPr>
          <w:rFonts w:cs="Arial"/>
        </w:rPr>
        <w:t> </w:t>
      </w:r>
    </w:p>
    <w:p w14:paraId="74064AD1" w14:textId="7326441D" w:rsidR="0036394E" w:rsidRPr="0036394E" w:rsidRDefault="0036394E" w:rsidP="003D435C">
      <w:pPr>
        <w:spacing w:line="240" w:lineRule="auto"/>
        <w:textAlignment w:val="baseline"/>
        <w:rPr>
          <w:rFonts w:cs="Arial"/>
        </w:rPr>
      </w:pPr>
      <w:r w:rsidRPr="0036394E">
        <w:rPr>
          <w:rFonts w:cs="Arial"/>
        </w:rPr>
        <w:t xml:space="preserve">1. Het college stelt </w:t>
      </w:r>
      <w:r w:rsidR="0057711B">
        <w:rPr>
          <w:rFonts w:cs="Arial"/>
        </w:rPr>
        <w:t>jeugdigen</w:t>
      </w:r>
      <w:r w:rsidR="008A351C">
        <w:rPr>
          <w:rFonts w:cs="Arial"/>
        </w:rPr>
        <w:t xml:space="preserve"> en hun ouders</w:t>
      </w:r>
      <w:r w:rsidR="0057711B" w:rsidRPr="0036394E">
        <w:rPr>
          <w:rFonts w:cs="Arial"/>
        </w:rPr>
        <w:t xml:space="preserve"> </w:t>
      </w:r>
      <w:r w:rsidRPr="0036394E">
        <w:rPr>
          <w:rFonts w:cs="Arial"/>
        </w:rPr>
        <w:t>en vertegenwoordigers van cliëntgroepen vroegtijdig in de gelegenheid voorstellen voor het beleid betreffende jeugdhulp te doen, advies uit te brengen bij de besluitvorming over verordeningen en beleidsvoorstellen betreffende jeugdhulp, en voorziet hen van ondersteuning om hun rol effectief te kunnen vervullen. </w:t>
      </w:r>
    </w:p>
    <w:p w14:paraId="30711FF9" w14:textId="77777777" w:rsidR="0036394E" w:rsidRPr="0036394E" w:rsidRDefault="0036394E" w:rsidP="003D435C">
      <w:pPr>
        <w:spacing w:line="240" w:lineRule="auto"/>
        <w:textAlignment w:val="baseline"/>
        <w:rPr>
          <w:rFonts w:cs="Arial"/>
        </w:rPr>
      </w:pPr>
      <w:r w:rsidRPr="0036394E">
        <w:rPr>
          <w:rFonts w:cs="Arial"/>
        </w:rPr>
        <w:t>2. Het college zorgt ervoor dat ingezetenen kunnen deelnemen aan periodiek overleg, waarbij zij onderwerpen voor de agenda kunnen aanmelden, en dat zij worden voorzien van de voor een adequate deelname aan het overleg benodigde informatie en ondersteuning. </w:t>
      </w:r>
    </w:p>
    <w:p w14:paraId="7EE46A98" w14:textId="1E0FF91C" w:rsidR="0036394E" w:rsidRPr="0036394E" w:rsidRDefault="0036394E" w:rsidP="003D435C">
      <w:pPr>
        <w:spacing w:line="240" w:lineRule="auto"/>
        <w:textAlignment w:val="baseline"/>
        <w:rPr>
          <w:rFonts w:cs="Arial"/>
        </w:rPr>
      </w:pPr>
      <w:r w:rsidRPr="0036394E">
        <w:rPr>
          <w:rFonts w:cs="Arial"/>
        </w:rPr>
        <w:t>3. Het college stelt nadere regels vast ter uitvoering van het eerste en tweede lid. </w:t>
      </w:r>
    </w:p>
    <w:p w14:paraId="1BDA52F1" w14:textId="77777777" w:rsidR="0036394E" w:rsidRPr="0036394E" w:rsidRDefault="0036394E" w:rsidP="003D435C">
      <w:pPr>
        <w:spacing w:line="240" w:lineRule="auto"/>
        <w:textAlignment w:val="baseline"/>
        <w:rPr>
          <w:rFonts w:cs="Arial"/>
        </w:rPr>
      </w:pPr>
      <w:r w:rsidRPr="0036394E">
        <w:rPr>
          <w:rFonts w:cs="Arial"/>
        </w:rPr>
        <w:t> </w:t>
      </w:r>
    </w:p>
    <w:p w14:paraId="21AC95A2" w14:textId="77777777" w:rsidR="0036394E" w:rsidRPr="0036394E" w:rsidRDefault="0036394E" w:rsidP="003D435C">
      <w:pPr>
        <w:spacing w:line="240" w:lineRule="auto"/>
        <w:textAlignment w:val="baseline"/>
        <w:rPr>
          <w:rFonts w:cs="Arial"/>
        </w:rPr>
      </w:pPr>
      <w:r w:rsidRPr="0036394E">
        <w:rPr>
          <w:rFonts w:cs="Arial"/>
          <w:b/>
          <w:bCs/>
          <w:caps/>
        </w:rPr>
        <w:t>HOOFDSTUK 10. SLOTBEPALINGEN</w:t>
      </w:r>
      <w:r w:rsidRPr="0036394E">
        <w:rPr>
          <w:rFonts w:cs="Arial"/>
        </w:rPr>
        <w:t> </w:t>
      </w:r>
    </w:p>
    <w:p w14:paraId="74F53686" w14:textId="77777777" w:rsidR="0036394E" w:rsidRPr="0036394E" w:rsidRDefault="0036394E" w:rsidP="003D435C">
      <w:pPr>
        <w:spacing w:line="240" w:lineRule="auto"/>
        <w:textAlignment w:val="baseline"/>
        <w:rPr>
          <w:rFonts w:cs="Arial"/>
        </w:rPr>
      </w:pPr>
      <w:r w:rsidRPr="0036394E">
        <w:rPr>
          <w:rFonts w:cs="Arial"/>
        </w:rPr>
        <w:t> </w:t>
      </w:r>
    </w:p>
    <w:p w14:paraId="7E39A83D" w14:textId="6A6C7FBE" w:rsidR="0036394E" w:rsidRPr="0036394E" w:rsidRDefault="0036394E" w:rsidP="003D435C">
      <w:pPr>
        <w:spacing w:line="240" w:lineRule="auto"/>
        <w:textAlignment w:val="baseline"/>
        <w:rPr>
          <w:rFonts w:cs="Arial"/>
        </w:rPr>
      </w:pPr>
      <w:r w:rsidRPr="0036394E">
        <w:rPr>
          <w:rFonts w:cs="Arial"/>
        </w:rPr>
        <w:t>[</w:t>
      </w:r>
      <w:r w:rsidRPr="0036394E">
        <w:rPr>
          <w:rFonts w:cs="Arial"/>
          <w:b/>
          <w:bCs/>
          <w:i/>
          <w:iCs/>
        </w:rPr>
        <w:t xml:space="preserve">Artikel </w:t>
      </w:r>
      <w:r w:rsidR="00C308C9">
        <w:rPr>
          <w:rFonts w:cs="Arial"/>
          <w:b/>
          <w:bCs/>
          <w:i/>
          <w:iCs/>
        </w:rPr>
        <w:t>32</w:t>
      </w:r>
      <w:r w:rsidRPr="0036394E">
        <w:rPr>
          <w:rFonts w:cs="Arial"/>
          <w:b/>
          <w:bCs/>
          <w:i/>
          <w:iCs/>
        </w:rPr>
        <w:t>. Evaluatie</w:t>
      </w:r>
      <w:r w:rsidRPr="0036394E">
        <w:rPr>
          <w:rFonts w:cs="Arial"/>
        </w:rPr>
        <w:t> </w:t>
      </w:r>
    </w:p>
    <w:p w14:paraId="04F82C37" w14:textId="0F00E9DD" w:rsidR="0036394E" w:rsidRPr="0036394E" w:rsidRDefault="0036394E" w:rsidP="003D435C">
      <w:pPr>
        <w:spacing w:line="240" w:lineRule="auto"/>
        <w:textAlignment w:val="baseline"/>
        <w:rPr>
          <w:rFonts w:cs="Arial"/>
        </w:rPr>
      </w:pPr>
      <w:r w:rsidRPr="0036394E">
        <w:rPr>
          <w:rFonts w:cs="Arial"/>
          <w:i/>
          <w:iCs/>
        </w:rPr>
        <w:t>1. Het door het gemeentebestuur gevoerde beleid wordt eenmaal per [</w:t>
      </w:r>
      <w:r w:rsidRPr="0036394E">
        <w:rPr>
          <w:rFonts w:cs="Arial"/>
          <w:b/>
          <w:bCs/>
          <w:i/>
          <w:iCs/>
        </w:rPr>
        <w:t>…</w:t>
      </w:r>
      <w:r w:rsidRPr="0036394E">
        <w:rPr>
          <w:rFonts w:cs="Arial"/>
          <w:i/>
          <w:iCs/>
        </w:rPr>
        <w:t>] jaar geëvalueerd. Het college zendt hiertoe telkens [</w:t>
      </w:r>
      <w:r w:rsidRPr="0036394E">
        <w:rPr>
          <w:rFonts w:cs="Arial"/>
          <w:b/>
          <w:bCs/>
          <w:i/>
          <w:iCs/>
        </w:rPr>
        <w:t>…</w:t>
      </w:r>
      <w:r w:rsidRPr="0036394E">
        <w:rPr>
          <w:rFonts w:cs="Arial"/>
          <w:i/>
          <w:iCs/>
        </w:rPr>
        <w:t>] jaar na de inwerkingtreding van de verordening aan de gemeenteraad een verslag over de doeltreffendheid en de effecten van de verordening in de praktijk.</w:t>
      </w:r>
      <w:r w:rsidRPr="0036394E">
        <w:rPr>
          <w:rFonts w:cs="Arial"/>
        </w:rPr>
        <w:t> </w:t>
      </w:r>
    </w:p>
    <w:p w14:paraId="3FC4FDCA" w14:textId="31187124" w:rsidR="0036394E" w:rsidRPr="0036394E" w:rsidRDefault="0036394E" w:rsidP="003D435C">
      <w:pPr>
        <w:spacing w:line="240" w:lineRule="auto"/>
        <w:textAlignment w:val="baseline"/>
        <w:rPr>
          <w:rFonts w:cs="Arial"/>
        </w:rPr>
      </w:pPr>
      <w:r w:rsidRPr="0036394E">
        <w:rPr>
          <w:rFonts w:cs="Arial"/>
          <w:i/>
          <w:iCs/>
        </w:rPr>
        <w:t>2. Ten behoeve van de evaluatie verzamelt het college systematisch informatie over:</w:t>
      </w:r>
      <w:r w:rsidRPr="0036394E">
        <w:rPr>
          <w:rFonts w:cs="Arial"/>
        </w:rPr>
        <w:t> </w:t>
      </w:r>
    </w:p>
    <w:p w14:paraId="034916FD" w14:textId="77777777" w:rsidR="0036394E" w:rsidRPr="0036394E" w:rsidRDefault="0036394E" w:rsidP="0076558A">
      <w:pPr>
        <w:spacing w:line="240" w:lineRule="auto"/>
        <w:textAlignment w:val="baseline"/>
        <w:rPr>
          <w:rFonts w:cs="Arial"/>
        </w:rPr>
      </w:pPr>
      <w:r w:rsidRPr="0036394E">
        <w:rPr>
          <w:rFonts w:cs="Arial"/>
          <w:i/>
          <w:iCs/>
        </w:rPr>
        <w:t>a. [</w:t>
      </w:r>
      <w:r w:rsidRPr="0036394E">
        <w:rPr>
          <w:rFonts w:cs="Arial"/>
          <w:b/>
          <w:bCs/>
          <w:i/>
          <w:iCs/>
        </w:rPr>
        <w:t>…</w:t>
      </w:r>
      <w:r w:rsidRPr="0036394E">
        <w:rPr>
          <w:rFonts w:cs="Arial"/>
          <w:i/>
          <w:iCs/>
        </w:rPr>
        <w:t>];</w:t>
      </w:r>
      <w:r w:rsidRPr="0036394E">
        <w:rPr>
          <w:rFonts w:cs="Arial"/>
        </w:rPr>
        <w:t> </w:t>
      </w:r>
    </w:p>
    <w:p w14:paraId="26038AE7" w14:textId="11B95237" w:rsidR="0036394E" w:rsidRPr="0036394E" w:rsidRDefault="0036394E" w:rsidP="0076558A">
      <w:pPr>
        <w:spacing w:line="240" w:lineRule="auto"/>
        <w:textAlignment w:val="baseline"/>
        <w:rPr>
          <w:rFonts w:cs="Arial"/>
        </w:rPr>
      </w:pPr>
      <w:r w:rsidRPr="0036394E">
        <w:rPr>
          <w:rFonts w:cs="Arial"/>
          <w:i/>
          <w:iCs/>
        </w:rPr>
        <w:t>b. [</w:t>
      </w:r>
      <w:r w:rsidRPr="0036394E">
        <w:rPr>
          <w:rFonts w:cs="Arial"/>
          <w:b/>
          <w:bCs/>
          <w:i/>
          <w:iCs/>
        </w:rPr>
        <w:t>…</w:t>
      </w:r>
      <w:r w:rsidRPr="0036394E">
        <w:rPr>
          <w:rFonts w:cs="Arial"/>
          <w:i/>
          <w:iCs/>
        </w:rPr>
        <w:t>]</w:t>
      </w:r>
      <w:r w:rsidR="002E4725">
        <w:rPr>
          <w:rFonts w:cs="Arial"/>
          <w:i/>
          <w:iCs/>
        </w:rPr>
        <w:t>;</w:t>
      </w:r>
      <w:r w:rsidRPr="0036394E">
        <w:rPr>
          <w:rFonts w:cs="Arial"/>
          <w:i/>
          <w:iCs/>
        </w:rPr>
        <w:t xml:space="preserve"> en</w:t>
      </w:r>
      <w:r w:rsidRPr="0036394E">
        <w:rPr>
          <w:rFonts w:cs="Arial"/>
        </w:rPr>
        <w:t> </w:t>
      </w:r>
    </w:p>
    <w:p w14:paraId="70F49317" w14:textId="77777777" w:rsidR="0036394E" w:rsidRPr="0036394E" w:rsidRDefault="0036394E" w:rsidP="0076558A">
      <w:pPr>
        <w:spacing w:line="240" w:lineRule="auto"/>
        <w:textAlignment w:val="baseline"/>
        <w:rPr>
          <w:rFonts w:cs="Arial"/>
        </w:rPr>
      </w:pPr>
      <w:r w:rsidRPr="0036394E">
        <w:rPr>
          <w:rFonts w:cs="Arial"/>
          <w:i/>
          <w:iCs/>
        </w:rPr>
        <w:t>c. [</w:t>
      </w:r>
      <w:r w:rsidRPr="0036394E">
        <w:rPr>
          <w:rFonts w:cs="Arial"/>
          <w:b/>
          <w:bCs/>
          <w:i/>
          <w:iCs/>
        </w:rPr>
        <w:t>…</w:t>
      </w:r>
      <w:r w:rsidRPr="0036394E">
        <w:rPr>
          <w:rFonts w:cs="Arial"/>
          <w:i/>
          <w:iCs/>
        </w:rPr>
        <w:t>].</w:t>
      </w:r>
      <w:r w:rsidRPr="002B242D">
        <w:rPr>
          <w:rFonts w:cs="Arial"/>
        </w:rPr>
        <w:t>]</w:t>
      </w:r>
      <w:r w:rsidRPr="0036394E">
        <w:rPr>
          <w:rFonts w:cs="Arial"/>
        </w:rPr>
        <w:t> </w:t>
      </w:r>
    </w:p>
    <w:p w14:paraId="71BBBBA9" w14:textId="77777777" w:rsidR="0036394E" w:rsidRPr="0036394E" w:rsidRDefault="0036394E" w:rsidP="003D435C">
      <w:pPr>
        <w:spacing w:line="240" w:lineRule="auto"/>
        <w:textAlignment w:val="baseline"/>
        <w:rPr>
          <w:rFonts w:cs="Arial"/>
        </w:rPr>
      </w:pPr>
      <w:r w:rsidRPr="0036394E">
        <w:rPr>
          <w:rFonts w:cs="Arial"/>
        </w:rPr>
        <w:t> </w:t>
      </w:r>
    </w:p>
    <w:p w14:paraId="0A30331C" w14:textId="32C28458" w:rsidR="0036394E" w:rsidRPr="0036394E" w:rsidRDefault="0036394E" w:rsidP="003D435C">
      <w:pPr>
        <w:spacing w:line="240" w:lineRule="auto"/>
        <w:textAlignment w:val="baseline"/>
        <w:rPr>
          <w:rFonts w:cs="Arial"/>
        </w:rPr>
      </w:pPr>
      <w:r w:rsidRPr="0036394E">
        <w:rPr>
          <w:rFonts w:cs="Arial"/>
          <w:b/>
          <w:bCs/>
        </w:rPr>
        <w:t xml:space="preserve">Artikel </w:t>
      </w:r>
      <w:r w:rsidR="00F675BE">
        <w:rPr>
          <w:rFonts w:cs="Arial"/>
          <w:b/>
          <w:bCs/>
        </w:rPr>
        <w:t>3</w:t>
      </w:r>
      <w:r w:rsidR="00C308C9">
        <w:rPr>
          <w:rFonts w:cs="Arial"/>
          <w:b/>
          <w:bCs/>
        </w:rPr>
        <w:t>3</w:t>
      </w:r>
      <w:r w:rsidRPr="0036394E">
        <w:rPr>
          <w:rFonts w:cs="Arial"/>
          <w:b/>
          <w:bCs/>
        </w:rPr>
        <w:t>. Overgangsrecht, intrekking oude verordening</w:t>
      </w:r>
      <w:r w:rsidRPr="0036394E">
        <w:rPr>
          <w:rFonts w:cs="Arial"/>
        </w:rPr>
        <w:t> </w:t>
      </w:r>
    </w:p>
    <w:p w14:paraId="76256AEC" w14:textId="43D0323C" w:rsidR="0036394E" w:rsidRPr="0036394E" w:rsidRDefault="0036394E" w:rsidP="003D435C">
      <w:pPr>
        <w:spacing w:line="240" w:lineRule="auto"/>
        <w:textAlignment w:val="baseline"/>
        <w:rPr>
          <w:rFonts w:cs="Arial"/>
        </w:rPr>
      </w:pPr>
      <w:r w:rsidRPr="0036394E">
        <w:rPr>
          <w:rFonts w:cs="Arial"/>
        </w:rPr>
        <w:t>1. Een jeugdige of zijn ouder(s) houdt recht op een lopende voorziening, verstrekt op grond van de [</w:t>
      </w:r>
      <w:r w:rsidR="00E238B2">
        <w:rPr>
          <w:rFonts w:cs="Arial"/>
          <w:b/>
          <w:bCs/>
        </w:rPr>
        <w:t>citeertitel oude verordening(en)</w:t>
      </w:r>
      <w:r w:rsidRPr="0036394E">
        <w:rPr>
          <w:rFonts w:cs="Arial"/>
        </w:rPr>
        <w:t>], totdat het college een nieuw besluit heeft genomen ten aanzien van die voorziening. </w:t>
      </w:r>
    </w:p>
    <w:p w14:paraId="1483D0F4" w14:textId="1F403BF8" w:rsidR="0036394E" w:rsidRPr="0036394E" w:rsidRDefault="0036394E" w:rsidP="003D435C">
      <w:pPr>
        <w:spacing w:line="240" w:lineRule="auto"/>
        <w:textAlignment w:val="baseline"/>
        <w:rPr>
          <w:rFonts w:cs="Arial"/>
        </w:rPr>
      </w:pPr>
      <w:r w:rsidRPr="0036394E">
        <w:rPr>
          <w:rFonts w:cs="Arial"/>
        </w:rPr>
        <w:t>2. Aanvragen die zijn ingediend onder de [</w:t>
      </w:r>
      <w:r w:rsidR="00E238B2">
        <w:rPr>
          <w:rFonts w:cs="Arial"/>
          <w:b/>
          <w:bCs/>
        </w:rPr>
        <w:t>citeertitel oude verordening(en)</w:t>
      </w:r>
      <w:r w:rsidRPr="0036394E">
        <w:rPr>
          <w:rFonts w:cs="Arial"/>
        </w:rPr>
        <w:t>] waarop nog niet is beslist bij het in werking treden van deze verordening, worden afgehandeld krachtens deze verordening. </w:t>
      </w:r>
    </w:p>
    <w:p w14:paraId="1FF3E5CD" w14:textId="157BAAA3" w:rsidR="0036394E" w:rsidRPr="0036394E" w:rsidRDefault="0036394E" w:rsidP="003D435C">
      <w:pPr>
        <w:spacing w:line="240" w:lineRule="auto"/>
        <w:textAlignment w:val="baseline"/>
        <w:rPr>
          <w:rFonts w:cs="Arial"/>
        </w:rPr>
      </w:pPr>
      <w:r w:rsidRPr="0036394E">
        <w:rPr>
          <w:rFonts w:cs="Arial"/>
        </w:rPr>
        <w:t>3 Bezwaarschriften gericht tegen besluiten die zijn genomen voor de inwerkingtreding van deze verordening, worden behandeld op grond van [</w:t>
      </w:r>
      <w:r w:rsidR="00E238B2">
        <w:rPr>
          <w:rFonts w:cs="Arial"/>
          <w:b/>
          <w:bCs/>
        </w:rPr>
        <w:t>citeertitel oude verordening(en)</w:t>
      </w:r>
      <w:r w:rsidRPr="0036394E">
        <w:rPr>
          <w:rFonts w:cs="Arial"/>
        </w:rPr>
        <w:t>] die ten aanzien van de betreffende zaak zijn rechtskracht behoudt. Hier kan ten gunste van de jeugdige of zijn ouder(s) van worden afgeweken als heroverweging op grond van de huidige Verordening jeugdhulp gemeente [</w:t>
      </w:r>
      <w:r w:rsidRPr="0036394E">
        <w:rPr>
          <w:rFonts w:cs="Arial"/>
          <w:b/>
          <w:bCs/>
        </w:rPr>
        <w:t>naam en eventueel jaartal</w:t>
      </w:r>
      <w:r w:rsidRPr="0036394E">
        <w:rPr>
          <w:rFonts w:cs="Arial"/>
        </w:rPr>
        <w:t>] leidt tot een gunstiger uitkomst. </w:t>
      </w:r>
    </w:p>
    <w:p w14:paraId="6AC3B60C" w14:textId="2CB86241" w:rsidR="0036394E" w:rsidRPr="0036394E" w:rsidRDefault="0036394E" w:rsidP="003D435C">
      <w:pPr>
        <w:spacing w:line="240" w:lineRule="auto"/>
        <w:textAlignment w:val="baseline"/>
        <w:rPr>
          <w:rFonts w:cs="Arial"/>
        </w:rPr>
      </w:pPr>
      <w:r w:rsidRPr="0036394E">
        <w:rPr>
          <w:rFonts w:cs="Arial"/>
        </w:rPr>
        <w:t>4. Het college is bevoegd een besluit, dat is genomen op grond van [</w:t>
      </w:r>
      <w:r w:rsidR="00E238B2">
        <w:rPr>
          <w:rFonts w:cs="Arial"/>
          <w:b/>
          <w:bCs/>
        </w:rPr>
        <w:t>citeertitel oude verordening(en)</w:t>
      </w:r>
      <w:r w:rsidRPr="0036394E">
        <w:rPr>
          <w:rFonts w:cs="Arial"/>
        </w:rPr>
        <w:t>] te herzien: </w:t>
      </w:r>
    </w:p>
    <w:p w14:paraId="712BDC9F" w14:textId="6613A7F0" w:rsidR="0036394E" w:rsidRPr="0036394E" w:rsidRDefault="0036394E" w:rsidP="003D435C">
      <w:pPr>
        <w:spacing w:line="240" w:lineRule="auto"/>
        <w:textAlignment w:val="baseline"/>
        <w:rPr>
          <w:rFonts w:cs="Arial"/>
        </w:rPr>
      </w:pPr>
      <w:r w:rsidRPr="0036394E">
        <w:rPr>
          <w:rFonts w:cs="Arial"/>
        </w:rPr>
        <w:t>a. op de gronden, vermeld in [</w:t>
      </w:r>
      <w:r w:rsidR="00E238B2">
        <w:rPr>
          <w:rFonts w:cs="Arial"/>
          <w:b/>
          <w:bCs/>
        </w:rPr>
        <w:t>citeertitel oude verordening(en)</w:t>
      </w:r>
      <w:r w:rsidRPr="0036394E">
        <w:rPr>
          <w:rFonts w:cs="Arial"/>
        </w:rPr>
        <w:t>]; </w:t>
      </w:r>
    </w:p>
    <w:p w14:paraId="3ABBC00A" w14:textId="77777777" w:rsidR="0036394E" w:rsidRPr="0036394E" w:rsidRDefault="0036394E" w:rsidP="003D435C">
      <w:pPr>
        <w:spacing w:line="240" w:lineRule="auto"/>
        <w:textAlignment w:val="baseline"/>
        <w:rPr>
          <w:rFonts w:cs="Arial"/>
        </w:rPr>
      </w:pPr>
      <w:r w:rsidRPr="0036394E">
        <w:rPr>
          <w:rFonts w:cs="Arial"/>
        </w:rPr>
        <w:t>b. indien uit een door het college uitgevoerd heronderzoek blijkt dat er met toepassing van de ten tijde van het onderzoek geldende verordening een afwijkend besluit zou zijn genomen; </w:t>
      </w:r>
    </w:p>
    <w:p w14:paraId="4FC31846" w14:textId="77777777" w:rsidR="0036394E" w:rsidRPr="0036394E" w:rsidRDefault="0036394E" w:rsidP="003D435C">
      <w:pPr>
        <w:spacing w:line="240" w:lineRule="auto"/>
        <w:textAlignment w:val="baseline"/>
        <w:rPr>
          <w:rFonts w:cs="Arial"/>
        </w:rPr>
      </w:pPr>
      <w:r w:rsidRPr="0036394E">
        <w:rPr>
          <w:rFonts w:cs="Arial"/>
        </w:rPr>
        <w:t xml:space="preserve">c. indien de cliënt wenst te veranderen van aanbieder of van </w:t>
      </w:r>
      <w:proofErr w:type="spellStart"/>
      <w:r w:rsidRPr="0036394E">
        <w:rPr>
          <w:rFonts w:cs="Arial"/>
        </w:rPr>
        <w:t>verstrekkingsvorm</w:t>
      </w:r>
      <w:proofErr w:type="spellEnd"/>
      <w:r w:rsidRPr="0036394E">
        <w:rPr>
          <w:rFonts w:cs="Arial"/>
        </w:rPr>
        <w:t>. </w:t>
      </w:r>
    </w:p>
    <w:p w14:paraId="0A870AB4" w14:textId="05254B57" w:rsidR="0036394E" w:rsidRPr="0036394E" w:rsidRDefault="0036394E" w:rsidP="003D435C">
      <w:pPr>
        <w:spacing w:line="240" w:lineRule="auto"/>
        <w:textAlignment w:val="baseline"/>
        <w:rPr>
          <w:rFonts w:cs="Arial"/>
        </w:rPr>
      </w:pPr>
      <w:r w:rsidRPr="0036394E">
        <w:rPr>
          <w:rFonts w:cs="Arial"/>
        </w:rPr>
        <w:t>5. Het college heeft de bevoegdheid om een pgb dat is verstrekt onder [</w:t>
      </w:r>
      <w:r w:rsidR="00E238B2">
        <w:rPr>
          <w:rFonts w:cs="Arial"/>
          <w:b/>
          <w:bCs/>
        </w:rPr>
        <w:t>citeertitel oude verordening(en)</w:t>
      </w:r>
      <w:r w:rsidRPr="0036394E">
        <w:rPr>
          <w:rFonts w:cs="Arial"/>
        </w:rPr>
        <w:t>], terug te vorderen op de in deze verordening[en] genoemde gronden. </w:t>
      </w:r>
    </w:p>
    <w:p w14:paraId="79B243A0" w14:textId="02C7EB4D" w:rsidR="0036394E" w:rsidRPr="0036394E" w:rsidRDefault="0036394E" w:rsidP="003D435C">
      <w:pPr>
        <w:spacing w:line="240" w:lineRule="auto"/>
        <w:textAlignment w:val="baseline"/>
        <w:rPr>
          <w:rFonts w:cs="Arial"/>
        </w:rPr>
      </w:pPr>
      <w:r w:rsidRPr="0036394E">
        <w:rPr>
          <w:rFonts w:cs="Arial"/>
        </w:rPr>
        <w:lastRenderedPageBreak/>
        <w:t>6. De [</w:t>
      </w:r>
      <w:r w:rsidR="00E238B2">
        <w:rPr>
          <w:rFonts w:cs="Arial"/>
          <w:b/>
          <w:bCs/>
        </w:rPr>
        <w:t>citeertitel oude verordening(en)</w:t>
      </w:r>
      <w:r w:rsidRPr="0036394E">
        <w:rPr>
          <w:rFonts w:cs="Arial"/>
        </w:rPr>
        <w:t>] wordt ingetrokken. </w:t>
      </w:r>
    </w:p>
    <w:p w14:paraId="46D93FB8" w14:textId="77777777" w:rsidR="0036394E" w:rsidRPr="0036394E" w:rsidRDefault="0036394E" w:rsidP="003D435C">
      <w:pPr>
        <w:spacing w:line="240" w:lineRule="auto"/>
        <w:textAlignment w:val="baseline"/>
        <w:rPr>
          <w:rFonts w:cs="Arial"/>
        </w:rPr>
      </w:pPr>
      <w:r w:rsidRPr="0036394E">
        <w:rPr>
          <w:rFonts w:cs="Arial"/>
        </w:rPr>
        <w:t> </w:t>
      </w:r>
    </w:p>
    <w:p w14:paraId="176E5395" w14:textId="42FF618D" w:rsidR="0036394E" w:rsidRPr="0036394E" w:rsidRDefault="0036394E" w:rsidP="003D435C">
      <w:pPr>
        <w:spacing w:line="240" w:lineRule="auto"/>
        <w:textAlignment w:val="baseline"/>
        <w:rPr>
          <w:rFonts w:cs="Arial"/>
        </w:rPr>
      </w:pPr>
      <w:r w:rsidRPr="0036394E">
        <w:rPr>
          <w:rFonts w:cs="Arial"/>
          <w:b/>
          <w:bCs/>
        </w:rPr>
        <w:t>Artikel 3</w:t>
      </w:r>
      <w:r w:rsidR="00C308C9">
        <w:rPr>
          <w:rFonts w:cs="Arial"/>
          <w:b/>
          <w:bCs/>
        </w:rPr>
        <w:t>4</w:t>
      </w:r>
      <w:r w:rsidRPr="0036394E">
        <w:rPr>
          <w:rFonts w:cs="Arial"/>
          <w:b/>
          <w:bCs/>
        </w:rPr>
        <w:t>. Inwerkingtreding en citeertitel</w:t>
      </w:r>
      <w:r w:rsidRPr="0036394E">
        <w:rPr>
          <w:rFonts w:cs="Arial"/>
        </w:rPr>
        <w:t> </w:t>
      </w:r>
    </w:p>
    <w:p w14:paraId="7E893785" w14:textId="77777777" w:rsidR="0036394E" w:rsidRPr="0036394E" w:rsidRDefault="0036394E" w:rsidP="003D435C">
      <w:pPr>
        <w:spacing w:line="240" w:lineRule="auto"/>
        <w:textAlignment w:val="baseline"/>
        <w:rPr>
          <w:rFonts w:cs="Arial"/>
        </w:rPr>
      </w:pPr>
      <w:r w:rsidRPr="0036394E">
        <w:rPr>
          <w:rFonts w:cs="Arial"/>
        </w:rPr>
        <w:t>1. Deze verordening treedt in werking op [</w:t>
      </w:r>
      <w:r w:rsidRPr="0036394E">
        <w:rPr>
          <w:rFonts w:cs="Arial"/>
          <w:b/>
          <w:bCs/>
        </w:rPr>
        <w:t>datum</w:t>
      </w:r>
      <w:r w:rsidRPr="0036394E">
        <w:rPr>
          <w:rFonts w:cs="Arial"/>
        </w:rPr>
        <w:t>]. </w:t>
      </w:r>
    </w:p>
    <w:p w14:paraId="7123D297" w14:textId="7F8E7997" w:rsidR="0036394E" w:rsidRPr="0036394E" w:rsidRDefault="0036394E" w:rsidP="003D435C">
      <w:pPr>
        <w:spacing w:line="240" w:lineRule="auto"/>
        <w:textAlignment w:val="baseline"/>
        <w:rPr>
          <w:rFonts w:cs="Arial"/>
        </w:rPr>
      </w:pPr>
      <w:r w:rsidRPr="0036394E">
        <w:rPr>
          <w:rFonts w:cs="Arial"/>
        </w:rPr>
        <w:t>2. Deze verordening wordt aangehaald als: Verordening jeugdhulp [</w:t>
      </w:r>
      <w:r w:rsidRPr="0036394E">
        <w:rPr>
          <w:rFonts w:cs="Arial"/>
          <w:b/>
          <w:bCs/>
        </w:rPr>
        <w:t xml:space="preserve">naam </w:t>
      </w:r>
      <w:r w:rsidR="007A32F5">
        <w:rPr>
          <w:rFonts w:cs="Arial"/>
          <w:b/>
          <w:bCs/>
        </w:rPr>
        <w:t xml:space="preserve">gemeente </w:t>
      </w:r>
      <w:r w:rsidRPr="0036394E">
        <w:rPr>
          <w:rFonts w:cs="Arial"/>
          <w:b/>
          <w:bCs/>
        </w:rPr>
        <w:t>en eventueel jaartal</w:t>
      </w:r>
      <w:r w:rsidRPr="0036394E">
        <w:rPr>
          <w:rFonts w:cs="Arial"/>
        </w:rPr>
        <w:t>]. </w:t>
      </w:r>
    </w:p>
    <w:p w14:paraId="0652CCA4" w14:textId="77777777" w:rsidR="0036394E" w:rsidRPr="0036394E" w:rsidRDefault="0036394E" w:rsidP="003D435C">
      <w:pPr>
        <w:spacing w:line="240" w:lineRule="auto"/>
        <w:textAlignment w:val="baseline"/>
        <w:rPr>
          <w:rFonts w:cs="Arial"/>
        </w:rPr>
      </w:pPr>
      <w:r w:rsidRPr="0036394E">
        <w:rPr>
          <w:rFonts w:cs="Arial"/>
        </w:rPr>
        <w:t> </w:t>
      </w:r>
    </w:p>
    <w:p w14:paraId="328A813C" w14:textId="77777777" w:rsidR="00E94006" w:rsidRDefault="00E94006" w:rsidP="00E94006">
      <w:pPr>
        <w:spacing w:line="240" w:lineRule="auto"/>
        <w:rPr>
          <w:rFonts w:cs="Arial"/>
        </w:rPr>
      </w:pPr>
    </w:p>
    <w:p w14:paraId="29632999" w14:textId="7285C246" w:rsidR="00E94006" w:rsidRPr="00E94006" w:rsidRDefault="00E94006" w:rsidP="00E94006">
      <w:pPr>
        <w:spacing w:line="240" w:lineRule="auto"/>
        <w:rPr>
          <w:rFonts w:cs="Arial"/>
        </w:rPr>
      </w:pPr>
      <w:r w:rsidRPr="00E94006">
        <w:rPr>
          <w:rFonts w:cs="Arial"/>
        </w:rPr>
        <w:t xml:space="preserve">Aldus vastgesteld in de openbare raadsvergadering van </w:t>
      </w:r>
      <w:r w:rsidRPr="00E94006">
        <w:rPr>
          <w:rFonts w:cs="Arial"/>
          <w:b/>
          <w:bCs/>
        </w:rPr>
        <w:t>[datum]</w:t>
      </w:r>
      <w:r w:rsidRPr="00E94006">
        <w:rPr>
          <w:rFonts w:cs="Arial"/>
        </w:rPr>
        <w:t xml:space="preserve">. </w:t>
      </w:r>
    </w:p>
    <w:p w14:paraId="10D7E7A5" w14:textId="77777777" w:rsidR="00E94006" w:rsidRPr="00E94006" w:rsidRDefault="00E94006" w:rsidP="00E94006">
      <w:pPr>
        <w:spacing w:line="240" w:lineRule="auto"/>
        <w:rPr>
          <w:rFonts w:cs="Arial"/>
        </w:rPr>
      </w:pPr>
      <w:r w:rsidRPr="00E94006">
        <w:rPr>
          <w:rFonts w:cs="Arial"/>
        </w:rPr>
        <w:t xml:space="preserve"> </w:t>
      </w:r>
    </w:p>
    <w:p w14:paraId="45DE54BF" w14:textId="77777777" w:rsidR="00E94006" w:rsidRPr="00E94006" w:rsidRDefault="00E94006" w:rsidP="00E94006">
      <w:pPr>
        <w:spacing w:line="240" w:lineRule="auto"/>
        <w:rPr>
          <w:rFonts w:cs="Arial"/>
        </w:rPr>
      </w:pPr>
    </w:p>
    <w:p w14:paraId="7D65F8E0" w14:textId="55832296" w:rsidR="00E94006" w:rsidRPr="00E94006" w:rsidRDefault="00E94006" w:rsidP="00E94006">
      <w:pPr>
        <w:spacing w:line="240" w:lineRule="auto"/>
        <w:rPr>
          <w:rFonts w:cs="Arial"/>
        </w:rPr>
      </w:pPr>
      <w:r w:rsidRPr="00E94006">
        <w:rPr>
          <w:rFonts w:cs="Arial"/>
        </w:rPr>
        <w:t xml:space="preserve">De voorzitter, </w:t>
      </w:r>
    </w:p>
    <w:p w14:paraId="3DA33EC4" w14:textId="2B2E33C2" w:rsidR="00F71926" w:rsidRDefault="00E94006" w:rsidP="00E94006">
      <w:pPr>
        <w:spacing w:line="240" w:lineRule="auto"/>
        <w:rPr>
          <w:rFonts w:cs="Arial"/>
        </w:rPr>
      </w:pPr>
      <w:r w:rsidRPr="00E94006">
        <w:rPr>
          <w:rFonts w:cs="Arial"/>
        </w:rPr>
        <w:t>De griffier,</w:t>
      </w:r>
    </w:p>
    <w:p w14:paraId="594D4D90" w14:textId="77777777" w:rsidR="000C0B9D" w:rsidRDefault="000C0B9D" w:rsidP="00E94006">
      <w:pPr>
        <w:spacing w:line="240" w:lineRule="auto"/>
        <w:rPr>
          <w:rFonts w:cs="Arial"/>
        </w:rPr>
      </w:pPr>
    </w:p>
    <w:p w14:paraId="35FD0EA2" w14:textId="77777777" w:rsidR="000C0B9D" w:rsidRDefault="000C0B9D" w:rsidP="00E94006">
      <w:pPr>
        <w:spacing w:line="240" w:lineRule="auto"/>
        <w:rPr>
          <w:rFonts w:cs="Arial"/>
        </w:rPr>
      </w:pPr>
    </w:p>
    <w:p w14:paraId="2272C119" w14:textId="77777777" w:rsidR="000C0B9D" w:rsidRDefault="000C0B9D" w:rsidP="00E94006">
      <w:pPr>
        <w:spacing w:line="240" w:lineRule="auto"/>
        <w:rPr>
          <w:rFonts w:cs="Arial"/>
        </w:rPr>
      </w:pPr>
    </w:p>
    <w:p w14:paraId="25EBA39F" w14:textId="77777777" w:rsidR="000C0B9D" w:rsidRDefault="000C0B9D" w:rsidP="00E94006">
      <w:pPr>
        <w:spacing w:line="240" w:lineRule="auto"/>
        <w:rPr>
          <w:rFonts w:cs="Arial"/>
        </w:rPr>
      </w:pPr>
    </w:p>
    <w:p w14:paraId="40C718EA" w14:textId="77777777" w:rsidR="000C0B9D" w:rsidRDefault="000C0B9D" w:rsidP="00E94006">
      <w:pPr>
        <w:spacing w:line="240" w:lineRule="auto"/>
        <w:rPr>
          <w:rFonts w:cs="Arial"/>
        </w:rPr>
      </w:pPr>
    </w:p>
    <w:p w14:paraId="5944318A" w14:textId="77777777" w:rsidR="000C0B9D" w:rsidRDefault="000C0B9D" w:rsidP="00E94006">
      <w:pPr>
        <w:spacing w:line="240" w:lineRule="auto"/>
        <w:rPr>
          <w:rFonts w:cs="Arial"/>
        </w:rPr>
      </w:pPr>
    </w:p>
    <w:p w14:paraId="6D417037" w14:textId="77777777" w:rsidR="000C0B9D" w:rsidRDefault="000C0B9D" w:rsidP="00E94006">
      <w:pPr>
        <w:spacing w:line="240" w:lineRule="auto"/>
        <w:rPr>
          <w:rFonts w:cs="Arial"/>
        </w:rPr>
      </w:pPr>
    </w:p>
    <w:p w14:paraId="3D6CFCB9" w14:textId="77777777" w:rsidR="000C0B9D" w:rsidRDefault="000C0B9D" w:rsidP="00E94006">
      <w:pPr>
        <w:spacing w:line="240" w:lineRule="auto"/>
        <w:rPr>
          <w:rFonts w:cs="Arial"/>
        </w:rPr>
      </w:pPr>
    </w:p>
    <w:p w14:paraId="331699B7" w14:textId="77777777" w:rsidR="000C0B9D" w:rsidRDefault="000C0B9D" w:rsidP="00E94006">
      <w:pPr>
        <w:spacing w:line="240" w:lineRule="auto"/>
        <w:rPr>
          <w:rFonts w:cs="Arial"/>
        </w:rPr>
      </w:pPr>
    </w:p>
    <w:p w14:paraId="66AC20A1" w14:textId="77777777" w:rsidR="000C0B9D" w:rsidRDefault="000C0B9D" w:rsidP="00E94006">
      <w:pPr>
        <w:spacing w:line="240" w:lineRule="auto"/>
        <w:rPr>
          <w:rFonts w:cs="Arial"/>
        </w:rPr>
      </w:pPr>
    </w:p>
    <w:p w14:paraId="0A26639E" w14:textId="77777777" w:rsidR="000C0B9D" w:rsidRDefault="000C0B9D" w:rsidP="00E94006">
      <w:pPr>
        <w:spacing w:line="240" w:lineRule="auto"/>
        <w:rPr>
          <w:rFonts w:cs="Arial"/>
        </w:rPr>
      </w:pPr>
    </w:p>
    <w:p w14:paraId="07E614D0" w14:textId="77777777" w:rsidR="000C0B9D" w:rsidRDefault="000C0B9D" w:rsidP="00E94006">
      <w:pPr>
        <w:spacing w:line="240" w:lineRule="auto"/>
        <w:rPr>
          <w:rFonts w:cs="Arial"/>
        </w:rPr>
      </w:pPr>
    </w:p>
    <w:p w14:paraId="78EC8F07" w14:textId="77777777" w:rsidR="000C0B9D" w:rsidRDefault="000C0B9D" w:rsidP="00E94006">
      <w:pPr>
        <w:spacing w:line="240" w:lineRule="auto"/>
        <w:rPr>
          <w:rFonts w:cs="Arial"/>
        </w:rPr>
      </w:pPr>
    </w:p>
    <w:p w14:paraId="4AE87054" w14:textId="77777777" w:rsidR="000C0B9D" w:rsidRDefault="000C0B9D" w:rsidP="00E94006">
      <w:pPr>
        <w:spacing w:line="240" w:lineRule="auto"/>
        <w:rPr>
          <w:rFonts w:cs="Arial"/>
        </w:rPr>
      </w:pPr>
    </w:p>
    <w:p w14:paraId="32C99005" w14:textId="77777777" w:rsidR="000C0B9D" w:rsidRDefault="000C0B9D" w:rsidP="00E94006">
      <w:pPr>
        <w:spacing w:line="240" w:lineRule="auto"/>
        <w:rPr>
          <w:rFonts w:cs="Arial"/>
        </w:rPr>
      </w:pPr>
    </w:p>
    <w:p w14:paraId="1161DA99" w14:textId="77777777" w:rsidR="000C0B9D" w:rsidRDefault="000C0B9D" w:rsidP="00E94006">
      <w:pPr>
        <w:spacing w:line="240" w:lineRule="auto"/>
        <w:rPr>
          <w:rFonts w:cs="Arial"/>
        </w:rPr>
      </w:pPr>
    </w:p>
    <w:p w14:paraId="4AB277DD" w14:textId="77777777" w:rsidR="000C0B9D" w:rsidRDefault="000C0B9D" w:rsidP="00E94006">
      <w:pPr>
        <w:spacing w:line="240" w:lineRule="auto"/>
        <w:rPr>
          <w:rFonts w:cs="Arial"/>
        </w:rPr>
      </w:pPr>
    </w:p>
    <w:p w14:paraId="7D41B34C" w14:textId="77777777" w:rsidR="000C0B9D" w:rsidRDefault="000C0B9D" w:rsidP="00E94006">
      <w:pPr>
        <w:spacing w:line="240" w:lineRule="auto"/>
        <w:rPr>
          <w:rFonts w:cs="Arial"/>
        </w:rPr>
      </w:pPr>
    </w:p>
    <w:p w14:paraId="754BE3C7" w14:textId="77777777" w:rsidR="000C0B9D" w:rsidRDefault="000C0B9D" w:rsidP="00E94006">
      <w:pPr>
        <w:spacing w:line="240" w:lineRule="auto"/>
        <w:rPr>
          <w:rFonts w:cs="Arial"/>
        </w:rPr>
      </w:pPr>
    </w:p>
    <w:p w14:paraId="4DEFE25F" w14:textId="77777777" w:rsidR="000C0B9D" w:rsidRDefault="000C0B9D" w:rsidP="00E94006">
      <w:pPr>
        <w:spacing w:line="240" w:lineRule="auto"/>
        <w:rPr>
          <w:rFonts w:cs="Arial"/>
        </w:rPr>
      </w:pPr>
    </w:p>
    <w:p w14:paraId="65759B30" w14:textId="77777777" w:rsidR="000C0B9D" w:rsidRDefault="000C0B9D" w:rsidP="00E94006">
      <w:pPr>
        <w:spacing w:line="240" w:lineRule="auto"/>
        <w:rPr>
          <w:rFonts w:cs="Arial"/>
        </w:rPr>
      </w:pPr>
    </w:p>
    <w:p w14:paraId="1133B483" w14:textId="77777777" w:rsidR="000C0B9D" w:rsidRDefault="000C0B9D" w:rsidP="00E94006">
      <w:pPr>
        <w:spacing w:line="240" w:lineRule="auto"/>
        <w:rPr>
          <w:rFonts w:cs="Arial"/>
        </w:rPr>
      </w:pPr>
    </w:p>
    <w:p w14:paraId="3FB9E6E1" w14:textId="77777777" w:rsidR="000C0B9D" w:rsidRDefault="000C0B9D" w:rsidP="00E94006">
      <w:pPr>
        <w:spacing w:line="240" w:lineRule="auto"/>
        <w:rPr>
          <w:rFonts w:cs="Arial"/>
        </w:rPr>
      </w:pPr>
    </w:p>
    <w:p w14:paraId="4343A5DF" w14:textId="77777777" w:rsidR="000C0B9D" w:rsidRDefault="000C0B9D" w:rsidP="00E94006">
      <w:pPr>
        <w:spacing w:line="240" w:lineRule="auto"/>
        <w:rPr>
          <w:rFonts w:cs="Arial"/>
        </w:rPr>
      </w:pPr>
    </w:p>
    <w:p w14:paraId="376EA1EF" w14:textId="77777777" w:rsidR="000C0B9D" w:rsidRDefault="000C0B9D" w:rsidP="00E94006">
      <w:pPr>
        <w:spacing w:line="240" w:lineRule="auto"/>
        <w:rPr>
          <w:rFonts w:cs="Arial"/>
        </w:rPr>
      </w:pPr>
    </w:p>
    <w:p w14:paraId="058D44A9" w14:textId="77777777" w:rsidR="000C0B9D" w:rsidRDefault="000C0B9D" w:rsidP="00E94006">
      <w:pPr>
        <w:spacing w:line="240" w:lineRule="auto"/>
        <w:rPr>
          <w:rFonts w:cs="Arial"/>
        </w:rPr>
      </w:pPr>
    </w:p>
    <w:p w14:paraId="7EE15B9D" w14:textId="77777777" w:rsidR="000C0B9D" w:rsidRDefault="000C0B9D" w:rsidP="00E94006">
      <w:pPr>
        <w:spacing w:line="240" w:lineRule="auto"/>
        <w:rPr>
          <w:rFonts w:cs="Arial"/>
        </w:rPr>
      </w:pPr>
    </w:p>
    <w:p w14:paraId="45F7C5C1" w14:textId="77777777" w:rsidR="000C0B9D" w:rsidRDefault="000C0B9D" w:rsidP="00E94006">
      <w:pPr>
        <w:spacing w:line="240" w:lineRule="auto"/>
        <w:rPr>
          <w:rFonts w:cs="Arial"/>
        </w:rPr>
      </w:pPr>
    </w:p>
    <w:p w14:paraId="038E00B4" w14:textId="77777777" w:rsidR="000C0B9D" w:rsidRDefault="000C0B9D" w:rsidP="00E94006">
      <w:pPr>
        <w:spacing w:line="240" w:lineRule="auto"/>
        <w:rPr>
          <w:rFonts w:cs="Arial"/>
        </w:rPr>
      </w:pPr>
    </w:p>
    <w:p w14:paraId="7E669DC1" w14:textId="77777777" w:rsidR="000C0B9D" w:rsidRDefault="000C0B9D" w:rsidP="00E94006">
      <w:pPr>
        <w:spacing w:line="240" w:lineRule="auto"/>
        <w:rPr>
          <w:rFonts w:cs="Arial"/>
        </w:rPr>
      </w:pPr>
    </w:p>
    <w:p w14:paraId="5551BC1F" w14:textId="77777777" w:rsidR="000C0B9D" w:rsidRDefault="000C0B9D" w:rsidP="00E94006">
      <w:pPr>
        <w:spacing w:line="240" w:lineRule="auto"/>
        <w:rPr>
          <w:rFonts w:cs="Arial"/>
        </w:rPr>
      </w:pPr>
    </w:p>
    <w:p w14:paraId="22E24EBF" w14:textId="77777777" w:rsidR="000C0B9D" w:rsidRDefault="000C0B9D" w:rsidP="00E94006">
      <w:pPr>
        <w:spacing w:line="240" w:lineRule="auto"/>
        <w:rPr>
          <w:rFonts w:cs="Arial"/>
        </w:rPr>
      </w:pPr>
    </w:p>
    <w:p w14:paraId="499B5EAA" w14:textId="77777777" w:rsidR="000C0B9D" w:rsidRDefault="000C0B9D" w:rsidP="00E94006">
      <w:pPr>
        <w:spacing w:line="240" w:lineRule="auto"/>
        <w:rPr>
          <w:rFonts w:cs="Arial"/>
        </w:rPr>
      </w:pPr>
    </w:p>
    <w:p w14:paraId="4C11F9BE" w14:textId="77777777" w:rsidR="000C0B9D" w:rsidRDefault="000C0B9D" w:rsidP="00E94006">
      <w:pPr>
        <w:spacing w:line="240" w:lineRule="auto"/>
        <w:rPr>
          <w:rFonts w:cs="Arial"/>
        </w:rPr>
      </w:pPr>
    </w:p>
    <w:p w14:paraId="611D5D27" w14:textId="77777777" w:rsidR="000C0B9D" w:rsidRDefault="000C0B9D" w:rsidP="00E94006">
      <w:pPr>
        <w:spacing w:line="240" w:lineRule="auto"/>
        <w:rPr>
          <w:rFonts w:cs="Arial"/>
        </w:rPr>
      </w:pPr>
    </w:p>
    <w:p w14:paraId="0CA97779" w14:textId="77777777" w:rsidR="000C0B9D" w:rsidRDefault="000C0B9D" w:rsidP="00E94006">
      <w:pPr>
        <w:spacing w:line="240" w:lineRule="auto"/>
        <w:rPr>
          <w:rFonts w:cs="Arial"/>
        </w:rPr>
      </w:pPr>
    </w:p>
    <w:p w14:paraId="60F4D731" w14:textId="77777777" w:rsidR="000C0B9D" w:rsidRDefault="000C0B9D" w:rsidP="00E94006">
      <w:pPr>
        <w:spacing w:line="240" w:lineRule="auto"/>
        <w:rPr>
          <w:rFonts w:cs="Arial"/>
        </w:rPr>
      </w:pPr>
    </w:p>
    <w:p w14:paraId="3EC149D8" w14:textId="77777777" w:rsidR="000C0B9D" w:rsidRDefault="000C0B9D" w:rsidP="00E94006">
      <w:pPr>
        <w:spacing w:line="240" w:lineRule="auto"/>
        <w:rPr>
          <w:rFonts w:cs="Arial"/>
        </w:rPr>
      </w:pPr>
    </w:p>
    <w:p w14:paraId="1DDF8F82" w14:textId="77777777" w:rsidR="000C0B9D" w:rsidRDefault="000C0B9D" w:rsidP="00E94006">
      <w:pPr>
        <w:spacing w:line="240" w:lineRule="auto"/>
        <w:rPr>
          <w:rFonts w:cs="Arial"/>
        </w:rPr>
      </w:pPr>
    </w:p>
    <w:p w14:paraId="6EE0A6E5" w14:textId="77777777" w:rsidR="000C0B9D" w:rsidRDefault="000C0B9D" w:rsidP="00E94006">
      <w:pPr>
        <w:spacing w:line="240" w:lineRule="auto"/>
        <w:rPr>
          <w:rFonts w:cs="Arial"/>
        </w:rPr>
      </w:pPr>
    </w:p>
    <w:p w14:paraId="44625617" w14:textId="77777777" w:rsidR="000C0B9D" w:rsidRDefault="000C0B9D" w:rsidP="00E94006">
      <w:pPr>
        <w:spacing w:line="240" w:lineRule="auto"/>
        <w:rPr>
          <w:rFonts w:cs="Arial"/>
        </w:rPr>
      </w:pPr>
    </w:p>
    <w:p w14:paraId="50F58695" w14:textId="77777777" w:rsidR="000C0B9D" w:rsidRDefault="000C0B9D" w:rsidP="00E94006">
      <w:pPr>
        <w:spacing w:line="240" w:lineRule="auto"/>
        <w:rPr>
          <w:rFonts w:cs="Arial"/>
        </w:rPr>
      </w:pPr>
    </w:p>
    <w:p w14:paraId="020D4039" w14:textId="77777777" w:rsidR="000C0B9D" w:rsidRDefault="000C0B9D" w:rsidP="00E94006">
      <w:pPr>
        <w:spacing w:line="240" w:lineRule="auto"/>
        <w:rPr>
          <w:rFonts w:cs="Arial"/>
        </w:rPr>
      </w:pPr>
    </w:p>
    <w:p w14:paraId="0E7CF7D9" w14:textId="77777777" w:rsidR="004E5F56" w:rsidRPr="00020CA2" w:rsidRDefault="004E5F56" w:rsidP="004E5F56">
      <w:pPr>
        <w:spacing w:line="240" w:lineRule="auto"/>
        <w:rPr>
          <w:rFonts w:eastAsia="Arial" w:cs="Arial"/>
          <w:b/>
          <w:bCs/>
        </w:rPr>
      </w:pPr>
      <w:r w:rsidRPr="00020CA2">
        <w:rPr>
          <w:rFonts w:eastAsia="Arial" w:cs="Arial"/>
          <w:b/>
          <w:bCs/>
        </w:rPr>
        <w:lastRenderedPageBreak/>
        <w:t>Toelichting</w:t>
      </w:r>
    </w:p>
    <w:p w14:paraId="6B3CFF5E" w14:textId="77777777" w:rsidR="004E5F56" w:rsidRPr="00AC4116" w:rsidRDefault="004E5F56" w:rsidP="004E5F56">
      <w:pPr>
        <w:spacing w:line="240" w:lineRule="auto"/>
        <w:rPr>
          <w:rFonts w:eastAsia="Arial" w:cs="Arial"/>
        </w:rPr>
      </w:pPr>
    </w:p>
    <w:p w14:paraId="1E1DBA8D" w14:textId="77777777" w:rsidR="004E5F56" w:rsidRPr="00AC4116" w:rsidRDefault="004E5F56" w:rsidP="004E5F56">
      <w:pPr>
        <w:spacing w:line="240" w:lineRule="auto"/>
        <w:outlineLvl w:val="0"/>
        <w:rPr>
          <w:rFonts w:cs="Arial"/>
          <w:b/>
          <w:bCs/>
          <w:caps/>
        </w:rPr>
      </w:pPr>
      <w:r w:rsidRPr="00AC4116">
        <w:rPr>
          <w:rFonts w:cs="Arial"/>
          <w:b/>
          <w:bCs/>
          <w:caps/>
        </w:rPr>
        <w:t>Algemeen</w:t>
      </w:r>
    </w:p>
    <w:p w14:paraId="758A815F" w14:textId="77777777" w:rsidR="004E5F56" w:rsidRDefault="004E5F56" w:rsidP="004E5F56">
      <w:pPr>
        <w:spacing w:line="240" w:lineRule="auto"/>
        <w:outlineLvl w:val="0"/>
        <w:rPr>
          <w:rFonts w:eastAsia="Arial" w:cs="Arial"/>
          <w:i/>
        </w:rPr>
      </w:pPr>
    </w:p>
    <w:p w14:paraId="5D9204A8" w14:textId="77777777" w:rsidR="004E5F56" w:rsidRPr="00AC4116" w:rsidRDefault="004E5F56" w:rsidP="004E5F56">
      <w:pPr>
        <w:spacing w:line="240" w:lineRule="auto"/>
        <w:outlineLvl w:val="0"/>
        <w:rPr>
          <w:rFonts w:eastAsia="Arial" w:cs="Arial"/>
        </w:rPr>
      </w:pPr>
      <w:r w:rsidRPr="00AC4116">
        <w:rPr>
          <w:rFonts w:eastAsia="Arial" w:cs="Arial"/>
          <w:i/>
        </w:rPr>
        <w:t xml:space="preserve">Opbouw van de </w:t>
      </w:r>
      <w:r>
        <w:rPr>
          <w:rFonts w:eastAsia="Arial" w:cs="Arial"/>
          <w:i/>
        </w:rPr>
        <w:t>v</w:t>
      </w:r>
      <w:r w:rsidRPr="00AC4116">
        <w:rPr>
          <w:rFonts w:eastAsia="Arial" w:cs="Arial"/>
          <w:i/>
        </w:rPr>
        <w:t>erordening</w:t>
      </w:r>
    </w:p>
    <w:p w14:paraId="45C997A5" w14:textId="77777777" w:rsidR="004E5F56" w:rsidRDefault="004E5F56" w:rsidP="004E5F56">
      <w:pPr>
        <w:spacing w:line="240" w:lineRule="auto"/>
        <w:outlineLvl w:val="0"/>
        <w:rPr>
          <w:rFonts w:eastAsia="Arial" w:cs="Arial"/>
        </w:rPr>
      </w:pPr>
      <w:r w:rsidRPr="00AC4116">
        <w:rPr>
          <w:rFonts w:eastAsia="Arial" w:cs="Arial"/>
        </w:rPr>
        <w:t>Deze verordening begint in hoofdstuk 1 met een begrippenlijst. In hoofdstuk 2 leest u welke vormen van jeugdhulp de gemeente kan bieden. Hoofdstuk 3 behandelt de verschillende wegen die leiden naar toegang tot jeugdhulp. Hoofdstuk 4 gaat over de manier waarop een verzoek om jeugdhulp wordt beoordeeld en hoe een besluit daarover wordt voorbereid. Hoofdstuk 5 bevat aanvullende regels voor het bieden van jeugdhulp in de vorm van een persoonsgebonden budget. De hoofdstukken 6 tot en met 10 bevatten overige (algemene) regels, onder meer over rechten, (</w:t>
      </w:r>
      <w:proofErr w:type="spellStart"/>
      <w:r w:rsidRPr="00AC4116">
        <w:rPr>
          <w:rFonts w:eastAsia="Arial" w:cs="Arial"/>
        </w:rPr>
        <w:t>medewerkings</w:t>
      </w:r>
      <w:proofErr w:type="spellEnd"/>
      <w:r w:rsidRPr="00AC4116">
        <w:rPr>
          <w:rFonts w:eastAsia="Arial" w:cs="Arial"/>
        </w:rPr>
        <w:t xml:space="preserve">)plichten en de herziening van besluiten. </w:t>
      </w:r>
    </w:p>
    <w:p w14:paraId="61CB5D05" w14:textId="77777777" w:rsidR="004E5F56" w:rsidRPr="00AC4116" w:rsidRDefault="004E5F56" w:rsidP="004E5F56">
      <w:pPr>
        <w:spacing w:line="240" w:lineRule="auto"/>
        <w:outlineLvl w:val="0"/>
        <w:rPr>
          <w:rFonts w:eastAsia="Arial" w:cs="Arial"/>
        </w:rPr>
      </w:pPr>
    </w:p>
    <w:p w14:paraId="51BC7EFA" w14:textId="77777777" w:rsidR="004E5F56" w:rsidRPr="00AC4116" w:rsidRDefault="004E5F56" w:rsidP="004E5F56">
      <w:pPr>
        <w:spacing w:line="240" w:lineRule="auto"/>
        <w:outlineLvl w:val="0"/>
        <w:rPr>
          <w:rFonts w:eastAsia="Arial" w:cs="Arial"/>
          <w:i/>
        </w:rPr>
      </w:pPr>
      <w:r w:rsidRPr="00AC4116">
        <w:rPr>
          <w:rFonts w:eastAsia="Arial" w:cs="Arial"/>
          <w:i/>
        </w:rPr>
        <w:t>De opdracht van de wetgever: wat moet de Verordening regelen?</w:t>
      </w:r>
    </w:p>
    <w:p w14:paraId="476027D1" w14:textId="77777777" w:rsidR="004E5F56" w:rsidRPr="00AC4116" w:rsidRDefault="004E5F56" w:rsidP="004E5F56">
      <w:pPr>
        <w:spacing w:line="240" w:lineRule="auto"/>
        <w:rPr>
          <w:rFonts w:eastAsia="Arial" w:cs="Arial"/>
          <w:b/>
          <w:bCs/>
          <w:lang w:eastAsia="en-US"/>
        </w:rPr>
      </w:pPr>
      <w:r w:rsidRPr="00AC4116">
        <w:rPr>
          <w:rFonts w:eastAsia="Arial" w:cs="Arial"/>
          <w:lang w:eastAsia="en-US"/>
        </w:rPr>
        <w:t>Sinds 1 januari 2015 zijn gemeenten verantwoordelijk voor alle jeugdhulp. De taken van de gemeenten zijn geregeld in de Jeugdwet</w:t>
      </w:r>
      <w:r w:rsidRPr="00AC4116">
        <w:rPr>
          <w:rFonts w:eastAsia="Arial" w:cs="Arial"/>
          <w:b/>
          <w:bCs/>
          <w:lang w:eastAsia="en-US"/>
        </w:rPr>
        <w:t xml:space="preserve"> </w:t>
      </w:r>
      <w:r w:rsidRPr="00AC4116">
        <w:rPr>
          <w:rFonts w:eastAsia="Arial" w:cs="Arial"/>
          <w:bCs/>
          <w:lang w:eastAsia="en-US"/>
        </w:rPr>
        <w:t>(hierna: de wet)</w:t>
      </w:r>
      <w:r w:rsidRPr="00AC4116">
        <w:rPr>
          <w:rFonts w:eastAsia="Arial" w:cs="Arial"/>
          <w:lang w:eastAsia="en-US"/>
        </w:rPr>
        <w:t>. Gemeenten moeten ervoor zorgen dat jongeren met een beperking, stoornis of aandoening de jeugdhulp en ondersteuning krijgen die nodig is. Eén van de doelen van de wet is om gebruik te maken van de eigen kracht van jongeren, ouders en hun sociale netwerk, zodat jeugdhulp wordt geboden aan jeugdigen en gezinnen in de meest kwetsbare situaties, waarbij de inzet van jeugdhulp noodzakelijk is gezien de aard en ernst van de hulpvraag.</w:t>
      </w:r>
    </w:p>
    <w:p w14:paraId="4EE46573" w14:textId="77777777" w:rsidR="004E5F56" w:rsidRPr="00AC4116" w:rsidRDefault="004E5F56" w:rsidP="004E5F56">
      <w:pPr>
        <w:spacing w:line="240" w:lineRule="auto"/>
        <w:rPr>
          <w:rFonts w:eastAsia="Arial" w:cs="Arial"/>
          <w:lang w:eastAsia="en-US"/>
        </w:rPr>
      </w:pPr>
    </w:p>
    <w:p w14:paraId="2B14D587" w14:textId="77777777" w:rsidR="004E5F56" w:rsidRPr="00AC4116" w:rsidRDefault="004E5F56" w:rsidP="004E5F56">
      <w:pPr>
        <w:spacing w:line="240" w:lineRule="auto"/>
        <w:rPr>
          <w:rFonts w:eastAsia="Arial" w:cs="Arial"/>
          <w:lang w:eastAsia="en-US"/>
        </w:rPr>
      </w:pPr>
      <w:r w:rsidRPr="00AC4116">
        <w:rPr>
          <w:rFonts w:eastAsia="Arial" w:cs="Arial"/>
          <w:lang w:eastAsia="en-US"/>
        </w:rPr>
        <w:t xml:space="preserve">Deze verordening geeft uitvoering aan de wet die de gemeenteraad opdraagt om bij verordening regels vast te stellen over: </w:t>
      </w:r>
    </w:p>
    <w:p w14:paraId="59507355" w14:textId="77777777" w:rsidR="004E5F56" w:rsidRPr="00AC4116" w:rsidRDefault="004E5F56" w:rsidP="004E5F56">
      <w:pPr>
        <w:spacing w:line="240" w:lineRule="auto"/>
        <w:rPr>
          <w:rFonts w:eastAsia="Arial" w:cs="Arial"/>
          <w:lang w:eastAsia="en-US"/>
        </w:rPr>
      </w:pPr>
      <w:r w:rsidRPr="00AC4116">
        <w:rPr>
          <w:rFonts w:eastAsia="Arial" w:cs="Arial"/>
          <w:lang w:eastAsia="en-US"/>
        </w:rPr>
        <w:t xml:space="preserve">a. de door het college te verlenen individuele voorzieningen en overige voorzieningen, met betrekking tot de voorwaarden voor toekenning en de wijze van beoordeling van, en de afwegingsfactoren bij een individuele voorziening; </w:t>
      </w:r>
    </w:p>
    <w:p w14:paraId="7E65752B" w14:textId="77777777" w:rsidR="004E5F56" w:rsidRPr="00AC4116" w:rsidRDefault="004E5F56" w:rsidP="004E5F56">
      <w:pPr>
        <w:spacing w:line="240" w:lineRule="auto"/>
        <w:rPr>
          <w:rFonts w:eastAsia="Arial" w:cs="Arial"/>
          <w:lang w:eastAsia="en-US"/>
        </w:rPr>
      </w:pPr>
      <w:r w:rsidRPr="00AC4116">
        <w:rPr>
          <w:rFonts w:eastAsia="Arial" w:cs="Arial"/>
          <w:lang w:eastAsia="en-US"/>
        </w:rPr>
        <w:t xml:space="preserve">b. de wijze waarop de toegang tot en de toekenning van een individuele voorziening wordt afgestemd met andere voorzieningen op het gebied van zorg, onderwijs, maatschappelijke ondersteuning, werk en inkomen; </w:t>
      </w:r>
    </w:p>
    <w:p w14:paraId="154CE50A" w14:textId="77777777" w:rsidR="004E5F56" w:rsidRPr="00AC4116" w:rsidRDefault="004E5F56" w:rsidP="004E5F56">
      <w:pPr>
        <w:spacing w:line="240" w:lineRule="auto"/>
        <w:rPr>
          <w:rFonts w:eastAsia="Arial" w:cs="Arial"/>
          <w:lang w:eastAsia="en-US"/>
        </w:rPr>
      </w:pPr>
      <w:r w:rsidRPr="00AC4116">
        <w:rPr>
          <w:rFonts w:eastAsia="Arial" w:cs="Arial"/>
          <w:lang w:eastAsia="en-US"/>
        </w:rPr>
        <w:t xml:space="preserve">c. de wijze waarop de hoogte van een persoonsgebonden budget wordt vastgesteld; en </w:t>
      </w:r>
    </w:p>
    <w:p w14:paraId="41FB7232" w14:textId="77777777" w:rsidR="004E5F56" w:rsidRPr="00AC4116" w:rsidRDefault="004E5F56" w:rsidP="004E5F56">
      <w:pPr>
        <w:spacing w:line="240" w:lineRule="auto"/>
        <w:rPr>
          <w:rFonts w:eastAsia="Arial" w:cs="Arial"/>
          <w:bCs/>
          <w:lang w:eastAsia="en-US"/>
        </w:rPr>
      </w:pPr>
      <w:r w:rsidRPr="00AC4116">
        <w:rPr>
          <w:rFonts w:eastAsia="Arial" w:cs="Arial"/>
          <w:lang w:eastAsia="en-US"/>
        </w:rPr>
        <w:t>d. de bestrijding van het ten onrechte ontvangen van een individuele voorziening of een persoonsgebonden budget, alsmede van misbruik of oneigenlijk gebruik van de wet.</w:t>
      </w:r>
      <w:r w:rsidRPr="00AC4116">
        <w:rPr>
          <w:rFonts w:eastAsia="Arial" w:cs="Arial"/>
          <w:bCs/>
          <w:lang w:eastAsia="en-US"/>
        </w:rPr>
        <w:t xml:space="preserve"> </w:t>
      </w:r>
    </w:p>
    <w:p w14:paraId="6658BF87" w14:textId="77777777" w:rsidR="004E5F56" w:rsidRPr="00AC4116" w:rsidRDefault="004E5F56" w:rsidP="004E5F56">
      <w:pPr>
        <w:spacing w:line="240" w:lineRule="auto"/>
        <w:rPr>
          <w:rFonts w:eastAsia="Arial" w:cs="Arial"/>
        </w:rPr>
      </w:pPr>
    </w:p>
    <w:p w14:paraId="75B8964D" w14:textId="77777777" w:rsidR="004E5F56" w:rsidRPr="00AC4116" w:rsidRDefault="004E5F56" w:rsidP="004E5F56">
      <w:pPr>
        <w:spacing w:line="240" w:lineRule="auto"/>
        <w:rPr>
          <w:rFonts w:eastAsia="Arial" w:cs="Arial"/>
        </w:rPr>
      </w:pPr>
      <w:r w:rsidRPr="00AC4116">
        <w:rPr>
          <w:rFonts w:eastAsia="Arial" w:cs="Arial"/>
        </w:rPr>
        <w:t xml:space="preserve">Daarnaast regelt deze </w:t>
      </w:r>
      <w:r>
        <w:rPr>
          <w:rFonts w:eastAsia="Arial" w:cs="Arial"/>
        </w:rPr>
        <w:t>v</w:t>
      </w:r>
      <w:r w:rsidRPr="00AC4116">
        <w:rPr>
          <w:rFonts w:eastAsia="Arial" w:cs="Arial"/>
        </w:rPr>
        <w:t>erordening</w:t>
      </w:r>
      <w:r>
        <w:rPr>
          <w:rFonts w:eastAsia="Arial" w:cs="Arial"/>
        </w:rPr>
        <w:t>, overeenkomstig de wet,</w:t>
      </w:r>
      <w:r w:rsidRPr="00AC4116">
        <w:rPr>
          <w:rFonts w:eastAsia="Arial" w:cs="Arial"/>
        </w:rPr>
        <w:t xml:space="preserve"> op welke wijze ingezetenen, waaronder in ieder geval jeugdigen of hun vertegenwoordigers, worden betrokken bij de uitvoering van de wet, waarbij wordt geregeld de wijze waarop zij: </w:t>
      </w:r>
    </w:p>
    <w:p w14:paraId="456AF644" w14:textId="61653386" w:rsidR="004E5F56" w:rsidRPr="00AC4116" w:rsidRDefault="004E5F56" w:rsidP="004E5F56">
      <w:pPr>
        <w:spacing w:line="240" w:lineRule="auto"/>
        <w:rPr>
          <w:rFonts w:eastAsia="Arial" w:cs="Arial"/>
        </w:rPr>
      </w:pPr>
      <w:r w:rsidRPr="00AC4116">
        <w:rPr>
          <w:rFonts w:eastAsia="Arial" w:cs="Arial"/>
        </w:rPr>
        <w:t>a.</w:t>
      </w:r>
      <w:r w:rsidR="006D41C8">
        <w:rPr>
          <w:rFonts w:eastAsia="Arial" w:cs="Arial"/>
        </w:rPr>
        <w:t xml:space="preserve"> </w:t>
      </w:r>
      <w:r w:rsidRPr="00AC4116">
        <w:rPr>
          <w:rFonts w:eastAsia="Arial" w:cs="Arial"/>
        </w:rPr>
        <w:t xml:space="preserve">in de gelegenheid worden gesteld voorstellen voor het beleid te doen; </w:t>
      </w:r>
    </w:p>
    <w:p w14:paraId="337676EE" w14:textId="77777777" w:rsidR="004E5F56" w:rsidRPr="00AC4116" w:rsidRDefault="004E5F56" w:rsidP="004E5F56">
      <w:pPr>
        <w:spacing w:line="240" w:lineRule="auto"/>
        <w:rPr>
          <w:rFonts w:eastAsia="Arial" w:cs="Arial"/>
        </w:rPr>
      </w:pPr>
      <w:r w:rsidRPr="00AC4116">
        <w:rPr>
          <w:rFonts w:eastAsia="Arial" w:cs="Arial"/>
        </w:rPr>
        <w:t xml:space="preserve">b. vroegtijdig in staat worden gesteld gevraagd en ongevraagd advies uit te brengen bij de besluitvorming over verordeningen en beleidsvoorstellen; </w:t>
      </w:r>
    </w:p>
    <w:p w14:paraId="62BD5556" w14:textId="77777777" w:rsidR="004E5F56" w:rsidRPr="00AC4116" w:rsidRDefault="004E5F56" w:rsidP="004E5F56">
      <w:pPr>
        <w:spacing w:line="240" w:lineRule="auto"/>
        <w:rPr>
          <w:rFonts w:eastAsia="Arial" w:cs="Arial"/>
        </w:rPr>
      </w:pPr>
      <w:r w:rsidRPr="00AC4116">
        <w:rPr>
          <w:rFonts w:eastAsia="Arial" w:cs="Arial"/>
        </w:rPr>
        <w:t xml:space="preserve">c. worden voorzien van ondersteuning om hun rol effectief te kunnen vervullen, </w:t>
      </w:r>
    </w:p>
    <w:p w14:paraId="147FAC05" w14:textId="77777777" w:rsidR="004E5F56" w:rsidRPr="00AC4116" w:rsidRDefault="004E5F56" w:rsidP="004E5F56">
      <w:pPr>
        <w:spacing w:line="240" w:lineRule="auto"/>
        <w:rPr>
          <w:rFonts w:eastAsia="Arial" w:cs="Arial"/>
        </w:rPr>
      </w:pPr>
      <w:r w:rsidRPr="00AC4116">
        <w:rPr>
          <w:rFonts w:eastAsia="Arial" w:cs="Arial"/>
        </w:rPr>
        <w:t xml:space="preserve">d. deel kunnen nemen aan periodiek overleg; </w:t>
      </w:r>
    </w:p>
    <w:p w14:paraId="00F70540" w14:textId="77777777" w:rsidR="004E5F56" w:rsidRPr="00AC4116" w:rsidRDefault="004E5F56" w:rsidP="004E5F56">
      <w:pPr>
        <w:spacing w:line="240" w:lineRule="auto"/>
        <w:rPr>
          <w:rFonts w:eastAsia="Arial" w:cs="Arial"/>
        </w:rPr>
      </w:pPr>
      <w:r w:rsidRPr="00AC4116">
        <w:rPr>
          <w:rFonts w:eastAsia="Arial" w:cs="Arial"/>
        </w:rPr>
        <w:t xml:space="preserve">e. onderwerpen voor de agenda van dit overleg kunnen aanmelden; en </w:t>
      </w:r>
    </w:p>
    <w:p w14:paraId="1F911C07" w14:textId="77777777" w:rsidR="004E5F56" w:rsidRPr="00AC4116" w:rsidRDefault="004E5F56" w:rsidP="004E5F56">
      <w:pPr>
        <w:spacing w:line="240" w:lineRule="auto"/>
        <w:rPr>
          <w:rFonts w:eastAsia="Arial" w:cs="Arial"/>
        </w:rPr>
      </w:pPr>
      <w:r w:rsidRPr="00AC4116">
        <w:rPr>
          <w:rFonts w:eastAsia="Arial" w:cs="Arial"/>
        </w:rPr>
        <w:t>f. worden voorzien van de voor een adequate deelname aan het overleg benodigde informatie.</w:t>
      </w:r>
    </w:p>
    <w:p w14:paraId="1CECFFBA" w14:textId="77777777" w:rsidR="004E5F56" w:rsidRPr="00AC4116" w:rsidRDefault="004E5F56" w:rsidP="004E5F56">
      <w:pPr>
        <w:spacing w:line="240" w:lineRule="auto"/>
        <w:rPr>
          <w:rFonts w:eastAsia="Arial" w:cs="Arial"/>
        </w:rPr>
      </w:pPr>
    </w:p>
    <w:p w14:paraId="4B1B56FA" w14:textId="77777777" w:rsidR="004E5F56" w:rsidRPr="00AC4116" w:rsidRDefault="004E5F56" w:rsidP="004E5F56">
      <w:pPr>
        <w:spacing w:line="240" w:lineRule="auto"/>
        <w:rPr>
          <w:rFonts w:eastAsia="Arial" w:cs="Arial"/>
        </w:rPr>
      </w:pPr>
      <w:r w:rsidRPr="00AC4116">
        <w:rPr>
          <w:rFonts w:eastAsia="Arial" w:cs="Arial"/>
        </w:rPr>
        <w:t xml:space="preserve">De </w:t>
      </w:r>
      <w:r>
        <w:rPr>
          <w:rFonts w:eastAsia="Arial" w:cs="Arial"/>
        </w:rPr>
        <w:t>v</w:t>
      </w:r>
      <w:r w:rsidRPr="00AC4116">
        <w:rPr>
          <w:rFonts w:eastAsia="Arial" w:cs="Arial"/>
        </w:rPr>
        <w:t xml:space="preserve">erordening bevat ook regels ter waarborging van: </w:t>
      </w:r>
    </w:p>
    <w:p w14:paraId="72E49331" w14:textId="77777777" w:rsidR="004E5F56" w:rsidRPr="00AC4116" w:rsidRDefault="004E5F56" w:rsidP="004E5F56">
      <w:pPr>
        <w:spacing w:line="240" w:lineRule="auto"/>
        <w:rPr>
          <w:rFonts w:eastAsia="Arial" w:cs="Arial"/>
        </w:rPr>
      </w:pPr>
      <w:r w:rsidRPr="00AC4116">
        <w:rPr>
          <w:rFonts w:eastAsia="Arial" w:cs="Arial"/>
        </w:rPr>
        <w:t xml:space="preserve">a. een goede verhouding tussen de prijs voor de levering van diensten door derden en de eisen die worden gesteld aan de kwaliteit daarvan; en </w:t>
      </w:r>
    </w:p>
    <w:p w14:paraId="45EFA334" w14:textId="77777777" w:rsidR="004E5F56" w:rsidRPr="00AC4116" w:rsidRDefault="004E5F56" w:rsidP="004E5F56">
      <w:pPr>
        <w:spacing w:line="240" w:lineRule="auto"/>
        <w:rPr>
          <w:rFonts w:eastAsia="Arial" w:cs="Arial"/>
        </w:rPr>
      </w:pPr>
      <w:r w:rsidRPr="00AC4116">
        <w:rPr>
          <w:rFonts w:eastAsia="Arial" w:cs="Arial"/>
        </w:rPr>
        <w:t>b. de continuïteit van de jeugdhulp, kinderbeschermingsmaatregelen of jeugdreclassering.</w:t>
      </w:r>
    </w:p>
    <w:p w14:paraId="1554EB05" w14:textId="77777777" w:rsidR="004E5F56" w:rsidRDefault="004E5F56" w:rsidP="004E5F56">
      <w:pPr>
        <w:spacing w:line="240" w:lineRule="auto"/>
        <w:rPr>
          <w:rFonts w:eastAsia="Arial" w:cs="Arial"/>
        </w:rPr>
      </w:pPr>
    </w:p>
    <w:p w14:paraId="75C8CC38" w14:textId="77777777" w:rsidR="004E5F56" w:rsidRPr="00E66FE4" w:rsidRDefault="004E5F56" w:rsidP="004E5F56">
      <w:pPr>
        <w:spacing w:line="240" w:lineRule="auto"/>
        <w:rPr>
          <w:rFonts w:eastAsia="Arial" w:cs="Arial"/>
        </w:rPr>
      </w:pPr>
      <w:r>
        <w:rPr>
          <w:rFonts w:eastAsia="Arial" w:cs="Arial"/>
        </w:rPr>
        <w:t>[</w:t>
      </w:r>
      <w:r>
        <w:rPr>
          <w:rFonts w:eastAsia="Arial" w:cs="Arial"/>
          <w:i/>
          <w:iCs/>
        </w:rPr>
        <w:t>Tot slot wordt in deze verordening</w:t>
      </w:r>
      <w:r w:rsidRPr="00111EB1">
        <w:rPr>
          <w:rFonts w:eastAsia="Arial" w:cs="Arial"/>
          <w:i/>
          <w:iCs/>
        </w:rPr>
        <w:t xml:space="preserve"> bepaald onder welke voorwaarden de persoon aan wie een persoonsgebonden budget wordt verstrekt, de jeugdhulp kan betrekken van een persoon die behoort tot het sociale netwerk.</w:t>
      </w:r>
      <w:r>
        <w:rPr>
          <w:rFonts w:eastAsia="Arial" w:cs="Arial"/>
        </w:rPr>
        <w:t>]</w:t>
      </w:r>
    </w:p>
    <w:p w14:paraId="334F8365" w14:textId="77777777" w:rsidR="004E5F56" w:rsidRPr="00AC4116" w:rsidRDefault="004E5F56" w:rsidP="004E5F56">
      <w:pPr>
        <w:spacing w:line="240" w:lineRule="auto"/>
        <w:rPr>
          <w:rFonts w:eastAsia="Arial" w:cs="Arial"/>
        </w:rPr>
      </w:pPr>
    </w:p>
    <w:p w14:paraId="0C7087B2" w14:textId="78BE27CB" w:rsidR="004E5F56" w:rsidRPr="00AC4116" w:rsidRDefault="004E5F56" w:rsidP="004E5F56">
      <w:pPr>
        <w:spacing w:line="240" w:lineRule="auto"/>
        <w:rPr>
          <w:rFonts w:eastAsia="Arial" w:cs="Arial"/>
          <w:i/>
        </w:rPr>
      </w:pPr>
      <w:r w:rsidRPr="00AC4116">
        <w:rPr>
          <w:rFonts w:eastAsia="Arial" w:cs="Arial"/>
          <w:i/>
        </w:rPr>
        <w:t>Achtergronden</w:t>
      </w:r>
    </w:p>
    <w:p w14:paraId="54126E83" w14:textId="77777777" w:rsidR="004E5F56" w:rsidRPr="00AC4116" w:rsidRDefault="004E5F56" w:rsidP="004E5F56">
      <w:pPr>
        <w:spacing w:line="240" w:lineRule="auto"/>
        <w:rPr>
          <w:rFonts w:eastAsia="Arial" w:cs="Arial"/>
          <w:lang w:eastAsia="en-US"/>
        </w:rPr>
      </w:pPr>
      <w:r w:rsidRPr="00AC4116">
        <w:rPr>
          <w:rFonts w:eastAsia="Arial" w:cs="Arial"/>
          <w:lang w:eastAsia="en-US"/>
        </w:rPr>
        <w:lastRenderedPageBreak/>
        <w:t xml:space="preserve">De wet maakt deel uit van de in 2015 ingezette bestuurlijke en financiële decentralisatie naar gemeenten van de jeugdzorg, de jeugd-ggz, de zorg voor verstandelijk beperkte jeugdigen en de begeleiding en persoonlijke verzorging van jeugdigen. Eén van de uitgangspunten hierbij was dat een omslag gemaakt zou worden van een stelsel gebaseerd op een wettelijk recht op zorg (aanspraak) naar een stelsel op basis van een voorzieningenplicht voor gemeenten (voorziening), op een wijze zoals eerder is gebeurd met de Wet maatschappelijke ondersteuning </w:t>
      </w:r>
      <w:r>
        <w:rPr>
          <w:rFonts w:eastAsia="Arial" w:cs="Arial"/>
          <w:lang w:eastAsia="en-US"/>
        </w:rPr>
        <w:t xml:space="preserve">2015 </w:t>
      </w:r>
      <w:r w:rsidRPr="00AC4116">
        <w:rPr>
          <w:rFonts w:eastAsia="Arial" w:cs="Arial"/>
          <w:lang w:eastAsia="en-US"/>
        </w:rPr>
        <w:t xml:space="preserve">(hierna: </w:t>
      </w:r>
      <w:proofErr w:type="spellStart"/>
      <w:r w:rsidRPr="00AC4116">
        <w:rPr>
          <w:rFonts w:eastAsia="Arial" w:cs="Arial"/>
          <w:lang w:eastAsia="en-US"/>
        </w:rPr>
        <w:t>Wmo</w:t>
      </w:r>
      <w:proofErr w:type="spellEnd"/>
      <w:r>
        <w:rPr>
          <w:rFonts w:eastAsia="Arial" w:cs="Arial"/>
          <w:lang w:eastAsia="en-US"/>
        </w:rPr>
        <w:t xml:space="preserve"> 2015</w:t>
      </w:r>
      <w:r w:rsidRPr="00AC4116">
        <w:rPr>
          <w:rFonts w:eastAsia="Arial" w:cs="Arial"/>
          <w:lang w:eastAsia="en-US"/>
        </w:rPr>
        <w:t xml:space="preserve">). Het wettelijke recht op jeugdzorg en individuele aanspraken op jeugdzorg zijn vervangen door een voorzieningenplicht, waarvan de aard en omvang in beginsel door de gemeente worden bepaald (maatwerk). Het doel van het jeugdzorgstelsel blijft echter onverminderd het waar nodig tijdig bieden aan jeugdigen en ouders van bij hun situatie passende hulp, met als beoogd doel ervoor te zorgen de eigen kracht van de jongere en het zorgend en probleemoplossend vermogen van het gezin wordt </w:t>
      </w:r>
      <w:r>
        <w:rPr>
          <w:rFonts w:eastAsia="Arial" w:cs="Arial"/>
          <w:lang w:eastAsia="en-US"/>
        </w:rPr>
        <w:t>versterkt</w:t>
      </w:r>
      <w:r w:rsidRPr="00AC4116">
        <w:rPr>
          <w:rFonts w:eastAsia="Arial" w:cs="Arial"/>
          <w:lang w:eastAsia="en-US"/>
        </w:rPr>
        <w:t>.</w:t>
      </w:r>
    </w:p>
    <w:p w14:paraId="62266FEE" w14:textId="77777777" w:rsidR="004E5F56" w:rsidRPr="00AC4116" w:rsidRDefault="004E5F56" w:rsidP="004E5F56">
      <w:pPr>
        <w:spacing w:line="240" w:lineRule="auto"/>
        <w:rPr>
          <w:rFonts w:eastAsia="Arial" w:cs="Arial"/>
          <w:lang w:eastAsia="en-US"/>
        </w:rPr>
      </w:pPr>
    </w:p>
    <w:p w14:paraId="77A0DD37" w14:textId="77777777" w:rsidR="004E5F56" w:rsidRPr="00AC4116" w:rsidRDefault="004E5F56" w:rsidP="004E5F56">
      <w:pPr>
        <w:spacing w:line="240" w:lineRule="auto"/>
        <w:rPr>
          <w:rFonts w:eastAsia="Arial" w:cs="Arial"/>
          <w:lang w:eastAsia="en-US"/>
        </w:rPr>
      </w:pPr>
      <w:r w:rsidRPr="00AC4116">
        <w:rPr>
          <w:rFonts w:eastAsia="Arial" w:cs="Arial"/>
          <w:lang w:eastAsia="en-US"/>
        </w:rPr>
        <w:t>Deze verordening kan niet los worden gezien van het beleidsplan, dat de raad op grond van artikel 2.2</w:t>
      </w:r>
      <w:r>
        <w:rPr>
          <w:rFonts w:eastAsia="Arial" w:cs="Arial"/>
          <w:lang w:eastAsia="en-US"/>
        </w:rPr>
        <w:t>,</w:t>
      </w:r>
      <w:r w:rsidRPr="00AC4116">
        <w:rPr>
          <w:rFonts w:eastAsia="Arial" w:cs="Arial"/>
          <w:lang w:eastAsia="en-US"/>
        </w:rPr>
        <w:t xml:space="preserve"> van de wet heeft vastgesteld. In dit beleidsplan </w:t>
      </w:r>
      <w:r>
        <w:rPr>
          <w:rFonts w:eastAsia="Arial" w:cs="Arial"/>
          <w:lang w:eastAsia="en-US"/>
        </w:rPr>
        <w:t>is</w:t>
      </w:r>
      <w:r w:rsidRPr="00AC4116">
        <w:rPr>
          <w:rFonts w:eastAsia="Arial" w:cs="Arial"/>
          <w:lang w:eastAsia="en-US"/>
        </w:rPr>
        <w:t xml:space="preserve"> het door het gemeentebestuur te voeren beleid vastgelegd met betrekking tot preventie en jeugdhulp, de uitvoering van kinderbeschermingsmaatregelen en jeugdreclassering.</w:t>
      </w:r>
    </w:p>
    <w:p w14:paraId="71538C6D" w14:textId="77777777" w:rsidR="004E5F56" w:rsidRPr="00AC4116" w:rsidRDefault="004E5F56" w:rsidP="004E5F56">
      <w:pPr>
        <w:spacing w:line="240" w:lineRule="auto"/>
        <w:rPr>
          <w:rFonts w:eastAsia="Arial" w:cs="Arial"/>
          <w:lang w:eastAsia="en-US"/>
        </w:rPr>
      </w:pPr>
    </w:p>
    <w:p w14:paraId="2D3F1EC5" w14:textId="77777777" w:rsidR="004E5F56" w:rsidRPr="00AC4116" w:rsidRDefault="004E5F56" w:rsidP="004E5F56">
      <w:pPr>
        <w:spacing w:line="240" w:lineRule="auto"/>
        <w:rPr>
          <w:rFonts w:eastAsia="Arial" w:cs="Arial"/>
          <w:i/>
        </w:rPr>
      </w:pPr>
      <w:r w:rsidRPr="00AC4116">
        <w:rPr>
          <w:rFonts w:eastAsia="Arial" w:cs="Arial"/>
          <w:i/>
        </w:rPr>
        <w:t>Vrij toegankelijk en niet vrij toegankelijk</w:t>
      </w:r>
    </w:p>
    <w:p w14:paraId="698C3811" w14:textId="77777777" w:rsidR="004E5F56" w:rsidRPr="00AC4116" w:rsidRDefault="004E5F56" w:rsidP="004E5F56">
      <w:pPr>
        <w:spacing w:line="240" w:lineRule="auto"/>
        <w:rPr>
          <w:rFonts w:eastAsia="Arial" w:cs="Arial"/>
        </w:rPr>
      </w:pPr>
      <w:r w:rsidRPr="00AC4116">
        <w:rPr>
          <w:rFonts w:eastAsia="Arial" w:cs="Arial"/>
        </w:rPr>
        <w:t>In de verordening is onderscheid gemaakt tussen overige (vrij-toegankelijke) en individuele (niet vrij-toegankelijke) voorzieningen op het gebied van jeugdhulp (zie artikel 2, eerste, respectievelijk tweede lid). Voor een deel van de hulpvragen zal volstaan kunnen worden met een vrij-toegankelijke voorziening. Hier kunnen de jeugdige en/of zijn ouders gebruik van maken zonder dat zij daarvoor een verwijzing of een besluit van de gemeente nodig hebben. De jeugdige en zijn ouders kunnen zich voor deze jeugdhulp dus rechtstreeks tot de jeugdhulpaanbieder wenden.</w:t>
      </w:r>
    </w:p>
    <w:p w14:paraId="434FCF79" w14:textId="77777777" w:rsidR="004E5F56" w:rsidRPr="00AC4116" w:rsidRDefault="004E5F56" w:rsidP="004E5F56">
      <w:pPr>
        <w:spacing w:line="240" w:lineRule="auto"/>
        <w:rPr>
          <w:rFonts w:eastAsia="Arial" w:cs="Arial"/>
        </w:rPr>
      </w:pPr>
    </w:p>
    <w:p w14:paraId="67D732FD" w14:textId="77777777" w:rsidR="004E5F56" w:rsidRPr="00AC4116" w:rsidRDefault="004E5F56" w:rsidP="004E5F56">
      <w:pPr>
        <w:spacing w:line="240" w:lineRule="auto"/>
        <w:rPr>
          <w:rFonts w:eastAsia="Arial" w:cs="Arial"/>
          <w:i/>
        </w:rPr>
      </w:pPr>
      <w:r w:rsidRPr="00AC4116">
        <w:rPr>
          <w:rFonts w:eastAsia="Arial" w:cs="Arial"/>
          <w:i/>
        </w:rPr>
        <w:t>Toegang jeugdhulp via de gemeente</w:t>
      </w:r>
    </w:p>
    <w:p w14:paraId="45CC128A" w14:textId="77777777" w:rsidR="004E5F56" w:rsidRPr="00AC4116" w:rsidRDefault="004E5F56" w:rsidP="004E5F56">
      <w:pPr>
        <w:spacing w:line="240" w:lineRule="auto"/>
        <w:rPr>
          <w:rFonts w:eastAsia="Arial" w:cs="Arial"/>
        </w:rPr>
      </w:pPr>
      <w:r w:rsidRPr="00AC4116">
        <w:rPr>
          <w:rFonts w:eastAsia="Arial" w:cs="Arial"/>
        </w:rPr>
        <w:t xml:space="preserve">Een hulpvraag van een jeugdige of zijn ouder kan binnenkomen bij de gemeente (in sommige gevallen nadat zij naar de gemeente zijn doorverwezen door het Advies- en Meldpunt Huiselijk Geweld en Kindermishandeling). De beslissing door de gemeente welke </w:t>
      </w:r>
      <w:r w:rsidRPr="00AC4116">
        <w:rPr>
          <w:rFonts w:eastAsia="Arial" w:cs="Arial"/>
          <w:bCs/>
          <w:lang w:eastAsia="en-US"/>
        </w:rPr>
        <w:t xml:space="preserve">hulp </w:t>
      </w:r>
      <w:r w:rsidRPr="00AC4116">
        <w:rPr>
          <w:rFonts w:eastAsia="Arial" w:cs="Arial"/>
        </w:rPr>
        <w:t>een jeugdige of zijn ouder precies nodig heeft, komt vervolgens tot stand op basis van het onderzoek dat namens het college in samenspraak met die jeugdige en zijn ouders wordt uitgevoerd. Veelal zal op basis van één of meerdere gesprekken tussen een door de gemeente ingezette deskundige en de jeugdige en zijn ouders gekeken worden wat de jeugdige en zijn ouders eventueel zelf of met behulp van hun netwerk kunnen doen aan het probleem. Als aanvullend daarop een voorziening op het gebied van jeugdhulp nodig is, dan zal eerst gekeken worden of dit een vrij-toegankelijke voorziening is of een niet vrij-toegankelijke voorziening. Is het laatste het geval dan neemt het college een besluit tot verstrekking van de voorziening en worden de jeugdige en zijn ouders doorverwezen naar een jeugdhulpaanbieder die in staat is om de betreffende problematiek aan te pakken. Dit proces is in deze verordening nader ingekaderd.</w:t>
      </w:r>
    </w:p>
    <w:p w14:paraId="40F010EC" w14:textId="77777777" w:rsidR="004E5F56" w:rsidRPr="00AC4116" w:rsidRDefault="004E5F56" w:rsidP="004E5F56">
      <w:pPr>
        <w:spacing w:line="240" w:lineRule="auto"/>
        <w:rPr>
          <w:rFonts w:eastAsia="Arial" w:cs="Arial"/>
        </w:rPr>
      </w:pPr>
    </w:p>
    <w:p w14:paraId="54C610F0" w14:textId="77777777" w:rsidR="004E5F56" w:rsidRPr="00AC4116" w:rsidRDefault="004E5F56" w:rsidP="004E5F56">
      <w:pPr>
        <w:spacing w:line="240" w:lineRule="auto"/>
        <w:rPr>
          <w:rFonts w:eastAsia="Arial" w:cs="Arial"/>
          <w:i/>
        </w:rPr>
      </w:pPr>
      <w:r w:rsidRPr="00AC4116">
        <w:rPr>
          <w:rFonts w:eastAsia="Arial" w:cs="Arial"/>
          <w:i/>
        </w:rPr>
        <w:t>Toegang via de huisarts, de jeugdarts en de medisch specialist</w:t>
      </w:r>
    </w:p>
    <w:p w14:paraId="4D84B3E8" w14:textId="77777777" w:rsidR="004E5F56" w:rsidRPr="00AC4116" w:rsidRDefault="004E5F56" w:rsidP="004E5F56">
      <w:pPr>
        <w:spacing w:line="240" w:lineRule="auto"/>
        <w:rPr>
          <w:rFonts w:eastAsia="Arial" w:cs="Arial"/>
        </w:rPr>
      </w:pPr>
      <w:r w:rsidRPr="00AC4116">
        <w:rPr>
          <w:rFonts w:eastAsia="Arial" w:cs="Arial"/>
        </w:rPr>
        <w:t xml:space="preserve">De wet regelt daarnaast dat de jeugdhulp toegankelijk is na een verwijzing door de huisarts, de jeugdarts en de medisch specialist. Na een dergelijke verwijzing staat echter nog niet vast welke specifieke behandelvorm van jeugdhulp (dus bijvoorbeeld welke therapie) een jeugdige of zijn ouder precies nodig heeft. Een jeugdige kan op dat moment terecht bij de jeugdhulpaanbieders die de gemeente heeft gecontracteerd. In de praktijk zal het de jeugdhulpaanbieder zelf zijn die op basis van zijn professionele autonomie na de verwijzing beoordeelt welke voorziening precies nodig is (de behandelvorm), hoe vaak iemand moet komen (de omvang) en hoe lang (de duur). Bij deze beoordeling dient de jeugdhulpaanbieder zich te houden aan de afspraken die hij daarover met de gemeente heeft gemaakt in het kader van de contract- of subsidierelatie. Deze afspraken zien op hoe de gemeente haar regierol kan waarmaken en op de omvang van het pakket. Deze afspraken zullen verder ook ingaan op hoe de artsen en de gemeentelijke toegang goed van elkaar op de hoogte zijn van de doorverwijzing of behandeling van een kind, zodat de integrale benadering rond het kind en het principe van 1 gezin – 1 regisseur – 1 plan, met name bij meervoudige problematiek, kan worden geborgd en er geen nieuwe ‘verkokering’ zal plaatsvinden, waarbij </w:t>
      </w:r>
      <w:r w:rsidRPr="00AC4116">
        <w:rPr>
          <w:rFonts w:eastAsia="Arial" w:cs="Arial"/>
        </w:rPr>
        <w:lastRenderedPageBreak/>
        <w:t xml:space="preserve">professionals niet goed van elkaar weten dat zij bij het gezin betrokken zijn. Daarnaast zal de jeugdhulpaanbieder rekening moeten houden met de regels die in deze verordening zijn gesteld. Deze verordening regelt welk aanbod van de gemeente alleen via verwijzing of met een besluit van de gemeente toegankelijk is en stuurt op collectief niveau op de omvang en duur van de beschikte individuele voorzieningen (zie artikel </w:t>
      </w:r>
      <w:r>
        <w:rPr>
          <w:rFonts w:eastAsia="Arial" w:cs="Arial"/>
        </w:rPr>
        <w:t>2, derde lid</w:t>
      </w:r>
      <w:r w:rsidRPr="00AC4116">
        <w:rPr>
          <w:rFonts w:eastAsia="Arial" w:cs="Arial"/>
        </w:rPr>
        <w:t>). De bepalingen in de verordening over het onderzoek naar de hulpvraag zijn onverkort op jeugdhulpaanbieders van toepassing, ook bij de toegang via de huisarts, de jeugdarts en de medisch specialist (zie artikel 3).</w:t>
      </w:r>
    </w:p>
    <w:p w14:paraId="76F6BA9F" w14:textId="77777777" w:rsidR="004E5F56" w:rsidRPr="00AC4116" w:rsidRDefault="004E5F56" w:rsidP="004E5F56">
      <w:pPr>
        <w:spacing w:line="240" w:lineRule="auto"/>
        <w:rPr>
          <w:rFonts w:eastAsia="Arial" w:cs="Arial"/>
        </w:rPr>
      </w:pPr>
    </w:p>
    <w:p w14:paraId="726262D0" w14:textId="2FC20FEC" w:rsidR="004E5F56" w:rsidRPr="00AC4116" w:rsidRDefault="004E5F56" w:rsidP="004E5F56">
      <w:pPr>
        <w:spacing w:line="240" w:lineRule="auto"/>
        <w:rPr>
          <w:rFonts w:eastAsia="Arial" w:cs="Arial"/>
          <w:i/>
        </w:rPr>
      </w:pPr>
      <w:r w:rsidRPr="00AC4116">
        <w:rPr>
          <w:rFonts w:eastAsia="Arial" w:cs="Arial"/>
          <w:i/>
        </w:rPr>
        <w:t xml:space="preserve">Toegang via de gecertificeerde instelling, de kinderrechter, het </w:t>
      </w:r>
      <w:r w:rsidR="006E5165">
        <w:rPr>
          <w:rFonts w:eastAsia="Arial" w:cs="Arial"/>
          <w:i/>
        </w:rPr>
        <w:t>O</w:t>
      </w:r>
      <w:r w:rsidRPr="00AC4116">
        <w:rPr>
          <w:rFonts w:eastAsia="Arial" w:cs="Arial"/>
          <w:i/>
        </w:rPr>
        <w:t xml:space="preserve">penbaar </w:t>
      </w:r>
      <w:r w:rsidR="006E5165">
        <w:rPr>
          <w:rFonts w:eastAsia="Arial" w:cs="Arial"/>
          <w:i/>
        </w:rPr>
        <w:t>M</w:t>
      </w:r>
      <w:r w:rsidRPr="00AC4116">
        <w:rPr>
          <w:rFonts w:eastAsia="Arial" w:cs="Arial"/>
          <w:i/>
        </w:rPr>
        <w:t>inisterie en de directeur of de selectiefunctionaris van de justitiële jeugdinrichting</w:t>
      </w:r>
    </w:p>
    <w:p w14:paraId="4375CBE9" w14:textId="15874603" w:rsidR="004E5F56" w:rsidRPr="00AC4116" w:rsidRDefault="004E5F56" w:rsidP="004E5F56">
      <w:pPr>
        <w:spacing w:line="240" w:lineRule="auto"/>
        <w:rPr>
          <w:rFonts w:eastAsia="Arial" w:cs="Arial"/>
        </w:rPr>
      </w:pPr>
      <w:r w:rsidRPr="00AC4116">
        <w:rPr>
          <w:rFonts w:eastAsia="Arial" w:cs="Arial"/>
        </w:rPr>
        <w:t xml:space="preserve">Een andere ingang tot de jeugdhulp is via de gecertificeerde instelling, de kinderrechter (via een kinderbeschermingsmaatregel of een maatregel tot jeugdreclassering), het </w:t>
      </w:r>
      <w:r w:rsidR="00E543AA">
        <w:rPr>
          <w:rFonts w:eastAsia="Arial" w:cs="Arial"/>
        </w:rPr>
        <w:t>O</w:t>
      </w:r>
      <w:r w:rsidRPr="00AC4116">
        <w:rPr>
          <w:rFonts w:eastAsia="Arial" w:cs="Arial"/>
        </w:rPr>
        <w:t xml:space="preserve">penbaar </w:t>
      </w:r>
      <w:r w:rsidR="00E543AA">
        <w:rPr>
          <w:rFonts w:eastAsia="Arial" w:cs="Arial"/>
        </w:rPr>
        <w:t>M</w:t>
      </w:r>
      <w:r w:rsidRPr="00AC4116">
        <w:rPr>
          <w:rFonts w:eastAsia="Arial" w:cs="Arial"/>
        </w:rPr>
        <w:t>inisterie en de directeur of de selectiefunctionaris van de justitiële jeugdinrichting. De gecertificeerde instelling is verplicht om bij de bepaling van de in te zetten jeugdhulp in het kader van een door de rechter opgelegde kinderbeschermingsmaatregel of jeugdreclassering te overleggen met de gemeente. Uiteraard kan bij dit overleg een kostenafweging plaatsvinden. De gemeente is op haar beurt vervolgens gehouden de jeugdhulp in te zetten die deze partijen nodig achten ter uitvoering van de kinderbeschermingsmaatregel of de jeugdreclassering. Deze leveringsplicht van de gemeente vloeit voort uit het feit dat uitspraken van rechters te allen tijde moeten worden uitgevoerd om rechtsgelijkheid en rechtszekerheid te kunnen garanderen. Ook hier geldt dat de gecertificeerde instelling in beginsel gebonden is aan de jeugdhulp die de gemeente heeft ingekocht. Als de kinderrechter een ondertoezichtstelling of beëindiging van het gezag uitspreekt, wijst hij gelijktijdig in de beschikking de gecertificeerde instelling aan die de maatregel gaat uitvoeren. Dit kan de rechter juist omdat de raad voor de kinderbescherming in zijn verzoekschrift een concreet advies geeft over welke gecertificeerde instelling de maatregel zou moeten uitvoeren. De raad voor de kinderbescherming neemt een gecertificeerde instelling in zijn verzoekschrift op die na overleg met de gemeente en gezien de concrete omstandigheden van het geval hiervoor het meest geschikt lijkt. De raad voor de kinderbescherming is verplicht om hierover met de gemeente te overleggen. Deze toegang wordt al in de wet zelf geregeld en komt verder dus niet terug in deze verordening.</w:t>
      </w:r>
    </w:p>
    <w:p w14:paraId="191C7759" w14:textId="77777777" w:rsidR="004E5F56" w:rsidRPr="00AC4116" w:rsidRDefault="004E5F56" w:rsidP="004E5F56">
      <w:pPr>
        <w:spacing w:line="240" w:lineRule="auto"/>
        <w:rPr>
          <w:rFonts w:eastAsia="Arial" w:cs="Arial"/>
        </w:rPr>
      </w:pPr>
    </w:p>
    <w:p w14:paraId="741B52AB" w14:textId="77777777" w:rsidR="004E5F56" w:rsidRPr="00AC4116" w:rsidRDefault="004E5F56" w:rsidP="004E5F56">
      <w:pPr>
        <w:spacing w:line="240" w:lineRule="auto"/>
        <w:rPr>
          <w:rFonts w:eastAsia="Arial" w:cs="Arial"/>
          <w:i/>
        </w:rPr>
      </w:pPr>
      <w:r w:rsidRPr="00AC4116">
        <w:rPr>
          <w:rFonts w:eastAsia="Arial" w:cs="Arial"/>
          <w:i/>
        </w:rPr>
        <w:t>Afbakening jeugdhulpplicht</w:t>
      </w:r>
    </w:p>
    <w:p w14:paraId="573F52F2" w14:textId="0195AD99" w:rsidR="004E5F56" w:rsidRPr="00AC4116" w:rsidRDefault="004E5F56" w:rsidP="004E5F56">
      <w:pPr>
        <w:spacing w:line="240" w:lineRule="auto"/>
        <w:rPr>
          <w:rFonts w:eastAsia="Arial" w:cs="Arial"/>
        </w:rPr>
      </w:pPr>
      <w:r w:rsidRPr="00AC4116">
        <w:rPr>
          <w:rFonts w:eastAsia="Arial" w:cs="Arial"/>
        </w:rPr>
        <w:t xml:space="preserve">De reikwijdte van de jeugdhulpplicht in de wet vormt al enkele jaren een belangrijk onderwerp in gesprekken over de jeugdzorg. In de Hervormingsagenda Jeugd is de afspraak gemaakt dat de wetgever de wet gaat aanpassen om deze reikwijdte te verduidelijken en af te bakenen c.q. te begrenzen. Dit om ervoor te zorgen dat de jeugdhulp terechtkomt bij de meest kwetsbare gezinnen of gezinnen in de meest kwetsbare situaties. Het doel is om duidelijk te maken wat er wel onder de jeugdhulpplicht valt, in plaats van wat er niet onder valt. Op dit moment geldt er geen jeugdhulpplicht voor hulp die op ‘eigen kracht’ kan worden geboden of worden georganiseerd, maar deze begrippen zijn echter niet gedefinieerd in de wet. Als er vrij toegankelijke voorzieningen zijn, dan gaan deze momenteel voor op niet-vrij toegankelijke voorzieningen. </w:t>
      </w:r>
    </w:p>
    <w:p w14:paraId="335DEC40" w14:textId="77777777" w:rsidR="004E5F56" w:rsidRPr="00AC4116" w:rsidRDefault="004E5F56" w:rsidP="004E5F56">
      <w:pPr>
        <w:spacing w:line="240" w:lineRule="auto"/>
        <w:rPr>
          <w:rFonts w:eastAsia="Arial" w:cs="Arial"/>
        </w:rPr>
      </w:pPr>
    </w:p>
    <w:p w14:paraId="353D2107" w14:textId="77777777" w:rsidR="004E5F56" w:rsidRPr="00AC4116" w:rsidRDefault="004E5F56" w:rsidP="004E5F56">
      <w:pPr>
        <w:spacing w:line="240" w:lineRule="auto"/>
        <w:rPr>
          <w:rFonts w:eastAsia="Arial" w:cs="Arial"/>
        </w:rPr>
      </w:pPr>
      <w:r w:rsidRPr="00AC4116">
        <w:rPr>
          <w:rFonts w:eastAsia="Arial" w:cs="Arial"/>
        </w:rPr>
        <w:t xml:space="preserve">De verordening voorziet in: </w:t>
      </w:r>
    </w:p>
    <w:p w14:paraId="0528D1DA" w14:textId="77777777" w:rsidR="004E5F56" w:rsidRPr="00AC4116" w:rsidRDefault="004E5F56" w:rsidP="007550F8">
      <w:pPr>
        <w:numPr>
          <w:ilvl w:val="0"/>
          <w:numId w:val="15"/>
        </w:numPr>
        <w:spacing w:line="240" w:lineRule="auto"/>
        <w:contextualSpacing/>
        <w:rPr>
          <w:rFonts w:eastAsia="Arial" w:cs="Arial"/>
        </w:rPr>
      </w:pPr>
      <w:r w:rsidRPr="00AC4116">
        <w:rPr>
          <w:rFonts w:eastAsia="Arial" w:cs="Arial"/>
        </w:rPr>
        <w:t>Het scherper verwoorden en uitwerken van het beschikbare voorzieningenpakket;</w:t>
      </w:r>
    </w:p>
    <w:p w14:paraId="0A07568A" w14:textId="77777777" w:rsidR="004E5F56" w:rsidRPr="00AC4116" w:rsidRDefault="004E5F56" w:rsidP="007550F8">
      <w:pPr>
        <w:numPr>
          <w:ilvl w:val="0"/>
          <w:numId w:val="15"/>
        </w:numPr>
        <w:spacing w:line="240" w:lineRule="auto"/>
        <w:contextualSpacing/>
        <w:rPr>
          <w:rFonts w:eastAsia="Arial" w:cs="Arial"/>
        </w:rPr>
      </w:pPr>
      <w:r w:rsidRPr="00AC4116">
        <w:rPr>
          <w:rFonts w:eastAsia="Arial" w:cs="Arial"/>
        </w:rPr>
        <w:t>Een verbeterde afstemming tussen de wet en andere wetgeving;</w:t>
      </w:r>
    </w:p>
    <w:p w14:paraId="568FA467" w14:textId="77777777" w:rsidR="004E5F56" w:rsidRPr="00AC4116" w:rsidRDefault="004E5F56" w:rsidP="007550F8">
      <w:pPr>
        <w:numPr>
          <w:ilvl w:val="0"/>
          <w:numId w:val="15"/>
        </w:numPr>
        <w:spacing w:line="240" w:lineRule="auto"/>
        <w:contextualSpacing/>
        <w:rPr>
          <w:rFonts w:eastAsia="Arial" w:cs="Arial"/>
        </w:rPr>
      </w:pPr>
      <w:r w:rsidRPr="00AC4116">
        <w:rPr>
          <w:rFonts w:eastAsia="Arial" w:cs="Arial"/>
        </w:rPr>
        <w:t>Het uitwerken van de verdeling van de verantwoordelijkheden tussen ouders en het college als verstrekker van individuele voorzieningen</w:t>
      </w:r>
      <w:r>
        <w:rPr>
          <w:rFonts w:eastAsia="Arial" w:cs="Arial"/>
        </w:rPr>
        <w:t>;</w:t>
      </w:r>
    </w:p>
    <w:p w14:paraId="5FA2ED11" w14:textId="77777777" w:rsidR="004E5F56" w:rsidRDefault="004E5F56" w:rsidP="007550F8">
      <w:pPr>
        <w:numPr>
          <w:ilvl w:val="0"/>
          <w:numId w:val="15"/>
        </w:numPr>
        <w:spacing w:line="240" w:lineRule="auto"/>
        <w:contextualSpacing/>
        <w:rPr>
          <w:rFonts w:eastAsia="Arial" w:cs="Arial"/>
        </w:rPr>
      </w:pPr>
      <w:r w:rsidRPr="00AC4116">
        <w:rPr>
          <w:rFonts w:eastAsia="Arial" w:cs="Arial"/>
        </w:rPr>
        <w:t xml:space="preserve">Een uitdrukkelijke opname van het stappenplan van de </w:t>
      </w:r>
      <w:r>
        <w:rPr>
          <w:rFonts w:eastAsia="Arial" w:cs="Arial"/>
        </w:rPr>
        <w:t>Centrale Raad van Beroep (</w:t>
      </w:r>
      <w:proofErr w:type="spellStart"/>
      <w:r w:rsidRPr="00AC4116">
        <w:rPr>
          <w:rFonts w:eastAsia="Arial" w:cs="Arial"/>
        </w:rPr>
        <w:t>CRvB</w:t>
      </w:r>
      <w:proofErr w:type="spellEnd"/>
      <w:r>
        <w:rPr>
          <w:rFonts w:eastAsia="Arial" w:cs="Arial"/>
        </w:rPr>
        <w:t>)</w:t>
      </w:r>
      <w:r w:rsidRPr="00AC4116">
        <w:rPr>
          <w:rFonts w:eastAsia="Arial" w:cs="Arial"/>
        </w:rPr>
        <w:t xml:space="preserve"> verplicht stellen voor de medische verwijsroute</w:t>
      </w:r>
      <w:r>
        <w:rPr>
          <w:rFonts w:eastAsia="Arial" w:cs="Arial"/>
        </w:rPr>
        <w:t>; en</w:t>
      </w:r>
    </w:p>
    <w:p w14:paraId="086D835D" w14:textId="77777777" w:rsidR="004E5F56" w:rsidRPr="00AC4116" w:rsidRDefault="004E5F56" w:rsidP="007550F8">
      <w:pPr>
        <w:numPr>
          <w:ilvl w:val="0"/>
          <w:numId w:val="15"/>
        </w:numPr>
        <w:spacing w:line="240" w:lineRule="auto"/>
        <w:contextualSpacing/>
        <w:rPr>
          <w:rFonts w:eastAsia="Arial" w:cs="Arial"/>
        </w:rPr>
      </w:pPr>
      <w:r>
        <w:rPr>
          <w:rFonts w:eastAsia="Arial" w:cs="Arial"/>
        </w:rPr>
        <w:t>Duidelijke voorwaarden ter voorkoming van oneigenlijk gebruik en misbruik van de wet</w:t>
      </w:r>
      <w:r w:rsidRPr="00AC4116">
        <w:rPr>
          <w:rFonts w:eastAsia="Arial" w:cs="Arial"/>
        </w:rPr>
        <w:t>.</w:t>
      </w:r>
    </w:p>
    <w:p w14:paraId="6C55469F" w14:textId="77777777" w:rsidR="004E5F56" w:rsidRPr="00AC4116" w:rsidRDefault="004E5F56" w:rsidP="004E5F56">
      <w:pPr>
        <w:spacing w:line="240" w:lineRule="auto"/>
        <w:rPr>
          <w:rFonts w:eastAsia="Arial" w:cs="Arial"/>
        </w:rPr>
      </w:pPr>
    </w:p>
    <w:p w14:paraId="1E8338AD" w14:textId="77777777" w:rsidR="004E5F56" w:rsidRPr="00AC4116" w:rsidRDefault="004E5F56" w:rsidP="004E5F56">
      <w:pPr>
        <w:spacing w:line="240" w:lineRule="auto"/>
        <w:rPr>
          <w:rFonts w:eastAsia="Arial" w:cs="Arial"/>
          <w:lang w:eastAsia="en-US"/>
        </w:rPr>
      </w:pPr>
      <w:r w:rsidRPr="00AC4116">
        <w:rPr>
          <w:rFonts w:eastAsia="Arial" w:cs="Arial"/>
          <w:lang w:eastAsia="en-US"/>
        </w:rPr>
        <w:t xml:space="preserve">Deze verordening vormt het normstellend kader waarmee de jeugdhulp nader wordt geregeld, met inachtneming van de wet. </w:t>
      </w:r>
    </w:p>
    <w:p w14:paraId="2B220284" w14:textId="77777777" w:rsidR="004E5F56" w:rsidRPr="00AC4116" w:rsidRDefault="004E5F56" w:rsidP="004E5F56">
      <w:pPr>
        <w:spacing w:line="240" w:lineRule="auto"/>
        <w:rPr>
          <w:rFonts w:eastAsia="Arial" w:cs="Arial"/>
          <w:lang w:eastAsia="en-US"/>
        </w:rPr>
      </w:pPr>
    </w:p>
    <w:p w14:paraId="52C7483C" w14:textId="77777777" w:rsidR="004E5F56" w:rsidRDefault="004E5F56" w:rsidP="004E5F56">
      <w:pPr>
        <w:spacing w:line="240" w:lineRule="auto"/>
        <w:rPr>
          <w:rFonts w:eastAsia="Arial" w:cs="Arial"/>
          <w:bCs/>
          <w:caps/>
        </w:rPr>
      </w:pPr>
      <w:r w:rsidRPr="00AC4116">
        <w:rPr>
          <w:rFonts w:eastAsia="Arial" w:cs="Arial"/>
          <w:b/>
        </w:rPr>
        <w:lastRenderedPageBreak/>
        <w:t>A</w:t>
      </w:r>
      <w:r>
        <w:rPr>
          <w:rFonts w:eastAsia="Arial" w:cs="Arial"/>
          <w:b/>
        </w:rPr>
        <w:t>RTIKELSGEWIJS</w:t>
      </w:r>
      <w:r w:rsidRPr="00AC4116">
        <w:rPr>
          <w:rFonts w:eastAsia="Arial" w:cs="Arial"/>
          <w:b/>
        </w:rPr>
        <w:br/>
      </w:r>
      <w:r>
        <w:rPr>
          <w:rFonts w:eastAsia="Arial" w:cs="Arial"/>
          <w:bCs/>
        </w:rPr>
        <w:t>I</w:t>
      </w:r>
      <w:r w:rsidRPr="00413E5E">
        <w:rPr>
          <w:rFonts w:eastAsia="Arial" w:cs="Arial"/>
          <w:bCs/>
        </w:rPr>
        <w:t>n deze artikelsgewijze toelichting worden enkel die (onderdelen) van bepalingen behandeld die nadere toelichting behoeven</w:t>
      </w:r>
      <w:r>
        <w:rPr>
          <w:rFonts w:eastAsia="Arial" w:cs="Arial"/>
          <w:bCs/>
        </w:rPr>
        <w:t>.</w:t>
      </w:r>
    </w:p>
    <w:p w14:paraId="422B0E2C" w14:textId="77777777" w:rsidR="004E5F56" w:rsidRPr="00020CA2" w:rsidRDefault="004E5F56" w:rsidP="004E5F56">
      <w:pPr>
        <w:spacing w:line="240" w:lineRule="auto"/>
        <w:rPr>
          <w:rFonts w:eastAsia="Arial" w:cs="Arial"/>
          <w:bCs/>
          <w:caps/>
        </w:rPr>
      </w:pPr>
    </w:p>
    <w:p w14:paraId="08CB88CD" w14:textId="77777777" w:rsidR="004E5F56" w:rsidRPr="00AC4116" w:rsidRDefault="004E5F56" w:rsidP="004E5F56">
      <w:pPr>
        <w:spacing w:line="240" w:lineRule="auto"/>
        <w:rPr>
          <w:rFonts w:eastAsia="Arial" w:cs="Arial"/>
          <w:b/>
          <w:caps/>
        </w:rPr>
      </w:pPr>
      <w:r w:rsidRPr="00AC4116">
        <w:rPr>
          <w:rFonts w:eastAsia="Arial" w:cs="Arial"/>
          <w:b/>
          <w:caps/>
        </w:rPr>
        <w:t>Hoofdstuk 1. Algemene bepalingen</w:t>
      </w:r>
    </w:p>
    <w:p w14:paraId="034BD9A6" w14:textId="77777777" w:rsidR="004E5F56" w:rsidRDefault="004E5F56" w:rsidP="004E5F56">
      <w:pPr>
        <w:spacing w:line="240" w:lineRule="auto"/>
        <w:rPr>
          <w:rFonts w:eastAsia="Arial" w:cs="Arial"/>
          <w:b/>
        </w:rPr>
      </w:pPr>
    </w:p>
    <w:p w14:paraId="0FE95920" w14:textId="26EE3CC1" w:rsidR="004E5F56" w:rsidRPr="00AC4116" w:rsidRDefault="004E5F56" w:rsidP="004E5F56">
      <w:pPr>
        <w:spacing w:line="240" w:lineRule="auto"/>
        <w:rPr>
          <w:rFonts w:eastAsia="Arial" w:cs="Arial"/>
          <w:b/>
        </w:rPr>
      </w:pPr>
      <w:r w:rsidRPr="00AC4116">
        <w:rPr>
          <w:rFonts w:eastAsia="Arial" w:cs="Arial"/>
          <w:b/>
        </w:rPr>
        <w:t>Artikel 1. Definities</w:t>
      </w:r>
      <w:r w:rsidRPr="00AC4116">
        <w:rPr>
          <w:rFonts w:eastAsia="Arial" w:cs="Arial"/>
          <w:b/>
        </w:rPr>
        <w:br/>
      </w:r>
      <w:r w:rsidRPr="00AC4116">
        <w:rPr>
          <w:rFonts w:eastAsia="Arial" w:cs="Arial"/>
        </w:rPr>
        <w:t xml:space="preserve">Het aantal definities </w:t>
      </w:r>
      <w:r>
        <w:rPr>
          <w:rFonts w:eastAsia="Arial" w:cs="Arial"/>
        </w:rPr>
        <w:t>i</w:t>
      </w:r>
      <w:r w:rsidRPr="00AC4116">
        <w:rPr>
          <w:rFonts w:eastAsia="Arial" w:cs="Arial"/>
        </w:rPr>
        <w:t>n artikel 1 is beperkt aangezien de wet al een flink aantal definities kent die ook bindend zijn voor deze verordening. Deze wettelijke definities zijn dan ook niet nogmaals opgenomen in de verordening. Het betreft onder meer definities van centrale begrippen als ‘jeugdhulp’, ‘jeugdige’ en ‘ouder’. In de verordening worden de begrippen jeugdige en ouder overeenkomstig de wet gebruikt. Indien mogelijk aangeduid algemeen als ‘jeugdigen en ouders’ en specifiek veelal als ‘de jeugdige of zijn ouder</w:t>
      </w:r>
      <w:r>
        <w:rPr>
          <w:rFonts w:eastAsia="Arial" w:cs="Arial"/>
        </w:rPr>
        <w:t>(</w:t>
      </w:r>
      <w:r w:rsidRPr="00AC4116">
        <w:rPr>
          <w:rFonts w:eastAsia="Arial" w:cs="Arial"/>
        </w:rPr>
        <w:t>s</w:t>
      </w:r>
      <w:r>
        <w:rPr>
          <w:rFonts w:eastAsia="Arial" w:cs="Arial"/>
        </w:rPr>
        <w:t>)</w:t>
      </w:r>
      <w:r w:rsidRPr="00AC4116">
        <w:rPr>
          <w:rFonts w:eastAsia="Arial" w:cs="Arial"/>
        </w:rPr>
        <w:t>’. Gebruik van ‘of’ impliceert</w:t>
      </w:r>
      <w:r w:rsidR="00A00D80">
        <w:rPr>
          <w:rFonts w:eastAsia="Arial" w:cs="Arial"/>
        </w:rPr>
        <w:t xml:space="preserve"> hier</w:t>
      </w:r>
      <w:r w:rsidRPr="00AC4116">
        <w:rPr>
          <w:rFonts w:eastAsia="Arial" w:cs="Arial"/>
        </w:rPr>
        <w:t xml:space="preserve"> ook de betekenis ‘en’. Met de aanduiding ‘de jeugdige of zijn ouder</w:t>
      </w:r>
      <w:r>
        <w:rPr>
          <w:rFonts w:eastAsia="Arial" w:cs="Arial"/>
        </w:rPr>
        <w:t>(</w:t>
      </w:r>
      <w:r w:rsidRPr="00AC4116">
        <w:rPr>
          <w:rFonts w:eastAsia="Arial" w:cs="Arial"/>
        </w:rPr>
        <w:t>s</w:t>
      </w:r>
      <w:r>
        <w:rPr>
          <w:rFonts w:eastAsia="Arial" w:cs="Arial"/>
        </w:rPr>
        <w:t>)</w:t>
      </w:r>
      <w:r w:rsidRPr="00AC4116">
        <w:rPr>
          <w:rFonts w:eastAsia="Arial" w:cs="Arial"/>
        </w:rPr>
        <w:t xml:space="preserve">’ bedoelen we dus: de jeugdige (van bijvoorbeeld 16 jaar of ouder) zelfstandig, de jeugdige met een of beide ouders (in de definitie van artikel 1 van de wet: de gezaghebbend ouder, adoptiefouder, stiefouder of een ander die een jeugdige als behorend tot zijn gezin verzorgt en opvoedt, niet zijnde een pleegouder) (bij een jeugdige tussen de 12 en de 16 jaar), of de ouders namens de jeugdige (bij een jeugdige jonger dan 12 jaar). </w:t>
      </w:r>
    </w:p>
    <w:p w14:paraId="060CCD5D" w14:textId="77777777" w:rsidR="004E5F56" w:rsidRDefault="004E5F56" w:rsidP="004E5F56">
      <w:pPr>
        <w:spacing w:line="240" w:lineRule="auto"/>
        <w:rPr>
          <w:rFonts w:eastAsia="Arial" w:cs="Arial"/>
        </w:rPr>
      </w:pPr>
    </w:p>
    <w:p w14:paraId="342F1DC3" w14:textId="77777777" w:rsidR="004E5F56" w:rsidRPr="00AC4116" w:rsidRDefault="004E5F56" w:rsidP="004E5F56">
      <w:pPr>
        <w:spacing w:line="240" w:lineRule="auto"/>
        <w:rPr>
          <w:rFonts w:eastAsia="Arial" w:cs="Arial"/>
        </w:rPr>
      </w:pPr>
      <w:r w:rsidRPr="00AC4116">
        <w:rPr>
          <w:rFonts w:eastAsia="Arial" w:cs="Arial"/>
        </w:rPr>
        <w:t>In artikel 1.1 van de wet is jeugdhulp als volgt gedefinieerd:</w:t>
      </w:r>
    </w:p>
    <w:p w14:paraId="0E95856E" w14:textId="77777777" w:rsidR="004E5F56" w:rsidRPr="00AC4116" w:rsidRDefault="004E5F56" w:rsidP="004E5F56">
      <w:pPr>
        <w:spacing w:line="240" w:lineRule="auto"/>
        <w:rPr>
          <w:rFonts w:eastAsia="Arial" w:cs="Arial"/>
          <w:i/>
        </w:rPr>
      </w:pPr>
      <w:r>
        <w:rPr>
          <w:rFonts w:eastAsia="Arial" w:cs="Arial"/>
          <w:i/>
        </w:rPr>
        <w:t>‘</w:t>
      </w:r>
      <w:r w:rsidRPr="00AC4116">
        <w:rPr>
          <w:rFonts w:eastAsia="Arial" w:cs="Arial"/>
          <w:i/>
        </w:rPr>
        <w:t xml:space="preserve">1°. ondersteuning van en hulp en zorg, niet zijnde preventie, aan jeugdigen en hun ouders bij het verminderen, stabiliseren, behandelen en opheffen van of omgaan met de gevolgen van psychische problemen en stoornissen, psychosociale problemen, gedragsproblemen of een verstandelijke beperking van de jeugdige, opvoedingsproblemen van de ouders of </w:t>
      </w:r>
      <w:proofErr w:type="spellStart"/>
      <w:r w:rsidRPr="00AC4116">
        <w:rPr>
          <w:rFonts w:eastAsia="Arial" w:cs="Arial"/>
          <w:i/>
        </w:rPr>
        <w:t>adoptiegerelateerde</w:t>
      </w:r>
      <w:proofErr w:type="spellEnd"/>
      <w:r w:rsidRPr="00AC4116">
        <w:rPr>
          <w:rFonts w:eastAsia="Arial" w:cs="Arial"/>
          <w:i/>
        </w:rPr>
        <w:t xml:space="preserve"> problemen;</w:t>
      </w:r>
    </w:p>
    <w:p w14:paraId="192C7A4C" w14:textId="77777777" w:rsidR="004E5F56" w:rsidRPr="00AC4116" w:rsidRDefault="004E5F56" w:rsidP="004E5F56">
      <w:pPr>
        <w:spacing w:line="240" w:lineRule="auto"/>
        <w:rPr>
          <w:rFonts w:eastAsia="Arial" w:cs="Arial"/>
          <w:i/>
        </w:rPr>
      </w:pPr>
      <w:r w:rsidRPr="00AC4116">
        <w:rPr>
          <w:rFonts w:eastAsia="Arial" w:cs="Arial"/>
          <w:i/>
        </w:rPr>
        <w:t>2°. het bevorderen van de deelname aan het maatschappelijk verkeer en van het zelfstandig functioneren van jeugdigen met een somatische, verstandelijke, lichamelijke of zintuiglijke beperking, een chronisch psychisch probleem of een psychosociaal probleem en die de leeftijd van achttien jaar nog niet hebben bereikt, en</w:t>
      </w:r>
    </w:p>
    <w:p w14:paraId="5A5C64F6" w14:textId="77777777" w:rsidR="004E5F56" w:rsidRPr="00AC4116" w:rsidRDefault="004E5F56" w:rsidP="004E5F56">
      <w:pPr>
        <w:spacing w:line="240" w:lineRule="auto"/>
        <w:rPr>
          <w:rFonts w:eastAsia="Arial" w:cs="Arial"/>
          <w:i/>
        </w:rPr>
      </w:pPr>
      <w:r w:rsidRPr="00AC4116">
        <w:rPr>
          <w:rFonts w:eastAsia="Arial" w:cs="Arial"/>
          <w:i/>
        </w:rPr>
        <w:t>3°. het ondersteunen bij of het overnemen van activiteiten op het gebied van de persoonlijke verzorging gericht op het opheffen van een tekort aan zelfredzaamheid bij jeugdigen met een verstandelijke, lichamelijke of zintuiglijke beperking of een somatische of psychiatrische aandoening of beperking, die de leeftijd van achttien jaar nog niet hebben bereikt, met dien verstande dat de leeftijdgrens van achttien jaar niet geldt voor jeugdhulp in het kader van jeugdstrafrecht</w:t>
      </w:r>
      <w:r>
        <w:rPr>
          <w:rFonts w:eastAsia="Arial" w:cs="Arial"/>
          <w:i/>
        </w:rPr>
        <w:t>’</w:t>
      </w:r>
      <w:r w:rsidRPr="00AC4116">
        <w:rPr>
          <w:rFonts w:eastAsia="Arial" w:cs="Arial"/>
          <w:i/>
        </w:rPr>
        <w:t>.</w:t>
      </w:r>
    </w:p>
    <w:p w14:paraId="259A29C7" w14:textId="77777777" w:rsidR="004E5F56" w:rsidRPr="00AC4116" w:rsidRDefault="004E5F56" w:rsidP="004E5F56">
      <w:pPr>
        <w:spacing w:line="240" w:lineRule="auto"/>
        <w:rPr>
          <w:rFonts w:eastAsia="Arial" w:cs="Arial"/>
        </w:rPr>
      </w:pPr>
    </w:p>
    <w:p w14:paraId="26418D2A" w14:textId="1AE15446" w:rsidR="004E5F56" w:rsidRPr="00AC4116" w:rsidRDefault="004E5F56" w:rsidP="004E5F56">
      <w:pPr>
        <w:spacing w:line="240" w:lineRule="auto"/>
        <w:rPr>
          <w:rFonts w:eastAsia="Arial" w:cs="Arial"/>
        </w:rPr>
      </w:pPr>
      <w:r w:rsidRPr="00AC4116">
        <w:rPr>
          <w:rFonts w:eastAsia="Arial" w:cs="Arial"/>
        </w:rPr>
        <w:t xml:space="preserve">Ook de Algemene wet bestuursrecht (hierna: </w:t>
      </w:r>
      <w:proofErr w:type="spellStart"/>
      <w:r w:rsidRPr="00AC4116">
        <w:rPr>
          <w:rFonts w:eastAsia="Arial" w:cs="Arial"/>
        </w:rPr>
        <w:t>Awb</w:t>
      </w:r>
      <w:proofErr w:type="spellEnd"/>
      <w:r w:rsidRPr="00AC4116">
        <w:rPr>
          <w:rFonts w:eastAsia="Arial" w:cs="Arial"/>
        </w:rPr>
        <w:t xml:space="preserve">) kent een aantal definitiebepalingen die voor deze verordening van belang zijn, zoals: ‘aanvraag’ (artikel 1:3, derde lid, van de </w:t>
      </w:r>
      <w:proofErr w:type="spellStart"/>
      <w:r w:rsidRPr="00AC4116">
        <w:rPr>
          <w:rFonts w:eastAsia="Arial" w:cs="Arial"/>
        </w:rPr>
        <w:t>Awb</w:t>
      </w:r>
      <w:proofErr w:type="spellEnd"/>
      <w:r w:rsidRPr="00AC4116">
        <w:rPr>
          <w:rFonts w:eastAsia="Arial" w:cs="Arial"/>
        </w:rPr>
        <w:t>) en ‘beschikking’ (artikel</w:t>
      </w:r>
      <w:r w:rsidR="00FD5D64">
        <w:rPr>
          <w:rFonts w:eastAsia="Arial" w:cs="Arial"/>
        </w:rPr>
        <w:t>1:3</w:t>
      </w:r>
      <w:r w:rsidR="00E602CD">
        <w:rPr>
          <w:rFonts w:eastAsia="Arial" w:cs="Arial"/>
        </w:rPr>
        <w:t>, tweede lid</w:t>
      </w:r>
      <w:r>
        <w:rPr>
          <w:rFonts w:eastAsia="Arial" w:cs="Arial"/>
        </w:rPr>
        <w:t>,</w:t>
      </w:r>
      <w:r w:rsidRPr="00AC4116">
        <w:rPr>
          <w:rFonts w:eastAsia="Arial" w:cs="Arial"/>
        </w:rPr>
        <w:t xml:space="preserve"> van de </w:t>
      </w:r>
      <w:proofErr w:type="spellStart"/>
      <w:r w:rsidRPr="00AC4116">
        <w:rPr>
          <w:rFonts w:eastAsia="Arial" w:cs="Arial"/>
        </w:rPr>
        <w:t>Awb</w:t>
      </w:r>
      <w:proofErr w:type="spellEnd"/>
      <w:r w:rsidRPr="00AC4116">
        <w:rPr>
          <w:rFonts w:eastAsia="Arial" w:cs="Arial"/>
        </w:rPr>
        <w:t>).</w:t>
      </w:r>
      <w:r w:rsidRPr="00AC4116">
        <w:rPr>
          <w:rFonts w:eastAsia="Arial" w:cs="Arial"/>
        </w:rPr>
        <w:br/>
      </w:r>
    </w:p>
    <w:p w14:paraId="3BD13DE1" w14:textId="77777777" w:rsidR="004E5F56" w:rsidRDefault="004E5F56" w:rsidP="004E5F56">
      <w:pPr>
        <w:spacing w:line="240" w:lineRule="auto"/>
        <w:rPr>
          <w:rFonts w:eastAsia="Arial" w:cs="Arial"/>
        </w:rPr>
      </w:pPr>
      <w:r w:rsidRPr="00AC4116">
        <w:rPr>
          <w:rFonts w:eastAsia="Arial" w:cs="Arial"/>
          <w:i/>
        </w:rPr>
        <w:t xml:space="preserve">‘Andere voorziening’: </w:t>
      </w:r>
      <w:r w:rsidRPr="00020CA2">
        <w:rPr>
          <w:rFonts w:eastAsia="Arial" w:cs="Arial"/>
          <w:iCs/>
        </w:rPr>
        <w:t>o</w:t>
      </w:r>
      <w:r w:rsidRPr="00AC4116">
        <w:rPr>
          <w:rFonts w:eastAsia="Arial" w:cs="Arial"/>
        </w:rPr>
        <w:t>nder het begrip ‘andere voorziening’ wordt in deze verordening verstaan een voorziening die niet op grond van de wet wordt getroffen, maar in het kader van maatschappelijke ondersteuning, onderwijs, werk en inkomen of zorg. Zie ook artikel 2.9, onder b, van de wet. De verschillende beschikbare vormen van jeugdhulp zijn opgenomen in artikel 2 (</w:t>
      </w:r>
      <w:r w:rsidRPr="00AC4116">
        <w:rPr>
          <w:rFonts w:eastAsia="Arial" w:cs="Arial"/>
          <w:u w:val="single"/>
        </w:rPr>
        <w:t>individuele voorzieningen</w:t>
      </w:r>
      <w:r w:rsidRPr="00AC4116">
        <w:rPr>
          <w:rFonts w:eastAsia="Arial" w:cs="Arial"/>
        </w:rPr>
        <w:t xml:space="preserve"> en </w:t>
      </w:r>
      <w:r w:rsidRPr="00AC4116">
        <w:rPr>
          <w:rFonts w:eastAsia="Arial" w:cs="Arial"/>
          <w:u w:val="single"/>
        </w:rPr>
        <w:t>overige voorzieningen</w:t>
      </w:r>
      <w:r w:rsidRPr="00AC4116">
        <w:rPr>
          <w:rFonts w:eastAsia="Arial" w:cs="Arial"/>
        </w:rPr>
        <w:t xml:space="preserve">). Hoe individuele voorzieningen verkregen kunnen worden, is nader geregeld in artikel </w:t>
      </w:r>
      <w:r>
        <w:rPr>
          <w:rFonts w:eastAsia="Arial" w:cs="Arial"/>
        </w:rPr>
        <w:t>3</w:t>
      </w:r>
      <w:r w:rsidRPr="00AC4116">
        <w:rPr>
          <w:rFonts w:eastAsia="Arial" w:cs="Arial"/>
        </w:rPr>
        <w:t xml:space="preserve"> </w:t>
      </w:r>
      <w:r>
        <w:rPr>
          <w:rFonts w:eastAsia="Arial" w:cs="Arial"/>
        </w:rPr>
        <w:t>en verder</w:t>
      </w:r>
      <w:r w:rsidRPr="00AC4116">
        <w:rPr>
          <w:rFonts w:eastAsia="Arial" w:cs="Arial"/>
        </w:rPr>
        <w:t xml:space="preserve">. </w:t>
      </w:r>
    </w:p>
    <w:p w14:paraId="653FAE5D" w14:textId="77777777" w:rsidR="004E5F56" w:rsidRDefault="004E5F56" w:rsidP="004E5F56">
      <w:pPr>
        <w:spacing w:line="240" w:lineRule="auto"/>
        <w:rPr>
          <w:rFonts w:eastAsia="Arial" w:cs="Arial"/>
        </w:rPr>
      </w:pPr>
    </w:p>
    <w:p w14:paraId="57110684" w14:textId="77777777" w:rsidR="004E5F56" w:rsidRPr="00961FB1" w:rsidRDefault="004E5F56" w:rsidP="004E5F56">
      <w:pPr>
        <w:spacing w:line="240" w:lineRule="auto"/>
        <w:rPr>
          <w:rFonts w:eastAsia="Arial" w:cs="Arial"/>
          <w:iCs/>
        </w:rPr>
      </w:pPr>
      <w:r>
        <w:rPr>
          <w:rFonts w:eastAsia="Arial" w:cs="Arial"/>
          <w:i/>
        </w:rPr>
        <w:t>‘</w:t>
      </w:r>
      <w:proofErr w:type="spellStart"/>
      <w:r w:rsidRPr="00BF2768">
        <w:rPr>
          <w:rFonts w:eastAsia="Arial" w:cs="Arial"/>
          <w:i/>
        </w:rPr>
        <w:t>iJw</w:t>
      </w:r>
      <w:proofErr w:type="spellEnd"/>
      <w:r>
        <w:rPr>
          <w:rFonts w:eastAsia="Arial" w:cs="Arial"/>
          <w:i/>
        </w:rPr>
        <w:t xml:space="preserve">’: </w:t>
      </w:r>
      <w:r w:rsidRPr="00961FB1">
        <w:rPr>
          <w:rFonts w:eastAsia="Arial" w:cs="Arial"/>
          <w:iCs/>
        </w:rPr>
        <w:t>is in de Regeling Jeugdwet gedefinieerd als de ‘</w:t>
      </w:r>
      <w:r w:rsidRPr="00020CA2">
        <w:rPr>
          <w:rFonts w:eastAsia="Arial" w:cs="Arial"/>
          <w:i/>
        </w:rPr>
        <w:t>door het Zorginstituut beheerde standaarden als bedoeld in artikel 2.15, derde lid, van de wet bestaande uit bedrijfsregels, berichtenstandaarden en berichtspecificaties</w:t>
      </w:r>
      <w:r w:rsidRPr="00961FB1">
        <w:rPr>
          <w:rFonts w:eastAsia="Arial" w:cs="Arial"/>
          <w:iCs/>
        </w:rPr>
        <w:t xml:space="preserve">’. De </w:t>
      </w:r>
      <w:proofErr w:type="spellStart"/>
      <w:r w:rsidRPr="00961FB1">
        <w:rPr>
          <w:rFonts w:eastAsia="Arial" w:cs="Arial"/>
          <w:iCs/>
        </w:rPr>
        <w:t>iJw</w:t>
      </w:r>
      <w:proofErr w:type="spellEnd"/>
      <w:r w:rsidRPr="00961FB1">
        <w:rPr>
          <w:rFonts w:eastAsia="Arial" w:cs="Arial"/>
          <w:iCs/>
        </w:rPr>
        <w:t xml:space="preserve"> is de </w:t>
      </w:r>
      <w:proofErr w:type="spellStart"/>
      <w:r w:rsidRPr="00961FB1">
        <w:rPr>
          <w:rFonts w:eastAsia="Arial" w:cs="Arial"/>
          <w:iCs/>
        </w:rPr>
        <w:t>iStandaard</w:t>
      </w:r>
      <w:proofErr w:type="spellEnd"/>
      <w:r w:rsidRPr="00961FB1">
        <w:rPr>
          <w:rFonts w:eastAsia="Arial" w:cs="Arial"/>
          <w:iCs/>
        </w:rPr>
        <w:t xml:space="preserve"> om cliënten in alle fasen van de Jeugdwet-keten te volgen: van de toewijzing tot de zorglevering en de declaratie. Het doel is een snelle en efficiënte inzet van zorg ondersteunen en bijdragen aan een afname van administratieve lasten. Daarnaast moet </w:t>
      </w:r>
      <w:proofErr w:type="spellStart"/>
      <w:r w:rsidRPr="00961FB1">
        <w:rPr>
          <w:rFonts w:eastAsia="Arial" w:cs="Arial"/>
          <w:iCs/>
        </w:rPr>
        <w:t>iJw</w:t>
      </w:r>
      <w:proofErr w:type="spellEnd"/>
      <w:r w:rsidRPr="00961FB1">
        <w:rPr>
          <w:rFonts w:eastAsia="Arial" w:cs="Arial"/>
          <w:iCs/>
        </w:rPr>
        <w:t xml:space="preserve"> een betrouwbare en duurzame bron van informatie zijn over Jeugdwet-zorg (https://www.istandaarden.nl/ijw).</w:t>
      </w:r>
    </w:p>
    <w:p w14:paraId="4333E2E6" w14:textId="77777777" w:rsidR="004E5F56" w:rsidRPr="00AC4116" w:rsidRDefault="004E5F56" w:rsidP="004E5F56">
      <w:pPr>
        <w:spacing w:line="240" w:lineRule="auto"/>
        <w:rPr>
          <w:rFonts w:eastAsia="Arial" w:cs="Arial"/>
        </w:rPr>
      </w:pPr>
    </w:p>
    <w:p w14:paraId="38946F71" w14:textId="77777777" w:rsidR="004E5F56" w:rsidRDefault="004E5F56" w:rsidP="004E5F56">
      <w:pPr>
        <w:spacing w:line="240" w:lineRule="auto"/>
        <w:rPr>
          <w:rFonts w:eastAsia="Arial" w:cs="Arial"/>
        </w:rPr>
      </w:pPr>
      <w:r w:rsidRPr="00AC4116">
        <w:rPr>
          <w:rFonts w:eastAsia="Arial" w:cs="Arial"/>
          <w:i/>
        </w:rPr>
        <w:lastRenderedPageBreak/>
        <w:t>‘Pgb’</w:t>
      </w:r>
      <w:r w:rsidRPr="00AC4116">
        <w:rPr>
          <w:rFonts w:eastAsia="Arial" w:cs="Arial"/>
        </w:rPr>
        <w:t>: De definitie van ‘pgb’ is opgenomen omdat de afkorting pgb in het spraakgebruik inmiddels meer is ingeburgerd dan voluit ‘persoonsgebonden budget’.</w:t>
      </w:r>
    </w:p>
    <w:p w14:paraId="31840C61" w14:textId="77777777" w:rsidR="004E5F56" w:rsidRPr="00AC4116" w:rsidRDefault="004E5F56" w:rsidP="004E5F56">
      <w:pPr>
        <w:spacing w:line="240" w:lineRule="auto"/>
        <w:rPr>
          <w:rFonts w:eastAsia="Arial" w:cs="Arial"/>
        </w:rPr>
      </w:pPr>
    </w:p>
    <w:p w14:paraId="31DBC646" w14:textId="77777777" w:rsidR="004E5F56" w:rsidRPr="00AC4116" w:rsidRDefault="004E5F56" w:rsidP="004E5F56">
      <w:pPr>
        <w:spacing w:line="240" w:lineRule="auto"/>
        <w:rPr>
          <w:rFonts w:eastAsia="Arial" w:cs="Arial"/>
          <w:b/>
          <w:caps/>
        </w:rPr>
      </w:pPr>
      <w:r w:rsidRPr="00AC4116">
        <w:rPr>
          <w:rFonts w:eastAsia="Arial" w:cs="Arial"/>
          <w:b/>
          <w:caps/>
        </w:rPr>
        <w:t>Hoofdstuk 2. Vormen van jeugdhulp</w:t>
      </w:r>
    </w:p>
    <w:p w14:paraId="57522785" w14:textId="77777777" w:rsidR="004E5F56" w:rsidRDefault="004E5F56" w:rsidP="004E5F56">
      <w:pPr>
        <w:spacing w:line="240" w:lineRule="auto"/>
        <w:rPr>
          <w:rFonts w:eastAsia="Arial" w:cs="Arial"/>
          <w:b/>
        </w:rPr>
      </w:pPr>
    </w:p>
    <w:p w14:paraId="05C30D16" w14:textId="77777777" w:rsidR="004E5F56" w:rsidRPr="00AC4116" w:rsidRDefault="004E5F56" w:rsidP="004E5F56">
      <w:pPr>
        <w:spacing w:line="240" w:lineRule="auto"/>
        <w:rPr>
          <w:rFonts w:eastAsia="Arial" w:cs="Arial"/>
          <w:b/>
        </w:rPr>
      </w:pPr>
      <w:r w:rsidRPr="00AC4116">
        <w:rPr>
          <w:rFonts w:eastAsia="Arial" w:cs="Arial"/>
          <w:b/>
        </w:rPr>
        <w:t xml:space="preserve">Artikel 2. Vormen van jeugdhulp </w:t>
      </w:r>
      <w:r w:rsidRPr="00AC4116">
        <w:rPr>
          <w:rFonts w:eastAsia="Arial" w:cs="Arial"/>
          <w:b/>
        </w:rPr>
        <w:br/>
      </w:r>
      <w:r w:rsidRPr="00AC4116">
        <w:rPr>
          <w:rFonts w:eastAsia="Arial" w:cs="Arial"/>
        </w:rPr>
        <w:t>Dit artikel geeft uitvoering aan artikel 2.9, onder a, van de wet, op grond waarvan de gemeente verplicht is bij verordening regels te stellen over de door het college te verlenen individuele voorzieningen en overige voorzieningen. Daarnaast beoogt deze verordening voor iedereen duidelijk te maken wat het gemeentelijke aanbod aan jeugdhulpvoorzieningen is.</w:t>
      </w:r>
      <w:r w:rsidRPr="00AC4116">
        <w:rPr>
          <w:rFonts w:eastAsia="Arial" w:cs="Arial"/>
          <w:i/>
        </w:rPr>
        <w:t xml:space="preserve"> </w:t>
      </w:r>
      <w:r w:rsidRPr="00020CA2">
        <w:rPr>
          <w:rFonts w:eastAsia="Arial" w:cs="Arial"/>
          <w:iCs/>
        </w:rPr>
        <w:t>Ook vindt de gemeente het belangrijk dat op voorhand duidelijk is – uitgaande van toegang tot de jeugdhulp via de gemeente (zie artikel 4) – welke vormen van voorzieningen alleen toegankelijk zijn na een besluit van de gemeente (de ‘individuele voorzieningen’) en welke in beginsel vrij toegankelijk zijn voor iedereen waarvoor ze bedoeld zijn (de ‘overige voorzieningen’)</w:t>
      </w:r>
      <w:r w:rsidRPr="00AC4116">
        <w:rPr>
          <w:rFonts w:eastAsia="Arial" w:cs="Arial"/>
          <w:i/>
        </w:rPr>
        <w:t>.</w:t>
      </w:r>
      <w:r w:rsidRPr="00AC4116">
        <w:rPr>
          <w:rFonts w:eastAsia="Arial" w:cs="Arial"/>
        </w:rPr>
        <w:t xml:space="preserve"> </w:t>
      </w:r>
    </w:p>
    <w:p w14:paraId="26D9AA75" w14:textId="77777777" w:rsidR="004E5F56" w:rsidRDefault="004E5F56" w:rsidP="004E5F56">
      <w:pPr>
        <w:spacing w:line="240" w:lineRule="auto"/>
        <w:rPr>
          <w:rFonts w:eastAsia="Arial" w:cs="Arial"/>
        </w:rPr>
      </w:pPr>
    </w:p>
    <w:p w14:paraId="076D1D74" w14:textId="77777777" w:rsidR="004E5F56" w:rsidRPr="00AC4116" w:rsidRDefault="004E5F56" w:rsidP="004E5F56">
      <w:pPr>
        <w:spacing w:line="240" w:lineRule="auto"/>
        <w:rPr>
          <w:rFonts w:eastAsia="Arial" w:cs="Arial"/>
        </w:rPr>
      </w:pPr>
      <w:r w:rsidRPr="00AC4116">
        <w:rPr>
          <w:rFonts w:eastAsia="Arial" w:cs="Arial"/>
        </w:rPr>
        <w:t>Gelet op het voornoemde belang bevat dit artikel een opsomming van de vormen van jeugdhulp die de gemeente biedt. Van verschillende van de hier genoemde vormen van jeugdhulp bestaan diverse varianten. Welke variant wordt ingezet zal steeds afhankelijk zijn van de uitkomst van het onderzoek en de betreffende situatie en de specifieke behoeften van de jeugdige en zijn ouders.</w:t>
      </w:r>
    </w:p>
    <w:p w14:paraId="000FA18B" w14:textId="77777777" w:rsidR="004E5F56" w:rsidRPr="00AC4116" w:rsidRDefault="004E5F56" w:rsidP="004E5F56">
      <w:pPr>
        <w:spacing w:line="240" w:lineRule="auto"/>
        <w:rPr>
          <w:rFonts w:eastAsia="Arial" w:cs="Arial"/>
        </w:rPr>
      </w:pPr>
    </w:p>
    <w:p w14:paraId="72B50006" w14:textId="77777777" w:rsidR="004E5F56" w:rsidRPr="00AC4116" w:rsidRDefault="004E5F56" w:rsidP="004E5F56">
      <w:pPr>
        <w:spacing w:line="240" w:lineRule="auto"/>
        <w:rPr>
          <w:rFonts w:eastAsia="Arial" w:cs="Arial"/>
          <w:u w:val="single"/>
        </w:rPr>
      </w:pPr>
      <w:r w:rsidRPr="00AC4116">
        <w:rPr>
          <w:rFonts w:eastAsia="Arial" w:cs="Arial"/>
          <w:u w:val="single"/>
        </w:rPr>
        <w:t>Derde lid</w:t>
      </w:r>
    </w:p>
    <w:p w14:paraId="24CEDEAB" w14:textId="0EFF1FBB" w:rsidR="004E5F56" w:rsidRPr="00020CA2" w:rsidRDefault="004E5F56" w:rsidP="004E5F56">
      <w:pPr>
        <w:spacing w:line="240" w:lineRule="auto"/>
        <w:rPr>
          <w:rFonts w:eastAsia="Arial" w:cs="Arial"/>
          <w:iCs/>
        </w:rPr>
      </w:pPr>
      <w:r w:rsidRPr="003E70A0">
        <w:rPr>
          <w:rFonts w:eastAsia="Arial" w:cs="Arial"/>
          <w:lang w:eastAsia="en-US"/>
        </w:rPr>
        <w:t xml:space="preserve">Uit de </w:t>
      </w:r>
      <w:r>
        <w:rPr>
          <w:rFonts w:eastAsia="Arial" w:cs="Arial"/>
          <w:lang w:eastAsia="en-US"/>
        </w:rPr>
        <w:t>parlementaire geschiedenis</w:t>
      </w:r>
      <w:r w:rsidRPr="003E70A0">
        <w:rPr>
          <w:rFonts w:eastAsia="Arial" w:cs="Arial"/>
          <w:lang w:eastAsia="en-US"/>
        </w:rPr>
        <w:t xml:space="preserve"> bij de wet volgt dat</w:t>
      </w:r>
      <w:r w:rsidRPr="00020CA2">
        <w:rPr>
          <w:rFonts w:eastAsia="Arial" w:cs="Arial"/>
        </w:rPr>
        <w:t xml:space="preserve"> de gemeenteraad, ter uitvoering van het bepaalde in artikel 2.9</w:t>
      </w:r>
      <w:r>
        <w:rPr>
          <w:rFonts w:eastAsia="Arial" w:cs="Arial"/>
        </w:rPr>
        <w:t>,</w:t>
      </w:r>
      <w:r w:rsidRPr="00020CA2">
        <w:rPr>
          <w:rFonts w:eastAsia="Arial" w:cs="Arial"/>
        </w:rPr>
        <w:t xml:space="preserve"> van de wet, in de verordening (op geaggregeerd niveau) kan sturen op duur, omvang en frequentie van individuele voorzieningen</w:t>
      </w:r>
      <w:r>
        <w:rPr>
          <w:rFonts w:eastAsia="Arial" w:cs="Arial"/>
        </w:rPr>
        <w:t xml:space="preserve"> (</w:t>
      </w:r>
      <w:r w:rsidRPr="008E5881">
        <w:rPr>
          <w:rFonts w:eastAsia="Arial" w:cs="Arial"/>
          <w:i/>
          <w:iCs/>
        </w:rPr>
        <w:t>Kamerstukken II</w:t>
      </w:r>
      <w:r>
        <w:rPr>
          <w:rFonts w:eastAsia="Arial" w:cs="Arial"/>
        </w:rPr>
        <w:t xml:space="preserve"> 2013/14, 33 684, nr. 3, p. 148 en </w:t>
      </w:r>
      <w:r w:rsidRPr="00020CA2">
        <w:rPr>
          <w:rFonts w:eastAsia="Arial" w:cs="Arial"/>
          <w:i/>
          <w:iCs/>
        </w:rPr>
        <w:t>Kamerstukken II</w:t>
      </w:r>
      <w:r>
        <w:rPr>
          <w:rFonts w:eastAsia="Arial" w:cs="Arial"/>
        </w:rPr>
        <w:t xml:space="preserve"> 2013/14, 33 684, nr. 10, p. 40)</w:t>
      </w:r>
      <w:r w:rsidRPr="00020CA2">
        <w:rPr>
          <w:rFonts w:eastAsia="Arial" w:cs="Arial"/>
        </w:rPr>
        <w:t>. In het</w:t>
      </w:r>
      <w:r w:rsidRPr="00020CA2">
        <w:rPr>
          <w:rFonts w:eastAsia="Arial" w:cs="Arial"/>
          <w:iCs/>
        </w:rPr>
        <w:t xml:space="preserve"> derde lid wordt daarom bij bepaalde individuele voorzieningen op collectief niveau op deze elementen gestuurd. </w:t>
      </w:r>
      <w:r>
        <w:rPr>
          <w:rFonts w:eastAsia="Arial" w:cs="Arial"/>
          <w:iCs/>
        </w:rPr>
        <w:t>Het c</w:t>
      </w:r>
      <w:r w:rsidRPr="00020CA2">
        <w:rPr>
          <w:rFonts w:eastAsia="Arial" w:cs="Arial"/>
          <w:iCs/>
        </w:rPr>
        <w:t xml:space="preserve">ollege moet op basis van het </w:t>
      </w:r>
      <w:r>
        <w:rPr>
          <w:rFonts w:eastAsia="Arial" w:cs="Arial"/>
          <w:iCs/>
        </w:rPr>
        <w:t>vi</w:t>
      </w:r>
      <w:r w:rsidRPr="00020CA2">
        <w:rPr>
          <w:rFonts w:eastAsia="Arial" w:cs="Arial"/>
          <w:iCs/>
        </w:rPr>
        <w:t>erde lid deze elementen overnemen in de afspraken die zij ma</w:t>
      </w:r>
      <w:r>
        <w:rPr>
          <w:rFonts w:eastAsia="Arial" w:cs="Arial"/>
          <w:iCs/>
        </w:rPr>
        <w:t>akt</w:t>
      </w:r>
      <w:r w:rsidRPr="00020CA2">
        <w:rPr>
          <w:rFonts w:eastAsia="Arial" w:cs="Arial"/>
          <w:iCs/>
        </w:rPr>
        <w:t xml:space="preserve"> met jeugdhulpaanbieders in het kader van </w:t>
      </w:r>
      <w:r>
        <w:rPr>
          <w:rFonts w:eastAsia="Arial" w:cs="Arial"/>
          <w:iCs/>
        </w:rPr>
        <w:t>de</w:t>
      </w:r>
      <w:r w:rsidRPr="00020CA2">
        <w:rPr>
          <w:rFonts w:eastAsia="Arial" w:cs="Arial"/>
          <w:iCs/>
        </w:rPr>
        <w:t xml:space="preserve"> inkoop- en subsidierelatie. </w:t>
      </w:r>
      <w:r>
        <w:rPr>
          <w:rFonts w:eastAsia="Arial" w:cs="Arial"/>
          <w:iCs/>
        </w:rPr>
        <w:t>Het feit dat deze omvang in beginsel wordt aangehouden maakt dat in zeer bijzondere individuele situaties van de in de verordening bepaalde omvang kan worden afgeweken.</w:t>
      </w:r>
    </w:p>
    <w:p w14:paraId="2F410A62" w14:textId="77777777" w:rsidR="004E5F56" w:rsidRPr="00AC4116" w:rsidRDefault="004E5F56" w:rsidP="004E5F56">
      <w:pPr>
        <w:spacing w:line="240" w:lineRule="auto"/>
        <w:rPr>
          <w:rFonts w:eastAsia="Arial" w:cs="Arial"/>
          <w:i/>
        </w:rPr>
      </w:pPr>
    </w:p>
    <w:p w14:paraId="6D381748" w14:textId="77777777" w:rsidR="004E5F56" w:rsidRPr="0070476F" w:rsidDel="00DD3231" w:rsidRDefault="004E5F56" w:rsidP="004E5F56">
      <w:pPr>
        <w:spacing w:line="240" w:lineRule="auto"/>
        <w:rPr>
          <w:rFonts w:eastAsia="Arial" w:cs="Arial"/>
          <w:iCs/>
          <w:u w:val="single"/>
        </w:rPr>
      </w:pPr>
      <w:r w:rsidRPr="0070476F">
        <w:rPr>
          <w:rFonts w:eastAsia="Arial" w:cs="Arial"/>
          <w:iCs/>
          <w:u w:val="single"/>
        </w:rPr>
        <w:t>Vierde lid</w:t>
      </w:r>
    </w:p>
    <w:p w14:paraId="1BE22284" w14:textId="77777777" w:rsidR="004E5F56" w:rsidRPr="00020CA2" w:rsidRDefault="004E5F56" w:rsidP="004E5F56">
      <w:pPr>
        <w:spacing w:line="240" w:lineRule="auto"/>
        <w:rPr>
          <w:rFonts w:eastAsia="Arial" w:cs="Arial"/>
          <w:iCs/>
        </w:rPr>
      </w:pPr>
      <w:r w:rsidRPr="00020CA2">
        <w:rPr>
          <w:rFonts w:eastAsia="Arial" w:cs="Arial"/>
          <w:iCs/>
        </w:rPr>
        <w:t>Op grond van artikel 2.6, eerste lid, onder a, van de wet is het aan het college om zorg te dragen voor een kwalitatief en kwantitatief aanbod. In het vierde lid is bepaald over welke elementen het college in het kader van zijn inkoop- of subsidierelatie met de jeugdhulpaanbieders afspraken moet maken. Deze afspraken dragen bij aan duidelijkheid over het beschikbare voorzieningenpakket.</w:t>
      </w:r>
    </w:p>
    <w:p w14:paraId="4D52D115" w14:textId="77777777" w:rsidR="004E5F56" w:rsidRPr="00020CA2" w:rsidRDefault="004E5F56" w:rsidP="004E5F56">
      <w:pPr>
        <w:spacing w:line="240" w:lineRule="auto"/>
        <w:rPr>
          <w:rFonts w:eastAsia="Arial" w:cs="Arial"/>
          <w:iCs/>
        </w:rPr>
      </w:pPr>
    </w:p>
    <w:p w14:paraId="7D2BF621" w14:textId="77777777" w:rsidR="004E5F56" w:rsidRPr="00020CA2" w:rsidRDefault="004E5F56" w:rsidP="004E5F56">
      <w:pPr>
        <w:spacing w:line="240" w:lineRule="auto"/>
        <w:rPr>
          <w:rFonts w:eastAsia="Arial" w:cs="Arial"/>
          <w:iCs/>
        </w:rPr>
      </w:pPr>
      <w:r w:rsidRPr="00020CA2">
        <w:rPr>
          <w:rFonts w:eastAsia="Arial" w:cs="Arial"/>
          <w:iCs/>
        </w:rPr>
        <w:t xml:space="preserve">De kwaliteitseisen waar jeugdhulpaanbieders moeten voldoen die onder verantwoordelijkheid van het college werkzaamheden uitvoeren vloeien rechtstreeks voort uit de wet. Deze </w:t>
      </w:r>
      <w:r>
        <w:rPr>
          <w:rFonts w:eastAsia="Arial" w:cs="Arial"/>
          <w:iCs/>
        </w:rPr>
        <w:t xml:space="preserve">zijn daarom niet in de verordening opgenomen, maar </w:t>
      </w:r>
      <w:r w:rsidRPr="00020CA2">
        <w:rPr>
          <w:rFonts w:eastAsia="Arial" w:cs="Arial"/>
          <w:iCs/>
        </w:rPr>
        <w:t xml:space="preserve">moeten uiteraard </w:t>
      </w:r>
      <w:r>
        <w:rPr>
          <w:rFonts w:eastAsia="Arial" w:cs="Arial"/>
          <w:iCs/>
        </w:rPr>
        <w:t xml:space="preserve">wel </w:t>
      </w:r>
      <w:r w:rsidRPr="00020CA2">
        <w:rPr>
          <w:rFonts w:eastAsia="Arial" w:cs="Arial"/>
          <w:iCs/>
        </w:rPr>
        <w:t>in de contractuele afspraken worden opgenomen.</w:t>
      </w:r>
    </w:p>
    <w:p w14:paraId="1A8E5896" w14:textId="77777777" w:rsidR="004E5F56" w:rsidRPr="00020CA2" w:rsidRDefault="004E5F56" w:rsidP="004E5F56">
      <w:pPr>
        <w:spacing w:line="240" w:lineRule="auto"/>
        <w:rPr>
          <w:rFonts w:eastAsia="Arial" w:cs="Arial"/>
          <w:iCs/>
        </w:rPr>
      </w:pPr>
    </w:p>
    <w:p w14:paraId="61E92B10" w14:textId="74A7B52A" w:rsidR="004E5F56" w:rsidRPr="00AC4116" w:rsidRDefault="004E5F56" w:rsidP="004E5F56">
      <w:pPr>
        <w:spacing w:line="240" w:lineRule="auto"/>
        <w:rPr>
          <w:rFonts w:eastAsia="Arial" w:cs="Arial"/>
          <w:b/>
          <w:caps/>
        </w:rPr>
      </w:pPr>
      <w:r w:rsidRPr="00AC4116">
        <w:rPr>
          <w:rFonts w:eastAsia="Arial" w:cs="Arial"/>
          <w:b/>
          <w:caps/>
        </w:rPr>
        <w:t>Hoofdstuk 3. Toegang tot jeugdhulp</w:t>
      </w:r>
      <w:r w:rsidR="00500218">
        <w:rPr>
          <w:rFonts w:eastAsia="Arial" w:cs="Arial"/>
          <w:b/>
          <w:caps/>
        </w:rPr>
        <w:t>VOORZIENINGEN</w:t>
      </w:r>
      <w:r w:rsidRPr="00AC4116">
        <w:rPr>
          <w:rFonts w:eastAsia="Arial" w:cs="Arial"/>
          <w:b/>
          <w:caps/>
        </w:rPr>
        <w:t xml:space="preserve"> </w:t>
      </w:r>
    </w:p>
    <w:p w14:paraId="4925E3F9" w14:textId="56EA6362" w:rsidR="004E5F56" w:rsidRDefault="004E5F56" w:rsidP="004E5F56">
      <w:pPr>
        <w:spacing w:line="240" w:lineRule="auto"/>
        <w:rPr>
          <w:rFonts w:eastAsia="Arial" w:cs="Arial"/>
        </w:rPr>
      </w:pPr>
      <w:r w:rsidRPr="00AC4116">
        <w:rPr>
          <w:rFonts w:eastAsia="Arial" w:cs="Arial"/>
        </w:rPr>
        <w:t>In het voorgaande hoofdstuk zijn de beschikbare vormen van jeugdhulp geregeld. In dit hoofdstuk word</w:t>
      </w:r>
      <w:r>
        <w:rPr>
          <w:rFonts w:eastAsia="Arial" w:cs="Arial"/>
        </w:rPr>
        <w:t>en</w:t>
      </w:r>
      <w:r w:rsidRPr="00AC4116">
        <w:rPr>
          <w:rFonts w:eastAsia="Arial" w:cs="Arial"/>
        </w:rPr>
        <w:t xml:space="preserve"> </w:t>
      </w:r>
      <w:r>
        <w:rPr>
          <w:rFonts w:eastAsia="Arial" w:cs="Arial"/>
        </w:rPr>
        <w:t>de</w:t>
      </w:r>
      <w:r w:rsidRPr="00AC4116">
        <w:rPr>
          <w:rFonts w:eastAsia="Arial" w:cs="Arial"/>
        </w:rPr>
        <w:t xml:space="preserve"> toegangs</w:t>
      </w:r>
      <w:r>
        <w:rPr>
          <w:rFonts w:eastAsia="Arial" w:cs="Arial"/>
        </w:rPr>
        <w:t>mogelijkheden</w:t>
      </w:r>
      <w:r w:rsidRPr="00AC4116">
        <w:rPr>
          <w:rFonts w:eastAsia="Arial" w:cs="Arial"/>
        </w:rPr>
        <w:t xml:space="preserve"> tot jeugdhulp </w:t>
      </w:r>
      <w:r>
        <w:rPr>
          <w:rFonts w:eastAsia="Arial" w:cs="Arial"/>
        </w:rPr>
        <w:t>in het vrijwillig kader (nader) geregeld</w:t>
      </w:r>
      <w:r w:rsidRPr="00AC4116">
        <w:rPr>
          <w:rFonts w:eastAsia="Arial" w:cs="Arial"/>
        </w:rPr>
        <w:t>.</w:t>
      </w:r>
      <w:r>
        <w:rPr>
          <w:rFonts w:eastAsia="Arial" w:cs="Arial"/>
        </w:rPr>
        <w:t xml:space="preserve"> Zoals in het algemeen deel van de toelichting is aangegeven wordt de t</w:t>
      </w:r>
      <w:r w:rsidRPr="00C366F6">
        <w:rPr>
          <w:rFonts w:eastAsia="Arial" w:cs="Arial"/>
        </w:rPr>
        <w:t xml:space="preserve">oegang </w:t>
      </w:r>
      <w:r>
        <w:rPr>
          <w:rFonts w:eastAsia="Arial" w:cs="Arial"/>
        </w:rPr>
        <w:t xml:space="preserve">in het gedwongen kader, </w:t>
      </w:r>
      <w:r w:rsidRPr="00C366F6">
        <w:rPr>
          <w:rFonts w:eastAsia="Arial" w:cs="Arial"/>
        </w:rPr>
        <w:t xml:space="preserve">via de gecertificeerde instelling, de kinderrechter, het </w:t>
      </w:r>
      <w:r w:rsidR="009169C6">
        <w:rPr>
          <w:rFonts w:eastAsia="Arial" w:cs="Arial"/>
        </w:rPr>
        <w:t>O</w:t>
      </w:r>
      <w:r w:rsidRPr="00C366F6">
        <w:rPr>
          <w:rFonts w:eastAsia="Arial" w:cs="Arial"/>
        </w:rPr>
        <w:t xml:space="preserve">penbaar </w:t>
      </w:r>
      <w:r w:rsidR="009169C6">
        <w:rPr>
          <w:rFonts w:eastAsia="Arial" w:cs="Arial"/>
        </w:rPr>
        <w:t>M</w:t>
      </w:r>
      <w:r w:rsidRPr="00C366F6">
        <w:rPr>
          <w:rFonts w:eastAsia="Arial" w:cs="Arial"/>
        </w:rPr>
        <w:t>inisterie en de directeur of de selectiefunctionaris van de justitiële jeugdinrichting</w:t>
      </w:r>
      <w:r>
        <w:rPr>
          <w:rFonts w:eastAsia="Arial" w:cs="Arial"/>
        </w:rPr>
        <w:t xml:space="preserve"> hier niet geregeld.</w:t>
      </w:r>
    </w:p>
    <w:p w14:paraId="4DA79528" w14:textId="77777777" w:rsidR="004E5F56" w:rsidRPr="00AC4116" w:rsidRDefault="004E5F56" w:rsidP="004E5F56">
      <w:pPr>
        <w:spacing w:line="240" w:lineRule="auto"/>
        <w:rPr>
          <w:rFonts w:eastAsia="Arial" w:cs="Arial"/>
          <w:b/>
          <w:caps/>
        </w:rPr>
      </w:pPr>
    </w:p>
    <w:p w14:paraId="3112073C" w14:textId="77777777" w:rsidR="004E5F56" w:rsidRPr="00AC4116" w:rsidRDefault="004E5F56" w:rsidP="004E5F56">
      <w:pPr>
        <w:spacing w:line="240" w:lineRule="auto"/>
        <w:rPr>
          <w:rFonts w:eastAsia="Arial" w:cs="Arial"/>
          <w:b/>
        </w:rPr>
      </w:pPr>
      <w:r w:rsidRPr="00AC4116">
        <w:rPr>
          <w:rFonts w:eastAsia="Arial" w:cs="Arial"/>
          <w:b/>
        </w:rPr>
        <w:t>Artikel 3. Toegang jeugdhulp via de huisarts, medisch specialist of jeugdarts</w:t>
      </w:r>
    </w:p>
    <w:p w14:paraId="1BAC4B43" w14:textId="77777777" w:rsidR="004E5F56" w:rsidRDefault="004E5F56" w:rsidP="004E5F56">
      <w:pPr>
        <w:spacing w:line="240" w:lineRule="auto"/>
        <w:rPr>
          <w:rFonts w:eastAsia="Arial" w:cs="Arial"/>
          <w:u w:val="single"/>
        </w:rPr>
      </w:pPr>
    </w:p>
    <w:p w14:paraId="3BD0013D" w14:textId="279DD327" w:rsidR="004E5F56" w:rsidRPr="00AC4116" w:rsidRDefault="004E5F56" w:rsidP="004E5F56">
      <w:pPr>
        <w:spacing w:line="240" w:lineRule="auto"/>
        <w:rPr>
          <w:rFonts w:eastAsia="Arial" w:cs="Arial"/>
          <w:u w:val="single"/>
        </w:rPr>
      </w:pPr>
      <w:r w:rsidRPr="00AC4116">
        <w:rPr>
          <w:rFonts w:eastAsia="Arial" w:cs="Arial"/>
          <w:u w:val="single"/>
        </w:rPr>
        <w:t>Eerste lid</w:t>
      </w:r>
      <w:r w:rsidRPr="00AC4116">
        <w:rPr>
          <w:rFonts w:eastAsia="Arial" w:cs="Arial"/>
          <w:u w:val="single"/>
        </w:rPr>
        <w:br/>
      </w:r>
      <w:r w:rsidRPr="00AC4116">
        <w:rPr>
          <w:rFonts w:eastAsia="Arial" w:cs="Arial"/>
        </w:rPr>
        <w:t xml:space="preserve">Naast de gemeentelijk georganiseerde toegang tot jeugdhulp (zie hierna), bestaat ook de directe verwijzingsmogelijkheid door de huisarts, medisch specialist en jeugdarts naar de jeugdhulp (artikel 2.6, eerste lid, </w:t>
      </w:r>
      <w:r w:rsidR="004206A8">
        <w:rPr>
          <w:rFonts w:eastAsia="Arial" w:cs="Arial"/>
        </w:rPr>
        <w:t>onder e</w:t>
      </w:r>
      <w:r w:rsidRPr="00AC4116">
        <w:rPr>
          <w:rFonts w:eastAsia="Arial" w:cs="Arial"/>
        </w:rPr>
        <w:t xml:space="preserve">, van de wet). Dit laatste geldt zowel voor de vrij-toegankelijke (overige) </w:t>
      </w:r>
      <w:r w:rsidRPr="00AC4116">
        <w:rPr>
          <w:rFonts w:eastAsia="Arial" w:cs="Arial"/>
        </w:rPr>
        <w:lastRenderedPageBreak/>
        <w:t xml:space="preserve">voorzieningen als de niet vrij-toegankelijke (individuele) voorzieningen. Met een dergelijke verwijzing kan de jeugdige rechtstreeks aankloppen bij de jeugdhulpaanbieder. </w:t>
      </w:r>
    </w:p>
    <w:p w14:paraId="35CC47F8" w14:textId="77777777" w:rsidR="004E5F56" w:rsidRPr="00AC4116" w:rsidRDefault="004E5F56" w:rsidP="004E5F56">
      <w:pPr>
        <w:spacing w:line="240" w:lineRule="auto"/>
        <w:rPr>
          <w:rFonts w:eastAsia="Arial" w:cs="Arial"/>
        </w:rPr>
      </w:pPr>
    </w:p>
    <w:p w14:paraId="78F1C184" w14:textId="6CBA4141" w:rsidR="004E5F56" w:rsidRDefault="004E5F56" w:rsidP="004E5F56">
      <w:pPr>
        <w:spacing w:line="240" w:lineRule="auto"/>
        <w:rPr>
          <w:rFonts w:eastAsia="Arial" w:cs="Arial"/>
        </w:rPr>
      </w:pPr>
      <w:r w:rsidRPr="00AC4116">
        <w:rPr>
          <w:rFonts w:eastAsia="Arial" w:cs="Arial"/>
          <w:u w:val="single"/>
        </w:rPr>
        <w:t>Tweede [</w:t>
      </w:r>
      <w:r w:rsidRPr="00AC4116">
        <w:rPr>
          <w:rFonts w:eastAsia="Arial" w:cs="Arial"/>
          <w:i/>
          <w:iCs/>
          <w:u w:val="single"/>
        </w:rPr>
        <w:t>tot en met derde</w:t>
      </w:r>
      <w:r w:rsidRPr="00AC4116">
        <w:rPr>
          <w:rFonts w:eastAsia="Arial" w:cs="Arial"/>
          <w:u w:val="single"/>
        </w:rPr>
        <w:t>] lid</w:t>
      </w:r>
      <w:r w:rsidRPr="00AC4116">
        <w:rPr>
          <w:rFonts w:eastAsia="Arial" w:cs="Arial"/>
          <w:u w:val="single"/>
        </w:rPr>
        <w:br/>
      </w:r>
      <w:r w:rsidRPr="00AC4116">
        <w:rPr>
          <w:rFonts w:eastAsia="Arial" w:cs="Arial"/>
        </w:rPr>
        <w:t>De huisarts, medisch specialist en jeugdarts moeten in beginsel verwijzen naar een door de gemeente gecontracteerde jeugdhulpaanbieder. Als de jeugdige of zijn ouders na een verwijzing door de huisarts kiezen voor een aanbieder van jeugdhulp die geen contract of subsidierelatie met de gemeente heeft, en de gemeente soortgelijke jeugdhulp wel kan laten leveren door een jeugdhulpaanbieder waarmee zij een contract of subsidierelatie heeft, is de gemeente niet gehouden de andere keuze te vergoeden</w:t>
      </w:r>
      <w:r>
        <w:rPr>
          <w:rFonts w:eastAsia="Arial" w:cs="Arial"/>
        </w:rPr>
        <w:t xml:space="preserve"> (</w:t>
      </w:r>
      <w:r w:rsidRPr="008E5881">
        <w:rPr>
          <w:rFonts w:eastAsia="Arial" w:cs="Arial"/>
          <w:i/>
          <w:iCs/>
        </w:rPr>
        <w:t>Kamerstukken II</w:t>
      </w:r>
      <w:r>
        <w:rPr>
          <w:rFonts w:eastAsia="Arial" w:cs="Arial"/>
        </w:rPr>
        <w:t xml:space="preserve"> 2013/14, 33 684, nr. 3, p. 149)</w:t>
      </w:r>
      <w:r w:rsidRPr="00AC4116">
        <w:rPr>
          <w:rFonts w:eastAsia="Arial" w:cs="Arial"/>
        </w:rPr>
        <w:t xml:space="preserve">. De gemeente bepaalt </w:t>
      </w:r>
      <w:r>
        <w:rPr>
          <w:rFonts w:eastAsia="Arial" w:cs="Arial"/>
        </w:rPr>
        <w:t xml:space="preserve">bij de medische verwijsroute </w:t>
      </w:r>
      <w:r w:rsidRPr="00AC4116">
        <w:rPr>
          <w:rFonts w:eastAsia="Arial" w:cs="Arial"/>
        </w:rPr>
        <w:t>niet welke jeugdhulp moet worden geleverd, maar heeft wel de regie over wie de jeugdhulp verleent</w:t>
      </w:r>
      <w:r>
        <w:rPr>
          <w:rFonts w:eastAsia="Arial" w:cs="Arial"/>
        </w:rPr>
        <w:t xml:space="preserve"> (</w:t>
      </w:r>
      <w:r w:rsidRPr="002A0BDB">
        <w:rPr>
          <w:rFonts w:eastAsia="Arial" w:cs="Arial"/>
        </w:rPr>
        <w:t>Rb. Oost-Brabant 26 maart 2020, ECLI:NL:RBOBR:2020:1761</w:t>
      </w:r>
      <w:r>
        <w:rPr>
          <w:rFonts w:eastAsia="Arial" w:cs="Arial"/>
        </w:rPr>
        <w:t>)</w:t>
      </w:r>
      <w:r w:rsidRPr="00AC4116">
        <w:rPr>
          <w:rFonts w:eastAsia="Arial" w:cs="Arial"/>
        </w:rPr>
        <w:t xml:space="preserve">. </w:t>
      </w:r>
      <w:r>
        <w:rPr>
          <w:rFonts w:eastAsia="Arial" w:cs="Arial"/>
        </w:rPr>
        <w:t xml:space="preserve">De verordening sluit vergoeding van deze kosten in een dergelijke situatie dan ook uit. </w:t>
      </w:r>
      <w:r w:rsidRPr="0047362E">
        <w:rPr>
          <w:rFonts w:eastAsia="Arial" w:cs="Arial"/>
        </w:rPr>
        <w:t xml:space="preserve">De jeugdige of zijn ouders kunnen in een situatie als deze </w:t>
      </w:r>
      <w:r>
        <w:rPr>
          <w:rFonts w:eastAsia="Arial" w:cs="Arial"/>
        </w:rPr>
        <w:t>wel</w:t>
      </w:r>
      <w:r w:rsidRPr="0047362E">
        <w:rPr>
          <w:rFonts w:eastAsia="Arial" w:cs="Arial"/>
        </w:rPr>
        <w:t xml:space="preserve"> een pgb aanvragen. Het college zal deze aanvraag dan beoordelen op basis van de aan de verkrijging van een pgb gestelde voorwaarden (zie hoofdstuk 5).</w:t>
      </w:r>
    </w:p>
    <w:p w14:paraId="6D99EFA5" w14:textId="77777777" w:rsidR="004E5F56" w:rsidRDefault="004E5F56" w:rsidP="004E5F56">
      <w:pPr>
        <w:spacing w:line="240" w:lineRule="auto"/>
        <w:rPr>
          <w:rFonts w:eastAsia="Arial" w:cs="Arial"/>
        </w:rPr>
      </w:pPr>
    </w:p>
    <w:p w14:paraId="458B6F2C" w14:textId="194E49C2" w:rsidR="004E5F56" w:rsidRDefault="004E5F56" w:rsidP="004E5F56">
      <w:pPr>
        <w:spacing w:line="240" w:lineRule="auto"/>
        <w:rPr>
          <w:rFonts w:eastAsia="Arial" w:cs="Arial"/>
          <w:i/>
        </w:rPr>
      </w:pPr>
      <w:r w:rsidRPr="00AC4116">
        <w:rPr>
          <w:rFonts w:eastAsia="Arial" w:cs="Arial"/>
        </w:rPr>
        <w:t>[</w:t>
      </w:r>
      <w:r w:rsidRPr="00AC4116">
        <w:rPr>
          <w:rFonts w:eastAsia="Arial" w:cs="Arial"/>
          <w:i/>
        </w:rPr>
        <w:t xml:space="preserve">Van dit uitgangspunt kan enkel worden afgeweken </w:t>
      </w:r>
      <w:r>
        <w:rPr>
          <w:rFonts w:eastAsia="Arial" w:cs="Arial"/>
          <w:i/>
        </w:rPr>
        <w:t>als</w:t>
      </w:r>
      <w:r w:rsidRPr="00AC4116">
        <w:rPr>
          <w:rFonts w:eastAsia="Arial" w:cs="Arial"/>
          <w:i/>
        </w:rPr>
        <w:t xml:space="preserve"> het college heeft ingestemd met de levering van de jeugdhulp door een aanbieder die niet is gecontracteerd of gesubsidieerd. Deze instemming dient voorafgaand aan de zorgverlening schriftelijk te worden verkregen. De gemeente betaal</w:t>
      </w:r>
      <w:r w:rsidR="00B757AC">
        <w:rPr>
          <w:rFonts w:eastAsia="Arial" w:cs="Arial"/>
          <w:i/>
        </w:rPr>
        <w:t>t</w:t>
      </w:r>
      <w:r w:rsidRPr="00AC4116">
        <w:rPr>
          <w:rFonts w:eastAsia="Arial" w:cs="Arial"/>
          <w:i/>
        </w:rPr>
        <w:t xml:space="preserve"> dan de aanbieder.</w:t>
      </w:r>
      <w:r>
        <w:rPr>
          <w:rFonts w:eastAsia="Arial" w:cs="Arial"/>
          <w:i/>
        </w:rPr>
        <w:t xml:space="preserve"> De instemming van het college is geen automatisme. Er zal sprake moeten zijn van een bijzondere situatie die dit rechtvaardigt en waarbij de jeugdige of zijn ouders geen gebruik kunnen maken van een pgb.</w:t>
      </w:r>
      <w:r w:rsidRPr="00020CA2">
        <w:rPr>
          <w:rFonts w:eastAsia="Arial" w:cs="Arial"/>
          <w:iCs/>
        </w:rPr>
        <w:t>]</w:t>
      </w:r>
    </w:p>
    <w:p w14:paraId="1134C9EC" w14:textId="77777777" w:rsidR="004E5F56" w:rsidRPr="00AC4116" w:rsidRDefault="004E5F56" w:rsidP="004E5F56">
      <w:pPr>
        <w:spacing w:line="240" w:lineRule="auto"/>
        <w:rPr>
          <w:rFonts w:eastAsia="Arial" w:cs="Arial"/>
          <w:u w:val="single"/>
        </w:rPr>
      </w:pPr>
    </w:p>
    <w:p w14:paraId="31331B88" w14:textId="77777777" w:rsidR="004E5F56" w:rsidRPr="0067382F" w:rsidRDefault="004E5F56" w:rsidP="004E5F56">
      <w:pPr>
        <w:spacing w:line="240" w:lineRule="auto"/>
        <w:rPr>
          <w:rFonts w:eastAsia="Arial" w:cs="Arial"/>
          <w:i/>
        </w:rPr>
      </w:pPr>
      <w:r w:rsidRPr="00AC4116">
        <w:rPr>
          <w:rFonts w:eastAsia="Arial" w:cs="Arial"/>
          <w:u w:val="single"/>
        </w:rPr>
        <w:t>[</w:t>
      </w:r>
      <w:r w:rsidRPr="00020CA2">
        <w:rPr>
          <w:rFonts w:eastAsia="Arial" w:cs="Arial"/>
          <w:b/>
          <w:bCs/>
          <w:u w:val="single"/>
        </w:rPr>
        <w:t>Derde</w:t>
      </w:r>
      <w:r w:rsidRPr="00020CA2">
        <w:rPr>
          <w:rFonts w:eastAsia="Arial" w:cs="Arial"/>
          <w:b/>
          <w:bCs/>
          <w:i/>
          <w:u w:val="single"/>
        </w:rPr>
        <w:t xml:space="preserve"> </w:t>
      </w:r>
      <w:r w:rsidRPr="008804FB">
        <w:rPr>
          <w:rFonts w:eastAsia="Arial" w:cs="Arial"/>
          <w:b/>
          <w:bCs/>
          <w:u w:val="single"/>
        </w:rPr>
        <w:t>OF</w:t>
      </w:r>
      <w:r w:rsidRPr="00020CA2">
        <w:rPr>
          <w:rFonts w:eastAsia="Arial" w:cs="Arial"/>
          <w:b/>
          <w:bCs/>
          <w:u w:val="single"/>
        </w:rPr>
        <w:t xml:space="preserve"> Vierde</w:t>
      </w:r>
      <w:r w:rsidRPr="00AC4116">
        <w:rPr>
          <w:rFonts w:eastAsia="Arial" w:cs="Arial"/>
          <w:u w:val="single"/>
        </w:rPr>
        <w:t>] lid</w:t>
      </w:r>
      <w:r w:rsidRPr="00AC4116">
        <w:rPr>
          <w:rFonts w:eastAsia="Arial" w:cs="Arial"/>
          <w:i/>
        </w:rPr>
        <w:br/>
      </w:r>
      <w:r w:rsidRPr="00AC4116">
        <w:rPr>
          <w:rFonts w:eastAsia="Arial" w:cs="Arial"/>
        </w:rPr>
        <w:t xml:space="preserve">In de praktijk zal het de jeugdhulpaanbieder (bijvoorbeeld de jeugdpsychiater, de gezinswerker of </w:t>
      </w:r>
      <w:r>
        <w:rPr>
          <w:rFonts w:eastAsia="Arial" w:cs="Arial"/>
        </w:rPr>
        <w:t xml:space="preserve">de </w:t>
      </w:r>
      <w:r w:rsidRPr="00AC4116">
        <w:rPr>
          <w:rFonts w:eastAsia="Arial" w:cs="Arial"/>
        </w:rPr>
        <w:t xml:space="preserve">orthopedagoog) zijn die na de verwijzing (stap 1) beoordeelt welke jeugdhulp precies nodig is. Deze bepaalt in overleg met de jeugdige of </w:t>
      </w:r>
      <w:r>
        <w:rPr>
          <w:rFonts w:eastAsia="Arial" w:cs="Arial"/>
        </w:rPr>
        <w:t xml:space="preserve">zijn </w:t>
      </w:r>
      <w:r w:rsidRPr="00AC4116">
        <w:rPr>
          <w:rFonts w:eastAsia="Arial" w:cs="Arial"/>
        </w:rPr>
        <w:t>ouder</w:t>
      </w:r>
      <w:r>
        <w:rPr>
          <w:rFonts w:eastAsia="Arial" w:cs="Arial"/>
        </w:rPr>
        <w:t>s</w:t>
      </w:r>
      <w:r w:rsidRPr="00AC4116">
        <w:rPr>
          <w:rFonts w:eastAsia="Arial" w:cs="Arial"/>
        </w:rPr>
        <w:t xml:space="preserve"> daadwerkelijk de concrete inhoud, vorm, omvang en duur van de benodigde jeugdhulp. Deze aanbieder stelt dus feitelijk vast wat naar zijn oordeel de inhoud van de benodigde voorziening dient te zijn en hij zal zijn oordeel mede baseren op de protocollen en richtlijnen die voor een professional de basis van zijn handelen vormen (stap 2). Op grond van het eerste lid zorgt het college voor de inzet van deze jeugdhulp. Het </w:t>
      </w:r>
      <w:r w:rsidRPr="00AC4116">
        <w:rPr>
          <w:rFonts w:eastAsia="Arial" w:cs="Arial"/>
          <w:lang w:eastAsia="en-US"/>
        </w:rPr>
        <w:t>vierde</w:t>
      </w:r>
      <w:r w:rsidRPr="00AC4116">
        <w:rPr>
          <w:rFonts w:eastAsia="Arial" w:cs="Arial"/>
        </w:rPr>
        <w:t xml:space="preserve"> lid bepaalt dat de jeugdhulpaanbieder daarbij wel gehouden is aan hetgeen volgt uit de contract- of subsidierelatie met de gemeente. Ook is hij gehouden aan hetgeen volgt uit deze verordening. Dit betekent concreet dat hij zich onder meer </w:t>
      </w:r>
      <w:r>
        <w:rPr>
          <w:rFonts w:eastAsia="Arial" w:cs="Arial"/>
        </w:rPr>
        <w:t>houdt</w:t>
      </w:r>
      <w:r w:rsidRPr="00AC4116">
        <w:rPr>
          <w:rFonts w:eastAsia="Arial" w:cs="Arial"/>
        </w:rPr>
        <w:t xml:space="preserve"> aan het beoordelingskader dat in artikel 5 is voorgeschreven en dat het stappenplan van de </w:t>
      </w:r>
      <w:proofErr w:type="spellStart"/>
      <w:r w:rsidRPr="00AC4116">
        <w:rPr>
          <w:rFonts w:eastAsia="Arial" w:cs="Arial"/>
        </w:rPr>
        <w:t>CRvB</w:t>
      </w:r>
      <w:proofErr w:type="spellEnd"/>
      <w:r w:rsidRPr="00AC4116">
        <w:rPr>
          <w:rFonts w:eastAsia="Arial" w:cs="Arial"/>
        </w:rPr>
        <w:t xml:space="preserve"> volgt. Ook dient hij zich in beginsel te beperken tot de inzet van individuele voorzieningen die in artikel 2 zijn opgesomd. Zie ook de algemene toelichting en de toelichting bij artikel 2. Aldus </w:t>
      </w:r>
      <w:r>
        <w:rPr>
          <w:rFonts w:eastAsia="Arial" w:cs="Arial"/>
        </w:rPr>
        <w:t>legt de verordening</w:t>
      </w:r>
      <w:r w:rsidRPr="00AC4116">
        <w:rPr>
          <w:rFonts w:eastAsia="Arial" w:cs="Arial"/>
        </w:rPr>
        <w:t xml:space="preserve"> een koppeling tussen </w:t>
      </w:r>
      <w:r>
        <w:rPr>
          <w:rFonts w:eastAsia="Arial" w:cs="Arial"/>
        </w:rPr>
        <w:t xml:space="preserve">de </w:t>
      </w:r>
      <w:r w:rsidRPr="00AC4116">
        <w:rPr>
          <w:rFonts w:eastAsia="Arial" w:cs="Arial"/>
        </w:rPr>
        <w:t>beschikbare vormen van individuele voorzieningen en de toegang via de medische verwijsroute.</w:t>
      </w:r>
      <w:r w:rsidRPr="00AC4116" w:rsidDel="00096648">
        <w:rPr>
          <w:rFonts w:eastAsia="Arial" w:cs="Arial"/>
          <w:vertAlign w:val="superscript"/>
        </w:rPr>
        <w:t xml:space="preserve"> </w:t>
      </w:r>
    </w:p>
    <w:p w14:paraId="10B3FE1C" w14:textId="77777777" w:rsidR="004E5F56" w:rsidRPr="00AC4116" w:rsidRDefault="004E5F56" w:rsidP="004E5F56">
      <w:pPr>
        <w:spacing w:line="240" w:lineRule="auto"/>
        <w:rPr>
          <w:rFonts w:eastAsia="Arial" w:cs="Arial"/>
        </w:rPr>
      </w:pPr>
    </w:p>
    <w:p w14:paraId="64283982" w14:textId="77777777" w:rsidR="004E5F56" w:rsidRPr="00AC4116" w:rsidRDefault="004E5F56" w:rsidP="004E5F56">
      <w:pPr>
        <w:spacing w:line="240" w:lineRule="auto"/>
        <w:rPr>
          <w:rFonts w:eastAsia="Arial" w:cs="Arial"/>
          <w:b/>
        </w:rPr>
      </w:pPr>
      <w:r w:rsidRPr="00AC4116">
        <w:rPr>
          <w:rFonts w:eastAsia="Arial" w:cs="Arial"/>
          <w:b/>
        </w:rPr>
        <w:t>Artikel 4. Toegang jeugdhulp via de gemeente</w:t>
      </w:r>
    </w:p>
    <w:p w14:paraId="7633190C" w14:textId="77777777" w:rsidR="004E5F56" w:rsidRPr="00AC4116" w:rsidRDefault="004E5F56" w:rsidP="004E5F56">
      <w:pPr>
        <w:spacing w:line="240" w:lineRule="auto"/>
        <w:rPr>
          <w:rFonts w:eastAsia="Arial" w:cs="Arial"/>
        </w:rPr>
      </w:pPr>
      <w:r w:rsidRPr="00AC4116">
        <w:rPr>
          <w:rFonts w:eastAsia="Arial" w:cs="Arial"/>
        </w:rPr>
        <w:t>Deze en volgende bepalingen regelen de toegang tot jeugdhulp via de gemeente.</w:t>
      </w:r>
      <w:r>
        <w:rPr>
          <w:rFonts w:eastAsia="Arial" w:cs="Arial"/>
        </w:rPr>
        <w:t xml:space="preserve"> Dit artikel regelt in algemene zin het toegangs- en besluitvormingsproces en de daaraan verbonden beslistermijnen. </w:t>
      </w:r>
      <w:r w:rsidRPr="00AC4116">
        <w:rPr>
          <w:rFonts w:eastAsia="Arial" w:cs="Arial"/>
        </w:rPr>
        <w:t xml:space="preserve">De </w:t>
      </w:r>
      <w:proofErr w:type="spellStart"/>
      <w:r w:rsidRPr="00AC4116">
        <w:rPr>
          <w:rFonts w:eastAsia="Arial" w:cs="Arial"/>
        </w:rPr>
        <w:t>CRvB</w:t>
      </w:r>
      <w:proofErr w:type="spellEnd"/>
      <w:r w:rsidRPr="00AC4116">
        <w:rPr>
          <w:rFonts w:eastAsia="Arial" w:cs="Arial"/>
        </w:rPr>
        <w:t xml:space="preserve"> heeft geoordeeld dat de toegang tot jeugdhulp via de gemeente onderverdeeld kan worden in verschillende “stappen”</w:t>
      </w:r>
      <w:r>
        <w:rPr>
          <w:rFonts w:eastAsia="Arial" w:cs="Arial"/>
        </w:rPr>
        <w:t xml:space="preserve"> (</w:t>
      </w:r>
      <w:proofErr w:type="spellStart"/>
      <w:r w:rsidRPr="00D566FD">
        <w:rPr>
          <w:rFonts w:eastAsia="Arial" w:cs="Arial"/>
        </w:rPr>
        <w:t>CRvB</w:t>
      </w:r>
      <w:proofErr w:type="spellEnd"/>
      <w:r w:rsidRPr="00D566FD">
        <w:rPr>
          <w:rFonts w:eastAsia="Arial" w:cs="Arial"/>
        </w:rPr>
        <w:t xml:space="preserve"> 1 mei 2017, ECLI:NL:CRVB:2017:1477</w:t>
      </w:r>
      <w:r>
        <w:rPr>
          <w:rFonts w:eastAsia="Arial" w:cs="Arial"/>
        </w:rPr>
        <w:t>)</w:t>
      </w:r>
      <w:r w:rsidRPr="00AC4116">
        <w:rPr>
          <w:rFonts w:eastAsia="Arial" w:cs="Arial"/>
        </w:rPr>
        <w:t xml:space="preserve">. Die stappen zijn in dit artikel en in artikel 5 verdisconteerd en zijn opgenomen om een zorgvuldige procedure te waarborgen. Het college is daarbij verantwoordelijk voor de inzet van de noodzakelijke voorzieningen op het gebied van jeugdhulp en bevoegd om de toegang tot jeugdhulp te verlenen op grond van de wet. In de praktijk zal het college de beslissing over het inzetten van jeugdhulp niet altijd zelf uitvoeren, maar mandateren aan deskundigen. </w:t>
      </w:r>
    </w:p>
    <w:p w14:paraId="2154E5FC" w14:textId="77777777" w:rsidR="004E5F56" w:rsidRPr="00AC4116" w:rsidRDefault="004E5F56" w:rsidP="004E5F56">
      <w:pPr>
        <w:spacing w:line="240" w:lineRule="auto"/>
        <w:rPr>
          <w:rFonts w:eastAsia="Arial" w:cs="Arial"/>
        </w:rPr>
      </w:pPr>
    </w:p>
    <w:p w14:paraId="5107BB81" w14:textId="77777777" w:rsidR="004E5F56" w:rsidRPr="00AC4116" w:rsidRDefault="004E5F56" w:rsidP="004E5F56">
      <w:pPr>
        <w:spacing w:line="240" w:lineRule="auto"/>
        <w:rPr>
          <w:rFonts w:eastAsia="Arial" w:cs="Arial"/>
          <w:u w:val="single"/>
        </w:rPr>
      </w:pPr>
      <w:r w:rsidRPr="00AC4116">
        <w:rPr>
          <w:rFonts w:eastAsia="Arial" w:cs="Arial"/>
          <w:u w:val="single"/>
        </w:rPr>
        <w:t>Eerste tot en met v</w:t>
      </w:r>
      <w:r>
        <w:rPr>
          <w:rFonts w:eastAsia="Arial" w:cs="Arial"/>
          <w:u w:val="single"/>
        </w:rPr>
        <w:t>ier</w:t>
      </w:r>
      <w:r w:rsidRPr="00AC4116">
        <w:rPr>
          <w:rFonts w:eastAsia="Arial" w:cs="Arial"/>
          <w:u w:val="single"/>
        </w:rPr>
        <w:t>de lid</w:t>
      </w:r>
    </w:p>
    <w:p w14:paraId="30B11E3A" w14:textId="49ED1C63" w:rsidR="004E5F56" w:rsidRPr="00AC4116" w:rsidRDefault="004E5F56" w:rsidP="004E5F56">
      <w:pPr>
        <w:spacing w:line="240" w:lineRule="auto"/>
        <w:rPr>
          <w:rFonts w:eastAsia="Arial" w:cs="Arial"/>
        </w:rPr>
      </w:pPr>
      <w:r>
        <w:rPr>
          <w:rFonts w:eastAsia="Arial" w:cs="Arial"/>
        </w:rPr>
        <w:t xml:space="preserve">Jeugdigen en ouders kunnen bij het college terecht met hun hulpvraag. Terecht kunnen betekent ook dat zij geholpen worden bij het </w:t>
      </w:r>
      <w:r w:rsidRPr="00AC4116">
        <w:rPr>
          <w:rFonts w:eastAsia="Arial" w:cs="Arial"/>
        </w:rPr>
        <w:t xml:space="preserve">vaststellen wat de hulpvraag van de jeugdige of </w:t>
      </w:r>
      <w:r>
        <w:rPr>
          <w:rFonts w:eastAsia="Arial" w:cs="Arial"/>
        </w:rPr>
        <w:t xml:space="preserve">zijn </w:t>
      </w:r>
      <w:r w:rsidRPr="00AC4116">
        <w:rPr>
          <w:rFonts w:eastAsia="Arial" w:cs="Arial"/>
        </w:rPr>
        <w:t>ouders is</w:t>
      </w:r>
      <w:r>
        <w:rPr>
          <w:rFonts w:eastAsia="Arial" w:cs="Arial"/>
        </w:rPr>
        <w:t>. H</w:t>
      </w:r>
      <w:r w:rsidRPr="00AC4116">
        <w:rPr>
          <w:rFonts w:eastAsia="Arial" w:cs="Arial"/>
        </w:rPr>
        <w:t xml:space="preserve">et college </w:t>
      </w:r>
      <w:r>
        <w:rPr>
          <w:rFonts w:eastAsia="Arial" w:cs="Arial"/>
        </w:rPr>
        <w:t xml:space="preserve">is </w:t>
      </w:r>
      <w:r w:rsidRPr="00AC4116">
        <w:rPr>
          <w:rFonts w:eastAsia="Arial" w:cs="Arial"/>
        </w:rPr>
        <w:t xml:space="preserve">(mede)verantwoordelijk voor het verkennen of verhelderen van de hulpvraag. Dat kan door het voeren van een of meer gesprekken (zie artikel 5). </w:t>
      </w:r>
      <w:r>
        <w:rPr>
          <w:rFonts w:eastAsia="Arial" w:cs="Arial"/>
        </w:rPr>
        <w:t xml:space="preserve">Hierbij wordt overeenkomstig de </w:t>
      </w:r>
      <w:r>
        <w:rPr>
          <w:rFonts w:eastAsia="Arial" w:cs="Arial"/>
        </w:rPr>
        <w:lastRenderedPageBreak/>
        <w:t>jurisprudentie</w:t>
      </w:r>
      <w:r w:rsidRPr="00AC4116">
        <w:rPr>
          <w:rFonts w:eastAsia="Arial" w:cs="Arial"/>
        </w:rPr>
        <w:t xml:space="preserve"> een zekere medewerking van de jeugdige of de ouders verlangd</w:t>
      </w:r>
      <w:r>
        <w:rPr>
          <w:rFonts w:eastAsia="Arial" w:cs="Arial"/>
        </w:rPr>
        <w:t xml:space="preserve"> (</w:t>
      </w:r>
      <w:proofErr w:type="spellStart"/>
      <w:r w:rsidRPr="008213A3">
        <w:rPr>
          <w:rFonts w:eastAsia="Arial" w:cs="Arial"/>
        </w:rPr>
        <w:t>CRvB</w:t>
      </w:r>
      <w:proofErr w:type="spellEnd"/>
      <w:r w:rsidRPr="008213A3">
        <w:rPr>
          <w:rFonts w:eastAsia="Arial" w:cs="Arial"/>
        </w:rPr>
        <w:t xml:space="preserve"> 16 januari 2019, ECLI:NL:CRVB:2019:276</w:t>
      </w:r>
      <w:r>
        <w:rPr>
          <w:rFonts w:eastAsia="Arial" w:cs="Arial"/>
        </w:rPr>
        <w:t>)</w:t>
      </w:r>
      <w:r w:rsidRPr="00AC4116">
        <w:rPr>
          <w:rFonts w:eastAsia="Arial" w:cs="Arial"/>
        </w:rPr>
        <w:t>.</w:t>
      </w:r>
    </w:p>
    <w:p w14:paraId="15E17329" w14:textId="77777777" w:rsidR="004E5F56" w:rsidRDefault="004E5F56" w:rsidP="004E5F56">
      <w:pPr>
        <w:spacing w:line="240" w:lineRule="auto"/>
        <w:rPr>
          <w:rFonts w:eastAsia="Arial" w:cs="Arial"/>
        </w:rPr>
      </w:pPr>
    </w:p>
    <w:p w14:paraId="050BA871" w14:textId="77777777" w:rsidR="004E5F56" w:rsidRDefault="004E5F56" w:rsidP="004E5F56">
      <w:pPr>
        <w:spacing w:line="240" w:lineRule="auto"/>
        <w:rPr>
          <w:rFonts w:eastAsia="Arial" w:cs="Arial"/>
        </w:rPr>
      </w:pPr>
      <w:r>
        <w:rPr>
          <w:rFonts w:eastAsia="Arial" w:cs="Arial"/>
        </w:rPr>
        <w:t xml:space="preserve">Vervolgens wordt op basis van een (geconcretiseerde) aanvraag een besluit genomen op de aanvraag, in overeenstemming met de </w:t>
      </w:r>
      <w:proofErr w:type="spellStart"/>
      <w:r>
        <w:rPr>
          <w:rFonts w:eastAsia="Arial" w:cs="Arial"/>
        </w:rPr>
        <w:t>Awb</w:t>
      </w:r>
      <w:proofErr w:type="spellEnd"/>
      <w:r>
        <w:rPr>
          <w:rFonts w:eastAsia="Arial" w:cs="Arial"/>
        </w:rPr>
        <w:t xml:space="preserve"> en de in de wet en de verordening opgenomen beoordelingskaders. Als de jeugdige of zijn ouders een pgb wensen dan zullen zij daartoe in het kader van de aanvraag ook een pgb-plan in moeten dienen.</w:t>
      </w:r>
    </w:p>
    <w:p w14:paraId="2B49A189" w14:textId="77777777" w:rsidR="004E5F56" w:rsidRPr="00AC4116" w:rsidRDefault="004E5F56" w:rsidP="004E5F56">
      <w:pPr>
        <w:spacing w:line="240" w:lineRule="auto"/>
        <w:rPr>
          <w:rFonts w:eastAsia="Arial" w:cs="Arial"/>
        </w:rPr>
      </w:pPr>
    </w:p>
    <w:p w14:paraId="42C6DE3C" w14:textId="77777777" w:rsidR="004E5F56" w:rsidRPr="00AC4116" w:rsidRDefault="004E5F56" w:rsidP="004E5F56">
      <w:pPr>
        <w:spacing w:line="240" w:lineRule="auto"/>
        <w:rPr>
          <w:rFonts w:eastAsia="Arial" w:cs="Arial"/>
          <w:u w:val="single"/>
        </w:rPr>
      </w:pPr>
      <w:r>
        <w:rPr>
          <w:rFonts w:eastAsia="Arial" w:cs="Arial"/>
          <w:u w:val="single"/>
        </w:rPr>
        <w:t>Vijf</w:t>
      </w:r>
      <w:r w:rsidRPr="00AC4116">
        <w:rPr>
          <w:rFonts w:eastAsia="Arial" w:cs="Arial"/>
          <w:u w:val="single"/>
        </w:rPr>
        <w:t>de lid</w:t>
      </w:r>
    </w:p>
    <w:p w14:paraId="624878FD" w14:textId="77777777" w:rsidR="004E5F56" w:rsidRPr="00AC4116" w:rsidRDefault="004E5F56" w:rsidP="004E5F56">
      <w:pPr>
        <w:spacing w:line="240" w:lineRule="auto"/>
        <w:rPr>
          <w:rFonts w:eastAsia="Arial" w:cs="Arial"/>
        </w:rPr>
      </w:pPr>
      <w:r w:rsidRPr="00AC4116">
        <w:rPr>
          <w:rFonts w:eastAsia="Arial" w:cs="Arial"/>
        </w:rPr>
        <w:t xml:space="preserve">In dit geval wordt in algemene zin </w:t>
      </w:r>
      <w:r w:rsidRPr="00020CA2">
        <w:rPr>
          <w:rFonts w:eastAsia="Arial" w:cs="Arial"/>
        </w:rPr>
        <w:t>[</w:t>
      </w:r>
      <w:r w:rsidRPr="00AC4116">
        <w:rPr>
          <w:rFonts w:eastAsia="Arial" w:cs="Arial"/>
          <w:b/>
          <w:bCs/>
        </w:rPr>
        <w:t>(</w:t>
      </w:r>
      <w:r>
        <w:rPr>
          <w:rFonts w:eastAsia="Arial" w:cs="Arial"/>
          <w:b/>
          <w:bCs/>
        </w:rPr>
        <w:t>tien</w:t>
      </w:r>
      <w:r w:rsidRPr="00AC4116">
        <w:rPr>
          <w:rFonts w:eastAsia="Arial" w:cs="Arial"/>
          <w:b/>
          <w:bCs/>
        </w:rPr>
        <w:t>)</w:t>
      </w:r>
      <w:r w:rsidRPr="00020CA2">
        <w:rPr>
          <w:rFonts w:eastAsia="Arial" w:cs="Arial"/>
        </w:rPr>
        <w:t>]</w:t>
      </w:r>
      <w:r w:rsidRPr="00AC4116">
        <w:rPr>
          <w:rFonts w:eastAsia="Arial" w:cs="Arial"/>
        </w:rPr>
        <w:t xml:space="preserve"> weken redelijk geacht om een besluit te nemen. Jeugdigen en ouders hebben in beginsel namelijk de gelegenheid om tot [ </w:t>
      </w:r>
      <w:r w:rsidRPr="00020CA2">
        <w:rPr>
          <w:rFonts w:eastAsia="Arial" w:cs="Arial"/>
          <w:b/>
          <w:bCs/>
        </w:rPr>
        <w:t>(twee)</w:t>
      </w:r>
      <w:r w:rsidRPr="00AC4116">
        <w:rPr>
          <w:rFonts w:eastAsia="Arial" w:cs="Arial"/>
        </w:rPr>
        <w:t xml:space="preserve">] weken na de aanvraag een familiegroepsplan in te dienen. Dit plan betrekt het college vervolgens bij het onderzoek. Om dit onderzoek zorgvuldig uit te kunnen voeren én het plan hierbij te kunnen betrekken, kan als uitgangspunt worden gehanteerd dat het onderzoek uiterlijk </w:t>
      </w:r>
      <w:r w:rsidRPr="009816C2">
        <w:rPr>
          <w:rFonts w:eastAsia="Arial" w:cs="Arial"/>
        </w:rPr>
        <w:t>[</w:t>
      </w:r>
      <w:r w:rsidRPr="00020CA2">
        <w:rPr>
          <w:rFonts w:eastAsia="Arial" w:cs="Arial"/>
          <w:b/>
          <w:bCs/>
        </w:rPr>
        <w:t>(zes)</w:t>
      </w:r>
      <w:r>
        <w:rPr>
          <w:rFonts w:eastAsia="Arial" w:cs="Arial"/>
        </w:rPr>
        <w:t>]</w:t>
      </w:r>
      <w:r w:rsidRPr="00AC4116">
        <w:rPr>
          <w:rFonts w:eastAsia="Arial" w:cs="Arial"/>
        </w:rPr>
        <w:t xml:space="preserve"> weken na ontvangst van de aanvraag uitgevoerd moet zijn. Vervolgens heeft het college dan nog </w:t>
      </w:r>
      <w:r w:rsidRPr="00063EC2">
        <w:rPr>
          <w:rFonts w:eastAsia="Arial" w:cs="Arial"/>
        </w:rPr>
        <w:t>[</w:t>
      </w:r>
      <w:r w:rsidRPr="00020CA2">
        <w:rPr>
          <w:rFonts w:eastAsia="Arial" w:cs="Arial"/>
          <w:b/>
          <w:bCs/>
        </w:rPr>
        <w:t>(twee)</w:t>
      </w:r>
      <w:r>
        <w:rPr>
          <w:rFonts w:eastAsia="Arial" w:cs="Arial"/>
        </w:rPr>
        <w:t>]</w:t>
      </w:r>
      <w:r w:rsidRPr="00AC4116">
        <w:rPr>
          <w:rFonts w:eastAsia="Arial" w:cs="Arial"/>
        </w:rPr>
        <w:t xml:space="preserve"> weken om de beschikking </w:t>
      </w:r>
      <w:r>
        <w:rPr>
          <w:rFonts w:eastAsia="Arial" w:cs="Arial"/>
        </w:rPr>
        <w:t xml:space="preserve">af </w:t>
      </w:r>
      <w:r w:rsidRPr="00AC4116">
        <w:rPr>
          <w:rFonts w:eastAsia="Arial" w:cs="Arial"/>
        </w:rPr>
        <w:t xml:space="preserve">te geven. Zodoende wordt een totale doorlooptijd van </w:t>
      </w:r>
      <w:r w:rsidRPr="00762F35">
        <w:rPr>
          <w:rFonts w:eastAsia="Arial" w:cs="Arial"/>
        </w:rPr>
        <w:t>[</w:t>
      </w:r>
      <w:r w:rsidRPr="00020CA2">
        <w:rPr>
          <w:rFonts w:eastAsia="Arial" w:cs="Arial"/>
          <w:b/>
          <w:bCs/>
        </w:rPr>
        <w:t>(</w:t>
      </w:r>
      <w:r>
        <w:rPr>
          <w:rFonts w:eastAsia="Arial" w:cs="Arial"/>
          <w:b/>
          <w:bCs/>
        </w:rPr>
        <w:t>tien</w:t>
      </w:r>
      <w:r w:rsidRPr="00020CA2">
        <w:rPr>
          <w:rFonts w:eastAsia="Arial" w:cs="Arial"/>
          <w:b/>
          <w:bCs/>
        </w:rPr>
        <w:t>)</w:t>
      </w:r>
      <w:r>
        <w:rPr>
          <w:rFonts w:eastAsia="Arial" w:cs="Arial"/>
        </w:rPr>
        <w:t>]</w:t>
      </w:r>
      <w:r w:rsidRPr="00AC4116">
        <w:rPr>
          <w:rFonts w:eastAsia="Arial" w:cs="Arial"/>
        </w:rPr>
        <w:t xml:space="preserve"> weken redelijk geacht. </w:t>
      </w:r>
    </w:p>
    <w:p w14:paraId="11566FE8" w14:textId="77777777" w:rsidR="004E5F56" w:rsidRPr="00AC4116" w:rsidRDefault="004E5F56" w:rsidP="004E5F56">
      <w:pPr>
        <w:spacing w:line="240" w:lineRule="auto"/>
        <w:rPr>
          <w:rFonts w:eastAsia="Arial" w:cs="Arial"/>
        </w:rPr>
      </w:pPr>
    </w:p>
    <w:p w14:paraId="3C0FE3A2" w14:textId="77777777" w:rsidR="004E5F56" w:rsidRPr="00AC4116" w:rsidRDefault="004E5F56" w:rsidP="004E5F56">
      <w:pPr>
        <w:spacing w:line="240" w:lineRule="auto"/>
        <w:rPr>
          <w:rFonts w:eastAsia="Arial" w:cs="Arial"/>
          <w:u w:val="single"/>
        </w:rPr>
      </w:pPr>
      <w:r>
        <w:rPr>
          <w:rFonts w:eastAsia="Arial" w:cs="Arial"/>
          <w:u w:val="single"/>
        </w:rPr>
        <w:t>Zesde</w:t>
      </w:r>
      <w:r w:rsidRPr="00AC4116">
        <w:rPr>
          <w:rFonts w:eastAsia="Arial" w:cs="Arial"/>
          <w:u w:val="single"/>
        </w:rPr>
        <w:t xml:space="preserve"> lid</w:t>
      </w:r>
    </w:p>
    <w:p w14:paraId="489C9B36" w14:textId="1653D711" w:rsidR="004E5F56" w:rsidRPr="00AC4116" w:rsidRDefault="004E5F56" w:rsidP="004E5F56">
      <w:pPr>
        <w:spacing w:line="240" w:lineRule="auto"/>
        <w:rPr>
          <w:rFonts w:eastAsia="Arial" w:cs="Arial"/>
        </w:rPr>
      </w:pPr>
      <w:r w:rsidRPr="00AC4116">
        <w:rPr>
          <w:rFonts w:eastAsia="Arial" w:cs="Arial"/>
        </w:rPr>
        <w:t>Het college is verantwoordelijk voor de inzet van de noodzakelijke voorzieningen op het gebied van jeugdhulp. Een individuele voorziening wordt altijd toegekend (of afgewezen) op basis van een beschikking.</w:t>
      </w:r>
      <w:r>
        <w:rPr>
          <w:rFonts w:eastAsia="Arial" w:cs="Arial"/>
        </w:rPr>
        <w:t xml:space="preserve"> Deze verplichting vloeit ook voor</w:t>
      </w:r>
      <w:r w:rsidR="00414621">
        <w:rPr>
          <w:rFonts w:eastAsia="Arial" w:cs="Arial"/>
        </w:rPr>
        <w:t>t</w:t>
      </w:r>
      <w:r>
        <w:rPr>
          <w:rFonts w:eastAsia="Arial" w:cs="Arial"/>
        </w:rPr>
        <w:t xml:space="preserve"> uit de </w:t>
      </w:r>
      <w:proofErr w:type="spellStart"/>
      <w:r>
        <w:rPr>
          <w:rFonts w:eastAsia="Arial" w:cs="Arial"/>
        </w:rPr>
        <w:t>Awb</w:t>
      </w:r>
      <w:proofErr w:type="spellEnd"/>
      <w:r>
        <w:rPr>
          <w:rFonts w:eastAsia="Arial" w:cs="Arial"/>
        </w:rPr>
        <w:t>.</w:t>
      </w:r>
    </w:p>
    <w:p w14:paraId="3AFB4CE5" w14:textId="77777777" w:rsidR="004E5F56" w:rsidRPr="00AC4116" w:rsidRDefault="004E5F56" w:rsidP="004E5F56">
      <w:pPr>
        <w:spacing w:line="240" w:lineRule="auto"/>
        <w:rPr>
          <w:rFonts w:eastAsia="Arial" w:cs="Arial"/>
          <w:b/>
        </w:rPr>
      </w:pPr>
    </w:p>
    <w:p w14:paraId="55C1C4B5" w14:textId="77777777" w:rsidR="004E5F56" w:rsidRPr="00AC4116" w:rsidRDefault="004E5F56" w:rsidP="004E5F56">
      <w:pPr>
        <w:spacing w:line="240" w:lineRule="auto"/>
        <w:rPr>
          <w:rFonts w:eastAsia="Arial" w:cs="Arial"/>
          <w:u w:val="single"/>
        </w:rPr>
      </w:pPr>
      <w:r>
        <w:rPr>
          <w:rFonts w:eastAsia="Arial" w:cs="Arial"/>
          <w:u w:val="single"/>
        </w:rPr>
        <w:t>Zevende</w:t>
      </w:r>
      <w:r w:rsidRPr="00AC4116">
        <w:rPr>
          <w:rFonts w:eastAsia="Arial" w:cs="Arial"/>
          <w:u w:val="single"/>
        </w:rPr>
        <w:t xml:space="preserve"> lid</w:t>
      </w:r>
    </w:p>
    <w:p w14:paraId="05A43397" w14:textId="77777777" w:rsidR="004E5F56" w:rsidRPr="00AC4116" w:rsidRDefault="004E5F56" w:rsidP="004E5F56">
      <w:pPr>
        <w:spacing w:line="240" w:lineRule="auto"/>
        <w:rPr>
          <w:rFonts w:eastAsia="Arial" w:cs="Arial"/>
        </w:rPr>
      </w:pPr>
      <w:r w:rsidRPr="00AC4116">
        <w:rPr>
          <w:rFonts w:eastAsia="Arial" w:cs="Arial"/>
        </w:rPr>
        <w:t>Deze bepaling regelt de toeleiding naar jeugdhulp in spoedsituaties of crisissituaties. In gevallen waar onmiddellijke start van de hulp nodig is (en het besluit niet kan worden afgewacht) kan het besluit tot inzet van een individuele voorziening genomen worden na de daadwerkelijke start van de hulp. Het besluit tot inzetten van de hulp moet vervolgens binnen [</w:t>
      </w:r>
      <w:r>
        <w:rPr>
          <w:rFonts w:eastAsia="Arial" w:cs="Arial"/>
          <w:b/>
          <w:bCs/>
        </w:rPr>
        <w:t>(</w:t>
      </w:r>
      <w:r w:rsidRPr="00AC4116">
        <w:rPr>
          <w:rFonts w:eastAsia="Arial" w:cs="Arial"/>
          <w:b/>
        </w:rPr>
        <w:t>4</w:t>
      </w:r>
      <w:r>
        <w:rPr>
          <w:rFonts w:eastAsia="Arial" w:cs="Arial"/>
          <w:b/>
        </w:rPr>
        <w:t>)</w:t>
      </w:r>
      <w:r w:rsidRPr="00AC4116">
        <w:rPr>
          <w:rFonts w:eastAsia="Arial" w:cs="Arial"/>
        </w:rPr>
        <w:t>] weken na de start van de hulp zijn vastgelegd in een beschikking.</w:t>
      </w:r>
    </w:p>
    <w:p w14:paraId="075BE78C" w14:textId="02E9E9F9" w:rsidR="004E5F56" w:rsidRPr="00AC4116" w:rsidRDefault="002F6276" w:rsidP="002F6276">
      <w:pPr>
        <w:tabs>
          <w:tab w:val="left" w:pos="2670"/>
        </w:tabs>
        <w:spacing w:line="240" w:lineRule="auto"/>
        <w:rPr>
          <w:rFonts w:eastAsia="Arial" w:cs="Arial"/>
        </w:rPr>
      </w:pPr>
      <w:r>
        <w:rPr>
          <w:rFonts w:eastAsia="Arial" w:cs="Arial"/>
        </w:rPr>
        <w:tab/>
      </w:r>
    </w:p>
    <w:p w14:paraId="6BCEA878" w14:textId="4B91C617" w:rsidR="004E5F56" w:rsidRPr="00AC4116" w:rsidRDefault="004E5F56" w:rsidP="004E5F56">
      <w:pPr>
        <w:spacing w:line="240" w:lineRule="auto"/>
        <w:rPr>
          <w:rFonts w:eastAsia="Arial" w:cs="Arial"/>
          <w:b/>
        </w:rPr>
      </w:pPr>
      <w:r w:rsidRPr="00AC4116">
        <w:rPr>
          <w:rFonts w:eastAsia="Arial" w:cs="Arial"/>
          <w:b/>
        </w:rPr>
        <w:t>HOOFDSTUK 4. BEHANDELING VAN EEN AANVRAAG OM EEN INDIVIDUELE VOORZIENING; ONDERZOEK EN BESLUITVORMING</w:t>
      </w:r>
      <w:r w:rsidR="007654A2">
        <w:rPr>
          <w:rFonts w:eastAsia="Arial" w:cs="Arial"/>
          <w:b/>
        </w:rPr>
        <w:t xml:space="preserve"> VIA DE GEMEENTE</w:t>
      </w:r>
      <w:r w:rsidRPr="00AC4116">
        <w:rPr>
          <w:rFonts w:eastAsia="Arial" w:cs="Arial"/>
          <w:b/>
        </w:rPr>
        <w:t xml:space="preserve"> </w:t>
      </w:r>
    </w:p>
    <w:p w14:paraId="7221EFCA" w14:textId="77777777" w:rsidR="004E5F56" w:rsidRPr="00AC4116" w:rsidRDefault="004E5F56" w:rsidP="004E5F56">
      <w:pPr>
        <w:spacing w:line="240" w:lineRule="auto"/>
        <w:rPr>
          <w:rFonts w:eastAsia="Arial" w:cs="Arial"/>
          <w:b/>
        </w:rPr>
      </w:pPr>
    </w:p>
    <w:p w14:paraId="1AF8FD50" w14:textId="77777777" w:rsidR="004E5F56" w:rsidRPr="00AC4116" w:rsidRDefault="004E5F56" w:rsidP="004E5F56">
      <w:pPr>
        <w:spacing w:line="240" w:lineRule="auto"/>
        <w:rPr>
          <w:rFonts w:eastAsia="Arial" w:cs="Arial"/>
          <w:b/>
        </w:rPr>
      </w:pPr>
      <w:r w:rsidRPr="00AC4116">
        <w:rPr>
          <w:rFonts w:eastAsia="Arial" w:cs="Arial"/>
          <w:b/>
        </w:rPr>
        <w:t>Artikel 5. Onderzoek naar de behoeften, persoonskenmerken en voorkeuren</w:t>
      </w:r>
    </w:p>
    <w:p w14:paraId="5D1AB350" w14:textId="77777777" w:rsidR="004E5F56" w:rsidRPr="00AC4116" w:rsidRDefault="004E5F56" w:rsidP="004E5F56">
      <w:pPr>
        <w:spacing w:line="240" w:lineRule="auto"/>
        <w:rPr>
          <w:rFonts w:eastAsia="Arial" w:cs="Arial"/>
        </w:rPr>
      </w:pPr>
    </w:p>
    <w:p w14:paraId="645DE851" w14:textId="77777777" w:rsidR="004E5F56" w:rsidRPr="00AC4116" w:rsidRDefault="004E5F56" w:rsidP="004E5F56">
      <w:pPr>
        <w:spacing w:line="240" w:lineRule="auto"/>
        <w:rPr>
          <w:rFonts w:eastAsia="Arial" w:cs="Arial"/>
          <w:u w:val="single"/>
        </w:rPr>
      </w:pPr>
      <w:r w:rsidRPr="00AC4116">
        <w:rPr>
          <w:rFonts w:eastAsia="Arial" w:cs="Arial"/>
          <w:u w:val="single"/>
        </w:rPr>
        <w:t>Eerste lid</w:t>
      </w:r>
    </w:p>
    <w:p w14:paraId="01A6469E" w14:textId="77777777" w:rsidR="004E5F56" w:rsidRPr="00AC4116" w:rsidRDefault="004E5F56" w:rsidP="004E5F56">
      <w:pPr>
        <w:spacing w:line="240" w:lineRule="auto"/>
        <w:rPr>
          <w:rFonts w:eastAsia="Arial" w:cs="Arial"/>
        </w:rPr>
      </w:pPr>
      <w:r w:rsidRPr="00AC4116">
        <w:rPr>
          <w:rFonts w:eastAsia="Arial" w:cs="Arial"/>
        </w:rPr>
        <w:t xml:space="preserve">Voor een zorgvuldig te nemen besluit is het van belang dat alle relevante feiten en omstandigheden van de specifieke hulpvraag worden onderzocht. Daarbij is het van belang dat het onderzoek in samenspraak met de jeugdige en zijn ouders dan wel zijn wettelijke vertegenwoordiger wordt verricht. Voor een zorgvuldig onderzoek is veelal persoonlijk contact nodig om een goed beeld van de jeugdige en zijn ouders en de gezinssituatie te krijgen. Het ligt daarom ook voor de hand dat er één of meerdere gesprekken gevoerd worden met de jeugdige en zijn ouders dan wel zijn wettelijke vertegenwoordiger. </w:t>
      </w:r>
    </w:p>
    <w:p w14:paraId="62EFD10C" w14:textId="77777777" w:rsidR="004E5F56" w:rsidRPr="00AC4116" w:rsidRDefault="004E5F56" w:rsidP="004E5F56">
      <w:pPr>
        <w:spacing w:line="240" w:lineRule="auto"/>
        <w:rPr>
          <w:rFonts w:eastAsia="Arial" w:cs="Arial"/>
        </w:rPr>
      </w:pPr>
    </w:p>
    <w:p w14:paraId="2533954D" w14:textId="77777777" w:rsidR="004E5F56" w:rsidRPr="00AC4116" w:rsidRDefault="004E5F56" w:rsidP="004E5F56">
      <w:pPr>
        <w:spacing w:line="240" w:lineRule="auto"/>
        <w:rPr>
          <w:rFonts w:eastAsia="Arial" w:cs="Arial"/>
          <w:i/>
        </w:rPr>
      </w:pPr>
      <w:bookmarkStart w:id="0" w:name="OpenAt"/>
      <w:r>
        <w:rPr>
          <w:rFonts w:eastAsia="Arial" w:cs="Arial"/>
          <w:iCs/>
        </w:rPr>
        <w:t>[</w:t>
      </w:r>
      <w:r w:rsidRPr="00AC4116">
        <w:rPr>
          <w:rFonts w:eastAsia="Arial" w:cs="Arial"/>
          <w:i/>
        </w:rPr>
        <w:t>Mocht tijdens die gesprekken blijken dat het beter is om de aanvraag aan te passen, dan kan dit gedurende het onderzoek gebeuren. Een aanvraag hoeft dus niet afgewezen te worden als tijdens het onderzoek blijkt dat de oorspronkelijke aanvraag en oplossingsrichting bij nader inzien niet (volledig) passend zijn.</w:t>
      </w:r>
      <w:r>
        <w:rPr>
          <w:rFonts w:eastAsia="Arial" w:cs="Arial"/>
          <w:iCs/>
        </w:rPr>
        <w:t>]</w:t>
      </w:r>
      <w:r w:rsidRPr="00AC4116">
        <w:rPr>
          <w:rFonts w:eastAsia="Arial" w:cs="Arial"/>
          <w:i/>
        </w:rPr>
        <w:t xml:space="preserve"> </w:t>
      </w:r>
    </w:p>
    <w:bookmarkEnd w:id="0"/>
    <w:p w14:paraId="46F3650B" w14:textId="77777777" w:rsidR="004E5F56" w:rsidRDefault="004E5F56" w:rsidP="004E5F56">
      <w:pPr>
        <w:spacing w:line="240" w:lineRule="auto"/>
        <w:rPr>
          <w:rFonts w:eastAsia="Arial" w:cs="Arial"/>
        </w:rPr>
      </w:pPr>
    </w:p>
    <w:p w14:paraId="02782813" w14:textId="77777777" w:rsidR="004E5F56" w:rsidRPr="00AC4116" w:rsidRDefault="004E5F56" w:rsidP="004E5F56">
      <w:pPr>
        <w:spacing w:line="240" w:lineRule="auto"/>
        <w:rPr>
          <w:rFonts w:eastAsia="Arial" w:cs="Arial"/>
          <w:u w:val="single"/>
        </w:rPr>
      </w:pPr>
      <w:r>
        <w:rPr>
          <w:rFonts w:eastAsia="Arial" w:cs="Arial"/>
          <w:u w:val="single"/>
        </w:rPr>
        <w:t>Tweede</w:t>
      </w:r>
      <w:r w:rsidRPr="00AC4116">
        <w:rPr>
          <w:rFonts w:eastAsia="Arial" w:cs="Arial"/>
          <w:u w:val="single"/>
        </w:rPr>
        <w:t xml:space="preserve"> lid</w:t>
      </w:r>
    </w:p>
    <w:p w14:paraId="56A6028B" w14:textId="77777777" w:rsidR="004E5F56" w:rsidRPr="00603D19" w:rsidRDefault="004E5F56" w:rsidP="004E5F56">
      <w:pPr>
        <w:spacing w:line="240" w:lineRule="auto"/>
        <w:rPr>
          <w:rFonts w:eastAsia="Arial" w:cs="Arial"/>
        </w:rPr>
      </w:pPr>
      <w:r>
        <w:rPr>
          <w:rFonts w:eastAsia="Arial" w:cs="Arial"/>
        </w:rPr>
        <w:t xml:space="preserve">Op grond van artikel 2.5, van de wet informeert het college </w:t>
      </w:r>
      <w:r w:rsidRPr="00E81CEF">
        <w:rPr>
          <w:rFonts w:eastAsia="Arial" w:cs="Arial"/>
        </w:rPr>
        <w:t>jeugdigen, ouders en pleegouders tijdig</w:t>
      </w:r>
      <w:r>
        <w:rPr>
          <w:rFonts w:eastAsia="Arial" w:cs="Arial"/>
        </w:rPr>
        <w:t xml:space="preserve"> over de mogelijkheid om gebruik te maken van een vertrouwenspersoon. Ter verduidelijking van deze tijdige informatieverplichting is deze verplichting in het tweede lid opgenomen. Op grond van artikel 4.1.1, van het Besluit Jeugdwet heeft de informatie die het college verstrekt over </w:t>
      </w:r>
      <w:r w:rsidRPr="00603D19">
        <w:rPr>
          <w:rFonts w:eastAsia="Arial" w:cs="Arial"/>
        </w:rPr>
        <w:t xml:space="preserve">de mogelijkheid gebruik te maken van de diensten van een vertrouwenspersoon in ieder geval </w:t>
      </w:r>
      <w:r>
        <w:rPr>
          <w:rFonts w:eastAsia="Arial" w:cs="Arial"/>
        </w:rPr>
        <w:t>betrekking op</w:t>
      </w:r>
      <w:r w:rsidRPr="00603D19">
        <w:rPr>
          <w:rFonts w:eastAsia="Arial" w:cs="Arial"/>
        </w:rPr>
        <w:t>:</w:t>
      </w:r>
    </w:p>
    <w:p w14:paraId="39BC7DB1" w14:textId="77777777" w:rsidR="004E5F56" w:rsidRPr="0079613C" w:rsidRDefault="004E5F56" w:rsidP="007550F8">
      <w:pPr>
        <w:pStyle w:val="Lijstalinea"/>
        <w:numPr>
          <w:ilvl w:val="0"/>
          <w:numId w:val="17"/>
        </w:numPr>
        <w:spacing w:line="240" w:lineRule="auto"/>
        <w:rPr>
          <w:rFonts w:eastAsia="Arial" w:cs="Arial"/>
        </w:rPr>
      </w:pPr>
      <w:r w:rsidRPr="0079613C">
        <w:rPr>
          <w:rFonts w:eastAsia="Arial" w:cs="Arial"/>
        </w:rPr>
        <w:lastRenderedPageBreak/>
        <w:t>de onafhankelijke rol van de vertrouwenspersoon;</w:t>
      </w:r>
    </w:p>
    <w:p w14:paraId="0F2ECF10" w14:textId="77777777" w:rsidR="004E5F56" w:rsidRPr="0079613C" w:rsidRDefault="004E5F56" w:rsidP="007550F8">
      <w:pPr>
        <w:pStyle w:val="Lijstalinea"/>
        <w:numPr>
          <w:ilvl w:val="0"/>
          <w:numId w:val="17"/>
        </w:numPr>
        <w:spacing w:line="240" w:lineRule="auto"/>
        <w:rPr>
          <w:rFonts w:eastAsia="Arial" w:cs="Arial"/>
        </w:rPr>
      </w:pPr>
      <w:r w:rsidRPr="0079613C">
        <w:rPr>
          <w:rFonts w:eastAsia="Arial" w:cs="Arial"/>
        </w:rPr>
        <w:t>de aard van de ondersteuning door een vertrouwenspersoon;</w:t>
      </w:r>
    </w:p>
    <w:p w14:paraId="11CA5189" w14:textId="77777777" w:rsidR="004E5F56" w:rsidRPr="0079613C" w:rsidRDefault="004E5F56" w:rsidP="007550F8">
      <w:pPr>
        <w:pStyle w:val="Lijstalinea"/>
        <w:numPr>
          <w:ilvl w:val="0"/>
          <w:numId w:val="17"/>
        </w:numPr>
        <w:spacing w:line="240" w:lineRule="auto"/>
        <w:rPr>
          <w:rFonts w:eastAsia="Arial" w:cs="Arial"/>
        </w:rPr>
      </w:pPr>
      <w:r w:rsidRPr="0079613C">
        <w:rPr>
          <w:rFonts w:eastAsia="Arial" w:cs="Arial"/>
        </w:rPr>
        <w:t>de vertrouwelijkheid van die ondersteuning;</w:t>
      </w:r>
    </w:p>
    <w:p w14:paraId="19A6BB81" w14:textId="77777777" w:rsidR="004E5F56" w:rsidRPr="0079613C" w:rsidRDefault="004E5F56" w:rsidP="007550F8">
      <w:pPr>
        <w:pStyle w:val="Lijstalinea"/>
        <w:numPr>
          <w:ilvl w:val="0"/>
          <w:numId w:val="17"/>
        </w:numPr>
        <w:spacing w:line="240" w:lineRule="auto"/>
        <w:rPr>
          <w:rFonts w:eastAsia="Arial" w:cs="Arial"/>
        </w:rPr>
      </w:pPr>
      <w:r w:rsidRPr="0079613C">
        <w:rPr>
          <w:rFonts w:eastAsia="Arial" w:cs="Arial"/>
        </w:rPr>
        <w:t>het feit dat de ondersteuning kosteloos is</w:t>
      </w:r>
      <w:r>
        <w:rPr>
          <w:rFonts w:eastAsia="Arial" w:cs="Arial"/>
        </w:rPr>
        <w:t>;</w:t>
      </w:r>
      <w:r w:rsidRPr="0079613C">
        <w:rPr>
          <w:rFonts w:eastAsia="Arial" w:cs="Arial"/>
        </w:rPr>
        <w:t xml:space="preserve"> en</w:t>
      </w:r>
    </w:p>
    <w:p w14:paraId="2C740953" w14:textId="77777777" w:rsidR="004E5F56" w:rsidRPr="0079613C" w:rsidRDefault="004E5F56" w:rsidP="007550F8">
      <w:pPr>
        <w:pStyle w:val="Lijstalinea"/>
        <w:numPr>
          <w:ilvl w:val="0"/>
          <w:numId w:val="17"/>
        </w:numPr>
        <w:spacing w:line="240" w:lineRule="auto"/>
        <w:rPr>
          <w:rFonts w:eastAsia="Arial" w:cs="Arial"/>
        </w:rPr>
      </w:pPr>
      <w:r w:rsidRPr="0079613C">
        <w:rPr>
          <w:rFonts w:eastAsia="Arial" w:cs="Arial"/>
        </w:rPr>
        <w:t>de bereikbaarheid en beschikbaarheid van de vertrouwenspersoon.</w:t>
      </w:r>
    </w:p>
    <w:p w14:paraId="7A96773C" w14:textId="77777777" w:rsidR="004E5F56" w:rsidRDefault="004E5F56" w:rsidP="004E5F56">
      <w:pPr>
        <w:spacing w:line="240" w:lineRule="auto"/>
        <w:rPr>
          <w:rFonts w:eastAsia="Arial" w:cs="Arial"/>
        </w:rPr>
      </w:pPr>
    </w:p>
    <w:p w14:paraId="796940F0" w14:textId="527050D7" w:rsidR="004E5F56" w:rsidRPr="00AC4116" w:rsidRDefault="004E5F56" w:rsidP="004E5F56">
      <w:pPr>
        <w:spacing w:line="240" w:lineRule="auto"/>
        <w:rPr>
          <w:rFonts w:eastAsia="Arial" w:cs="Arial"/>
        </w:rPr>
      </w:pPr>
      <w:r w:rsidRPr="00AC4116">
        <w:rPr>
          <w:rFonts w:eastAsia="Arial" w:cs="Arial"/>
        </w:rPr>
        <w:t xml:space="preserve">Op grond van artikel 2.2.4, van de </w:t>
      </w:r>
      <w:proofErr w:type="spellStart"/>
      <w:r w:rsidRPr="00AC4116">
        <w:rPr>
          <w:rFonts w:eastAsia="Arial" w:cs="Arial"/>
        </w:rPr>
        <w:t>Wmo</w:t>
      </w:r>
      <w:proofErr w:type="spellEnd"/>
      <w:r w:rsidRPr="00AC4116">
        <w:rPr>
          <w:rFonts w:eastAsia="Arial" w:cs="Arial"/>
        </w:rPr>
        <w:t xml:space="preserve"> 2015, stelt het college onafhankelijke cli</w:t>
      </w:r>
      <w:r w:rsidR="005A7B94">
        <w:rPr>
          <w:rFonts w:eastAsia="Arial" w:cs="Arial"/>
        </w:rPr>
        <w:t>ë</w:t>
      </w:r>
      <w:r w:rsidRPr="00AC4116">
        <w:rPr>
          <w:rFonts w:eastAsia="Arial" w:cs="Arial"/>
        </w:rPr>
        <w:t xml:space="preserve">ntondersteuning beschikbaar. Op grond van artikel 2.3.2, derde lid, van de </w:t>
      </w:r>
      <w:proofErr w:type="spellStart"/>
      <w:r w:rsidRPr="00AC4116">
        <w:rPr>
          <w:rFonts w:eastAsia="Arial" w:cs="Arial"/>
        </w:rPr>
        <w:t>Wmo</w:t>
      </w:r>
      <w:proofErr w:type="spellEnd"/>
      <w:r w:rsidRPr="00AC4116">
        <w:rPr>
          <w:rFonts w:eastAsia="Arial" w:cs="Arial"/>
        </w:rPr>
        <w:t xml:space="preserve"> 2015, wijst het college op de mogelijkheid om hier gebruik van te maken. Deze cli</w:t>
      </w:r>
      <w:r w:rsidR="005A7B94">
        <w:rPr>
          <w:rFonts w:eastAsia="Arial" w:cs="Arial"/>
        </w:rPr>
        <w:t>ë</w:t>
      </w:r>
      <w:r w:rsidRPr="00AC4116">
        <w:rPr>
          <w:rFonts w:eastAsia="Arial" w:cs="Arial"/>
        </w:rPr>
        <w:t xml:space="preserve">ntondersteuning beperkt zich niet tot de </w:t>
      </w:r>
      <w:proofErr w:type="spellStart"/>
      <w:r w:rsidRPr="00AC4116">
        <w:rPr>
          <w:rFonts w:eastAsia="Arial" w:cs="Arial"/>
        </w:rPr>
        <w:t>Wmo</w:t>
      </w:r>
      <w:proofErr w:type="spellEnd"/>
      <w:r w:rsidRPr="00AC4116">
        <w:rPr>
          <w:rFonts w:eastAsia="Arial" w:cs="Arial"/>
        </w:rPr>
        <w:t xml:space="preserve"> 2015, maar strekt zich onder andere ook uit tot de wet. Daarom is in het </w:t>
      </w:r>
      <w:r>
        <w:rPr>
          <w:rFonts w:eastAsia="Arial" w:cs="Arial"/>
        </w:rPr>
        <w:t>tweede</w:t>
      </w:r>
      <w:r w:rsidRPr="00AC4116">
        <w:rPr>
          <w:rFonts w:eastAsia="Arial" w:cs="Arial"/>
        </w:rPr>
        <w:t xml:space="preserve"> lid, ter verduidelijking, deze informatieverplichting opgenomen.</w:t>
      </w:r>
    </w:p>
    <w:p w14:paraId="55ED390A" w14:textId="77777777" w:rsidR="004E5F56" w:rsidRPr="00AC4116" w:rsidRDefault="004E5F56" w:rsidP="004E5F56">
      <w:pPr>
        <w:spacing w:line="240" w:lineRule="auto"/>
        <w:rPr>
          <w:rFonts w:eastAsia="Arial" w:cs="Arial"/>
        </w:rPr>
      </w:pPr>
    </w:p>
    <w:p w14:paraId="08B2063C" w14:textId="77777777" w:rsidR="004E5F56" w:rsidRPr="00AC4116" w:rsidRDefault="004E5F56" w:rsidP="004E5F56">
      <w:pPr>
        <w:spacing w:line="240" w:lineRule="auto"/>
        <w:rPr>
          <w:rFonts w:eastAsia="Arial" w:cs="Arial"/>
          <w:u w:val="single"/>
        </w:rPr>
      </w:pPr>
      <w:r>
        <w:rPr>
          <w:rFonts w:eastAsia="Arial" w:cs="Arial"/>
          <w:u w:val="single"/>
        </w:rPr>
        <w:t>Der</w:t>
      </w:r>
      <w:r w:rsidRPr="00AC4116">
        <w:rPr>
          <w:rFonts w:eastAsia="Arial" w:cs="Arial"/>
          <w:u w:val="single"/>
        </w:rPr>
        <w:t>de lid</w:t>
      </w:r>
    </w:p>
    <w:p w14:paraId="30A5D7DB" w14:textId="77777777" w:rsidR="004E5F56" w:rsidRPr="004209C3" w:rsidRDefault="004E5F56" w:rsidP="004E5F56">
      <w:pPr>
        <w:spacing w:line="240" w:lineRule="auto"/>
        <w:rPr>
          <w:rFonts w:eastAsia="Arial" w:cs="Arial"/>
        </w:rPr>
      </w:pPr>
      <w:r w:rsidRPr="00AC4116">
        <w:rPr>
          <w:rFonts w:eastAsia="Arial" w:cs="Arial"/>
        </w:rPr>
        <w:t>Ouders hebben het recht een zelf (al dan niet met ondersteuning) opgesteld familiegroepsplan in te dienen. Het college betrekt dit plan bij zijn onderzoek. Om dit mogelijk te maken is er een termijn van [</w:t>
      </w:r>
      <w:r w:rsidRPr="00AC4116">
        <w:rPr>
          <w:rFonts w:eastAsia="Arial" w:cs="Arial"/>
          <w:b/>
        </w:rPr>
        <w:t>(twee)</w:t>
      </w:r>
      <w:r w:rsidRPr="00AC4116">
        <w:rPr>
          <w:rFonts w:eastAsia="Arial" w:cs="Arial"/>
        </w:rPr>
        <w:t>] weken gesteld om een familiegroepsplan in te dienen bij het college.</w:t>
      </w:r>
      <w:r>
        <w:rPr>
          <w:rFonts w:eastAsia="Arial" w:cs="Arial"/>
        </w:rPr>
        <w:t xml:space="preserve"> [</w:t>
      </w:r>
      <w:r>
        <w:rPr>
          <w:rFonts w:eastAsia="Arial" w:cs="Arial"/>
          <w:i/>
          <w:iCs/>
        </w:rPr>
        <w:t>Ouders kunnen om een langere termijn verzoeken als zij instemmen met het aanhouden van de beslistermijn gedurende de extra tijd die zij nodig hebben om het familiegroepsplan bij het college in te dienen.</w:t>
      </w:r>
      <w:r>
        <w:rPr>
          <w:rFonts w:eastAsia="Arial" w:cs="Arial"/>
        </w:rPr>
        <w:t>]</w:t>
      </w:r>
    </w:p>
    <w:p w14:paraId="6556BEE7" w14:textId="77777777" w:rsidR="004E5F56" w:rsidRPr="00AC4116" w:rsidRDefault="004E5F56" w:rsidP="004E5F56">
      <w:pPr>
        <w:spacing w:line="240" w:lineRule="auto"/>
        <w:rPr>
          <w:rFonts w:eastAsia="Arial" w:cs="Arial"/>
        </w:rPr>
      </w:pPr>
    </w:p>
    <w:p w14:paraId="4BE695A9" w14:textId="77777777" w:rsidR="004E5F56" w:rsidRPr="00AC4116" w:rsidRDefault="004E5F56" w:rsidP="004E5F56">
      <w:pPr>
        <w:spacing w:line="240" w:lineRule="auto"/>
        <w:rPr>
          <w:rFonts w:eastAsia="Arial" w:cs="Arial"/>
          <w:u w:val="single"/>
        </w:rPr>
      </w:pPr>
      <w:r>
        <w:rPr>
          <w:rFonts w:eastAsia="Arial" w:cs="Arial"/>
          <w:u w:val="single"/>
        </w:rPr>
        <w:t>Vier</w:t>
      </w:r>
      <w:r w:rsidRPr="00AC4116">
        <w:rPr>
          <w:rFonts w:eastAsia="Arial" w:cs="Arial"/>
          <w:u w:val="single"/>
        </w:rPr>
        <w:t>de lid</w:t>
      </w:r>
    </w:p>
    <w:p w14:paraId="680843E4" w14:textId="77777777" w:rsidR="004E5F56" w:rsidRPr="00AC4116" w:rsidRDefault="004E5F56" w:rsidP="004E5F56">
      <w:pPr>
        <w:spacing w:line="240" w:lineRule="auto"/>
        <w:rPr>
          <w:rFonts w:eastAsia="Arial" w:cs="Arial"/>
        </w:rPr>
      </w:pPr>
      <w:r w:rsidRPr="00AC4116">
        <w:rPr>
          <w:rFonts w:eastAsia="Arial" w:cs="Arial"/>
        </w:rPr>
        <w:t xml:space="preserve">Het is mogelijk dat een jeugdige of zijn ouders, na het indienen van de aanvraag tot de conclusie komt dat een (verder) onderzoek niet nodig is. Bijvoorbeeld omdat de jeugdige of zijn ouders zelf een oplossing heeft gevonden, of geholpen is met een algemene voorziening. </w:t>
      </w:r>
      <w:r>
        <w:rPr>
          <w:rFonts w:eastAsia="Arial" w:cs="Arial"/>
        </w:rPr>
        <w:t xml:space="preserve">Zij kunnen in dat geval hun aanvraag intrekken, waardoor het college geen besluit meer hoeft te nemen. </w:t>
      </w:r>
      <w:r w:rsidRPr="00AC4116">
        <w:rPr>
          <w:rFonts w:eastAsia="Arial" w:cs="Arial"/>
        </w:rPr>
        <w:t>Om misverstanden te voorkomen wordt dit schriftelijk bevestigd door het college.</w:t>
      </w:r>
    </w:p>
    <w:p w14:paraId="20217751" w14:textId="77777777" w:rsidR="004E5F56" w:rsidRPr="00AC4116" w:rsidRDefault="004E5F56" w:rsidP="004E5F56">
      <w:pPr>
        <w:spacing w:line="240" w:lineRule="auto"/>
        <w:rPr>
          <w:rFonts w:eastAsia="Arial" w:cs="Arial"/>
        </w:rPr>
      </w:pPr>
    </w:p>
    <w:p w14:paraId="3EEB3112" w14:textId="77777777" w:rsidR="004E5F56" w:rsidRPr="00AC4116" w:rsidRDefault="004E5F56" w:rsidP="004E5F56">
      <w:pPr>
        <w:spacing w:line="240" w:lineRule="auto"/>
        <w:rPr>
          <w:rFonts w:eastAsia="Arial" w:cs="Arial"/>
          <w:u w:val="single"/>
        </w:rPr>
      </w:pPr>
      <w:r w:rsidRPr="00AC4116">
        <w:rPr>
          <w:rFonts w:eastAsia="Arial" w:cs="Arial"/>
          <w:u w:val="single"/>
        </w:rPr>
        <w:t>Vijfde lid</w:t>
      </w:r>
    </w:p>
    <w:p w14:paraId="5FC666CA" w14:textId="0C2B0999" w:rsidR="004E5F56" w:rsidRPr="00AC4116" w:rsidRDefault="004E5F56" w:rsidP="004E5F56">
      <w:pPr>
        <w:spacing w:line="240" w:lineRule="auto"/>
        <w:rPr>
          <w:rFonts w:eastAsia="Arial" w:cs="Arial"/>
        </w:rPr>
      </w:pPr>
      <w:r w:rsidRPr="00AC4116">
        <w:rPr>
          <w:rFonts w:eastAsia="Arial" w:cs="Arial"/>
        </w:rPr>
        <w:t>De wet schept een jeugdhulpplicht voor gemeenten, maar d</w:t>
      </w:r>
      <w:r>
        <w:rPr>
          <w:rFonts w:eastAsia="Arial" w:cs="Arial"/>
        </w:rPr>
        <w:t>ie</w:t>
      </w:r>
      <w:r w:rsidRPr="00AC4116">
        <w:rPr>
          <w:rFonts w:eastAsia="Arial" w:cs="Arial"/>
        </w:rPr>
        <w:t xml:space="preserve"> geldt alleen als </w:t>
      </w:r>
      <w:r>
        <w:rPr>
          <w:rFonts w:eastAsia="Arial" w:cs="Arial"/>
        </w:rPr>
        <w:t>de jeugdige</w:t>
      </w:r>
      <w:r w:rsidRPr="00AC4116">
        <w:rPr>
          <w:rFonts w:eastAsia="Arial" w:cs="Arial"/>
        </w:rPr>
        <w:t xml:space="preserve"> en zijn ouders er zelf niet uitkomen. De jeugdhulp is bedoeld om de eigen kracht van </w:t>
      </w:r>
      <w:r>
        <w:rPr>
          <w:rFonts w:eastAsia="Arial" w:cs="Arial"/>
        </w:rPr>
        <w:t>de jeugdige en zijn ouders</w:t>
      </w:r>
      <w:r w:rsidRPr="00AC4116">
        <w:rPr>
          <w:rFonts w:eastAsia="Arial" w:cs="Arial"/>
        </w:rPr>
        <w:t xml:space="preserve"> te versterken en om het gezin en andere mensen die dichtbij </w:t>
      </w:r>
      <w:r>
        <w:rPr>
          <w:rFonts w:eastAsia="Arial" w:cs="Arial"/>
        </w:rPr>
        <w:t xml:space="preserve">de jeugdige </w:t>
      </w:r>
      <w:r w:rsidRPr="00AC4116">
        <w:rPr>
          <w:rFonts w:eastAsia="Arial" w:cs="Arial"/>
        </w:rPr>
        <w:t xml:space="preserve">staan te leren om </w:t>
      </w:r>
      <w:r>
        <w:rPr>
          <w:rFonts w:eastAsia="Arial" w:cs="Arial"/>
        </w:rPr>
        <w:t>de jeugdige</w:t>
      </w:r>
      <w:r w:rsidRPr="00AC4116">
        <w:rPr>
          <w:rFonts w:eastAsia="Arial" w:cs="Arial"/>
        </w:rPr>
        <w:t xml:space="preserve"> (nog) beter te helpen en te verzorgen, zodat </w:t>
      </w:r>
      <w:r>
        <w:rPr>
          <w:rFonts w:eastAsia="Arial" w:cs="Arial"/>
        </w:rPr>
        <w:t>de jeugdige</w:t>
      </w:r>
      <w:r w:rsidRPr="00AC4116">
        <w:rPr>
          <w:rFonts w:eastAsia="Arial" w:cs="Arial"/>
        </w:rPr>
        <w:t xml:space="preserve"> gezond en veilig op kan groeien en zo goed mogelijk mee kan doen in de maatschappij</w:t>
      </w:r>
      <w:r>
        <w:rPr>
          <w:rFonts w:eastAsia="Arial" w:cs="Arial"/>
        </w:rPr>
        <w:t xml:space="preserve"> (</w:t>
      </w:r>
      <w:proofErr w:type="spellStart"/>
      <w:r w:rsidRPr="00772B9C">
        <w:rPr>
          <w:rFonts w:eastAsia="Arial" w:cs="Arial"/>
        </w:rPr>
        <w:t>CRvB</w:t>
      </w:r>
      <w:proofErr w:type="spellEnd"/>
      <w:r w:rsidRPr="00772B9C">
        <w:rPr>
          <w:rFonts w:eastAsia="Arial" w:cs="Arial"/>
        </w:rPr>
        <w:t xml:space="preserve"> 1 mei 2017, ECLI:NL:2017:1477, </w:t>
      </w:r>
      <w:proofErr w:type="spellStart"/>
      <w:r w:rsidRPr="00772B9C">
        <w:rPr>
          <w:rFonts w:eastAsia="Arial" w:cs="Arial"/>
        </w:rPr>
        <w:t>rov</w:t>
      </w:r>
      <w:proofErr w:type="spellEnd"/>
      <w:r w:rsidRPr="00772B9C">
        <w:rPr>
          <w:rFonts w:eastAsia="Arial" w:cs="Arial"/>
        </w:rPr>
        <w:t>. 4.3.1.</w:t>
      </w:r>
      <w:r>
        <w:rPr>
          <w:rFonts w:eastAsia="Arial" w:cs="Arial"/>
        </w:rPr>
        <w:t>)</w:t>
      </w:r>
      <w:r w:rsidRPr="00AC4116">
        <w:rPr>
          <w:rFonts w:eastAsia="Arial" w:cs="Arial"/>
        </w:rPr>
        <w:t xml:space="preserve">. Een zorgvuldig onderzoek vereist het </w:t>
      </w:r>
      <w:r>
        <w:rPr>
          <w:rFonts w:eastAsia="Arial" w:cs="Arial"/>
        </w:rPr>
        <w:t>achtereenvolgens</w:t>
      </w:r>
      <w:r w:rsidRPr="00AC4116">
        <w:rPr>
          <w:rFonts w:eastAsia="Arial" w:cs="Arial"/>
        </w:rPr>
        <w:t xml:space="preserve"> doorlopen van de volgende stappen:</w:t>
      </w:r>
    </w:p>
    <w:p w14:paraId="596238C2" w14:textId="77777777" w:rsidR="004E5F56" w:rsidRPr="00AC4116" w:rsidRDefault="004E5F56" w:rsidP="004E5F56">
      <w:pPr>
        <w:spacing w:line="240" w:lineRule="auto"/>
        <w:rPr>
          <w:rFonts w:eastAsia="Arial" w:cs="Arial"/>
        </w:rPr>
      </w:pPr>
    </w:p>
    <w:p w14:paraId="28286177" w14:textId="77777777" w:rsidR="004E5F56" w:rsidRPr="00AC4116" w:rsidRDefault="004E5F56" w:rsidP="004E5F56">
      <w:pPr>
        <w:spacing w:line="240" w:lineRule="auto"/>
        <w:rPr>
          <w:rFonts w:eastAsia="Arial" w:cs="Arial"/>
        </w:rPr>
      </w:pPr>
      <w:r w:rsidRPr="00AC4116">
        <w:rPr>
          <w:rFonts w:eastAsia="Arial" w:cs="Arial"/>
        </w:rPr>
        <w:t>Stap 1 - inventariseer de vraag.</w:t>
      </w:r>
    </w:p>
    <w:p w14:paraId="302FD6CB" w14:textId="77777777" w:rsidR="004E5F56" w:rsidRPr="00AC4116" w:rsidRDefault="004E5F56" w:rsidP="004E5F56">
      <w:pPr>
        <w:spacing w:line="240" w:lineRule="auto"/>
        <w:rPr>
          <w:rFonts w:eastAsia="Arial" w:cs="Arial"/>
        </w:rPr>
      </w:pPr>
      <w:r w:rsidRPr="00AC4116">
        <w:rPr>
          <w:rFonts w:eastAsia="Arial" w:cs="Arial"/>
        </w:rPr>
        <w:t>Wat is de jeugdhulpvraag van de jeugdige of zijn ouders? In dit verband moet opgemerkt worden dat uit artikel 1.1</w:t>
      </w:r>
      <w:r>
        <w:rPr>
          <w:rFonts w:eastAsia="Arial" w:cs="Arial"/>
        </w:rPr>
        <w:t>,</w:t>
      </w:r>
      <w:r w:rsidRPr="00AC4116">
        <w:rPr>
          <w:rFonts w:eastAsia="Arial" w:cs="Arial"/>
        </w:rPr>
        <w:t xml:space="preserve"> van de wet voortvloeit dat jeugdhulp niet alleen de hulp aan de jeugdige is, maar ook dat de ouder zelf in aanmerking kan komen voor jeugdhulp.</w:t>
      </w:r>
      <w:r>
        <w:rPr>
          <w:rFonts w:eastAsia="Arial" w:cs="Arial"/>
        </w:rPr>
        <w:t xml:space="preserve"> Hierbij wordt ook nadrukkelijk gekeken naar hoe de situatie is ontstaan waarom de jeugdige of zijn ouders nu een beroep doen op de gemeente.</w:t>
      </w:r>
    </w:p>
    <w:p w14:paraId="364FE4F1" w14:textId="77777777" w:rsidR="004E5F56" w:rsidRPr="00AC4116" w:rsidRDefault="004E5F56" w:rsidP="004E5F56">
      <w:pPr>
        <w:spacing w:line="240" w:lineRule="auto"/>
        <w:rPr>
          <w:rFonts w:eastAsia="Arial" w:cs="Arial"/>
        </w:rPr>
      </w:pPr>
    </w:p>
    <w:p w14:paraId="320EB80F" w14:textId="77777777" w:rsidR="004E5F56" w:rsidRDefault="004E5F56" w:rsidP="004E5F56">
      <w:pPr>
        <w:spacing w:line="240" w:lineRule="auto"/>
        <w:rPr>
          <w:rFonts w:eastAsia="Arial" w:cs="Arial"/>
        </w:rPr>
      </w:pPr>
      <w:r w:rsidRPr="00AC4116">
        <w:rPr>
          <w:rFonts w:eastAsia="Arial" w:cs="Arial"/>
        </w:rPr>
        <w:t xml:space="preserve">Stap 2 - breng de onderliggende problematiek minutieus in kaart leg dat vast. </w:t>
      </w:r>
    </w:p>
    <w:p w14:paraId="79B7EE5D" w14:textId="77777777" w:rsidR="004E5F56" w:rsidRPr="00AC4116" w:rsidRDefault="004E5F56" w:rsidP="004E5F56">
      <w:pPr>
        <w:spacing w:line="240" w:lineRule="auto"/>
        <w:rPr>
          <w:rFonts w:eastAsia="Arial" w:cs="Arial"/>
        </w:rPr>
      </w:pPr>
      <w:r w:rsidRPr="00AC4116">
        <w:rPr>
          <w:rFonts w:eastAsia="Arial" w:cs="Arial"/>
        </w:rPr>
        <w:t>Welke opgroei- en opvoedingsproblemen, psychische problemen en stoornissen zijn er?</w:t>
      </w:r>
      <w:r w:rsidRPr="00AC4116">
        <w:rPr>
          <w:rFonts w:eastAsia="Arial" w:cs="Arial"/>
          <w:lang w:eastAsia="en-US"/>
        </w:rPr>
        <w:t xml:space="preserve"> Bij deze stap in het onderzoek wordt nadrukkelijk ook beoogd om de oorzaken van de </w:t>
      </w:r>
      <w:r w:rsidRPr="00AC4116">
        <w:rPr>
          <w:rFonts w:eastAsia="Arial" w:cs="Arial"/>
        </w:rPr>
        <w:t xml:space="preserve">waargenomen problematiek in de context van de systeem- en gezinsdynamiek in kaart te brengen. </w:t>
      </w:r>
    </w:p>
    <w:p w14:paraId="20405A9A" w14:textId="77777777" w:rsidR="004E5F56" w:rsidRPr="00AC4116" w:rsidRDefault="004E5F56" w:rsidP="004E5F56">
      <w:pPr>
        <w:spacing w:line="240" w:lineRule="auto"/>
        <w:rPr>
          <w:rFonts w:eastAsia="Arial" w:cs="Arial"/>
        </w:rPr>
      </w:pPr>
    </w:p>
    <w:p w14:paraId="5FE08050" w14:textId="77777777" w:rsidR="004E5F56" w:rsidRDefault="004E5F56" w:rsidP="004E5F56">
      <w:pPr>
        <w:spacing w:line="240" w:lineRule="auto"/>
        <w:rPr>
          <w:rFonts w:eastAsia="Arial" w:cs="Arial"/>
        </w:rPr>
      </w:pPr>
      <w:r w:rsidRPr="00AC4116">
        <w:rPr>
          <w:rFonts w:eastAsia="Arial" w:cs="Arial"/>
        </w:rPr>
        <w:t xml:space="preserve">Stap 3 - stel de aard en de omvang van de noodzakelijke hulp vast. </w:t>
      </w:r>
    </w:p>
    <w:p w14:paraId="42A76A02" w14:textId="6A1BF424" w:rsidR="004E5F56" w:rsidRPr="00AC4116" w:rsidRDefault="004E5F56" w:rsidP="004E5F56">
      <w:pPr>
        <w:spacing w:line="240" w:lineRule="auto"/>
        <w:rPr>
          <w:rFonts w:eastAsia="Arial" w:cs="Arial"/>
        </w:rPr>
      </w:pPr>
      <w:r w:rsidRPr="00AC4116">
        <w:rPr>
          <w:rFonts w:eastAsia="Arial" w:cs="Arial"/>
        </w:rPr>
        <w:t>De vraag of hulp noodzakelijk is en zo ja, met welke omvang moet, met inachtneming van de bevindingen uit de eerste twee stappen, worden beantwoord op een wijze die rekening houdt met de leeftijd en het ontwikkelingsniveau van de jeugdige, alsmede (zoveel mogelijk) met de godsdienstige gezindheid, levensovertuiging en culturele achtergrond van de jeugdige en zijn ouders, met als doelstelling dat de jeugdige gezond en veilig kan opgroeien, dat hij kan groeien naar zelfstandigheid en dat hij voldoende zelfredzaam kan zijn en maatschappelijk kan participeren.</w:t>
      </w:r>
    </w:p>
    <w:p w14:paraId="2B9AAC9D" w14:textId="77777777" w:rsidR="004E5F56" w:rsidRPr="00AC4116" w:rsidRDefault="004E5F56" w:rsidP="004E5F56">
      <w:pPr>
        <w:spacing w:line="240" w:lineRule="auto"/>
        <w:rPr>
          <w:rFonts w:eastAsia="Arial" w:cs="Arial"/>
        </w:rPr>
      </w:pPr>
      <w:r w:rsidRPr="00AC4116">
        <w:rPr>
          <w:rFonts w:eastAsia="Arial" w:cs="Arial"/>
        </w:rPr>
        <w:t xml:space="preserve"> </w:t>
      </w:r>
    </w:p>
    <w:p w14:paraId="67DCCD5D" w14:textId="77777777" w:rsidR="004E5F56" w:rsidRPr="00AC4116" w:rsidRDefault="004E5F56" w:rsidP="004E5F56">
      <w:pPr>
        <w:spacing w:line="240" w:lineRule="auto"/>
        <w:rPr>
          <w:rFonts w:eastAsia="Arial" w:cs="Arial"/>
        </w:rPr>
      </w:pPr>
      <w:r w:rsidRPr="00AC4116">
        <w:rPr>
          <w:rFonts w:eastAsia="Arial" w:cs="Arial"/>
        </w:rPr>
        <w:lastRenderedPageBreak/>
        <w:t xml:space="preserve">Stap 4 - kijk wat de discrepantie tussen noodzaak en eigen kracht is. </w:t>
      </w:r>
    </w:p>
    <w:p w14:paraId="1CBF49D2" w14:textId="77777777" w:rsidR="004E5F56" w:rsidRPr="00AC4116" w:rsidRDefault="004E5F56" w:rsidP="004E5F56">
      <w:pPr>
        <w:spacing w:line="240" w:lineRule="auto"/>
        <w:rPr>
          <w:rFonts w:eastAsia="Arial" w:cs="Arial"/>
        </w:rPr>
      </w:pPr>
      <w:r w:rsidRPr="00AC4116">
        <w:rPr>
          <w:rFonts w:eastAsia="Arial" w:cs="Arial"/>
        </w:rPr>
        <w:t>Onderzoek naar de eigen mogelijkheden en het probleemoplossend vermogen van de ouder(s) en van het sociale netwerk en of de op basis van de eerste drie stappen als noodzakelijk bepaalde hulp hiermee al dan niet volledig kan worden ondervangen. Anders gezegd: het bepalen van de mate waarin de eigen kracht toereikend is. De stappen 1 tot en met 3 bouwen als het ware de jeugdhulpplicht eerst op tot een bepaald maximum. Stap 4 verkleint deze vervolgens weer, eventueel zelfs tot nul.</w:t>
      </w:r>
    </w:p>
    <w:p w14:paraId="717FB961" w14:textId="77777777" w:rsidR="004E5F56" w:rsidRPr="00AC4116" w:rsidRDefault="004E5F56" w:rsidP="004E5F56">
      <w:pPr>
        <w:spacing w:line="240" w:lineRule="auto"/>
        <w:rPr>
          <w:rFonts w:eastAsia="Arial" w:cs="Arial"/>
        </w:rPr>
      </w:pPr>
      <w:r w:rsidRPr="00AC4116">
        <w:rPr>
          <w:rFonts w:eastAsia="Arial" w:cs="Arial"/>
        </w:rPr>
        <w:t xml:space="preserve"> </w:t>
      </w:r>
    </w:p>
    <w:p w14:paraId="4BF7B201" w14:textId="77777777" w:rsidR="004E5F56" w:rsidRPr="00AC4116" w:rsidRDefault="004E5F56" w:rsidP="004E5F56">
      <w:pPr>
        <w:spacing w:line="240" w:lineRule="auto"/>
        <w:rPr>
          <w:rFonts w:eastAsia="Arial" w:cs="Arial"/>
        </w:rPr>
      </w:pPr>
      <w:r w:rsidRPr="00AC4116">
        <w:rPr>
          <w:rFonts w:eastAsia="Arial" w:cs="Arial"/>
        </w:rPr>
        <w:t>Stap 5 - stel vast welke voorziening de geconstateerde discrepantie adequaat oplost.</w:t>
      </w:r>
    </w:p>
    <w:p w14:paraId="78749C43" w14:textId="77777777" w:rsidR="004E5F56" w:rsidRPr="00AC4116" w:rsidRDefault="004E5F56" w:rsidP="004E5F56">
      <w:pPr>
        <w:spacing w:line="240" w:lineRule="auto"/>
        <w:rPr>
          <w:rFonts w:eastAsia="Arial" w:cs="Arial"/>
        </w:rPr>
      </w:pPr>
      <w:r w:rsidRPr="00AC4116">
        <w:rPr>
          <w:rFonts w:eastAsia="Arial" w:cs="Arial"/>
        </w:rPr>
        <w:t xml:space="preserve">Het is deze discrepantie tussen zorgvuldig geïnventariseerde noodzaak en eigen kracht die uiteindelijk de jeugdhulpplicht concretiseert, welke op het college rust. </w:t>
      </w:r>
    </w:p>
    <w:p w14:paraId="2C9BB69E" w14:textId="77777777" w:rsidR="004E5F56" w:rsidRPr="00AC4116" w:rsidRDefault="004E5F56" w:rsidP="004E5F56">
      <w:pPr>
        <w:spacing w:line="240" w:lineRule="auto"/>
        <w:rPr>
          <w:rFonts w:eastAsia="Arial" w:cs="Arial"/>
        </w:rPr>
      </w:pPr>
    </w:p>
    <w:p w14:paraId="6CB9A409" w14:textId="77777777" w:rsidR="004E5F56" w:rsidRPr="00AC4116" w:rsidRDefault="004E5F56" w:rsidP="004E5F56">
      <w:pPr>
        <w:spacing w:line="240" w:lineRule="auto"/>
        <w:rPr>
          <w:rFonts w:eastAsia="Arial" w:cs="Arial"/>
        </w:rPr>
      </w:pPr>
      <w:r w:rsidRPr="00AC4116">
        <w:rPr>
          <w:rFonts w:eastAsia="Arial" w:cs="Arial"/>
        </w:rPr>
        <w:t xml:space="preserve">Ten aanzien van de afstemmingsplicht in lid 5 onderdeel e valt te denken aan een voorziening die een jeugdige ontvangt op grond van de Wet maatschappelijke ondersteuning 2015 (hierna: </w:t>
      </w:r>
      <w:proofErr w:type="spellStart"/>
      <w:r w:rsidRPr="00AC4116">
        <w:rPr>
          <w:rFonts w:eastAsia="Arial" w:cs="Arial"/>
        </w:rPr>
        <w:t>Wmo</w:t>
      </w:r>
      <w:proofErr w:type="spellEnd"/>
      <w:r w:rsidRPr="00AC4116">
        <w:rPr>
          <w:rFonts w:eastAsia="Arial" w:cs="Arial"/>
        </w:rPr>
        <w:t xml:space="preserve"> 2015), Wet langdurige zorg (hierna: </w:t>
      </w:r>
      <w:proofErr w:type="spellStart"/>
      <w:r w:rsidRPr="00AC4116">
        <w:rPr>
          <w:rFonts w:eastAsia="Arial" w:cs="Arial"/>
        </w:rPr>
        <w:t>Wlz</w:t>
      </w:r>
      <w:proofErr w:type="spellEnd"/>
      <w:r w:rsidRPr="00AC4116">
        <w:rPr>
          <w:rFonts w:eastAsia="Arial" w:cs="Arial"/>
        </w:rPr>
        <w:t xml:space="preserve">) of de Zorgverzekeringswet (hierna: </w:t>
      </w:r>
      <w:proofErr w:type="spellStart"/>
      <w:r w:rsidRPr="00AC4116">
        <w:rPr>
          <w:rFonts w:eastAsia="Arial" w:cs="Arial"/>
        </w:rPr>
        <w:t>Zvw</w:t>
      </w:r>
      <w:proofErr w:type="spellEnd"/>
      <w:r w:rsidRPr="00AC4116">
        <w:rPr>
          <w:rFonts w:eastAsia="Arial" w:cs="Arial"/>
        </w:rPr>
        <w:t>) en een voorziening op het gebied van passend onderwijs (artikel 2</w:t>
      </w:r>
      <w:r>
        <w:rPr>
          <w:rFonts w:eastAsia="Arial" w:cs="Arial"/>
        </w:rPr>
        <w:t>7</w:t>
      </w:r>
      <w:r w:rsidRPr="00AC4116">
        <w:rPr>
          <w:rFonts w:eastAsia="Arial" w:cs="Arial"/>
        </w:rPr>
        <w:t xml:space="preserve"> e.v.).</w:t>
      </w:r>
    </w:p>
    <w:p w14:paraId="28D6E8E7" w14:textId="77777777" w:rsidR="004E5F56" w:rsidRPr="00AC4116" w:rsidRDefault="004E5F56" w:rsidP="004E5F56">
      <w:pPr>
        <w:spacing w:line="240" w:lineRule="auto"/>
        <w:rPr>
          <w:rFonts w:eastAsia="Arial" w:cs="Arial"/>
          <w:i/>
        </w:rPr>
      </w:pPr>
    </w:p>
    <w:p w14:paraId="57B1B4AB" w14:textId="77777777" w:rsidR="004E5F56" w:rsidRPr="00AC4116" w:rsidRDefault="004E5F56" w:rsidP="004E5F56">
      <w:pPr>
        <w:spacing w:line="240" w:lineRule="auto"/>
        <w:rPr>
          <w:rFonts w:eastAsia="Arial" w:cs="Arial"/>
          <w:u w:val="single"/>
        </w:rPr>
      </w:pPr>
      <w:r w:rsidRPr="00AC4116">
        <w:rPr>
          <w:rFonts w:eastAsia="Arial" w:cs="Arial"/>
          <w:u w:val="single"/>
        </w:rPr>
        <w:t>Zesde lid</w:t>
      </w:r>
    </w:p>
    <w:p w14:paraId="576CDA4A" w14:textId="7500E144" w:rsidR="004E5F56" w:rsidRPr="00AC4116" w:rsidRDefault="004E5F56" w:rsidP="004E5F56">
      <w:pPr>
        <w:spacing w:line="240" w:lineRule="auto"/>
        <w:rPr>
          <w:rFonts w:eastAsia="Arial" w:cs="Arial"/>
          <w:lang w:eastAsia="en-US"/>
        </w:rPr>
      </w:pPr>
      <w:r w:rsidRPr="00AC4116">
        <w:rPr>
          <w:rFonts w:eastAsia="Arial" w:cs="Arial"/>
        </w:rPr>
        <w:t>Als de jeugdige of zijn ouder(s) een familiegroepsplan aan het college heeft overhandigd, betrekt het college dat plan bij het onderzoek. Bij het onderzoek wordt ook de jeugdige zoveel mogelijk betrokken en gehoord. Hiermee wordt artikel 12</w:t>
      </w:r>
      <w:r>
        <w:rPr>
          <w:rFonts w:eastAsia="Arial" w:cs="Arial"/>
        </w:rPr>
        <w:t>,</w:t>
      </w:r>
      <w:r w:rsidRPr="00AC4116">
        <w:rPr>
          <w:rFonts w:eastAsia="Arial" w:cs="Arial"/>
        </w:rPr>
        <w:t xml:space="preserve"> van het </w:t>
      </w:r>
      <w:r w:rsidR="00C32653" w:rsidRPr="00C32653">
        <w:rPr>
          <w:rFonts w:eastAsia="Arial" w:cs="Arial"/>
        </w:rPr>
        <w:t>Verdrag inzake de rechten van het kind</w:t>
      </w:r>
      <w:r w:rsidRPr="00AC4116">
        <w:rPr>
          <w:rFonts w:eastAsia="Arial" w:cs="Arial"/>
        </w:rPr>
        <w:t xml:space="preserve"> in acht genomen. Op grond van de Wet geneeskundige behandelingsovereenkomst mogen jeugdigen vanaf 16 jaar over de eigen behandeling een beslissing nemen en is het mede afhankelijk van de wens van de jongere of de ouders al dan niet geïnformeerd mogen worden door de behandelaar. </w:t>
      </w:r>
    </w:p>
    <w:p w14:paraId="05FF1E61" w14:textId="77777777" w:rsidR="004E5F56" w:rsidRPr="00AC4116" w:rsidRDefault="004E5F56" w:rsidP="004E5F56">
      <w:pPr>
        <w:spacing w:line="240" w:lineRule="auto"/>
        <w:rPr>
          <w:rFonts w:eastAsia="Arial" w:cs="Arial"/>
          <w:b/>
        </w:rPr>
      </w:pPr>
    </w:p>
    <w:p w14:paraId="273D2C62" w14:textId="77777777" w:rsidR="004E5F56" w:rsidRPr="00AC4116" w:rsidRDefault="004E5F56" w:rsidP="004E5F56">
      <w:pPr>
        <w:spacing w:line="240" w:lineRule="auto"/>
        <w:rPr>
          <w:rFonts w:eastAsia="Arial" w:cs="Arial"/>
          <w:b/>
        </w:rPr>
      </w:pPr>
      <w:r w:rsidRPr="00AC4116">
        <w:rPr>
          <w:rFonts w:eastAsia="Arial" w:cs="Arial"/>
          <w:b/>
        </w:rPr>
        <w:t xml:space="preserve">Artikel </w:t>
      </w:r>
      <w:r>
        <w:rPr>
          <w:rFonts w:eastAsia="Arial" w:cs="Arial"/>
          <w:b/>
        </w:rPr>
        <w:t>6</w:t>
      </w:r>
      <w:r w:rsidRPr="00AC4116">
        <w:rPr>
          <w:rFonts w:eastAsia="Arial" w:cs="Arial"/>
          <w:b/>
        </w:rPr>
        <w:t>. Deskundig oordeel, advies en voorbereiding van de besluitvorming</w:t>
      </w:r>
    </w:p>
    <w:p w14:paraId="70DC6777" w14:textId="77777777" w:rsidR="004E5F56" w:rsidRDefault="004E5F56" w:rsidP="004E5F56">
      <w:pPr>
        <w:spacing w:line="240" w:lineRule="auto"/>
        <w:rPr>
          <w:rFonts w:eastAsia="Arial" w:cs="Arial"/>
        </w:rPr>
      </w:pPr>
      <w:r w:rsidRPr="00AC4116">
        <w:rPr>
          <w:rFonts w:eastAsia="Arial" w:cs="Arial"/>
        </w:rPr>
        <w:t>Het college is op grond van artikel</w:t>
      </w:r>
      <w:r>
        <w:rPr>
          <w:rFonts w:eastAsia="Arial" w:cs="Arial"/>
        </w:rPr>
        <w:t>,</w:t>
      </w:r>
      <w:r w:rsidRPr="00AC4116">
        <w:rPr>
          <w:rFonts w:eastAsia="Arial" w:cs="Arial"/>
        </w:rPr>
        <w:t xml:space="preserve"> 2.3 eerste lid</w:t>
      </w:r>
      <w:r>
        <w:rPr>
          <w:rFonts w:eastAsia="Arial" w:cs="Arial"/>
        </w:rPr>
        <w:t>,</w:t>
      </w:r>
      <w:r w:rsidRPr="00AC4116">
        <w:rPr>
          <w:rFonts w:eastAsia="Arial" w:cs="Arial"/>
        </w:rPr>
        <w:t xml:space="preserve"> van de wet verantwoordelijk voor het waarborgen van een deskundige toeleiding naar, advisering over, bepaling van en het inzetten van de aangewezen jeugdhulpvoorziening. Voor iedere stap in artikel 5 geldt dat </w:t>
      </w:r>
      <w:r>
        <w:rPr>
          <w:rFonts w:eastAsia="Arial" w:cs="Arial"/>
        </w:rPr>
        <w:t>het college</w:t>
      </w:r>
      <w:r w:rsidRPr="00AC4116">
        <w:rPr>
          <w:rFonts w:eastAsia="Arial" w:cs="Arial"/>
        </w:rPr>
        <w:t xml:space="preserve"> de deskundigheid inzet die nodig is om de stap goed af te kunnen ronden. Ook kan (medisch) advies worden ingezet om bepaalde medische stukken te laten beoordelen. Als dit noodzakelijk is voor het onderzoek, zal de jeugdige of </w:t>
      </w:r>
      <w:r>
        <w:rPr>
          <w:rFonts w:eastAsia="Arial" w:cs="Arial"/>
        </w:rPr>
        <w:t xml:space="preserve">zijn </w:t>
      </w:r>
      <w:r w:rsidRPr="00AC4116">
        <w:rPr>
          <w:rFonts w:eastAsia="Arial" w:cs="Arial"/>
        </w:rPr>
        <w:t xml:space="preserve">ouder(s) hier aan mee moeten werken, omdat anders niet vastgesteld kan worden hoe een hulpvraag opgelost kan worden. De verschillende stadia van onderzoek vragen op die stadia aangepaste deskundigheid. </w:t>
      </w:r>
    </w:p>
    <w:p w14:paraId="527A4574" w14:textId="77777777" w:rsidR="004E5F56" w:rsidRDefault="004E5F56" w:rsidP="004E5F56">
      <w:pPr>
        <w:spacing w:line="240" w:lineRule="auto"/>
        <w:rPr>
          <w:rFonts w:eastAsia="Arial" w:cs="Arial"/>
        </w:rPr>
      </w:pPr>
    </w:p>
    <w:p w14:paraId="37C74B7B" w14:textId="77777777" w:rsidR="004E5F56" w:rsidRPr="00997A56" w:rsidRDefault="004E5F56" w:rsidP="004E5F56">
      <w:pPr>
        <w:spacing w:line="240" w:lineRule="auto"/>
        <w:rPr>
          <w:rFonts w:eastAsia="Arial" w:cs="Arial"/>
        </w:rPr>
      </w:pPr>
      <w:r>
        <w:rPr>
          <w:rFonts w:eastAsia="Arial" w:cs="Arial"/>
        </w:rPr>
        <w:t xml:space="preserve">In artikel 2.1, van het Besluit Jeugdwet is nader uitgewerkt dat het gaat om </w:t>
      </w:r>
      <w:r w:rsidRPr="00997A56">
        <w:rPr>
          <w:rFonts w:eastAsia="Arial" w:cs="Arial"/>
        </w:rPr>
        <w:t>relevante deskundigheid met betrekking tot:</w:t>
      </w:r>
    </w:p>
    <w:p w14:paraId="73A78D70" w14:textId="77777777" w:rsidR="004E5F56" w:rsidRPr="00A656B6" w:rsidRDefault="004E5F56" w:rsidP="007550F8">
      <w:pPr>
        <w:pStyle w:val="Lijstalinea"/>
        <w:numPr>
          <w:ilvl w:val="0"/>
          <w:numId w:val="16"/>
        </w:numPr>
        <w:spacing w:line="240" w:lineRule="auto"/>
        <w:rPr>
          <w:rFonts w:eastAsia="Arial" w:cs="Arial"/>
        </w:rPr>
      </w:pPr>
      <w:r w:rsidRPr="00A656B6">
        <w:rPr>
          <w:rFonts w:eastAsia="Arial" w:cs="Arial"/>
        </w:rPr>
        <w:t>opgroei- en opvoedingsproblemen, psychische problemen en stoornissen;</w:t>
      </w:r>
    </w:p>
    <w:p w14:paraId="7DEA0722" w14:textId="77777777" w:rsidR="004E5F56" w:rsidRPr="00A656B6" w:rsidRDefault="004E5F56" w:rsidP="007550F8">
      <w:pPr>
        <w:pStyle w:val="Lijstalinea"/>
        <w:numPr>
          <w:ilvl w:val="0"/>
          <w:numId w:val="16"/>
        </w:numPr>
        <w:spacing w:line="240" w:lineRule="auto"/>
        <w:rPr>
          <w:rFonts w:eastAsia="Arial" w:cs="Arial"/>
        </w:rPr>
      </w:pPr>
      <w:r w:rsidRPr="00A656B6">
        <w:rPr>
          <w:rFonts w:eastAsia="Arial" w:cs="Arial"/>
        </w:rPr>
        <w:t>opvoedingssituaties waardoor jeugdigen mogelijk in hun ontwikkeling worden bedreigd;</w:t>
      </w:r>
    </w:p>
    <w:p w14:paraId="16209086" w14:textId="77777777" w:rsidR="004E5F56" w:rsidRPr="00A656B6" w:rsidRDefault="004E5F56" w:rsidP="007550F8">
      <w:pPr>
        <w:pStyle w:val="Lijstalinea"/>
        <w:numPr>
          <w:ilvl w:val="0"/>
          <w:numId w:val="16"/>
        </w:numPr>
        <w:spacing w:line="240" w:lineRule="auto"/>
        <w:rPr>
          <w:rFonts w:eastAsia="Arial" w:cs="Arial"/>
        </w:rPr>
      </w:pPr>
      <w:r w:rsidRPr="00A656B6">
        <w:rPr>
          <w:rFonts w:eastAsia="Arial" w:cs="Arial"/>
        </w:rPr>
        <w:t>taal- en leerproblemen;</w:t>
      </w:r>
    </w:p>
    <w:p w14:paraId="7A55312E" w14:textId="77777777" w:rsidR="004E5F56" w:rsidRPr="00A656B6" w:rsidRDefault="004E5F56" w:rsidP="007550F8">
      <w:pPr>
        <w:pStyle w:val="Lijstalinea"/>
        <w:numPr>
          <w:ilvl w:val="0"/>
          <w:numId w:val="16"/>
        </w:numPr>
        <w:spacing w:line="240" w:lineRule="auto"/>
        <w:rPr>
          <w:rFonts w:eastAsia="Arial" w:cs="Arial"/>
        </w:rPr>
      </w:pPr>
      <w:r w:rsidRPr="00A656B6">
        <w:rPr>
          <w:rFonts w:eastAsia="Arial" w:cs="Arial"/>
        </w:rPr>
        <w:t>somatische aandoeningen;</w:t>
      </w:r>
    </w:p>
    <w:p w14:paraId="314C9D02" w14:textId="77777777" w:rsidR="004E5F56" w:rsidRPr="00A656B6" w:rsidRDefault="004E5F56" w:rsidP="007550F8">
      <w:pPr>
        <w:pStyle w:val="Lijstalinea"/>
        <w:numPr>
          <w:ilvl w:val="0"/>
          <w:numId w:val="16"/>
        </w:numPr>
        <w:spacing w:line="240" w:lineRule="auto"/>
        <w:rPr>
          <w:rFonts w:eastAsia="Arial" w:cs="Arial"/>
        </w:rPr>
      </w:pPr>
      <w:r w:rsidRPr="00A656B6">
        <w:rPr>
          <w:rFonts w:eastAsia="Arial" w:cs="Arial"/>
        </w:rPr>
        <w:t>lichamelijke of verstandelijke beperkingen; en</w:t>
      </w:r>
    </w:p>
    <w:p w14:paraId="633033C2" w14:textId="77777777" w:rsidR="004E5F56" w:rsidRPr="00E57AB5" w:rsidRDefault="004E5F56" w:rsidP="007550F8">
      <w:pPr>
        <w:pStyle w:val="Lijstalinea"/>
        <w:numPr>
          <w:ilvl w:val="0"/>
          <w:numId w:val="16"/>
        </w:numPr>
        <w:spacing w:line="240" w:lineRule="auto"/>
        <w:rPr>
          <w:rFonts w:eastAsia="Arial" w:cs="Arial"/>
        </w:rPr>
      </w:pPr>
      <w:r w:rsidRPr="00A656B6">
        <w:rPr>
          <w:rFonts w:eastAsia="Arial" w:cs="Arial"/>
        </w:rPr>
        <w:t>kindermishandeling en huiselijk geweld.</w:t>
      </w:r>
    </w:p>
    <w:p w14:paraId="4B3E981B" w14:textId="77777777" w:rsidR="004E5F56" w:rsidRDefault="004E5F56" w:rsidP="004E5F56">
      <w:pPr>
        <w:spacing w:line="240" w:lineRule="auto"/>
        <w:rPr>
          <w:rFonts w:eastAsia="Arial" w:cs="Arial"/>
        </w:rPr>
      </w:pPr>
    </w:p>
    <w:p w14:paraId="3B5E1C99" w14:textId="77777777" w:rsidR="004E5F56" w:rsidRDefault="004E5F56" w:rsidP="004E5F56">
      <w:pPr>
        <w:spacing w:line="240" w:lineRule="auto"/>
        <w:rPr>
          <w:rFonts w:eastAsia="Arial" w:cs="Arial"/>
        </w:rPr>
      </w:pPr>
      <w:r w:rsidRPr="00AC4116">
        <w:rPr>
          <w:rFonts w:eastAsia="Arial" w:cs="Arial"/>
        </w:rPr>
        <w:t>Het college moet ervoor zorgen dat die deskundigheid gewaarborgd is en dat deze naar discipline van deskundigheid concreet kenbaar is voor de hulpvrager. De rechtspraak over de wet vereist dat adviseurs beschikken over de voor het uitbrengen van hun adviezen noodzakelijke deskundigheid en dat dit vereiste wordt vastgelegd in de verordening</w:t>
      </w:r>
      <w:r>
        <w:rPr>
          <w:rFonts w:eastAsia="Arial" w:cs="Arial"/>
        </w:rPr>
        <w:t xml:space="preserve"> (</w:t>
      </w:r>
      <w:proofErr w:type="spellStart"/>
      <w:r w:rsidRPr="00E11B69">
        <w:rPr>
          <w:rFonts w:eastAsia="Arial" w:cs="Arial"/>
        </w:rPr>
        <w:t>CRvB</w:t>
      </w:r>
      <w:proofErr w:type="spellEnd"/>
      <w:r w:rsidRPr="00E11B69">
        <w:rPr>
          <w:rFonts w:eastAsia="Arial" w:cs="Arial"/>
        </w:rPr>
        <w:t xml:space="preserve"> 29 mei 2024, ECLI:NL:CRVB:2024:1097, </w:t>
      </w:r>
      <w:proofErr w:type="spellStart"/>
      <w:r w:rsidRPr="00E11B69">
        <w:rPr>
          <w:rFonts w:eastAsia="Arial" w:cs="Arial"/>
        </w:rPr>
        <w:t>rov</w:t>
      </w:r>
      <w:proofErr w:type="spellEnd"/>
      <w:r w:rsidRPr="00E11B69">
        <w:rPr>
          <w:rFonts w:eastAsia="Arial" w:cs="Arial"/>
        </w:rPr>
        <w:t>. 4.9 (slot)</w:t>
      </w:r>
      <w:r>
        <w:rPr>
          <w:rFonts w:eastAsia="Arial" w:cs="Arial"/>
        </w:rPr>
        <w:t>)</w:t>
      </w:r>
      <w:r w:rsidRPr="00AC4116">
        <w:rPr>
          <w:rFonts w:eastAsia="Arial" w:cs="Arial"/>
        </w:rPr>
        <w:t xml:space="preserve">. Daartoe bepaalt artikel </w:t>
      </w:r>
      <w:r>
        <w:rPr>
          <w:rFonts w:eastAsia="Arial" w:cs="Arial"/>
        </w:rPr>
        <w:t>6</w:t>
      </w:r>
      <w:r w:rsidRPr="00AC4116">
        <w:rPr>
          <w:rFonts w:eastAsia="Arial" w:cs="Arial"/>
        </w:rPr>
        <w:t xml:space="preserve">, tweede lid, van de verordening dat adviezen worden uitgebracht door of onder verantwoordelijkheid van een adviseur die beschikt over een registratie bij Stichting Kwaliteitsregister Jeugd </w:t>
      </w:r>
      <w:r>
        <w:rPr>
          <w:rFonts w:eastAsia="Arial" w:cs="Arial"/>
        </w:rPr>
        <w:t xml:space="preserve">in het kwaliteitsregister jeugd, een registratie </w:t>
      </w:r>
      <w:r>
        <w:rPr>
          <w:rFonts w:cs="Arial"/>
        </w:rPr>
        <w:t xml:space="preserve">bij </w:t>
      </w:r>
      <w:r w:rsidRPr="00E37FB0">
        <w:rPr>
          <w:rFonts w:cs="Arial"/>
        </w:rPr>
        <w:t>het Nederlands Instituut van Psychologen</w:t>
      </w:r>
      <w:r w:rsidRPr="00A263D0">
        <w:t xml:space="preserve"> </w:t>
      </w:r>
      <w:r w:rsidRPr="00A263D0">
        <w:rPr>
          <w:rFonts w:cs="Arial"/>
        </w:rPr>
        <w:t>in het register Kinder- en Jeugdpsychologen</w:t>
      </w:r>
      <w:r>
        <w:rPr>
          <w:rFonts w:cs="Arial"/>
        </w:rPr>
        <w:t xml:space="preserve">, </w:t>
      </w:r>
      <w:r w:rsidRPr="00AC4116">
        <w:rPr>
          <w:rFonts w:eastAsia="Arial" w:cs="Arial"/>
        </w:rPr>
        <w:t xml:space="preserve">of </w:t>
      </w:r>
      <w:r>
        <w:rPr>
          <w:rFonts w:eastAsia="Arial" w:cs="Arial"/>
        </w:rPr>
        <w:t xml:space="preserve">een registratie op grond van de </w:t>
      </w:r>
      <w:r w:rsidRPr="00503DF0">
        <w:rPr>
          <w:rFonts w:eastAsia="Arial" w:cs="Arial"/>
        </w:rPr>
        <w:t>Wet op de beroepen in de individuele gezondheidszorg</w:t>
      </w:r>
      <w:r>
        <w:rPr>
          <w:rFonts w:eastAsia="Arial" w:cs="Arial"/>
        </w:rPr>
        <w:t xml:space="preserve"> in </w:t>
      </w:r>
      <w:r w:rsidRPr="00AC4116">
        <w:rPr>
          <w:rFonts w:eastAsia="Arial" w:cs="Arial"/>
        </w:rPr>
        <w:t xml:space="preserve">het BIG-register. Daarmee is vastgesteld welke vakbekwaamheid van hen </w:t>
      </w:r>
      <w:r w:rsidRPr="00AC4116">
        <w:rPr>
          <w:rFonts w:eastAsia="Arial" w:cs="Arial"/>
        </w:rPr>
        <w:lastRenderedPageBreak/>
        <w:t>verwacht mag worden en is gezekerd dat de (eindverantwoordelijke) adviseur zich toetsbaar opstelt</w:t>
      </w:r>
      <w:r>
        <w:rPr>
          <w:rFonts w:eastAsia="Arial" w:cs="Arial"/>
        </w:rPr>
        <w:t>.</w:t>
      </w:r>
      <w:r w:rsidRPr="00AC4116">
        <w:rPr>
          <w:rFonts w:eastAsia="Arial" w:cs="Arial"/>
        </w:rPr>
        <w:t xml:space="preserve"> </w:t>
      </w:r>
      <w:proofErr w:type="spellStart"/>
      <w:r w:rsidRPr="00AC4116">
        <w:rPr>
          <w:rFonts w:eastAsia="Arial" w:cs="Arial"/>
        </w:rPr>
        <w:t>Geregistreerden</w:t>
      </w:r>
      <w:proofErr w:type="spellEnd"/>
      <w:r w:rsidRPr="00AC4116">
        <w:rPr>
          <w:rFonts w:eastAsia="Arial" w:cs="Arial"/>
        </w:rPr>
        <w:t xml:space="preserve"> in </w:t>
      </w:r>
      <w:r>
        <w:rPr>
          <w:rFonts w:eastAsia="Arial" w:cs="Arial"/>
        </w:rPr>
        <w:t>de betreffende registers</w:t>
      </w:r>
      <w:r w:rsidRPr="00AC4116">
        <w:rPr>
          <w:rFonts w:eastAsia="Arial" w:cs="Arial"/>
        </w:rPr>
        <w:t xml:space="preserve"> vallen </w:t>
      </w:r>
      <w:r>
        <w:rPr>
          <w:rFonts w:eastAsia="Arial" w:cs="Arial"/>
        </w:rPr>
        <w:t xml:space="preserve">namelijk </w:t>
      </w:r>
      <w:r w:rsidRPr="00AC4116">
        <w:rPr>
          <w:rFonts w:eastAsia="Arial" w:cs="Arial"/>
        </w:rPr>
        <w:t>onder het tuchtrecht.</w:t>
      </w:r>
    </w:p>
    <w:p w14:paraId="247BFCCA" w14:textId="77777777" w:rsidR="004E5F56" w:rsidRDefault="004E5F56" w:rsidP="004E5F56">
      <w:pPr>
        <w:spacing w:line="240" w:lineRule="auto"/>
        <w:rPr>
          <w:rFonts w:eastAsia="Arial" w:cs="Arial"/>
        </w:rPr>
      </w:pPr>
    </w:p>
    <w:p w14:paraId="439D97BE" w14:textId="2F3E35B4" w:rsidR="004E5F56" w:rsidRPr="00AC4116" w:rsidRDefault="004E5F56" w:rsidP="004E5F56">
      <w:pPr>
        <w:spacing w:line="240" w:lineRule="auto"/>
        <w:rPr>
          <w:rFonts w:eastAsia="Arial" w:cs="Arial"/>
          <w:b/>
        </w:rPr>
      </w:pPr>
      <w:r>
        <w:rPr>
          <w:rFonts w:eastAsia="Arial" w:cs="Arial"/>
        </w:rPr>
        <w:t>Het</w:t>
      </w:r>
      <w:r w:rsidRPr="00AC4116">
        <w:rPr>
          <w:rFonts w:eastAsia="Arial" w:cs="Arial"/>
        </w:rPr>
        <w:t xml:space="preserve"> derde lid waarborgt de zorgvuldige voorbereiding van besluiten over </w:t>
      </w:r>
      <w:r>
        <w:rPr>
          <w:rFonts w:eastAsia="Arial" w:cs="Arial"/>
        </w:rPr>
        <w:t xml:space="preserve">de </w:t>
      </w:r>
      <w:r w:rsidRPr="00AC4116">
        <w:rPr>
          <w:rFonts w:eastAsia="Arial" w:cs="Arial"/>
        </w:rPr>
        <w:t>toekenning</w:t>
      </w:r>
      <w:r>
        <w:rPr>
          <w:rFonts w:eastAsia="Arial" w:cs="Arial"/>
        </w:rPr>
        <w:t xml:space="preserve"> of afwijzing</w:t>
      </w:r>
      <w:r w:rsidRPr="00AC4116">
        <w:rPr>
          <w:rFonts w:eastAsia="Arial" w:cs="Arial"/>
        </w:rPr>
        <w:t xml:space="preserve"> van jeugdhulp, door te bepalen dat (medewerkers van) de organisatie die de jeugdhulp uitvoert, niet ook adviseert en/of besluit over het al dan niet toekennen van jeugdhulp</w:t>
      </w:r>
      <w:r>
        <w:rPr>
          <w:rFonts w:eastAsia="Arial" w:cs="Arial"/>
        </w:rPr>
        <w:t xml:space="preserve"> (v</w:t>
      </w:r>
      <w:r w:rsidRPr="001025E7">
        <w:rPr>
          <w:rFonts w:eastAsia="Arial" w:cs="Arial"/>
        </w:rPr>
        <w:t xml:space="preserve">ergelijk </w:t>
      </w:r>
      <w:proofErr w:type="spellStart"/>
      <w:r w:rsidRPr="001025E7">
        <w:rPr>
          <w:rFonts w:eastAsia="Arial" w:cs="Arial"/>
        </w:rPr>
        <w:t>CRvB</w:t>
      </w:r>
      <w:proofErr w:type="spellEnd"/>
      <w:r w:rsidRPr="001025E7">
        <w:rPr>
          <w:rFonts w:eastAsia="Arial" w:cs="Arial"/>
        </w:rPr>
        <w:t xml:space="preserve"> 29 mei 2024, ECLI:NL:CRVB:2024:1096, </w:t>
      </w:r>
      <w:proofErr w:type="spellStart"/>
      <w:r w:rsidRPr="001025E7">
        <w:rPr>
          <w:rFonts w:eastAsia="Arial" w:cs="Arial"/>
        </w:rPr>
        <w:t>rov</w:t>
      </w:r>
      <w:proofErr w:type="spellEnd"/>
      <w:r w:rsidRPr="001025E7">
        <w:rPr>
          <w:rFonts w:eastAsia="Arial" w:cs="Arial"/>
        </w:rPr>
        <w:t>. 4.11</w:t>
      </w:r>
      <w:r>
        <w:rPr>
          <w:rFonts w:eastAsia="Arial" w:cs="Arial"/>
        </w:rPr>
        <w:t>)</w:t>
      </w:r>
      <w:r w:rsidRPr="00AC4116">
        <w:rPr>
          <w:rFonts w:eastAsia="Arial" w:cs="Arial"/>
        </w:rPr>
        <w:t xml:space="preserve">. Daarnaast blijft het college – in het kader van een zorgvuldige voorbereiding van het besluit – ook altijd verplicht om zich ervan te vergewissen of het advies </w:t>
      </w:r>
      <w:proofErr w:type="spellStart"/>
      <w:r w:rsidRPr="00AC4116">
        <w:rPr>
          <w:rFonts w:eastAsia="Arial" w:cs="Arial"/>
        </w:rPr>
        <w:t>concludent</w:t>
      </w:r>
      <w:proofErr w:type="spellEnd"/>
      <w:r w:rsidRPr="00AC4116">
        <w:rPr>
          <w:rFonts w:eastAsia="Arial" w:cs="Arial"/>
        </w:rPr>
        <w:t xml:space="preserve"> is, dat wil zeggen of inzichtelijk is op grond van welke vormen van onderzoek en op basis van welke gegevens de adviseur tot zijn bevindingen is gekomen, of de gegevens actueel en betrouwbaar</w:t>
      </w:r>
      <w:r w:rsidR="00441B25">
        <w:rPr>
          <w:rFonts w:eastAsia="Arial" w:cs="Arial"/>
        </w:rPr>
        <w:t xml:space="preserve"> zijn</w:t>
      </w:r>
      <w:r w:rsidRPr="00AC4116">
        <w:rPr>
          <w:rFonts w:eastAsia="Arial" w:cs="Arial"/>
        </w:rPr>
        <w:t xml:space="preserve">, </w:t>
      </w:r>
      <w:r w:rsidR="003C279F">
        <w:rPr>
          <w:rFonts w:eastAsia="Arial" w:cs="Arial"/>
        </w:rPr>
        <w:t xml:space="preserve">of </w:t>
      </w:r>
      <w:r w:rsidRPr="00AC4116">
        <w:rPr>
          <w:rFonts w:eastAsia="Arial" w:cs="Arial"/>
        </w:rPr>
        <w:t xml:space="preserve">het onderzoek volledig is geweest en met de juiste deskundigheid is uitgevoerd en of de uit het onderzoek getrokken </w:t>
      </w:r>
      <w:r w:rsidR="006206FC">
        <w:rPr>
          <w:rFonts w:eastAsia="Arial" w:cs="Arial"/>
        </w:rPr>
        <w:t>conclusies</w:t>
      </w:r>
      <w:r w:rsidRPr="00AC4116">
        <w:rPr>
          <w:rFonts w:eastAsia="Arial" w:cs="Arial"/>
        </w:rPr>
        <w:t xml:space="preserve"> logisch voor</w:t>
      </w:r>
      <w:r w:rsidR="00407C89">
        <w:rPr>
          <w:rFonts w:eastAsia="Arial" w:cs="Arial"/>
        </w:rPr>
        <w:t>t</w:t>
      </w:r>
      <w:r w:rsidRPr="00AC4116">
        <w:rPr>
          <w:rFonts w:eastAsia="Arial" w:cs="Arial"/>
        </w:rPr>
        <w:t xml:space="preserve">vloeien uit het onderzoek. </w:t>
      </w:r>
    </w:p>
    <w:p w14:paraId="0FD31D02" w14:textId="77777777" w:rsidR="004E5F56" w:rsidRPr="00AC4116" w:rsidRDefault="004E5F56" w:rsidP="004E5F56">
      <w:pPr>
        <w:spacing w:line="240" w:lineRule="auto"/>
        <w:rPr>
          <w:rFonts w:eastAsia="Arial" w:cs="Arial"/>
          <w:b/>
        </w:rPr>
      </w:pPr>
    </w:p>
    <w:p w14:paraId="310C860E" w14:textId="77777777" w:rsidR="004E5F56" w:rsidRPr="00AC4116" w:rsidRDefault="004E5F56" w:rsidP="004E5F56">
      <w:pPr>
        <w:spacing w:line="240" w:lineRule="auto"/>
        <w:rPr>
          <w:rFonts w:eastAsia="Arial" w:cs="Arial"/>
          <w:b/>
        </w:rPr>
      </w:pPr>
      <w:r w:rsidRPr="00AC4116">
        <w:rPr>
          <w:rFonts w:eastAsia="Arial" w:cs="Arial"/>
          <w:b/>
        </w:rPr>
        <w:t xml:space="preserve">Artikel </w:t>
      </w:r>
      <w:r>
        <w:rPr>
          <w:rFonts w:eastAsia="Arial" w:cs="Arial"/>
          <w:b/>
        </w:rPr>
        <w:t>7</w:t>
      </w:r>
      <w:r w:rsidRPr="00AC4116">
        <w:rPr>
          <w:rFonts w:eastAsia="Arial" w:cs="Arial"/>
          <w:b/>
        </w:rPr>
        <w:t>. Identificatie</w:t>
      </w:r>
    </w:p>
    <w:p w14:paraId="487FA6FE" w14:textId="77777777" w:rsidR="004E5F56" w:rsidRPr="00AC4116" w:rsidRDefault="004E5F56" w:rsidP="004E5F56">
      <w:pPr>
        <w:spacing w:line="240" w:lineRule="auto"/>
        <w:rPr>
          <w:rFonts w:eastAsia="Arial" w:cs="Arial"/>
        </w:rPr>
      </w:pPr>
      <w:r w:rsidRPr="00AC4116">
        <w:rPr>
          <w:rFonts w:eastAsia="Arial" w:cs="Arial"/>
        </w:rPr>
        <w:t>Het college is verplicht de identiteit vast te stellen van de jeugdige en zijn ouders. Dit is noodzakelijk ten behoeve van het vast te stellen van de rechtmatigheid: komt de eventuele inzet van jeugdhulp bij de juiste persoon terecht.</w:t>
      </w:r>
      <w:r>
        <w:rPr>
          <w:rFonts w:eastAsia="Arial" w:cs="Arial"/>
        </w:rPr>
        <w:t xml:space="preserve"> Deze bepaling voorziet hierin.</w:t>
      </w:r>
    </w:p>
    <w:p w14:paraId="64364B4B" w14:textId="77777777" w:rsidR="004E5F56" w:rsidRPr="00AC4116" w:rsidRDefault="004E5F56" w:rsidP="004E5F56">
      <w:pPr>
        <w:spacing w:line="240" w:lineRule="auto"/>
        <w:rPr>
          <w:rFonts w:eastAsia="Arial" w:cs="Arial"/>
          <w:b/>
        </w:rPr>
      </w:pPr>
    </w:p>
    <w:p w14:paraId="11F3611A" w14:textId="77777777" w:rsidR="004E5F56" w:rsidRPr="00AC4116" w:rsidRDefault="004E5F56" w:rsidP="004E5F56">
      <w:pPr>
        <w:spacing w:line="240" w:lineRule="auto"/>
        <w:rPr>
          <w:rFonts w:eastAsia="Arial" w:cs="Arial"/>
          <w:b/>
        </w:rPr>
      </w:pPr>
      <w:r w:rsidRPr="00AC4116">
        <w:rPr>
          <w:rFonts w:eastAsia="Arial" w:cs="Arial"/>
          <w:b/>
        </w:rPr>
        <w:t xml:space="preserve">Artikel </w:t>
      </w:r>
      <w:r>
        <w:rPr>
          <w:rFonts w:eastAsia="Arial" w:cs="Arial"/>
          <w:b/>
        </w:rPr>
        <w:t>8</w:t>
      </w:r>
      <w:r w:rsidRPr="00AC4116">
        <w:rPr>
          <w:rFonts w:eastAsia="Arial" w:cs="Arial"/>
          <w:b/>
        </w:rPr>
        <w:t xml:space="preserve">. Verslag </w:t>
      </w:r>
    </w:p>
    <w:p w14:paraId="40E0E8A7" w14:textId="77777777" w:rsidR="004E5F56" w:rsidRPr="00AC4116" w:rsidRDefault="004E5F56" w:rsidP="004E5F56">
      <w:pPr>
        <w:spacing w:line="240" w:lineRule="auto"/>
        <w:rPr>
          <w:rFonts w:eastAsia="Arial" w:cs="Arial"/>
          <w:b/>
        </w:rPr>
      </w:pPr>
      <w:r w:rsidRPr="00AC4116">
        <w:rPr>
          <w:rFonts w:eastAsia="Arial" w:cs="Arial"/>
        </w:rPr>
        <w:t xml:space="preserve">In het kader van het onderzoek naar aanleiding van een hulpvraag, vindt een gesprek plaats. De bevindingen van het onderzoek en hetgeen in het gesprek aan de orde is gekomen, worden vastgelegd in een verslag. </w:t>
      </w:r>
      <w:r>
        <w:rPr>
          <w:rFonts w:eastAsia="Arial" w:cs="Arial"/>
        </w:rPr>
        <w:t xml:space="preserve">De jeugdige en zijn ouders krijgen daarbij de gelegenheid om eventuele opmerkingen of aanvullingen aan het verslag toe te voegen, voordat het college dit verslag gebruikt als basis voor haar besluitvorming. </w:t>
      </w:r>
      <w:r w:rsidRPr="00AC4116">
        <w:rPr>
          <w:rFonts w:eastAsia="Arial" w:cs="Arial"/>
        </w:rPr>
        <w:t xml:space="preserve">Vanuit het oogpunt van zorgvuldigheid vergewist het college zich ervan dat de jeugdige en diens ouders de uitleg over de uitkomsten van het onderzoek, zoals neergelegd in het verslag, hebben begrepen. </w:t>
      </w:r>
    </w:p>
    <w:p w14:paraId="0F4A3014" w14:textId="77777777" w:rsidR="004E5F56" w:rsidRPr="00AC4116" w:rsidRDefault="004E5F56" w:rsidP="004E5F56">
      <w:pPr>
        <w:spacing w:line="240" w:lineRule="auto"/>
        <w:rPr>
          <w:rFonts w:eastAsia="Arial" w:cs="Arial"/>
          <w:u w:val="single"/>
        </w:rPr>
      </w:pPr>
    </w:p>
    <w:p w14:paraId="2C2327D7" w14:textId="77777777" w:rsidR="004E5F56" w:rsidRPr="00AC4116" w:rsidRDefault="004E5F56" w:rsidP="004E5F56">
      <w:pPr>
        <w:spacing w:line="240" w:lineRule="auto"/>
        <w:rPr>
          <w:rFonts w:eastAsia="Arial" w:cs="Arial"/>
        </w:rPr>
      </w:pPr>
      <w:r w:rsidRPr="00AC4116">
        <w:rPr>
          <w:rFonts w:eastAsia="Arial" w:cs="Arial"/>
        </w:rPr>
        <w:t>De voorwaarde van ondertekening en terugsturen van het verslag ziet op het compleet maken van de aanvraag. De ondertekening is immers een vormvoorschrift voor die aanvraag (artikel 4:2, eerste lid, van</w:t>
      </w:r>
      <w:r>
        <w:rPr>
          <w:rFonts w:eastAsia="Arial" w:cs="Arial"/>
        </w:rPr>
        <w:t xml:space="preserve"> de</w:t>
      </w:r>
      <w:r w:rsidRPr="00AC4116">
        <w:rPr>
          <w:rFonts w:eastAsia="Arial" w:cs="Arial"/>
        </w:rPr>
        <w:t xml:space="preserve"> </w:t>
      </w:r>
      <w:proofErr w:type="spellStart"/>
      <w:r w:rsidRPr="00AC4116">
        <w:rPr>
          <w:rFonts w:eastAsia="Arial" w:cs="Arial"/>
        </w:rPr>
        <w:t>Awb</w:t>
      </w:r>
      <w:proofErr w:type="spellEnd"/>
      <w:r w:rsidRPr="00AC4116">
        <w:rPr>
          <w:rFonts w:eastAsia="Arial" w:cs="Arial"/>
        </w:rPr>
        <w:t>). Daarnaast moet ook duidelijk zijn wat er precies wordt aangevraagd, de aanduiding van de beschikking die wordt gevraagd (artikel 4:2, eerste lid, onder c</w:t>
      </w:r>
      <w:r>
        <w:rPr>
          <w:rFonts w:eastAsia="Arial" w:cs="Arial"/>
        </w:rPr>
        <w:t>,</w:t>
      </w:r>
      <w:r w:rsidRPr="00AC4116">
        <w:rPr>
          <w:rFonts w:eastAsia="Arial" w:cs="Arial"/>
        </w:rPr>
        <w:t xml:space="preserve"> van de </w:t>
      </w:r>
      <w:proofErr w:type="spellStart"/>
      <w:r w:rsidRPr="00AC4116">
        <w:rPr>
          <w:rFonts w:eastAsia="Arial" w:cs="Arial"/>
        </w:rPr>
        <w:t>Awb</w:t>
      </w:r>
      <w:proofErr w:type="spellEnd"/>
      <w:r w:rsidRPr="00AC4116">
        <w:rPr>
          <w:rFonts w:eastAsia="Arial" w:cs="Arial"/>
        </w:rPr>
        <w:t xml:space="preserve">). De oorspronkelijke hulpvraag hoeft immers niet hetzelfde te zijn als de jeugdhulpvoorziening die uiteindelijk nodig is en wordt aangevraagd. </w:t>
      </w:r>
      <w:r>
        <w:rPr>
          <w:rFonts w:eastAsia="Arial" w:cs="Arial"/>
        </w:rPr>
        <w:t>Het is ook mogelijk dat de jeugdige of zijn ouders het niet eens zijn met de uitkomsten van het onderzoek van het college en vinden dat zij wel zijn aangewezen op een individuele voorziening, of dat zij vinden dat zij een andere individuele voorziening nodig hebben dan de individuele voorziening die het college op basis van het onderzoek aangewezen acht. De jeugdige en zijn ouders doen dan een afwijkende aanvraag, die schriftelijk voldoende concreet moet zijn voor het college om een besluit op te kunnen nemen.</w:t>
      </w:r>
    </w:p>
    <w:p w14:paraId="5BBC1BE6" w14:textId="77777777" w:rsidR="004E5F56" w:rsidRPr="00AC4116" w:rsidRDefault="004E5F56" w:rsidP="004E5F56">
      <w:pPr>
        <w:spacing w:line="240" w:lineRule="auto"/>
        <w:rPr>
          <w:rFonts w:eastAsia="Arial" w:cs="Arial"/>
        </w:rPr>
      </w:pPr>
    </w:p>
    <w:p w14:paraId="5A873A9E" w14:textId="77777777" w:rsidR="004E5F56" w:rsidRPr="00AC4116" w:rsidRDefault="004E5F56" w:rsidP="004E5F56">
      <w:pPr>
        <w:spacing w:line="240" w:lineRule="auto"/>
        <w:rPr>
          <w:rFonts w:eastAsia="Arial" w:cs="Arial"/>
        </w:rPr>
      </w:pPr>
      <w:r w:rsidRPr="00AC4116">
        <w:rPr>
          <w:rFonts w:eastAsia="Arial" w:cs="Arial"/>
        </w:rPr>
        <w:t xml:space="preserve">Het </w:t>
      </w:r>
      <w:r>
        <w:rPr>
          <w:rFonts w:eastAsia="Arial" w:cs="Arial"/>
        </w:rPr>
        <w:t>vier</w:t>
      </w:r>
      <w:r w:rsidRPr="00AC4116">
        <w:rPr>
          <w:rFonts w:eastAsia="Arial" w:cs="Arial"/>
        </w:rPr>
        <w:t xml:space="preserve">de lid stelt buiten twijfel dat ondertekening van het verslag ook nodig is als het college en (de ouders </w:t>
      </w:r>
      <w:r>
        <w:rPr>
          <w:rFonts w:eastAsia="Arial" w:cs="Arial"/>
        </w:rPr>
        <w:t xml:space="preserve">of wettelijk vertegenwoordiger </w:t>
      </w:r>
      <w:r w:rsidRPr="00AC4116">
        <w:rPr>
          <w:rFonts w:eastAsia="Arial" w:cs="Arial"/>
        </w:rPr>
        <w:t xml:space="preserve">van) de jeugdige het erover eens zijn dat de hulpvraag kan worden opgelost op eigen kracht, door het sociaal netwerk, door een </w:t>
      </w:r>
      <w:r>
        <w:rPr>
          <w:rFonts w:eastAsia="Arial" w:cs="Arial"/>
        </w:rPr>
        <w:t>andere</w:t>
      </w:r>
      <w:r w:rsidRPr="00AC4116">
        <w:rPr>
          <w:rFonts w:eastAsia="Arial" w:cs="Arial"/>
        </w:rPr>
        <w:t xml:space="preserve"> voorziening</w:t>
      </w:r>
      <w:r>
        <w:rPr>
          <w:rFonts w:eastAsia="Arial" w:cs="Arial"/>
        </w:rPr>
        <w:t xml:space="preserve"> of</w:t>
      </w:r>
      <w:r w:rsidRPr="00AC4116">
        <w:rPr>
          <w:rFonts w:eastAsia="Arial" w:cs="Arial"/>
        </w:rPr>
        <w:t xml:space="preserve"> </w:t>
      </w:r>
      <w:r>
        <w:rPr>
          <w:rFonts w:eastAsia="Arial" w:cs="Arial"/>
        </w:rPr>
        <w:t>overige</w:t>
      </w:r>
      <w:r w:rsidRPr="00AC4116">
        <w:rPr>
          <w:rFonts w:eastAsia="Arial" w:cs="Arial"/>
        </w:rPr>
        <w:t xml:space="preserve"> voorziening. In dat geval wordt de aanvraag niet verder doorgezet. De hulpvraag is namelijk opgelost en een individuele voorziening is niet nodig. Het verslag dient hier als weergave van het onderzoek en daarmee is de hulpvraag opgelost. </w:t>
      </w:r>
      <w:r>
        <w:rPr>
          <w:rFonts w:eastAsia="Arial" w:cs="Arial"/>
        </w:rPr>
        <w:t xml:space="preserve">Het ondertekende verslag geldt dan, voor zover er een aanvraag ligt, als intrekking van de aanvraag om een individuele voorziening, zodat het college op grond van de </w:t>
      </w:r>
      <w:proofErr w:type="spellStart"/>
      <w:r>
        <w:rPr>
          <w:rFonts w:eastAsia="Arial" w:cs="Arial"/>
        </w:rPr>
        <w:t>Awb</w:t>
      </w:r>
      <w:proofErr w:type="spellEnd"/>
      <w:r>
        <w:rPr>
          <w:rFonts w:eastAsia="Arial" w:cs="Arial"/>
        </w:rPr>
        <w:t xml:space="preserve"> ook niet langer gehouden is een besluit te nemen.</w:t>
      </w:r>
    </w:p>
    <w:p w14:paraId="10E0A71A" w14:textId="77777777" w:rsidR="004E5F56" w:rsidRPr="00AC4116" w:rsidRDefault="004E5F56" w:rsidP="004E5F56">
      <w:pPr>
        <w:spacing w:line="240" w:lineRule="auto"/>
        <w:rPr>
          <w:rFonts w:eastAsia="Arial" w:cs="Arial"/>
        </w:rPr>
      </w:pPr>
    </w:p>
    <w:p w14:paraId="157752E9" w14:textId="77777777" w:rsidR="004E5F56" w:rsidRPr="00AC4116" w:rsidRDefault="004E5F56" w:rsidP="004E5F56">
      <w:pPr>
        <w:spacing w:line="240" w:lineRule="auto"/>
        <w:rPr>
          <w:rFonts w:eastAsia="Arial" w:cs="Arial"/>
          <w:b/>
        </w:rPr>
      </w:pPr>
      <w:r w:rsidRPr="00AC4116">
        <w:rPr>
          <w:rFonts w:eastAsia="Arial" w:cs="Arial"/>
          <w:b/>
        </w:rPr>
        <w:t xml:space="preserve">Artikel </w:t>
      </w:r>
      <w:r>
        <w:rPr>
          <w:rFonts w:eastAsia="Arial" w:cs="Arial"/>
          <w:b/>
        </w:rPr>
        <w:t>9</w:t>
      </w:r>
      <w:r w:rsidRPr="00AC4116">
        <w:rPr>
          <w:rFonts w:eastAsia="Arial" w:cs="Arial"/>
          <w:b/>
        </w:rPr>
        <w:t>. Criteria voor toekenning van een individuele voorziening</w:t>
      </w:r>
    </w:p>
    <w:p w14:paraId="1DB46C8B" w14:textId="77777777" w:rsidR="004E5F56" w:rsidRPr="00AC4116" w:rsidRDefault="004E5F56" w:rsidP="004E5F56">
      <w:pPr>
        <w:spacing w:line="240" w:lineRule="auto"/>
        <w:rPr>
          <w:rFonts w:eastAsia="Arial" w:cs="Arial"/>
        </w:rPr>
      </w:pPr>
      <w:r w:rsidRPr="00AC4116">
        <w:rPr>
          <w:rFonts w:eastAsia="Arial" w:cs="Arial"/>
        </w:rPr>
        <w:t>In artikel 2.9, aanhef en onder a, van de wet is onder meer bepaald dat de raad bij verordening regels moet stellen over de door het college te verlenen individuele voorzieningen en overige voorzieningen, met betrekking tot de voorwaarden voor toekenning en de wijze van beoordeling van, en de afwegingsfactoren bij een individuele voorziening. Daaraan is onder andere in dit artikel uitvoering gegeven, met de kanttekening dat het bij het verstrekken van een individuele voorziening altijd op maatwerk aankomt.</w:t>
      </w:r>
    </w:p>
    <w:p w14:paraId="2DB4D74E" w14:textId="77777777" w:rsidR="004E5F56" w:rsidRDefault="004E5F56" w:rsidP="004E5F56">
      <w:pPr>
        <w:spacing w:line="240" w:lineRule="auto"/>
        <w:rPr>
          <w:rFonts w:eastAsia="Arial" w:cs="Arial"/>
          <w:bCs/>
        </w:rPr>
      </w:pPr>
    </w:p>
    <w:p w14:paraId="0DB497C4" w14:textId="77777777" w:rsidR="004E5F56" w:rsidRPr="00020CA2" w:rsidRDefault="004E5F56" w:rsidP="004E5F56">
      <w:pPr>
        <w:spacing w:line="240" w:lineRule="auto"/>
        <w:rPr>
          <w:rFonts w:eastAsia="Arial" w:cs="Arial"/>
          <w:bCs/>
          <w:u w:val="single"/>
        </w:rPr>
      </w:pPr>
      <w:r>
        <w:rPr>
          <w:rFonts w:eastAsia="Arial" w:cs="Arial"/>
          <w:bCs/>
          <w:u w:val="single"/>
        </w:rPr>
        <w:lastRenderedPageBreak/>
        <w:t>Eerste lid</w:t>
      </w:r>
    </w:p>
    <w:p w14:paraId="642EF82B" w14:textId="77777777" w:rsidR="004E5F56" w:rsidRDefault="004E5F56" w:rsidP="004E5F56">
      <w:pPr>
        <w:spacing w:line="240" w:lineRule="auto"/>
        <w:rPr>
          <w:rFonts w:eastAsia="Arial" w:cs="Arial"/>
          <w:bCs/>
        </w:rPr>
      </w:pPr>
      <w:r>
        <w:rPr>
          <w:rFonts w:eastAsia="Arial" w:cs="Arial"/>
          <w:bCs/>
        </w:rPr>
        <w:t>Het eerste lid bevat de algemene beoordelingscriteria om in aanmerking te komen voor een individuele voorziening op grond van de wet. Deze criteria worden in volgende leden en artikelen verder uitgewerkt.</w:t>
      </w:r>
    </w:p>
    <w:p w14:paraId="78F36BC6" w14:textId="77777777" w:rsidR="004E5F56" w:rsidRDefault="004E5F56" w:rsidP="004E5F56">
      <w:pPr>
        <w:spacing w:line="240" w:lineRule="auto"/>
        <w:rPr>
          <w:rFonts w:eastAsia="Arial" w:cs="Arial"/>
          <w:bCs/>
        </w:rPr>
      </w:pPr>
    </w:p>
    <w:p w14:paraId="2D7A892F" w14:textId="77777777" w:rsidR="004E5F56" w:rsidRPr="00020CA2" w:rsidRDefault="004E5F56" w:rsidP="004E5F56">
      <w:pPr>
        <w:spacing w:line="240" w:lineRule="auto"/>
        <w:rPr>
          <w:rFonts w:eastAsia="Arial" w:cs="Arial"/>
          <w:bCs/>
          <w:u w:val="single"/>
        </w:rPr>
      </w:pPr>
      <w:r>
        <w:rPr>
          <w:rFonts w:eastAsia="Arial" w:cs="Arial"/>
          <w:bCs/>
          <w:u w:val="single"/>
        </w:rPr>
        <w:t>Tweede lid</w:t>
      </w:r>
    </w:p>
    <w:p w14:paraId="50EDAC76" w14:textId="4FB3F406" w:rsidR="004E5F56" w:rsidRDefault="004E5F56" w:rsidP="004E5F56">
      <w:pPr>
        <w:spacing w:line="240" w:lineRule="auto"/>
        <w:rPr>
          <w:rFonts w:cs="Arial"/>
        </w:rPr>
      </w:pPr>
      <w:r>
        <w:rPr>
          <w:rFonts w:eastAsia="Arial" w:cs="Arial"/>
          <w:bCs/>
        </w:rPr>
        <w:t xml:space="preserve">Jeugdhulp is in artikel 1.1, van de wet gedefinieerd (zie ook de toelichting bij artikel 1). Met deze definitie wordt de taak van de gemeente in algemene zin afgebakend. Niet alle hulp en zorg, bevordering van deelname aan het maatschappelijk verkeer en </w:t>
      </w:r>
      <w:r w:rsidRPr="00DA3870">
        <w:rPr>
          <w:rFonts w:eastAsia="Arial" w:cs="Arial"/>
          <w:bCs/>
        </w:rPr>
        <w:t>ondersteun</w:t>
      </w:r>
      <w:r>
        <w:rPr>
          <w:rFonts w:eastAsia="Arial" w:cs="Arial"/>
          <w:bCs/>
        </w:rPr>
        <w:t>ing</w:t>
      </w:r>
      <w:r w:rsidRPr="00DA3870">
        <w:rPr>
          <w:rFonts w:eastAsia="Arial" w:cs="Arial"/>
          <w:bCs/>
        </w:rPr>
        <w:t xml:space="preserve"> bij of het overnemen van activiteiten op het gebied van de persoonlijke verzorging</w:t>
      </w:r>
      <w:r>
        <w:rPr>
          <w:rFonts w:eastAsia="Arial" w:cs="Arial"/>
          <w:bCs/>
        </w:rPr>
        <w:t xml:space="preserve"> ten behoeve van een jeugdige valt onder de definitie van jeugdhulp. Om onder jeugdhulp te vallen moet er een </w:t>
      </w:r>
      <w:r w:rsidRPr="00574E9C">
        <w:rPr>
          <w:rFonts w:cs="Arial"/>
        </w:rPr>
        <w:t>psychisch proble</w:t>
      </w:r>
      <w:r>
        <w:rPr>
          <w:rFonts w:cs="Arial"/>
        </w:rPr>
        <w:t>em</w:t>
      </w:r>
      <w:r w:rsidRPr="00574E9C">
        <w:rPr>
          <w:rFonts w:cs="Arial"/>
        </w:rPr>
        <w:t xml:space="preserve"> of stoornis, psychosocia</w:t>
      </w:r>
      <w:r>
        <w:rPr>
          <w:rFonts w:cs="Arial"/>
        </w:rPr>
        <w:t>al</w:t>
      </w:r>
      <w:r w:rsidRPr="00574E9C">
        <w:rPr>
          <w:rFonts w:cs="Arial"/>
        </w:rPr>
        <w:t xml:space="preserve"> proble</w:t>
      </w:r>
      <w:r>
        <w:rPr>
          <w:rFonts w:cs="Arial"/>
        </w:rPr>
        <w:t>e</w:t>
      </w:r>
      <w:r w:rsidRPr="00574E9C">
        <w:rPr>
          <w:rFonts w:cs="Arial"/>
        </w:rPr>
        <w:t>m, gedragsprobl</w:t>
      </w:r>
      <w:r>
        <w:rPr>
          <w:rFonts w:cs="Arial"/>
        </w:rPr>
        <w:t>e</w:t>
      </w:r>
      <w:r w:rsidRPr="00574E9C">
        <w:rPr>
          <w:rFonts w:cs="Arial"/>
        </w:rPr>
        <w:t>em of beperking</w:t>
      </w:r>
      <w:r>
        <w:rPr>
          <w:rFonts w:cs="Arial"/>
        </w:rPr>
        <w:t xml:space="preserve"> aan de behoefte ten grondslag liggen. Deze bepaling maakt duidelijk dat de gemeente niet verantwoordelijk is voor het bieden van hulp en ondersteuning op grond van de wet als de noodzaak van die hulp en ondersteuning van de jeugdige past bij het normale ontwikkelingspatroon van die jeugdige, gezien zijn leeftijd. Dit betekent dat er bijvoorbeeld geen individuele voorziening voor het voeden van een baby wordt verstrekt.</w:t>
      </w:r>
    </w:p>
    <w:p w14:paraId="48FE0348" w14:textId="77777777" w:rsidR="004E5F56" w:rsidRDefault="004E5F56" w:rsidP="004E5F56">
      <w:pPr>
        <w:spacing w:line="240" w:lineRule="auto"/>
        <w:rPr>
          <w:rFonts w:cs="Arial"/>
        </w:rPr>
      </w:pPr>
    </w:p>
    <w:p w14:paraId="53D0C7E2" w14:textId="03E7734E" w:rsidR="004E5F56" w:rsidRPr="00EA5729" w:rsidRDefault="004E5F56" w:rsidP="004E5F56">
      <w:pPr>
        <w:spacing w:line="240" w:lineRule="auto"/>
        <w:rPr>
          <w:rFonts w:eastAsia="Arial" w:cs="Arial"/>
          <w:bCs/>
        </w:rPr>
      </w:pPr>
      <w:r>
        <w:rPr>
          <w:rFonts w:cs="Arial"/>
        </w:rPr>
        <w:t>Om te bepalen welke hulp en ondersteuning niet geboden hoeft te worden vindt een beoordeling plaats op basis van [</w:t>
      </w:r>
      <w:r w:rsidRPr="00EC4AC8">
        <w:rPr>
          <w:rFonts w:cs="Arial"/>
          <w:b/>
          <w:bCs/>
        </w:rPr>
        <w:t xml:space="preserve">de uitgangspunten voor gebruikelijke zorg uit hoofdstuk 4 van de Beleidsregels indicatiestelling </w:t>
      </w:r>
      <w:proofErr w:type="spellStart"/>
      <w:r w:rsidRPr="00EC4AC8">
        <w:rPr>
          <w:rFonts w:cs="Arial"/>
          <w:b/>
          <w:bCs/>
        </w:rPr>
        <w:t>Wlz</w:t>
      </w:r>
      <w:proofErr w:type="spellEnd"/>
      <w:r w:rsidRPr="00EC4AC8">
        <w:rPr>
          <w:rFonts w:cs="Arial"/>
          <w:b/>
          <w:bCs/>
        </w:rPr>
        <w:t xml:space="preserve"> 2024 </w:t>
      </w:r>
      <w:r w:rsidR="00762BB1">
        <w:rPr>
          <w:rFonts w:cs="Arial"/>
          <w:b/>
          <w:bCs/>
        </w:rPr>
        <w:t xml:space="preserve">zoals deze luidden op 1 januari 2024 </w:t>
      </w:r>
      <w:r w:rsidRPr="00EC4AC8">
        <w:rPr>
          <w:rFonts w:cs="Arial"/>
          <w:b/>
          <w:bCs/>
        </w:rPr>
        <w:t>OF de volgende uitgangspunten: […]</w:t>
      </w:r>
      <w:r>
        <w:rPr>
          <w:rFonts w:cs="Arial"/>
        </w:rPr>
        <w:t>]</w:t>
      </w:r>
    </w:p>
    <w:p w14:paraId="0B910411" w14:textId="77777777" w:rsidR="004E5F56" w:rsidRPr="00EA5729" w:rsidRDefault="004E5F56" w:rsidP="004E5F56">
      <w:pPr>
        <w:spacing w:line="240" w:lineRule="auto"/>
        <w:rPr>
          <w:rFonts w:eastAsia="Arial" w:cs="Arial"/>
          <w:bCs/>
        </w:rPr>
      </w:pPr>
    </w:p>
    <w:p w14:paraId="5555C748" w14:textId="77777777" w:rsidR="004E5F56" w:rsidRPr="00AC4116" w:rsidRDefault="004E5F56" w:rsidP="004E5F56">
      <w:pPr>
        <w:spacing w:line="240" w:lineRule="auto"/>
        <w:rPr>
          <w:rFonts w:eastAsia="Arial" w:cs="Arial"/>
        </w:rPr>
      </w:pPr>
      <w:r w:rsidRPr="00AC4116">
        <w:rPr>
          <w:rFonts w:eastAsia="Arial" w:cs="Arial"/>
          <w:u w:val="single"/>
        </w:rPr>
        <w:t xml:space="preserve">Derde </w:t>
      </w:r>
      <w:r>
        <w:rPr>
          <w:rFonts w:eastAsia="Arial" w:cs="Arial"/>
          <w:u w:val="single"/>
        </w:rPr>
        <w:t xml:space="preserve">en vierde </w:t>
      </w:r>
      <w:r w:rsidRPr="00AC4116">
        <w:rPr>
          <w:rFonts w:eastAsia="Arial" w:cs="Arial"/>
          <w:u w:val="single"/>
        </w:rPr>
        <w:t>lid</w:t>
      </w:r>
    </w:p>
    <w:p w14:paraId="56CAFD75" w14:textId="77777777" w:rsidR="004E5F56" w:rsidRDefault="004E5F56" w:rsidP="004E5F56">
      <w:pPr>
        <w:spacing w:line="240" w:lineRule="auto"/>
        <w:textAlignment w:val="baseline"/>
        <w:rPr>
          <w:rFonts w:cs="Arial"/>
        </w:rPr>
      </w:pPr>
      <w:r>
        <w:rPr>
          <w:rFonts w:eastAsia="Arial" w:cs="Arial"/>
        </w:rPr>
        <w:t xml:space="preserve">Inzet van een individuele voorziening vormt een laatste vangnet. Eerst wordt gekeken naar de mogelijkheid om </w:t>
      </w:r>
      <w:r>
        <w:rPr>
          <w:rFonts w:cs="Arial"/>
        </w:rPr>
        <w:t>de noodzaak voor de inzet van jeugdhulp te verminderen of weg te nemen met een andere of overige voorziening. Voorwaarde is wel dat deze voorziening daadwerkelijk beschikbaar is en passend en toereikend is voor de hulpvraag. Een andere of overige voorziening waarvoor bijvoorbeeld een wachtlijst geldt terwijl de hulp aan de jeugdige niet kan wachten, is geen voorziening die aan deze criteria voldoet. Omgekeerd, als de jeugdige wel even kan wachten voordat hij daadwerkelijk van de voorziening gebruik kan maken, dan voldoet de voorziening wel aan deze criteria.</w:t>
      </w:r>
    </w:p>
    <w:p w14:paraId="446A4559" w14:textId="77777777" w:rsidR="004E5F56" w:rsidRDefault="004E5F56" w:rsidP="004E5F56">
      <w:pPr>
        <w:spacing w:line="240" w:lineRule="auto"/>
        <w:rPr>
          <w:rFonts w:eastAsia="Arial" w:cs="Arial"/>
        </w:rPr>
      </w:pPr>
    </w:p>
    <w:p w14:paraId="3BF34AFD" w14:textId="77777777" w:rsidR="004E5F56" w:rsidRDefault="004E5F56" w:rsidP="004E5F56">
      <w:pPr>
        <w:spacing w:line="240" w:lineRule="auto"/>
        <w:rPr>
          <w:rFonts w:eastAsia="Arial" w:cs="Arial"/>
        </w:rPr>
      </w:pPr>
      <w:r>
        <w:rPr>
          <w:rFonts w:eastAsia="Arial" w:cs="Arial"/>
        </w:rPr>
        <w:t>Als er wel een individuele voorziening nodig is, dan kiest het college de goedkoopst adequate voorziening. Ook dan is van belang dat de jeugdige hier voor hem tijdig gebruik van kan maken. Dit betreft een individuele beoordeling van de situatie van de jeugdige en het gezin.</w:t>
      </w:r>
    </w:p>
    <w:p w14:paraId="7F9095B6" w14:textId="77777777" w:rsidR="004E5F56" w:rsidRDefault="004E5F56" w:rsidP="004E5F56">
      <w:pPr>
        <w:spacing w:line="240" w:lineRule="auto"/>
        <w:rPr>
          <w:rFonts w:eastAsia="Arial" w:cs="Arial"/>
        </w:rPr>
      </w:pPr>
    </w:p>
    <w:p w14:paraId="68CC6418" w14:textId="77777777" w:rsidR="004E5F56" w:rsidRPr="00020CA2" w:rsidRDefault="004E5F56" w:rsidP="004E5F56">
      <w:pPr>
        <w:spacing w:line="240" w:lineRule="auto"/>
        <w:rPr>
          <w:rFonts w:eastAsia="Arial" w:cs="Arial"/>
          <w:u w:val="single"/>
        </w:rPr>
      </w:pPr>
      <w:r>
        <w:rPr>
          <w:rFonts w:eastAsia="Arial" w:cs="Arial"/>
          <w:u w:val="single"/>
        </w:rPr>
        <w:t>Vijfde en zesde lid</w:t>
      </w:r>
    </w:p>
    <w:p w14:paraId="0428EC07" w14:textId="77777777" w:rsidR="004E5F56" w:rsidRPr="00AC4116" w:rsidRDefault="004E5F56" w:rsidP="004E5F56">
      <w:pPr>
        <w:spacing w:line="240" w:lineRule="auto"/>
        <w:rPr>
          <w:rFonts w:eastAsia="Arial" w:cs="Arial"/>
        </w:rPr>
      </w:pPr>
      <w:r w:rsidRPr="00AC4116">
        <w:rPr>
          <w:rFonts w:eastAsia="Arial" w:cs="Arial"/>
        </w:rPr>
        <w:t xml:space="preserve">Het </w:t>
      </w:r>
      <w:r>
        <w:rPr>
          <w:rFonts w:eastAsia="Arial" w:cs="Arial"/>
        </w:rPr>
        <w:t>vijfde en zesde</w:t>
      </w:r>
      <w:r w:rsidRPr="00AC4116">
        <w:rPr>
          <w:rFonts w:eastAsia="Arial" w:cs="Arial"/>
        </w:rPr>
        <w:t xml:space="preserve"> lid sluit</w:t>
      </w:r>
      <w:r>
        <w:rPr>
          <w:rFonts w:eastAsia="Arial" w:cs="Arial"/>
        </w:rPr>
        <w:t>en</w:t>
      </w:r>
      <w:r w:rsidRPr="00AC4116">
        <w:rPr>
          <w:rFonts w:eastAsia="Arial" w:cs="Arial"/>
        </w:rPr>
        <w:t xml:space="preserve"> aan bij de rechtspraak waarin is geoordeeld dat een individuele voorziening waarvan de effectiviteit niet wetenschappelijk is bewezen, door het college geweigerd kan worden indien deze geen toegevoegde waarde heeft ten opzichte van beschikbare voorzieningen</w:t>
      </w:r>
      <w:r>
        <w:rPr>
          <w:rFonts w:eastAsia="Arial" w:cs="Arial"/>
        </w:rPr>
        <w:t xml:space="preserve"> (bijv. </w:t>
      </w:r>
      <w:proofErr w:type="spellStart"/>
      <w:r>
        <w:rPr>
          <w:rFonts w:eastAsia="Arial" w:cs="Arial"/>
        </w:rPr>
        <w:t>CRvB</w:t>
      </w:r>
      <w:proofErr w:type="spellEnd"/>
      <w:r>
        <w:rPr>
          <w:rFonts w:eastAsia="Arial" w:cs="Arial"/>
        </w:rPr>
        <w:t xml:space="preserve"> 12 september 2018, </w:t>
      </w:r>
      <w:r w:rsidRPr="00FF3C72">
        <w:rPr>
          <w:rFonts w:eastAsia="Arial" w:cs="Arial"/>
        </w:rPr>
        <w:t>ECLI:NL:CRVB:2018:2785</w:t>
      </w:r>
      <w:r>
        <w:rPr>
          <w:rFonts w:eastAsia="Arial" w:cs="Arial"/>
        </w:rPr>
        <w:t xml:space="preserve"> en </w:t>
      </w:r>
      <w:proofErr w:type="spellStart"/>
      <w:r>
        <w:rPr>
          <w:rFonts w:eastAsia="Arial" w:cs="Arial"/>
        </w:rPr>
        <w:t>CRvB</w:t>
      </w:r>
      <w:proofErr w:type="spellEnd"/>
      <w:r>
        <w:rPr>
          <w:rFonts w:eastAsia="Arial" w:cs="Arial"/>
        </w:rPr>
        <w:t xml:space="preserve"> 26 januari 2022, </w:t>
      </w:r>
      <w:r w:rsidRPr="00A07714">
        <w:rPr>
          <w:rFonts w:eastAsia="Arial" w:cs="Arial"/>
        </w:rPr>
        <w:t>ECLI:NL:CRVB:2022:254</w:t>
      </w:r>
      <w:r>
        <w:rPr>
          <w:rFonts w:eastAsia="Arial" w:cs="Arial"/>
        </w:rPr>
        <w:t>)</w:t>
      </w:r>
      <w:r w:rsidRPr="00AC4116">
        <w:rPr>
          <w:rFonts w:eastAsia="Arial" w:cs="Arial"/>
        </w:rPr>
        <w:t xml:space="preserve">. Het college zal bij de weigering van een individuele voorziening waarvan de effectiviteit niet wetenschappelijk is bewezen moeten motiveren waarom in die specifieke situatie een andere oplossing passender of eveneens passend is. Bij toepassing van deze bepaling kan het college gebruik maken van </w:t>
      </w:r>
      <w:r>
        <w:rPr>
          <w:rFonts w:eastAsia="Arial" w:cs="Arial"/>
        </w:rPr>
        <w:t xml:space="preserve">de </w:t>
      </w:r>
      <w:r w:rsidRPr="004E3BF8">
        <w:rPr>
          <w:rFonts w:cs="Arial"/>
        </w:rPr>
        <w:t xml:space="preserve">Databank Effectieve Jeugdinterventies </w:t>
      </w:r>
      <w:r>
        <w:rPr>
          <w:rFonts w:cs="Arial"/>
        </w:rPr>
        <w:t>van het Nederlands Jeugdinstituut (</w:t>
      </w:r>
      <w:hyperlink r:id="rId11" w:history="1">
        <w:r w:rsidRPr="00AC02E4">
          <w:rPr>
            <w:rStyle w:val="Hyperlink"/>
            <w:rFonts w:cs="Arial"/>
          </w:rPr>
          <w:t>https://www.nji.nl/interventies</w:t>
        </w:r>
      </w:hyperlink>
      <w:r>
        <w:rPr>
          <w:rFonts w:cs="Arial"/>
        </w:rPr>
        <w:t xml:space="preserve">), </w:t>
      </w:r>
      <w:r w:rsidRPr="00D17875">
        <w:rPr>
          <w:rFonts w:cs="Arial"/>
        </w:rPr>
        <w:t>de zorgstandaarden van de GGZ Standaarden</w:t>
      </w:r>
      <w:r>
        <w:rPr>
          <w:rFonts w:cs="Arial"/>
        </w:rPr>
        <w:t xml:space="preserve"> (</w:t>
      </w:r>
      <w:hyperlink r:id="rId12" w:history="1">
        <w:r w:rsidRPr="00AC02E4">
          <w:rPr>
            <w:rStyle w:val="Hyperlink"/>
            <w:rFonts w:cs="Arial"/>
          </w:rPr>
          <w:t>https://www.ggzstandaarden.nl/</w:t>
        </w:r>
      </w:hyperlink>
      <w:r>
        <w:rPr>
          <w:rFonts w:cs="Arial"/>
        </w:rPr>
        <w:t xml:space="preserve">), </w:t>
      </w:r>
      <w:r w:rsidRPr="0075170A">
        <w:rPr>
          <w:rFonts w:eastAsia="Arial" w:cs="Arial"/>
        </w:rPr>
        <w:t>de databank voor interventies gericht op jeugdigen met een beperking (databank interventies gehandicaptenzorg)</w:t>
      </w:r>
      <w:r>
        <w:rPr>
          <w:rFonts w:eastAsia="Arial" w:cs="Arial"/>
        </w:rPr>
        <w:t xml:space="preserve"> en [</w:t>
      </w:r>
      <w:r>
        <w:rPr>
          <w:rFonts w:eastAsia="Arial" w:cs="Arial"/>
          <w:b/>
          <w:bCs/>
        </w:rPr>
        <w:t>…</w:t>
      </w:r>
      <w:r>
        <w:rPr>
          <w:rFonts w:eastAsia="Arial" w:cs="Arial"/>
        </w:rPr>
        <w:t>]</w:t>
      </w:r>
      <w:r w:rsidRPr="0075170A">
        <w:rPr>
          <w:rFonts w:eastAsia="Arial" w:cs="Arial"/>
        </w:rPr>
        <w:t>.</w:t>
      </w:r>
    </w:p>
    <w:p w14:paraId="30F36CF6" w14:textId="77777777" w:rsidR="004E5F56" w:rsidRDefault="004E5F56" w:rsidP="004E5F56">
      <w:pPr>
        <w:spacing w:line="240" w:lineRule="auto"/>
        <w:rPr>
          <w:rFonts w:eastAsia="Arial" w:cs="Arial"/>
        </w:rPr>
      </w:pPr>
    </w:p>
    <w:p w14:paraId="05A7D77D" w14:textId="4D7206CF" w:rsidR="004E5F56" w:rsidRPr="00AC4116" w:rsidRDefault="004E5F56" w:rsidP="004E5F56">
      <w:pPr>
        <w:spacing w:line="240" w:lineRule="auto"/>
        <w:rPr>
          <w:rFonts w:eastAsia="Arial" w:cs="Arial"/>
        </w:rPr>
      </w:pPr>
      <w:r w:rsidRPr="00AC4116">
        <w:rPr>
          <w:rFonts w:eastAsia="Arial" w:cs="Arial"/>
        </w:rPr>
        <w:t xml:space="preserve">Het college kan in beleid regelen welke vormen van jeugdhulp zij aantoonbaar niet effectief acht. Het college kan daarbij gebruik maken van de door de praktijk opgestelde zogenaamde ‘niet doen-lijst’ die in het kader van de Hervormingsagenda Jeugd zal worden gepubliceerd. </w:t>
      </w:r>
    </w:p>
    <w:p w14:paraId="130279C8" w14:textId="77777777" w:rsidR="004E5F56" w:rsidRPr="00AC4116" w:rsidRDefault="004E5F56" w:rsidP="004E5F56">
      <w:pPr>
        <w:spacing w:line="240" w:lineRule="auto"/>
        <w:rPr>
          <w:rFonts w:eastAsia="Arial" w:cs="Arial"/>
          <w:i/>
          <w:u w:val="single"/>
        </w:rPr>
      </w:pPr>
    </w:p>
    <w:p w14:paraId="610696F1" w14:textId="77777777" w:rsidR="004E5F56" w:rsidRPr="00AC4116" w:rsidRDefault="004E5F56" w:rsidP="004E5F56">
      <w:pPr>
        <w:spacing w:line="240" w:lineRule="auto"/>
        <w:rPr>
          <w:rFonts w:eastAsia="Arial" w:cs="Arial"/>
          <w:i/>
          <w:u w:val="single"/>
        </w:rPr>
      </w:pPr>
      <w:r>
        <w:rPr>
          <w:rFonts w:eastAsia="Arial" w:cs="Arial"/>
          <w:iCs/>
          <w:u w:val="single"/>
        </w:rPr>
        <w:t>[</w:t>
      </w:r>
      <w:r>
        <w:rPr>
          <w:rFonts w:eastAsia="Arial" w:cs="Arial"/>
          <w:i/>
          <w:u w:val="single"/>
        </w:rPr>
        <w:t>Zevende</w:t>
      </w:r>
      <w:r w:rsidRPr="00AC4116">
        <w:rPr>
          <w:rFonts w:eastAsia="Arial" w:cs="Arial"/>
          <w:i/>
          <w:u w:val="single"/>
        </w:rPr>
        <w:t xml:space="preserve"> en </w:t>
      </w:r>
      <w:r>
        <w:rPr>
          <w:rFonts w:eastAsia="Arial" w:cs="Arial"/>
          <w:i/>
          <w:u w:val="single"/>
        </w:rPr>
        <w:t>achtste</w:t>
      </w:r>
      <w:r w:rsidRPr="00AC4116">
        <w:rPr>
          <w:rFonts w:eastAsia="Arial" w:cs="Arial"/>
          <w:i/>
          <w:u w:val="single"/>
        </w:rPr>
        <w:t xml:space="preserve"> lid</w:t>
      </w:r>
    </w:p>
    <w:p w14:paraId="54D9789C" w14:textId="77777777" w:rsidR="004E5F56" w:rsidRPr="00AC4116" w:rsidRDefault="004E5F56" w:rsidP="004E5F56">
      <w:pPr>
        <w:spacing w:line="240" w:lineRule="auto"/>
        <w:rPr>
          <w:rFonts w:eastAsia="Arial" w:cs="Arial"/>
          <w:i/>
        </w:rPr>
      </w:pPr>
      <w:r w:rsidRPr="00AC4116">
        <w:rPr>
          <w:rFonts w:eastAsia="Arial" w:cs="Arial"/>
          <w:i/>
        </w:rPr>
        <w:lastRenderedPageBreak/>
        <w:t>Een opgave van de Hervormingsagenda 2023-2028 is dat de jeugdhulp beschikbaar moet zijn voor jeugdige</w:t>
      </w:r>
      <w:r>
        <w:rPr>
          <w:rFonts w:eastAsia="Arial" w:cs="Arial"/>
          <w:i/>
        </w:rPr>
        <w:t>n</w:t>
      </w:r>
      <w:r w:rsidRPr="00AC4116">
        <w:rPr>
          <w:rFonts w:eastAsia="Arial" w:cs="Arial"/>
          <w:i/>
        </w:rPr>
        <w:t xml:space="preserve"> en gezinnen in de meest kwetsbare situaties. Er is geconstateerd dat deze groep nu onvoldoende passende jeugdhulp ontvangt. De Hervormingsagenda presenteert als onderdeel van de oplossing dat het voor jeugdigen en hun ouders helder moet zijn waarvoor ze in het kader van jeugdhulp bij de overheid terecht kunnen en waarvoor niet. Niet elke hulpvraag behoeft een zorgantwoord. Het moet duidelijker worden wat jeugdhulp precies inhoudt en wat binnen de huidige wettelijke kaders onder jeugdhulp moet vallen en wat niet. </w:t>
      </w:r>
    </w:p>
    <w:p w14:paraId="35F4E971" w14:textId="77777777" w:rsidR="004E5F56" w:rsidRDefault="004E5F56" w:rsidP="004E5F56">
      <w:pPr>
        <w:spacing w:line="240" w:lineRule="auto"/>
        <w:rPr>
          <w:rFonts w:eastAsia="Arial" w:cs="Arial"/>
          <w:bCs/>
          <w:i/>
        </w:rPr>
      </w:pPr>
    </w:p>
    <w:p w14:paraId="0FAC55B1" w14:textId="77777777" w:rsidR="004E5F56" w:rsidRPr="00AC4116" w:rsidRDefault="004E5F56" w:rsidP="004E5F56">
      <w:pPr>
        <w:spacing w:line="240" w:lineRule="auto"/>
        <w:rPr>
          <w:rFonts w:eastAsia="Arial" w:cs="Arial"/>
          <w:i/>
        </w:rPr>
      </w:pPr>
      <w:r w:rsidRPr="00AC4116">
        <w:rPr>
          <w:rFonts w:eastAsia="Arial" w:cs="Arial"/>
          <w:bCs/>
          <w:i/>
        </w:rPr>
        <w:t xml:space="preserve">In deze bepaling wordt als uitgangspunt genomen dat de gemeente op basis van de wet louter aan zet is als er sprake is van een hulpvraag als bedoeld in de wet. </w:t>
      </w:r>
      <w:r>
        <w:rPr>
          <w:rFonts w:eastAsia="Arial" w:cs="Arial"/>
          <w:bCs/>
          <w:i/>
        </w:rPr>
        <w:t>Als</w:t>
      </w:r>
      <w:r w:rsidRPr="00AC4116">
        <w:rPr>
          <w:rFonts w:eastAsia="Arial" w:cs="Arial"/>
          <w:bCs/>
          <w:i/>
        </w:rPr>
        <w:t xml:space="preserve"> er problemen zijn binnen een gezin, die met name bij de ouders liggen, zonder dat er een hulpvraag is vanuit het kind, is er geen verplichting om jeugdhulp te verstrekken. Hierbij kan worden gedacht aan de situatie waarin ouders zich in een vechtscheiding bevinden en niet bereid zijn het gedrag aan te passen ten behoeve van de jeugdige, of geldproblemen binnen het gezin die direct effect hebben op de jeugdige en waar ouders via een andere weg dan de jeugdhulp deze geldproblemen kunnen verminderen. In die situatie is jeugdhulp mogelijk minder doelmatig dan een alternatieve optie zoals lotgenotencontact (bij een vechtscheiding) of schuldhulpverlening bij geldproblemen. In het </w:t>
      </w:r>
      <w:r>
        <w:rPr>
          <w:rFonts w:eastAsia="Arial" w:cs="Arial"/>
          <w:bCs/>
          <w:i/>
        </w:rPr>
        <w:t>achtste</w:t>
      </w:r>
      <w:r w:rsidRPr="00AC4116">
        <w:rPr>
          <w:rFonts w:eastAsia="Arial" w:cs="Arial"/>
          <w:bCs/>
          <w:i/>
        </w:rPr>
        <w:t xml:space="preserve"> lid wordt dit uitgangspunt genuanceerd in die zin dat indien er sprake is van meervoudige problematiek in de context van het kind en gezin, en binnen die problematiek speelt ook een hulpvraag, de gemeente op grond van de wet dan wel verplicht is jeugdhulp te verstrekken. </w:t>
      </w:r>
      <w:r w:rsidRPr="00AC4116">
        <w:rPr>
          <w:rFonts w:eastAsia="Arial" w:cs="Arial"/>
          <w:i/>
        </w:rPr>
        <w:t>Deze bepalingen dwingen het college om bij problemen in de context van het gezin niet als automatisme jeugdhulp te verstrekken, maar om zich goed af te vragen of er daadwerkelijk sprake is van een hulpvraag en er sprake is van een jeugdhulpplicht.</w:t>
      </w:r>
      <w:r w:rsidRPr="00020CA2">
        <w:rPr>
          <w:rFonts w:eastAsia="Arial" w:cs="Arial"/>
          <w:iCs/>
        </w:rPr>
        <w:t>]</w:t>
      </w:r>
    </w:p>
    <w:p w14:paraId="61601F45" w14:textId="77777777" w:rsidR="004E5F56" w:rsidRDefault="004E5F56" w:rsidP="004E5F56">
      <w:pPr>
        <w:spacing w:line="240" w:lineRule="auto"/>
        <w:rPr>
          <w:rFonts w:eastAsia="Arial" w:cs="Arial"/>
          <w:i/>
          <w:lang w:eastAsia="en-US"/>
        </w:rPr>
      </w:pPr>
    </w:p>
    <w:p w14:paraId="3F9C8E35" w14:textId="77777777" w:rsidR="004E5F56" w:rsidRPr="00AC4116" w:rsidRDefault="004E5F56" w:rsidP="004E5F56">
      <w:pPr>
        <w:spacing w:line="240" w:lineRule="auto"/>
        <w:rPr>
          <w:rFonts w:eastAsia="Arial" w:cs="Arial"/>
          <w:b/>
        </w:rPr>
      </w:pPr>
      <w:r w:rsidRPr="00AC4116">
        <w:rPr>
          <w:rFonts w:eastAsia="Arial" w:cs="Arial"/>
          <w:b/>
        </w:rPr>
        <w:t xml:space="preserve">Artikel </w:t>
      </w:r>
      <w:r>
        <w:rPr>
          <w:rFonts w:eastAsia="Arial" w:cs="Arial"/>
          <w:b/>
        </w:rPr>
        <w:t>10</w:t>
      </w:r>
      <w:r w:rsidRPr="00AC4116">
        <w:rPr>
          <w:rFonts w:eastAsia="Arial" w:cs="Arial"/>
          <w:b/>
        </w:rPr>
        <w:t>. Beoordeling eigen mogelijkheden en probleemoplossend vermogen</w:t>
      </w:r>
    </w:p>
    <w:p w14:paraId="74084F8F" w14:textId="77777777" w:rsidR="004E5F56" w:rsidRPr="00AC4116" w:rsidRDefault="004E5F56" w:rsidP="004E5F56">
      <w:pPr>
        <w:spacing w:line="240" w:lineRule="auto"/>
        <w:rPr>
          <w:rFonts w:eastAsia="Arial" w:cs="Arial"/>
          <w:u w:val="single"/>
        </w:rPr>
      </w:pPr>
    </w:p>
    <w:p w14:paraId="7DE105A6" w14:textId="77777777" w:rsidR="004E5F56" w:rsidRPr="00AC4116" w:rsidRDefault="004E5F56" w:rsidP="004E5F56">
      <w:pPr>
        <w:spacing w:line="240" w:lineRule="auto"/>
        <w:rPr>
          <w:rFonts w:eastAsia="Arial" w:cs="Arial"/>
          <w:u w:val="single"/>
        </w:rPr>
      </w:pPr>
      <w:r w:rsidRPr="00AC4116">
        <w:rPr>
          <w:rFonts w:eastAsia="Arial" w:cs="Arial"/>
          <w:u w:val="single"/>
        </w:rPr>
        <w:t>Algemeen</w:t>
      </w:r>
    </w:p>
    <w:p w14:paraId="3CA2B64E" w14:textId="77777777" w:rsidR="004E5F56" w:rsidRDefault="004E5F56" w:rsidP="004E5F56">
      <w:pPr>
        <w:spacing w:line="240" w:lineRule="auto"/>
        <w:rPr>
          <w:rFonts w:eastAsia="Arial" w:cs="Arial"/>
          <w:bCs/>
          <w:lang w:eastAsia="en-US"/>
        </w:rPr>
      </w:pPr>
      <w:r w:rsidRPr="00AC4116">
        <w:rPr>
          <w:rFonts w:eastAsia="Arial" w:cs="Arial"/>
          <w:bCs/>
          <w:lang w:eastAsia="en-US"/>
        </w:rPr>
        <w:t>Artikel 2.3</w:t>
      </w:r>
      <w:r>
        <w:rPr>
          <w:rFonts w:eastAsia="Arial" w:cs="Arial"/>
          <w:bCs/>
          <w:lang w:eastAsia="en-US"/>
        </w:rPr>
        <w:t>,</w:t>
      </w:r>
      <w:r w:rsidRPr="00AC4116">
        <w:rPr>
          <w:rFonts w:eastAsia="Arial" w:cs="Arial"/>
          <w:bCs/>
          <w:lang w:eastAsia="en-US"/>
        </w:rPr>
        <w:t xml:space="preserve"> van de wet legt als uitgangspunt vast dat het college op grond van de wet alleen een voorziening moet treffen als de jeugdige en zijn ouders er op eigen kracht niet uitkomen. De eigen kracht van de jeugdige en zijn ouders staat voorop. Pas als zij zelf – zo nodig met hulp van het sociale netwerk en/of andere hulpverlenende instellingen – niet in staat zijn de noodzakelijke hulp te bieden, moet de gemeente hulp bieden. </w:t>
      </w:r>
      <w:r>
        <w:rPr>
          <w:rFonts w:eastAsia="Arial" w:cs="Arial"/>
          <w:bCs/>
          <w:lang w:eastAsia="en-US"/>
        </w:rPr>
        <w:t>Dit uitgangspunt wordt in artikel 10 geconcretiseerd.</w:t>
      </w:r>
    </w:p>
    <w:p w14:paraId="493891B2" w14:textId="77777777" w:rsidR="004E5F56" w:rsidRDefault="004E5F56" w:rsidP="004E5F56">
      <w:pPr>
        <w:spacing w:line="240" w:lineRule="auto"/>
        <w:rPr>
          <w:rFonts w:eastAsia="Arial" w:cs="Arial"/>
          <w:bCs/>
          <w:lang w:eastAsia="en-US"/>
        </w:rPr>
      </w:pPr>
    </w:p>
    <w:p w14:paraId="1A3A3ED2" w14:textId="0A295352" w:rsidR="004E5F56" w:rsidRPr="00AC4116" w:rsidRDefault="004E5F56" w:rsidP="004E5F56">
      <w:pPr>
        <w:spacing w:line="240" w:lineRule="auto"/>
        <w:rPr>
          <w:rFonts w:eastAsia="Arial" w:cs="Arial"/>
          <w:bCs/>
          <w:lang w:eastAsia="en-US"/>
        </w:rPr>
      </w:pPr>
      <w:r w:rsidRPr="00AC4116">
        <w:rPr>
          <w:rFonts w:eastAsia="Arial" w:cs="Arial"/>
          <w:bCs/>
          <w:lang w:eastAsia="en-US"/>
        </w:rPr>
        <w:t xml:space="preserve">De verantwoordelijkheid voor het gezond en veilig opgroeien van jeugdigen ligt allereerst bij de ouders en de jeugdige zelf. Van ouders mag worden verwacht dat zij de nodige aanpassingen doen om de verantwoordelijkheid voor het gezond en veilig opgroeien van jeugdigen te realiseren. Dat kan betekenen dat zij hun eigen loopbaanplannen, de wijze waarop zij hun betaalde arbeid hebben georganiseerd of </w:t>
      </w:r>
      <w:r>
        <w:rPr>
          <w:rFonts w:eastAsia="Arial" w:cs="Arial"/>
          <w:bCs/>
          <w:lang w:eastAsia="en-US"/>
        </w:rPr>
        <w:t xml:space="preserve">hun </w:t>
      </w:r>
      <w:r w:rsidRPr="00AC4116">
        <w:rPr>
          <w:rFonts w:eastAsia="Arial" w:cs="Arial"/>
          <w:bCs/>
          <w:lang w:eastAsia="en-US"/>
        </w:rPr>
        <w:t xml:space="preserve">financiële situatie moeten bijstellen om voor het kind beschikbaar te zijn en de noodzakelijke hulp te bieden. Als uit zorgvuldig uitgevoerd onderzoek blijkt dat de noodzakelijke hulp met eigen mogelijkheden en het eigen probleemoplossend vermogen kan worden geboden, hoeft het college geen voorziening te treffen. Ouders behoren de tot hun gezin behorende minderjarige kinderen te verzorgen, op te voeden en toezicht op hen te houden, ook als het kind een ziekte, aandoening of beperking heeft. Ook </w:t>
      </w:r>
      <w:proofErr w:type="spellStart"/>
      <w:r w:rsidRPr="00AC4116">
        <w:rPr>
          <w:rFonts w:eastAsia="Arial" w:cs="Arial"/>
          <w:bCs/>
          <w:lang w:eastAsia="en-US"/>
        </w:rPr>
        <w:t>bovengebruikelijke</w:t>
      </w:r>
      <w:proofErr w:type="spellEnd"/>
      <w:r w:rsidRPr="00AC4116">
        <w:rPr>
          <w:rFonts w:eastAsia="Arial" w:cs="Arial"/>
          <w:bCs/>
          <w:lang w:eastAsia="en-US"/>
        </w:rPr>
        <w:t xml:space="preserve"> hulp kan in beginsel van ouders worden verwacht, zo blijkt uit rechtspraak van de Centrale Raad van Beroep. Deze oordeelde dat de ouder, die haar baan had opgezegd in verband met de zorg voor haar kind, de zorg aankon en verleende en het dus van haar mocht worden verwacht. Er was sprake van voldoende eigen mogelijkheden en probleemoplossend vermogen</w:t>
      </w:r>
      <w:r>
        <w:rPr>
          <w:rFonts w:eastAsia="Arial" w:cs="Arial"/>
          <w:bCs/>
          <w:lang w:eastAsia="en-US"/>
        </w:rPr>
        <w:t xml:space="preserve"> (</w:t>
      </w:r>
      <w:proofErr w:type="spellStart"/>
      <w:r w:rsidRPr="00EC4AC8">
        <w:t>CRvB</w:t>
      </w:r>
      <w:proofErr w:type="spellEnd"/>
      <w:r w:rsidRPr="00EC4AC8">
        <w:t xml:space="preserve"> 17 juli 2019, ECLI:NL:CRVB:2019:2362</w:t>
      </w:r>
      <w:r>
        <w:t>)</w:t>
      </w:r>
      <w:r w:rsidRPr="00AC4116">
        <w:rPr>
          <w:rFonts w:eastAsia="Arial" w:cs="Arial"/>
          <w:bCs/>
          <w:lang w:eastAsia="en-US"/>
        </w:rPr>
        <w:t>.</w:t>
      </w:r>
    </w:p>
    <w:p w14:paraId="4788BA02" w14:textId="77777777" w:rsidR="004E5F56" w:rsidRPr="00AC4116" w:rsidRDefault="004E5F56" w:rsidP="004E5F56">
      <w:pPr>
        <w:spacing w:line="240" w:lineRule="auto"/>
        <w:rPr>
          <w:rFonts w:eastAsia="Arial" w:cs="Arial"/>
          <w:u w:val="single"/>
        </w:rPr>
      </w:pPr>
    </w:p>
    <w:p w14:paraId="6354AFA6" w14:textId="77777777" w:rsidR="004E5F56" w:rsidRPr="00AC4116" w:rsidRDefault="004E5F56" w:rsidP="004E5F56">
      <w:pPr>
        <w:spacing w:line="240" w:lineRule="auto"/>
        <w:rPr>
          <w:rFonts w:eastAsia="Arial" w:cs="Arial"/>
        </w:rPr>
      </w:pPr>
      <w:r w:rsidRPr="00AC4116">
        <w:rPr>
          <w:rFonts w:eastAsia="Arial" w:cs="Arial"/>
        </w:rPr>
        <w:t>De in de wet bedoelde maatstaven eigen mogelijkheden en probleemoplossend vermogen van de ouder(s) bieden geen ruimte voor een beoordeling van de financiële draagkracht van een gezin om zelf jeugdhulp te kunnen verlenen</w:t>
      </w:r>
      <w:r>
        <w:rPr>
          <w:rFonts w:eastAsia="Arial" w:cs="Arial"/>
        </w:rPr>
        <w:t xml:space="preserve"> (</w:t>
      </w:r>
      <w:r w:rsidRPr="00086F06">
        <w:t>CRVB 26 mei 2021, ECLI:NL:CRVB:2021:1326</w:t>
      </w:r>
      <w:r>
        <w:t>)</w:t>
      </w:r>
      <w:r w:rsidRPr="00AC4116">
        <w:rPr>
          <w:rFonts w:eastAsia="Arial" w:cs="Arial"/>
        </w:rPr>
        <w:t xml:space="preserve">. Dit laat onverlet dat het belang van de ouders om te voorzien in een inkomen wel door de Centrale Raad in de beoordeling wordt betrokken. </w:t>
      </w:r>
    </w:p>
    <w:p w14:paraId="42E353BD" w14:textId="77777777" w:rsidR="004E5F56" w:rsidRPr="00AC4116" w:rsidRDefault="004E5F56" w:rsidP="004E5F56">
      <w:pPr>
        <w:spacing w:line="240" w:lineRule="auto"/>
        <w:rPr>
          <w:rFonts w:eastAsia="Arial" w:cs="Arial"/>
        </w:rPr>
      </w:pPr>
    </w:p>
    <w:p w14:paraId="26104ABC" w14:textId="77777777" w:rsidR="004E5F56" w:rsidRPr="00AC4116" w:rsidRDefault="004E5F56" w:rsidP="004E5F56">
      <w:pPr>
        <w:spacing w:line="240" w:lineRule="auto"/>
        <w:rPr>
          <w:rFonts w:eastAsia="Arial" w:cs="Arial"/>
        </w:rPr>
      </w:pPr>
      <w:r w:rsidRPr="00AC4116">
        <w:rPr>
          <w:rFonts w:eastAsia="Arial" w:cs="Arial"/>
        </w:rPr>
        <w:lastRenderedPageBreak/>
        <w:t>Bij gescheiden ouders geldt als uitgangspunt dat beide ouders met gezag verantwoordelijk zijn voor het bieden van ondersteuning.</w:t>
      </w:r>
      <w:r>
        <w:rPr>
          <w:rFonts w:eastAsia="Arial" w:cs="Arial"/>
        </w:rPr>
        <w:t xml:space="preserve"> Ook stiefouders zijn verantwoordelijk voor het bieden van ondersteuning aan tot het gezin behorende (stief)kinderen.</w:t>
      </w:r>
    </w:p>
    <w:p w14:paraId="5A0FD64D" w14:textId="77777777" w:rsidR="004E5F56" w:rsidRPr="00AC4116" w:rsidRDefault="004E5F56" w:rsidP="004E5F56">
      <w:pPr>
        <w:spacing w:line="240" w:lineRule="auto"/>
        <w:rPr>
          <w:rFonts w:eastAsia="Arial" w:cs="Arial"/>
          <w:u w:val="single"/>
        </w:rPr>
      </w:pPr>
    </w:p>
    <w:p w14:paraId="2C9D372B" w14:textId="77777777" w:rsidR="004E5F56" w:rsidRDefault="004E5F56" w:rsidP="004E5F56">
      <w:pPr>
        <w:spacing w:line="240" w:lineRule="auto"/>
        <w:rPr>
          <w:rFonts w:eastAsia="Arial" w:cs="Arial"/>
          <w:lang w:eastAsia="en-US"/>
        </w:rPr>
      </w:pPr>
      <w:r>
        <w:rPr>
          <w:rFonts w:eastAsia="Arial" w:cs="Arial"/>
          <w:lang w:eastAsia="en-US"/>
        </w:rPr>
        <w:t>Ook u</w:t>
      </w:r>
      <w:r w:rsidRPr="00AC4116">
        <w:rPr>
          <w:rFonts w:eastAsia="Arial" w:cs="Arial"/>
          <w:lang w:eastAsia="en-US"/>
        </w:rPr>
        <w:t xml:space="preserve">it </w:t>
      </w:r>
      <w:r>
        <w:rPr>
          <w:rFonts w:eastAsia="Arial" w:cs="Arial"/>
          <w:lang w:eastAsia="en-US"/>
        </w:rPr>
        <w:t xml:space="preserve">de parlementaire geschiedenis bij </w:t>
      </w:r>
      <w:r w:rsidRPr="00AC4116">
        <w:rPr>
          <w:rFonts w:eastAsia="Arial" w:cs="Arial"/>
          <w:lang w:eastAsia="en-US"/>
        </w:rPr>
        <w:t>artikel 2.3</w:t>
      </w:r>
      <w:r>
        <w:rPr>
          <w:rFonts w:eastAsia="Arial" w:cs="Arial"/>
          <w:lang w:eastAsia="en-US"/>
        </w:rPr>
        <w:t>,</w:t>
      </w:r>
      <w:r w:rsidRPr="00AC4116">
        <w:rPr>
          <w:rFonts w:eastAsia="Arial" w:cs="Arial"/>
          <w:lang w:eastAsia="en-US"/>
        </w:rPr>
        <w:t xml:space="preserve"> van de wet volgt dat het college alleen gehouden is een voorziening te treffen als de jeugdige en zijn ouders er op eigen kracht niet uitkomen. De eigen kracht van de jeugdige en zijn ouders staat voorop. Pas als zij er zelf niet uitkomen, moet de gemeente hulp bieden. </w:t>
      </w:r>
      <w:r>
        <w:rPr>
          <w:rFonts w:eastAsia="Arial" w:cs="Arial"/>
          <w:lang w:eastAsia="en-US"/>
        </w:rPr>
        <w:t>De wetgever formuleert het als volgt:</w:t>
      </w:r>
    </w:p>
    <w:p w14:paraId="265A3561" w14:textId="77777777" w:rsidR="004E5F56" w:rsidRDefault="004E5F56" w:rsidP="004E5F56">
      <w:pPr>
        <w:spacing w:line="240" w:lineRule="auto"/>
        <w:rPr>
          <w:rFonts w:eastAsia="Arial" w:cs="Arial"/>
          <w:lang w:eastAsia="en-US"/>
        </w:rPr>
      </w:pPr>
    </w:p>
    <w:p w14:paraId="6DBE8C06" w14:textId="77777777" w:rsidR="004E5F56" w:rsidRDefault="004E5F56" w:rsidP="004E5F56">
      <w:pPr>
        <w:spacing w:line="240" w:lineRule="auto"/>
        <w:rPr>
          <w:rFonts w:eastAsia="Arial" w:cs="Arial"/>
          <w:lang w:eastAsia="en-US"/>
        </w:rPr>
      </w:pPr>
      <w:r w:rsidRPr="00B71D49">
        <w:rPr>
          <w:i/>
        </w:rPr>
        <w:t>“(…) Allereerst is het college niet gehouden om voor een jeugdige of zijn ouders een voorziening op het gebied van jeugdhulp te treffen voor zover de jeugdige en zijn ouders de problemen zelf het hoofd kunnen bieden, eventueel met behulp van personen uit het sociale netwerk of andere instellingen die ondersteuning bieden. Om dit buiten twijfel te stellen is in het eerste lid opgenomen dat een gemeente alleen een voorziening hoeft te treffen voor zover de eigen mogelijkheden en het probleemoplossend vermogen van de jeugdige en zijn ouder ontoereikend zijn. Dit zou ook strijdig zijn met het uitgangspunten van artikel 2.1, waarbij ervan uit wordt gegaan dat de verantwoordelijkheid voor het gezond en veilig opgroeien van jeugdigen allereerst bij de ouders en de jeugdige zelf ligt en waarin tot uitdrukking komt dat moet worden uitgegaan van de eigen kracht van de jeugdige, zijn ouders en het sociale netwerk. Hierbij past een actieve rol van de ouders en het kind om in eerste instantie te trachten de op hun weg komende problemen zelf of met behulp van hun eigen netwerk op lossen. (…) Als de jeugdige en zijn ouders zelf mogelijkheden hebben om de problemen op te lossen of het hoofd te bieden, is een voorziening niet nodig (…)”</w:t>
      </w:r>
      <w:r>
        <w:rPr>
          <w:i/>
        </w:rPr>
        <w:t xml:space="preserve"> </w:t>
      </w:r>
      <w:r>
        <w:rPr>
          <w:iCs/>
        </w:rPr>
        <w:t>(</w:t>
      </w:r>
      <w:r w:rsidRPr="00020CA2">
        <w:rPr>
          <w:i/>
        </w:rPr>
        <w:t>Kamerstukken II</w:t>
      </w:r>
      <w:r w:rsidRPr="003A7C3A">
        <w:rPr>
          <w:iCs/>
        </w:rPr>
        <w:t>, 2012</w:t>
      </w:r>
      <w:r>
        <w:rPr>
          <w:iCs/>
        </w:rPr>
        <w:t>/</w:t>
      </w:r>
      <w:r w:rsidRPr="003A7C3A">
        <w:rPr>
          <w:iCs/>
        </w:rPr>
        <w:t>13, 33</w:t>
      </w:r>
      <w:r>
        <w:rPr>
          <w:iCs/>
        </w:rPr>
        <w:t xml:space="preserve"> </w:t>
      </w:r>
      <w:r w:rsidRPr="003A7C3A">
        <w:rPr>
          <w:iCs/>
        </w:rPr>
        <w:t>684, nr. 3, p. 135-136</w:t>
      </w:r>
      <w:r>
        <w:rPr>
          <w:iCs/>
        </w:rPr>
        <w:t>)</w:t>
      </w:r>
      <w:r>
        <w:rPr>
          <w:i/>
        </w:rPr>
        <w:t>.</w:t>
      </w:r>
    </w:p>
    <w:p w14:paraId="420EAE74" w14:textId="77777777" w:rsidR="004E5F56" w:rsidRDefault="004E5F56" w:rsidP="004E5F56">
      <w:pPr>
        <w:spacing w:line="240" w:lineRule="auto"/>
        <w:rPr>
          <w:rFonts w:eastAsia="Arial" w:cs="Arial"/>
          <w:lang w:eastAsia="en-US"/>
        </w:rPr>
      </w:pPr>
    </w:p>
    <w:p w14:paraId="48475DC0" w14:textId="77777777" w:rsidR="004E5F56" w:rsidRPr="00020CA2" w:rsidRDefault="004E5F56" w:rsidP="004E5F56">
      <w:pPr>
        <w:spacing w:line="240" w:lineRule="auto"/>
        <w:rPr>
          <w:rFonts w:eastAsia="Arial" w:cs="Arial"/>
          <w:u w:val="single"/>
          <w:lang w:eastAsia="en-US"/>
        </w:rPr>
      </w:pPr>
      <w:r>
        <w:rPr>
          <w:rFonts w:eastAsia="Arial" w:cs="Arial"/>
          <w:u w:val="single"/>
          <w:lang w:eastAsia="en-US"/>
        </w:rPr>
        <w:t>Eerste lid</w:t>
      </w:r>
    </w:p>
    <w:p w14:paraId="74E45EC5" w14:textId="5C723804" w:rsidR="004E5F56" w:rsidRPr="00AC4116" w:rsidRDefault="0031324F" w:rsidP="004E5F56">
      <w:pPr>
        <w:spacing w:line="240" w:lineRule="auto"/>
        <w:rPr>
          <w:rFonts w:eastAsia="Arial" w:cs="Arial"/>
          <w:lang w:eastAsia="en-US"/>
        </w:rPr>
      </w:pPr>
      <w:r>
        <w:rPr>
          <w:rFonts w:eastAsia="Arial" w:cs="Arial"/>
          <w:lang w:eastAsia="en-US"/>
        </w:rPr>
        <w:t>H</w:t>
      </w:r>
      <w:r w:rsidR="004E5F56" w:rsidRPr="00AC4116">
        <w:rPr>
          <w:rFonts w:eastAsia="Arial" w:cs="Arial"/>
          <w:lang w:eastAsia="en-US"/>
        </w:rPr>
        <w:t xml:space="preserve">et eerste lid van artikel </w:t>
      </w:r>
      <w:r w:rsidR="004E5F56">
        <w:rPr>
          <w:rFonts w:eastAsia="Arial" w:cs="Arial"/>
          <w:lang w:eastAsia="en-US"/>
        </w:rPr>
        <w:t>10</w:t>
      </w:r>
      <w:r w:rsidR="004E5F56" w:rsidRPr="00AC4116">
        <w:rPr>
          <w:rFonts w:eastAsia="Arial" w:cs="Arial"/>
          <w:lang w:eastAsia="en-US"/>
        </w:rPr>
        <w:t xml:space="preserve"> geeft invulling</w:t>
      </w:r>
      <w:r w:rsidR="004E5F56">
        <w:rPr>
          <w:rFonts w:eastAsia="Arial" w:cs="Arial"/>
          <w:lang w:eastAsia="en-US"/>
        </w:rPr>
        <w:t xml:space="preserve"> aan de hiervoor geformuleerde uitgangspunten</w:t>
      </w:r>
      <w:r w:rsidR="004E5F56" w:rsidRPr="00AC4116">
        <w:rPr>
          <w:rFonts w:eastAsia="Arial" w:cs="Arial"/>
          <w:lang w:eastAsia="en-US"/>
        </w:rPr>
        <w:t xml:space="preserve">. </w:t>
      </w:r>
      <w:r w:rsidR="004E5F56">
        <w:rPr>
          <w:rFonts w:eastAsia="Arial" w:cs="Arial"/>
          <w:lang w:eastAsia="en-US"/>
        </w:rPr>
        <w:t>Daarbij wordt een ruime beoordelingsruimte aan het college toegekend. Het college maakt in de individuele situatie een beoordeling van de mogelijkheden en neemt daarbij de geformuleerde uitgangspunten als basis.</w:t>
      </w:r>
    </w:p>
    <w:p w14:paraId="7814AB77" w14:textId="77777777" w:rsidR="004E5F56" w:rsidRPr="00AC4116" w:rsidRDefault="004E5F56" w:rsidP="004E5F56">
      <w:pPr>
        <w:spacing w:line="240" w:lineRule="auto"/>
        <w:rPr>
          <w:rFonts w:eastAsia="Arial" w:cs="Arial"/>
          <w:lang w:eastAsia="en-US"/>
        </w:rPr>
      </w:pPr>
    </w:p>
    <w:p w14:paraId="4C02F6D4" w14:textId="77777777" w:rsidR="004E5F56" w:rsidRPr="00020CA2" w:rsidRDefault="004E5F56" w:rsidP="004E5F56">
      <w:pPr>
        <w:spacing w:line="240" w:lineRule="auto"/>
        <w:rPr>
          <w:rFonts w:eastAsia="Arial" w:cs="Arial"/>
          <w:u w:val="single"/>
          <w:lang w:eastAsia="en-US"/>
        </w:rPr>
      </w:pPr>
      <w:r>
        <w:rPr>
          <w:rFonts w:eastAsia="Arial" w:cs="Arial"/>
          <w:u w:val="single"/>
          <w:lang w:eastAsia="en-US"/>
        </w:rPr>
        <w:t>Tweede lid</w:t>
      </w:r>
    </w:p>
    <w:p w14:paraId="28C413EF" w14:textId="77777777" w:rsidR="004E5F56" w:rsidRDefault="004E5F56" w:rsidP="004E5F56">
      <w:pPr>
        <w:spacing w:line="240" w:lineRule="auto"/>
        <w:rPr>
          <w:rFonts w:eastAsia="Arial" w:cs="Arial"/>
          <w:lang w:eastAsia="en-US"/>
        </w:rPr>
      </w:pPr>
      <w:r>
        <w:rPr>
          <w:rFonts w:eastAsia="Arial" w:cs="Arial"/>
          <w:lang w:eastAsia="en-US"/>
        </w:rPr>
        <w:t>Het tweede lid geeft nader invulling aan welke personen tot het sociale netwerk van de jeugdige of zijn ouders gerekend worden. Het college zal concreet moeten beoordelen welke hulp zij kunnen bieden, waardoor er geen of in mindere mate een beroep gedaan hoeft te worden op een individuele voorziening. De jeugdige en de ouder(s) verlenen, op grond van hun medewerkingsplicht, medewerking aan dit onderzoek.</w:t>
      </w:r>
    </w:p>
    <w:p w14:paraId="053D8767" w14:textId="77777777" w:rsidR="004E5F56" w:rsidRDefault="004E5F56" w:rsidP="004E5F56">
      <w:pPr>
        <w:spacing w:line="240" w:lineRule="auto"/>
        <w:rPr>
          <w:rFonts w:eastAsia="Arial" w:cs="Arial"/>
          <w:lang w:eastAsia="en-US"/>
        </w:rPr>
      </w:pPr>
    </w:p>
    <w:p w14:paraId="24802A26" w14:textId="77777777" w:rsidR="004E5F56" w:rsidRPr="00020CA2" w:rsidRDefault="004E5F56" w:rsidP="004E5F56">
      <w:pPr>
        <w:spacing w:line="240" w:lineRule="auto"/>
        <w:rPr>
          <w:rFonts w:eastAsia="Arial" w:cs="Arial"/>
          <w:u w:val="single"/>
          <w:lang w:eastAsia="en-US"/>
        </w:rPr>
      </w:pPr>
      <w:r>
        <w:rPr>
          <w:rFonts w:eastAsia="Arial" w:cs="Arial"/>
          <w:u w:val="single"/>
          <w:lang w:eastAsia="en-US"/>
        </w:rPr>
        <w:t>Derde lid</w:t>
      </w:r>
    </w:p>
    <w:p w14:paraId="63DDC254" w14:textId="77777777" w:rsidR="004E5F56" w:rsidRDefault="004E5F56" w:rsidP="004E5F56">
      <w:pPr>
        <w:spacing w:line="240" w:lineRule="auto"/>
        <w:rPr>
          <w:rFonts w:eastAsia="Arial" w:cs="Arial"/>
          <w:lang w:eastAsia="en-US"/>
        </w:rPr>
      </w:pPr>
      <w:r>
        <w:rPr>
          <w:rFonts w:eastAsia="Arial" w:cs="Arial"/>
          <w:lang w:eastAsia="en-US"/>
        </w:rPr>
        <w:t>Het derde lid bevat een concrete plicht van ouders om hun eigen mogelijkheden eerst te benutten. Op het moment dat ouders een aanvullende verzekering hebben afgesloten op basis waarvan zij (al dan niet gedeeltelijk) recht hebben op hulp (gefinancierd) vanuit de verzekeraar, dan moeten zij daar eerst gebruik van maken. Het gaat hierbij om een al afgesloten verzekering. Het derde lid verplicht ouders niet tot het afsluiten van een aanvullende verzekering, zodat zij daar vervolgens een beroep op zouden kunnen doen.</w:t>
      </w:r>
    </w:p>
    <w:p w14:paraId="4D74F824" w14:textId="77777777" w:rsidR="004E5F56" w:rsidRPr="00AC4116" w:rsidRDefault="004E5F56" w:rsidP="004E5F56">
      <w:pPr>
        <w:spacing w:line="240" w:lineRule="auto"/>
        <w:rPr>
          <w:rFonts w:eastAsia="Arial" w:cs="Arial"/>
          <w:lang w:eastAsia="en-US"/>
        </w:rPr>
      </w:pPr>
    </w:p>
    <w:p w14:paraId="1B605EF0" w14:textId="77777777" w:rsidR="004E5F56" w:rsidRPr="00020CA2" w:rsidRDefault="004E5F56" w:rsidP="004E5F56">
      <w:pPr>
        <w:spacing w:line="240" w:lineRule="auto"/>
        <w:rPr>
          <w:rFonts w:eastAsia="Arial" w:cs="Arial"/>
          <w:u w:val="single"/>
          <w:lang w:eastAsia="en-US"/>
        </w:rPr>
      </w:pPr>
      <w:r>
        <w:rPr>
          <w:rFonts w:eastAsia="Arial" w:cs="Arial"/>
          <w:u w:val="single"/>
          <w:lang w:eastAsia="en-US"/>
        </w:rPr>
        <w:t>Vierde lid</w:t>
      </w:r>
    </w:p>
    <w:p w14:paraId="5B26D934" w14:textId="77777777" w:rsidR="004E5F56" w:rsidRPr="00AC4116" w:rsidRDefault="004E5F56" w:rsidP="004E5F56">
      <w:pPr>
        <w:spacing w:line="240" w:lineRule="auto"/>
        <w:rPr>
          <w:rFonts w:eastAsia="Arial" w:cs="Arial"/>
          <w:u w:val="single"/>
          <w:lang w:eastAsia="en-US"/>
        </w:rPr>
      </w:pPr>
      <w:r w:rsidRPr="00AC4116">
        <w:rPr>
          <w:rFonts w:cs="Arial"/>
          <w:bCs/>
          <w:lang w:eastAsia="en-US"/>
        </w:rPr>
        <w:t xml:space="preserve">De inzet van ‘eigen mogelijkheden’ is het uitgangspunt </w:t>
      </w:r>
      <w:r>
        <w:rPr>
          <w:rFonts w:cs="Arial"/>
          <w:bCs/>
          <w:lang w:eastAsia="en-US"/>
        </w:rPr>
        <w:t>bij</w:t>
      </w:r>
      <w:r w:rsidRPr="00AC4116">
        <w:rPr>
          <w:rFonts w:cs="Arial"/>
          <w:bCs/>
          <w:lang w:eastAsia="en-US"/>
        </w:rPr>
        <w:t xml:space="preserve"> de uitvoering van de wet. De in het Burgerlijk Wetboek (in </w:t>
      </w:r>
      <w:r>
        <w:rPr>
          <w:rFonts w:cs="Arial"/>
          <w:bCs/>
          <w:lang w:eastAsia="en-US"/>
        </w:rPr>
        <w:t xml:space="preserve">de </w:t>
      </w:r>
      <w:r w:rsidRPr="00AC4116">
        <w:rPr>
          <w:rFonts w:cs="Arial"/>
          <w:bCs/>
          <w:lang w:eastAsia="en-US"/>
        </w:rPr>
        <w:t>artikel</w:t>
      </w:r>
      <w:r>
        <w:rPr>
          <w:rFonts w:cs="Arial"/>
          <w:bCs/>
          <w:lang w:eastAsia="en-US"/>
        </w:rPr>
        <w:t>en</w:t>
      </w:r>
      <w:r w:rsidRPr="00AC4116">
        <w:rPr>
          <w:rFonts w:cs="Arial"/>
          <w:bCs/>
          <w:lang w:eastAsia="en-US"/>
        </w:rPr>
        <w:t xml:space="preserve"> </w:t>
      </w:r>
      <w:r>
        <w:rPr>
          <w:rFonts w:cs="Arial"/>
          <w:bCs/>
          <w:lang w:eastAsia="en-US"/>
        </w:rPr>
        <w:t xml:space="preserve">1:82 en </w:t>
      </w:r>
      <w:r w:rsidRPr="00AC4116">
        <w:rPr>
          <w:rFonts w:cs="Arial"/>
          <w:bCs/>
          <w:lang w:eastAsia="en-US"/>
        </w:rPr>
        <w:t>1:247 BW) verankerde eigen verantwoordelijkheid van ouders en de jeugdige om problemen op te lossen, staat voorop. Daarbij geldt dat het aan ouders is om de tot hun gezin behorende minderjarig kinderen te verzorgen, op te voeden en toezicht op hen te houden. Als de eigen mogelijkheden en het probleemoplossend vermogen toereikend zijn, wordt geen individuele voorziening verstrekt, zo bepaalt het eerste lid.</w:t>
      </w:r>
    </w:p>
    <w:p w14:paraId="7C678CAF" w14:textId="77777777" w:rsidR="004E5F56" w:rsidRPr="00AC4116" w:rsidRDefault="004E5F56" w:rsidP="004E5F56">
      <w:pPr>
        <w:spacing w:line="240" w:lineRule="auto"/>
        <w:rPr>
          <w:rFonts w:eastAsia="Arial" w:cs="Arial"/>
          <w:u w:val="single"/>
          <w:lang w:eastAsia="en-US"/>
        </w:rPr>
      </w:pPr>
    </w:p>
    <w:p w14:paraId="2B8D0BE3" w14:textId="77777777" w:rsidR="004E5F56" w:rsidRPr="00AC4116" w:rsidRDefault="004E5F56" w:rsidP="004E5F56">
      <w:pPr>
        <w:spacing w:line="240" w:lineRule="auto"/>
        <w:rPr>
          <w:rFonts w:cs="Arial"/>
          <w:i/>
          <w:lang w:eastAsia="en-US"/>
        </w:rPr>
      </w:pPr>
      <w:r w:rsidRPr="00AC4116">
        <w:rPr>
          <w:rFonts w:cs="Arial"/>
          <w:bCs/>
          <w:lang w:eastAsia="en-US"/>
        </w:rPr>
        <w:t xml:space="preserve">Het vierde lid bevat de normerende hoofdrichting van de betekenis die de gemeenteraad wenst toe te kennen aan de eigen mogelijkheden en het probleemoplossend vermogen. In het vierde lid wordt uitgewerkt met welke factoren rekening wordt gehouden bij het bepalen van de eigen </w:t>
      </w:r>
      <w:r w:rsidRPr="00AC4116">
        <w:rPr>
          <w:rFonts w:cs="Arial"/>
          <w:bCs/>
          <w:lang w:eastAsia="en-US"/>
        </w:rPr>
        <w:lastRenderedPageBreak/>
        <w:t xml:space="preserve">mogelijkheden, waaronder de draagkracht en belastbaarheid van de ouders. Deze factoren sluiten aan bij bestaande rechtspraak. </w:t>
      </w:r>
    </w:p>
    <w:p w14:paraId="5D0DD61C" w14:textId="77777777" w:rsidR="004E5F56" w:rsidRPr="00AC4116" w:rsidRDefault="004E5F56" w:rsidP="004E5F56">
      <w:pPr>
        <w:spacing w:line="240" w:lineRule="auto"/>
        <w:rPr>
          <w:rFonts w:cs="Arial"/>
          <w:i/>
          <w:lang w:eastAsia="en-US"/>
        </w:rPr>
      </w:pPr>
    </w:p>
    <w:p w14:paraId="76DBD76C" w14:textId="6E6E1760" w:rsidR="004E5F56" w:rsidRPr="00AC4116" w:rsidRDefault="004E5F56" w:rsidP="004E5F56">
      <w:pPr>
        <w:spacing w:line="240" w:lineRule="auto"/>
        <w:rPr>
          <w:rFonts w:cs="Arial"/>
          <w:bCs/>
          <w:lang w:eastAsia="en-US"/>
        </w:rPr>
      </w:pPr>
      <w:r w:rsidRPr="00AC4116">
        <w:rPr>
          <w:rFonts w:cs="Arial"/>
          <w:bCs/>
          <w:lang w:eastAsia="en-US"/>
        </w:rPr>
        <w:t xml:space="preserve">Het onderzoek naar aanleiding van de hulpvraag wordt uitgevoerd op de in artikel 5, vijfde lid, van de verordening beschreven wijze. Bezien wordt daarbij of noodzakelijke hulp door de ouder zelf geboden kan worden. Het college neemt daarbij indachtig het bepaalde in </w:t>
      </w:r>
      <w:r>
        <w:rPr>
          <w:rFonts w:cs="Arial"/>
          <w:bCs/>
          <w:lang w:eastAsia="en-US"/>
        </w:rPr>
        <w:t xml:space="preserve">de </w:t>
      </w:r>
      <w:r w:rsidRPr="00AC4116">
        <w:rPr>
          <w:rFonts w:cs="Arial"/>
          <w:bCs/>
          <w:lang w:eastAsia="en-US"/>
        </w:rPr>
        <w:t>artikel</w:t>
      </w:r>
      <w:r>
        <w:rPr>
          <w:rFonts w:cs="Arial"/>
          <w:bCs/>
          <w:lang w:eastAsia="en-US"/>
        </w:rPr>
        <w:t>en 1:82 en</w:t>
      </w:r>
      <w:r w:rsidRPr="00AC4116">
        <w:rPr>
          <w:rFonts w:cs="Arial"/>
          <w:bCs/>
          <w:lang w:eastAsia="en-US"/>
        </w:rPr>
        <w:t xml:space="preserve"> 1:247 BW in aanmerking dat de verantwoordelijkheid voor het gezond en veilig opgroeien van jeugdigen allereerst bij de ouders en jeugdigen zelf ligt en dat deze hulp in uitgangspunt ook geleverd kan worden. Uit onderzoek kan blijken dat dat de eigen mogelijkheden en het probleemoplossend vermogen van de jeugdige en de ouder(s) tekortschieten, bijvoorbeeld omdat sprake is van: </w:t>
      </w:r>
    </w:p>
    <w:p w14:paraId="6AE42F9C" w14:textId="77777777" w:rsidR="004E5F56" w:rsidRPr="00AC4116" w:rsidRDefault="004E5F56" w:rsidP="004E5F56">
      <w:pPr>
        <w:spacing w:line="240" w:lineRule="auto"/>
        <w:rPr>
          <w:rFonts w:eastAsia="Arial" w:cs="Arial"/>
          <w:lang w:eastAsia="en-US"/>
        </w:rPr>
      </w:pPr>
      <w:r w:rsidRPr="00AC4116">
        <w:rPr>
          <w:rFonts w:eastAsia="Arial" w:cs="Arial"/>
          <w:lang w:eastAsia="en-US"/>
        </w:rPr>
        <w:t>a. geobjectiveerde beperkingen om noodzakelijke hulp te bieden;</w:t>
      </w:r>
    </w:p>
    <w:p w14:paraId="4F036ABB" w14:textId="77777777" w:rsidR="004E5F56" w:rsidRPr="00AC4116" w:rsidRDefault="004E5F56" w:rsidP="004E5F56">
      <w:pPr>
        <w:spacing w:line="240" w:lineRule="auto"/>
        <w:rPr>
          <w:rFonts w:eastAsia="Arial" w:cs="Arial"/>
          <w:lang w:eastAsia="en-US"/>
        </w:rPr>
      </w:pPr>
      <w:r w:rsidRPr="00AC4116">
        <w:rPr>
          <w:rFonts w:eastAsia="Arial" w:cs="Arial"/>
          <w:lang w:eastAsia="en-US"/>
        </w:rPr>
        <w:t>b. een gebrek aan kennis of vaardigheden om noodzakelijke hulp te bieden;</w:t>
      </w:r>
    </w:p>
    <w:p w14:paraId="512279E6" w14:textId="77777777" w:rsidR="004E5F56" w:rsidRPr="00AC4116" w:rsidRDefault="004E5F56" w:rsidP="004E5F56">
      <w:pPr>
        <w:spacing w:line="240" w:lineRule="auto"/>
        <w:rPr>
          <w:rFonts w:eastAsia="Arial" w:cs="Arial"/>
          <w:lang w:eastAsia="en-US"/>
        </w:rPr>
      </w:pPr>
      <w:r w:rsidRPr="00AC4116">
        <w:rPr>
          <w:rFonts w:eastAsia="Arial" w:cs="Arial"/>
          <w:lang w:eastAsia="en-US"/>
        </w:rPr>
        <w:t xml:space="preserve">c. overbelasting of dreigende overbelasting, waardoor geen noodzakelijke hulp kan worden verwacht totdat deze belasting of dreigende overbelasting is opgeheven. Onderzocht moet worden welke mogelijkheden de ouder(s) hebben (heeft) om de overbelasting of dreigende overbelasting op te heffen. Onder andere mag verwacht worden dat zij bereid zijn maatschappelijke activiteiten te beperken en betaalde arbeid aan te passen om zo de overbelasting of dreigende overbelasting op te heffen. </w:t>
      </w:r>
    </w:p>
    <w:p w14:paraId="32AB50F6" w14:textId="77777777" w:rsidR="004E5F56" w:rsidRDefault="004E5F56" w:rsidP="004E5F56">
      <w:pPr>
        <w:spacing w:line="240" w:lineRule="auto"/>
        <w:rPr>
          <w:rFonts w:eastAsia="Arial" w:cs="Arial"/>
          <w:lang w:eastAsia="en-US"/>
        </w:rPr>
      </w:pPr>
    </w:p>
    <w:p w14:paraId="714DB020" w14:textId="77777777" w:rsidR="004E5F56" w:rsidRPr="00020CA2" w:rsidRDefault="004E5F56" w:rsidP="004E5F56">
      <w:pPr>
        <w:spacing w:line="240" w:lineRule="auto"/>
        <w:rPr>
          <w:rFonts w:eastAsia="Arial" w:cs="Arial"/>
          <w:u w:val="single"/>
          <w:lang w:eastAsia="en-US"/>
        </w:rPr>
      </w:pPr>
      <w:r>
        <w:rPr>
          <w:rFonts w:eastAsia="Arial" w:cs="Arial"/>
          <w:u w:val="single"/>
          <w:lang w:eastAsia="en-US"/>
        </w:rPr>
        <w:t>Vijfde lid</w:t>
      </w:r>
    </w:p>
    <w:p w14:paraId="4C6AB5C2" w14:textId="77777777" w:rsidR="004E5F56" w:rsidRDefault="004E5F56" w:rsidP="004E5F56">
      <w:pPr>
        <w:spacing w:line="240" w:lineRule="auto"/>
        <w:rPr>
          <w:rFonts w:eastAsia="Arial" w:cs="Arial"/>
          <w:lang w:eastAsia="en-US"/>
        </w:rPr>
      </w:pPr>
      <w:r w:rsidRPr="00AC4116">
        <w:rPr>
          <w:rFonts w:eastAsia="Arial" w:cs="Arial"/>
          <w:lang w:eastAsia="en-US"/>
        </w:rPr>
        <w:t xml:space="preserve">Op de in artikel 5, vijfde lid, van de verordening beschreven wijze moet onderzocht worden of er aanleiding is om aan te nemen dat de hulp die de jeugdige behoeft, in een concreet geval </w:t>
      </w:r>
      <w:r w:rsidRPr="00AC4116">
        <w:rPr>
          <w:rFonts w:eastAsia="Arial" w:cs="Arial"/>
          <w:i/>
          <w:lang w:eastAsia="en-US"/>
        </w:rPr>
        <w:t xml:space="preserve">niet </w:t>
      </w:r>
      <w:r w:rsidRPr="00AC4116">
        <w:rPr>
          <w:rFonts w:eastAsia="Arial" w:cs="Arial"/>
          <w:lang w:eastAsia="en-US"/>
        </w:rPr>
        <w:t xml:space="preserve">door de ouder(s) geleverd </w:t>
      </w:r>
      <w:r w:rsidRPr="00AC4116">
        <w:rPr>
          <w:rFonts w:eastAsia="Arial" w:cs="Arial"/>
          <w:i/>
          <w:lang w:eastAsia="en-US"/>
        </w:rPr>
        <w:t>kan</w:t>
      </w:r>
      <w:r w:rsidRPr="00AC4116">
        <w:rPr>
          <w:rFonts w:eastAsia="Arial" w:cs="Arial"/>
          <w:bCs/>
          <w:lang w:eastAsia="en-US"/>
        </w:rPr>
        <w:t xml:space="preserve"> worden.</w:t>
      </w:r>
      <w:r w:rsidRPr="00AC4116">
        <w:rPr>
          <w:rFonts w:eastAsia="Arial" w:cs="Arial"/>
          <w:bCs/>
          <w:i/>
          <w:lang w:eastAsia="en-US"/>
        </w:rPr>
        <w:t xml:space="preserve"> </w:t>
      </w:r>
      <w:r w:rsidRPr="00AC4116">
        <w:rPr>
          <w:rFonts w:eastAsia="Arial" w:cs="Arial"/>
          <w:lang w:eastAsia="en-US"/>
        </w:rPr>
        <w:t xml:space="preserve">Daarmee wordt het noodzakelijke verband tussen de beoordeling van de hulpvraag en de eigen mogelijkheden met de toekenningscriteria gelegd. Als blijkt dat de draagkracht van het gezin de draaglast aankan is er geen noodzaak voor het college om een voorziening op basis van de wet toe te kennen. Dat is dus ook niet het geval als de jeugdhulp is aan te merken als </w:t>
      </w:r>
      <w:proofErr w:type="spellStart"/>
      <w:r w:rsidRPr="00AC4116">
        <w:rPr>
          <w:rFonts w:eastAsia="Arial" w:cs="Arial"/>
          <w:lang w:eastAsia="en-US"/>
        </w:rPr>
        <w:t>bovengebruikelijke</w:t>
      </w:r>
      <w:proofErr w:type="spellEnd"/>
      <w:r w:rsidRPr="00AC4116">
        <w:rPr>
          <w:rFonts w:eastAsia="Arial" w:cs="Arial"/>
          <w:lang w:eastAsia="en-US"/>
        </w:rPr>
        <w:t xml:space="preserve"> hulp. Als de noodzakelijke hulp in kaart is gebracht en duidelijk is dat het probleemoplossend vermogen van de ouder(s) en het sociale netwerk onvoldoende is om de noodzakelijke hulp te verlenen, dient de gemeente een voorziening te treffen. Van belang daarbij is dat de eigen mogelijkheden en het probleemoplossend vermogen bepalend zijn voor het antwoord op de vraag of de noodzakelijke hulp door de ouders kan worden geleverd. Bij het onderzoek ter beantwoording van die vraag moet worden stilgestaan bij het onderscheid tussen onmacht en eventuele onwil of opvattingen over de eigen mogelijkheden en probleemoplossend vermogen.</w:t>
      </w:r>
    </w:p>
    <w:p w14:paraId="34CBB050" w14:textId="77777777" w:rsidR="004E5F56" w:rsidRDefault="004E5F56" w:rsidP="004E5F56">
      <w:pPr>
        <w:spacing w:line="240" w:lineRule="auto"/>
        <w:rPr>
          <w:rFonts w:eastAsia="Arial" w:cs="Arial"/>
          <w:lang w:eastAsia="en-US"/>
        </w:rPr>
      </w:pPr>
    </w:p>
    <w:p w14:paraId="211A0B97" w14:textId="77777777" w:rsidR="004E5F56" w:rsidRPr="00AC4116" w:rsidRDefault="004E5F56" w:rsidP="004E5F56">
      <w:pPr>
        <w:spacing w:line="240" w:lineRule="auto"/>
        <w:rPr>
          <w:rFonts w:eastAsia="Arial" w:cs="Arial"/>
          <w:b/>
          <w:lang w:eastAsia="en-US"/>
        </w:rPr>
      </w:pPr>
      <w:r w:rsidRPr="00AC4116">
        <w:rPr>
          <w:rFonts w:eastAsia="Arial" w:cs="Arial"/>
          <w:b/>
          <w:lang w:eastAsia="en-US"/>
        </w:rPr>
        <w:t>Artikel 11. Vervoer</w:t>
      </w:r>
    </w:p>
    <w:p w14:paraId="7F3B593F" w14:textId="77777777" w:rsidR="004E5F56" w:rsidRPr="00AC4116" w:rsidRDefault="004E5F56" w:rsidP="004E5F56">
      <w:pPr>
        <w:spacing w:line="240" w:lineRule="auto"/>
        <w:rPr>
          <w:rFonts w:eastAsia="Arial" w:cs="Arial"/>
          <w:bCs/>
        </w:rPr>
      </w:pPr>
      <w:r w:rsidRPr="00AC4116">
        <w:rPr>
          <w:rFonts w:eastAsia="Arial" w:cs="Arial"/>
          <w:bCs/>
        </w:rPr>
        <w:t>In artikel 2.3, tweede lid, van de wet is bepaald dat voorzieningen op het gebied van jeugdhulp ook het vervoer van een jeugdige naar</w:t>
      </w:r>
      <w:r>
        <w:rPr>
          <w:rFonts w:eastAsia="Arial" w:cs="Arial"/>
          <w:bCs/>
        </w:rPr>
        <w:t xml:space="preserve"> en van</w:t>
      </w:r>
      <w:r w:rsidRPr="00AC4116">
        <w:rPr>
          <w:rFonts w:eastAsia="Arial" w:cs="Arial"/>
          <w:bCs/>
        </w:rPr>
        <w:t xml:space="preserve"> de locatie waar de jeugdhulp geboden wordt, omvatten. In deze bepaling worden de uitgangspunten voor verstrekking van vervoer geregeld. </w:t>
      </w:r>
    </w:p>
    <w:p w14:paraId="22DBCB56" w14:textId="77777777" w:rsidR="004E5F56" w:rsidRPr="00AC4116" w:rsidRDefault="004E5F56" w:rsidP="004E5F56">
      <w:pPr>
        <w:spacing w:line="240" w:lineRule="auto"/>
        <w:rPr>
          <w:rFonts w:eastAsia="Arial" w:cs="Arial"/>
          <w:bCs/>
        </w:rPr>
      </w:pPr>
    </w:p>
    <w:p w14:paraId="6514690C" w14:textId="77777777" w:rsidR="004E5F56" w:rsidRPr="00B07FA1" w:rsidRDefault="004E5F56" w:rsidP="004E5F56">
      <w:pPr>
        <w:spacing w:line="240" w:lineRule="auto"/>
        <w:rPr>
          <w:rFonts w:eastAsia="Arial" w:cs="Arial"/>
          <w:bCs/>
        </w:rPr>
      </w:pPr>
      <w:r w:rsidRPr="00AC4116">
        <w:rPr>
          <w:rFonts w:eastAsia="Arial" w:cs="Arial"/>
          <w:bCs/>
        </w:rPr>
        <w:t>Als uitgangspunt geldt dat de ouders in beginsel zelf verantwoordelijk zijn voor het vervoer (lid 1). Dat vervoer moet dan wel noodzakelijk zijn in verband met een medische noodzaak of met beperkingen in de zelfredzaamheid van de jeugdige. Dit betekent dat het vervoer noodzakelijk moet zijn om de locatie van de jeugdhulp te kunnen bereiken (lid 2). Of daarvan sprake is staat ter beoordeling van het college (lid 3). Om te benadrukken dat het college daarbij de eigen verantwoordelijkheid van ouders als uitgangspunt neemt, wordt in het vierde lid expliciet gemaakt dat het college in elke individuele situatie een afweging moet maken of er specifieke omstandigheden zijn waardoor er (ondanks de eigen verantwoordelijkheid van de ouders) een vervoersvoorziening moet worden verstrekt. Wanneer de ouders in staat zijn de jeugdige zelf te vervoeren, is er sprake van ‘eigen kracht’ die aan de toekenning van een vervoersvoorziening in de weg staat</w:t>
      </w:r>
      <w:r>
        <w:rPr>
          <w:rFonts w:eastAsia="Arial" w:cs="Arial"/>
          <w:bCs/>
        </w:rPr>
        <w:t xml:space="preserve"> (</w:t>
      </w:r>
      <w:proofErr w:type="spellStart"/>
      <w:r w:rsidRPr="00676708">
        <w:t>CRvB</w:t>
      </w:r>
      <w:proofErr w:type="spellEnd"/>
      <w:r w:rsidRPr="00676708">
        <w:t>, 5 april 2023, ECLI:NL:CRVB:2023:655)</w:t>
      </w:r>
      <w:r w:rsidRPr="00AC4116">
        <w:rPr>
          <w:rFonts w:eastAsia="Arial" w:cs="Arial"/>
          <w:bCs/>
        </w:rPr>
        <w:t xml:space="preserve">. </w:t>
      </w:r>
      <w:r>
        <w:rPr>
          <w:rFonts w:eastAsia="Arial" w:cs="Arial"/>
          <w:bCs/>
        </w:rPr>
        <w:t>[</w:t>
      </w:r>
      <w:r w:rsidRPr="00020CA2">
        <w:rPr>
          <w:rFonts w:eastAsia="Arial" w:cs="Arial"/>
          <w:bCs/>
          <w:i/>
          <w:iCs/>
        </w:rPr>
        <w:t xml:space="preserve">Daarnaast geldt het uitgangspunt dat de </w:t>
      </w:r>
      <w:r>
        <w:rPr>
          <w:rFonts w:eastAsia="Arial" w:cs="Arial"/>
          <w:bCs/>
          <w:i/>
          <w:iCs/>
        </w:rPr>
        <w:t xml:space="preserve">met het oog op de vervoerskosten </w:t>
      </w:r>
      <w:r w:rsidRPr="00020CA2">
        <w:rPr>
          <w:rFonts w:eastAsia="Arial" w:cs="Arial"/>
          <w:bCs/>
          <w:i/>
          <w:iCs/>
        </w:rPr>
        <w:t>goedkoopste adequate voorziening kan worden getroffen. Dit wordt ten uitdrukking gebracht in het vijfde lid.</w:t>
      </w:r>
      <w:r>
        <w:rPr>
          <w:rFonts w:eastAsia="Arial" w:cs="Arial"/>
          <w:bCs/>
        </w:rPr>
        <w:t>]</w:t>
      </w:r>
    </w:p>
    <w:p w14:paraId="5B0EE426" w14:textId="77777777" w:rsidR="004E5F56" w:rsidRDefault="004E5F56" w:rsidP="004E5F56">
      <w:pPr>
        <w:spacing w:line="240" w:lineRule="auto"/>
        <w:rPr>
          <w:rFonts w:eastAsia="Arial" w:cs="Arial"/>
          <w:bCs/>
        </w:rPr>
      </w:pPr>
    </w:p>
    <w:p w14:paraId="65536A22" w14:textId="77777777" w:rsidR="004E5F56" w:rsidRPr="00AC4116" w:rsidRDefault="004E5F56" w:rsidP="004E5F56">
      <w:pPr>
        <w:spacing w:line="240" w:lineRule="auto"/>
        <w:rPr>
          <w:rFonts w:eastAsia="Arial" w:cs="Arial"/>
          <w:b/>
        </w:rPr>
      </w:pPr>
      <w:r w:rsidRPr="00AC4116">
        <w:rPr>
          <w:rFonts w:eastAsia="Arial" w:cs="Arial"/>
          <w:b/>
        </w:rPr>
        <w:t xml:space="preserve">Artikel </w:t>
      </w:r>
      <w:r>
        <w:rPr>
          <w:rFonts w:eastAsia="Arial" w:cs="Arial"/>
          <w:b/>
        </w:rPr>
        <w:t>12</w:t>
      </w:r>
      <w:r w:rsidRPr="00AC4116">
        <w:rPr>
          <w:rFonts w:eastAsia="Arial" w:cs="Arial"/>
          <w:b/>
        </w:rPr>
        <w:t>. Dyslexie</w:t>
      </w:r>
    </w:p>
    <w:p w14:paraId="4C1B7C82" w14:textId="77777777" w:rsidR="004E5F56" w:rsidRPr="00AC4116" w:rsidRDefault="004E5F56" w:rsidP="004E5F56">
      <w:pPr>
        <w:spacing w:line="240" w:lineRule="auto"/>
        <w:rPr>
          <w:rFonts w:eastAsia="Arial" w:cs="Arial"/>
        </w:rPr>
      </w:pPr>
      <w:r w:rsidRPr="00AC4116">
        <w:rPr>
          <w:rFonts w:eastAsia="Arial" w:cs="Arial"/>
        </w:rPr>
        <w:lastRenderedPageBreak/>
        <w:t>Uit de parlementaire geschiedenis en rechtspraak van de Centrale Raad van Beroep volgt dat de behandeling van ernstige dyslexie onder de wet valt, met dien verstande dat de wetgever bij de overheveling van de dyslexiezorg van de Zorgverzekeringswet naar de wet niet een ruimer of ander bereik van dyslexiezorg heeft beoogd. Hieruit volgt dat het college op grond van artikel 2.3</w:t>
      </w:r>
      <w:r>
        <w:rPr>
          <w:rFonts w:eastAsia="Arial" w:cs="Arial"/>
        </w:rPr>
        <w:t>,</w:t>
      </w:r>
      <w:r w:rsidRPr="00AC4116">
        <w:rPr>
          <w:rFonts w:eastAsia="Arial" w:cs="Arial"/>
        </w:rPr>
        <w:t xml:space="preserve"> van de wet enkel verplicht is dyslexiezorg te verlenen als sprake is van de diagnose ED</w:t>
      </w:r>
      <w:r>
        <w:rPr>
          <w:rFonts w:eastAsia="Arial" w:cs="Arial"/>
        </w:rPr>
        <w:t xml:space="preserve"> (</w:t>
      </w:r>
      <w:r w:rsidRPr="00055D30">
        <w:rPr>
          <w:i/>
        </w:rPr>
        <w:t xml:space="preserve">Kamerstukken II </w:t>
      </w:r>
      <w:r w:rsidRPr="00947957">
        <w:rPr>
          <w:iCs/>
        </w:rPr>
        <w:t>2012/13</w:t>
      </w:r>
      <w:r w:rsidRPr="00593BA3">
        <w:t>, 33 684, nr. 3,</w:t>
      </w:r>
      <w:r>
        <w:t xml:space="preserve"> p</w:t>
      </w:r>
      <w:r w:rsidRPr="00593BA3">
        <w:t>. 50</w:t>
      </w:r>
      <w:r>
        <w:t>, 104</w:t>
      </w:r>
      <w:r w:rsidRPr="00593BA3">
        <w:t xml:space="preserve"> en 118</w:t>
      </w:r>
      <w:r>
        <w:t xml:space="preserve">; </w:t>
      </w:r>
      <w:proofErr w:type="spellStart"/>
      <w:r w:rsidRPr="00593BA3">
        <w:t>CRvB</w:t>
      </w:r>
      <w:proofErr w:type="spellEnd"/>
      <w:r w:rsidRPr="00593BA3">
        <w:t xml:space="preserve"> 24 oktober 2018, </w:t>
      </w:r>
      <w:r>
        <w:t>ECLI:NL:CRVB:2018:3454;</w:t>
      </w:r>
      <w:r w:rsidRPr="00B417D1">
        <w:t xml:space="preserve"> </w:t>
      </w:r>
      <w:proofErr w:type="spellStart"/>
      <w:r w:rsidRPr="00B417D1">
        <w:t>CR</w:t>
      </w:r>
      <w:r>
        <w:t>v</w:t>
      </w:r>
      <w:r w:rsidRPr="00B417D1">
        <w:t>B</w:t>
      </w:r>
      <w:proofErr w:type="spellEnd"/>
      <w:r w:rsidRPr="00B417D1">
        <w:t xml:space="preserve"> 22 juni 2022, ECLI:NL:CRVB:2022:1345</w:t>
      </w:r>
      <w:r>
        <w:t xml:space="preserve">; en </w:t>
      </w:r>
      <w:proofErr w:type="spellStart"/>
      <w:r>
        <w:t>CRvB</w:t>
      </w:r>
      <w:proofErr w:type="spellEnd"/>
      <w:r>
        <w:t xml:space="preserve"> </w:t>
      </w:r>
      <w:r w:rsidRPr="00B417D1">
        <w:t>17 juli 2024, ECLI:NL:CRVB:2024:1430</w:t>
      </w:r>
      <w:r>
        <w:t>)</w:t>
      </w:r>
      <w:r w:rsidRPr="00AC4116">
        <w:rPr>
          <w:rFonts w:eastAsia="Arial" w:cs="Arial"/>
        </w:rPr>
        <w:t xml:space="preserve">. </w:t>
      </w:r>
      <w:r>
        <w:rPr>
          <w:rFonts w:eastAsia="Arial" w:cs="Arial"/>
        </w:rPr>
        <w:t>[</w:t>
      </w:r>
      <w:r w:rsidRPr="00AC4116">
        <w:rPr>
          <w:rFonts w:eastAsia="Arial" w:cs="Arial"/>
          <w:i/>
        </w:rPr>
        <w:t>Toegang tot dyslexiezorg is alleen aangewezen nadat via het Samenwerkingsverband Primair Onderwijs is vastgesteld dat dit noodzakelijk is. Daarbij wordt het Protocol Dyslexie Diagnostiek en Behandeling gehanteerd</w:t>
      </w:r>
      <w:r>
        <w:rPr>
          <w:rFonts w:eastAsia="Arial" w:cs="Arial"/>
          <w:i/>
        </w:rPr>
        <w:t xml:space="preserve"> van </w:t>
      </w:r>
      <w:r w:rsidRPr="00C47CED">
        <w:rPr>
          <w:rFonts w:eastAsia="Arial" w:cs="Arial"/>
          <w:i/>
        </w:rPr>
        <w:t>het Nederlands Kwaliteitsinstituut Dyslexie</w:t>
      </w:r>
      <w:r>
        <w:rPr>
          <w:rFonts w:eastAsia="Arial" w:cs="Arial"/>
          <w:i/>
        </w:rPr>
        <w:t xml:space="preserve"> (</w:t>
      </w:r>
      <w:r w:rsidRPr="00C47CED">
        <w:rPr>
          <w:rFonts w:eastAsia="Arial" w:cs="Arial"/>
          <w:i/>
        </w:rPr>
        <w:t>https://www.nkd.nl/professionals/protocol-dyslexie-diagnose-en-behandeling/</w:t>
      </w:r>
      <w:r>
        <w:rPr>
          <w:rFonts w:eastAsia="Arial" w:cs="Arial"/>
          <w:i/>
        </w:rPr>
        <w:t>)</w:t>
      </w:r>
      <w:r w:rsidRPr="00AC4116">
        <w:rPr>
          <w:rFonts w:eastAsia="Arial" w:cs="Arial"/>
          <w:i/>
        </w:rPr>
        <w:t>.</w:t>
      </w:r>
      <w:r>
        <w:rPr>
          <w:rFonts w:eastAsia="Arial" w:cs="Arial"/>
          <w:iCs/>
        </w:rPr>
        <w:t>]</w:t>
      </w:r>
      <w:r w:rsidRPr="00AC4116">
        <w:rPr>
          <w:rFonts w:eastAsia="Arial" w:cs="Arial"/>
        </w:rPr>
        <w:t xml:space="preserve"> </w:t>
      </w:r>
    </w:p>
    <w:p w14:paraId="55845F1E" w14:textId="77777777" w:rsidR="004E5F56" w:rsidRPr="00AC4116" w:rsidRDefault="004E5F56" w:rsidP="004E5F56">
      <w:pPr>
        <w:spacing w:line="240" w:lineRule="auto"/>
        <w:rPr>
          <w:rFonts w:eastAsia="Arial" w:cs="Arial"/>
          <w:bCs/>
        </w:rPr>
      </w:pPr>
    </w:p>
    <w:p w14:paraId="5241DE36" w14:textId="77777777" w:rsidR="004E5F56" w:rsidRPr="00AC4116" w:rsidRDefault="004E5F56" w:rsidP="004E5F56">
      <w:pPr>
        <w:spacing w:line="240" w:lineRule="auto"/>
        <w:rPr>
          <w:rFonts w:eastAsia="Arial" w:cs="Arial"/>
          <w:b/>
          <w:i/>
        </w:rPr>
      </w:pPr>
      <w:r>
        <w:rPr>
          <w:rFonts w:eastAsia="Arial" w:cs="Arial"/>
          <w:b/>
          <w:iCs/>
        </w:rPr>
        <w:t>[</w:t>
      </w:r>
      <w:r w:rsidRPr="00AC4116">
        <w:rPr>
          <w:rFonts w:eastAsia="Arial" w:cs="Arial"/>
          <w:b/>
          <w:i/>
        </w:rPr>
        <w:t>Artikel 1</w:t>
      </w:r>
      <w:r>
        <w:rPr>
          <w:rFonts w:eastAsia="Arial" w:cs="Arial"/>
          <w:b/>
          <w:i/>
        </w:rPr>
        <w:t>3</w:t>
      </w:r>
      <w:r w:rsidRPr="00AC4116">
        <w:rPr>
          <w:rFonts w:eastAsia="Arial" w:cs="Arial"/>
          <w:b/>
          <w:i/>
        </w:rPr>
        <w:t xml:space="preserve">. </w:t>
      </w:r>
      <w:proofErr w:type="spellStart"/>
      <w:r w:rsidRPr="00AC4116">
        <w:rPr>
          <w:rFonts w:eastAsia="Arial" w:cs="Arial"/>
          <w:b/>
          <w:i/>
        </w:rPr>
        <w:t>Vaktherapie</w:t>
      </w:r>
      <w:proofErr w:type="spellEnd"/>
    </w:p>
    <w:p w14:paraId="43F68F10" w14:textId="77777777" w:rsidR="004E5F56" w:rsidRPr="00020CA2" w:rsidRDefault="004E5F56" w:rsidP="004E5F56">
      <w:pPr>
        <w:spacing w:line="240" w:lineRule="auto"/>
        <w:rPr>
          <w:rFonts w:eastAsia="Arial" w:cs="Arial"/>
          <w:iCs/>
        </w:rPr>
      </w:pPr>
      <w:r w:rsidRPr="00AC4116">
        <w:rPr>
          <w:rFonts w:eastAsia="Arial" w:cs="Arial"/>
          <w:i/>
        </w:rPr>
        <w:t xml:space="preserve">De wet sluit niet uit dat </w:t>
      </w:r>
      <w:proofErr w:type="spellStart"/>
      <w:r w:rsidRPr="00AC4116">
        <w:rPr>
          <w:rFonts w:eastAsia="Arial" w:cs="Arial"/>
          <w:i/>
        </w:rPr>
        <w:t>vaktherapie</w:t>
      </w:r>
      <w:proofErr w:type="spellEnd"/>
      <w:r w:rsidRPr="00AC4116">
        <w:rPr>
          <w:rFonts w:eastAsia="Arial" w:cs="Arial"/>
          <w:i/>
        </w:rPr>
        <w:t>, indien passend, ingezet wordt als jeugdhulp. De wet schrijft namelijk niet voor welke vormen van hulp onder jeugdhulp vallen. De wettelijke opdracht is resultaatgericht geformuleerd. De in te zetten voorziening moet de jeugdige in staat stellen gezond en veilig op te groeien, te groeien naar zelfstandigheid, voldoende redzaam te zijn en maatschappelijk te participeren. Voor de vraag wie welke jeugdhulp nodig heeft, dient de gemeente zich te baseren op het oordeel van een ter zake deskundige en de professionele standaarden te respecteren.</w:t>
      </w:r>
      <w:r>
        <w:rPr>
          <w:rFonts w:eastAsia="Arial" w:cs="Arial"/>
          <w:iCs/>
        </w:rPr>
        <w:t>]</w:t>
      </w:r>
    </w:p>
    <w:p w14:paraId="64DB43A9" w14:textId="77777777" w:rsidR="004E5F56" w:rsidRPr="00AC4116" w:rsidRDefault="004E5F56" w:rsidP="004E5F56">
      <w:pPr>
        <w:spacing w:line="240" w:lineRule="auto"/>
        <w:rPr>
          <w:rFonts w:eastAsia="Arial" w:cs="Arial"/>
          <w:i/>
        </w:rPr>
      </w:pPr>
    </w:p>
    <w:p w14:paraId="4ABF84FC" w14:textId="77777777" w:rsidR="004E5F56" w:rsidRPr="00AC4116" w:rsidRDefault="004E5F56" w:rsidP="004E5F56">
      <w:pPr>
        <w:spacing w:line="240" w:lineRule="auto"/>
        <w:rPr>
          <w:rFonts w:eastAsia="Arial" w:cs="Arial"/>
          <w:i/>
          <w:u w:val="single"/>
        </w:rPr>
      </w:pPr>
      <w:r w:rsidRPr="00AC4116">
        <w:rPr>
          <w:rFonts w:eastAsia="Arial" w:cs="Arial"/>
          <w:i/>
          <w:u w:val="single"/>
        </w:rPr>
        <w:t>Eerste lid</w:t>
      </w:r>
    </w:p>
    <w:p w14:paraId="305D822D" w14:textId="1083AC9F" w:rsidR="004E5F56" w:rsidRPr="00AC4116" w:rsidRDefault="004E5F56" w:rsidP="004E5F56">
      <w:pPr>
        <w:spacing w:line="240" w:lineRule="auto"/>
        <w:rPr>
          <w:rFonts w:eastAsia="Arial" w:cs="Arial"/>
          <w:i/>
        </w:rPr>
      </w:pPr>
      <w:r w:rsidRPr="00AC4116">
        <w:rPr>
          <w:rFonts w:eastAsia="Arial" w:cs="Arial"/>
          <w:i/>
        </w:rPr>
        <w:t xml:space="preserve">Er is een aantal </w:t>
      </w:r>
      <w:proofErr w:type="spellStart"/>
      <w:r w:rsidRPr="00AC4116">
        <w:rPr>
          <w:rFonts w:eastAsia="Arial" w:cs="Arial"/>
          <w:i/>
        </w:rPr>
        <w:t>vaktherapieën</w:t>
      </w:r>
      <w:proofErr w:type="spellEnd"/>
      <w:r w:rsidRPr="00AC4116">
        <w:rPr>
          <w:rFonts w:eastAsia="Arial" w:cs="Arial"/>
          <w:i/>
        </w:rPr>
        <w:t xml:space="preserve"> waarvan het effect (nog) niet wetenschappelijk is aangetoond. De therapieën worden meestal ook niet door de zorgverzekeraar vergoed. In die situaties geldt het uitgangspunt dat de voorziening in beginsel ook niet vanuit de wet word verstrekt tenzij er geen passend alternatief beschikbaar is. </w:t>
      </w:r>
      <w:r>
        <w:rPr>
          <w:rFonts w:eastAsia="Arial" w:cs="Arial"/>
          <w:i/>
        </w:rPr>
        <w:t xml:space="preserve">Het eerste lid geeft een opsomming van de beschikbare </w:t>
      </w:r>
      <w:proofErr w:type="spellStart"/>
      <w:r w:rsidRPr="007E2B4F">
        <w:rPr>
          <w:rFonts w:eastAsia="Arial" w:cs="Arial"/>
          <w:i/>
        </w:rPr>
        <w:t>vaktherapeutische</w:t>
      </w:r>
      <w:proofErr w:type="spellEnd"/>
      <w:r w:rsidRPr="007E2B4F">
        <w:rPr>
          <w:rFonts w:eastAsia="Arial" w:cs="Arial"/>
          <w:i/>
        </w:rPr>
        <w:t xml:space="preserve"> disciplines</w:t>
      </w:r>
      <w:r>
        <w:rPr>
          <w:rFonts w:eastAsia="Arial" w:cs="Arial"/>
          <w:i/>
        </w:rPr>
        <w:t>.</w:t>
      </w:r>
    </w:p>
    <w:p w14:paraId="0E57CEE5" w14:textId="77777777" w:rsidR="004E5F56" w:rsidRDefault="004E5F56" w:rsidP="004E5F56">
      <w:pPr>
        <w:spacing w:line="240" w:lineRule="auto"/>
        <w:rPr>
          <w:rFonts w:eastAsia="Arial" w:cs="Arial"/>
          <w:i/>
        </w:rPr>
      </w:pPr>
    </w:p>
    <w:p w14:paraId="59A8D2CC" w14:textId="77777777" w:rsidR="004E5F56" w:rsidRPr="00AC4116" w:rsidRDefault="004E5F56" w:rsidP="004E5F56">
      <w:pPr>
        <w:spacing w:line="240" w:lineRule="auto"/>
        <w:rPr>
          <w:rFonts w:eastAsia="Arial" w:cs="Arial"/>
          <w:i/>
        </w:rPr>
      </w:pPr>
      <w:r w:rsidRPr="00AC4116">
        <w:rPr>
          <w:rFonts w:eastAsia="Arial" w:cs="Arial"/>
          <w:i/>
          <w:u w:val="single"/>
        </w:rPr>
        <w:t xml:space="preserve">Derde </w:t>
      </w:r>
      <w:r>
        <w:rPr>
          <w:rFonts w:eastAsia="Arial" w:cs="Arial"/>
          <w:i/>
          <w:u w:val="single"/>
        </w:rPr>
        <w:t xml:space="preserve">tot en met vijfde </w:t>
      </w:r>
      <w:r w:rsidRPr="00AC4116">
        <w:rPr>
          <w:rFonts w:eastAsia="Arial" w:cs="Arial"/>
          <w:i/>
          <w:u w:val="single"/>
        </w:rPr>
        <w:t>lid</w:t>
      </w:r>
    </w:p>
    <w:p w14:paraId="3CABD15F" w14:textId="77777777" w:rsidR="004E5F56" w:rsidRPr="00AC4116" w:rsidRDefault="004E5F56" w:rsidP="004E5F56">
      <w:pPr>
        <w:spacing w:line="240" w:lineRule="auto"/>
        <w:textAlignment w:val="baseline"/>
        <w:rPr>
          <w:rFonts w:eastAsia="Arial" w:cs="Arial"/>
          <w:i/>
        </w:rPr>
      </w:pPr>
      <w:r>
        <w:rPr>
          <w:rFonts w:eastAsia="Arial" w:cs="Arial"/>
          <w:i/>
        </w:rPr>
        <w:t>M</w:t>
      </w:r>
      <w:r w:rsidRPr="00AC4116">
        <w:rPr>
          <w:rFonts w:eastAsia="Arial" w:cs="Arial"/>
          <w:i/>
        </w:rPr>
        <w:t>et het oog op de kwaliteitsborging en artikel 5.1.1, tweede lid</w:t>
      </w:r>
      <w:r>
        <w:rPr>
          <w:rFonts w:eastAsia="Arial" w:cs="Arial"/>
          <w:i/>
        </w:rPr>
        <w:t>,</w:t>
      </w:r>
      <w:r w:rsidRPr="00AC4116">
        <w:rPr>
          <w:rFonts w:eastAsia="Arial" w:cs="Arial"/>
          <w:i/>
        </w:rPr>
        <w:t xml:space="preserve"> van het Besluit Jeugdwet </w:t>
      </w:r>
      <w:r>
        <w:rPr>
          <w:rFonts w:eastAsia="Arial" w:cs="Arial"/>
          <w:i/>
        </w:rPr>
        <w:t xml:space="preserve">zijn </w:t>
      </w:r>
      <w:r w:rsidRPr="00AC4116">
        <w:rPr>
          <w:rFonts w:eastAsia="Arial" w:cs="Arial"/>
          <w:i/>
        </w:rPr>
        <w:t xml:space="preserve">aan de inzet van </w:t>
      </w:r>
      <w:proofErr w:type="spellStart"/>
      <w:r w:rsidRPr="00AC4116">
        <w:rPr>
          <w:rFonts w:eastAsia="Arial" w:cs="Arial"/>
          <w:i/>
        </w:rPr>
        <w:t>vaktherapie</w:t>
      </w:r>
      <w:proofErr w:type="spellEnd"/>
      <w:r w:rsidRPr="00AC4116">
        <w:rPr>
          <w:rFonts w:eastAsia="Arial" w:cs="Arial"/>
          <w:i/>
        </w:rPr>
        <w:t xml:space="preserve"> </w:t>
      </w:r>
      <w:r>
        <w:rPr>
          <w:rFonts w:eastAsia="Arial" w:cs="Arial"/>
          <w:i/>
        </w:rPr>
        <w:t xml:space="preserve">een aantal voorwaarden gesteld. Zo moet de </w:t>
      </w:r>
      <w:proofErr w:type="spellStart"/>
      <w:r>
        <w:rPr>
          <w:rFonts w:eastAsia="Arial" w:cs="Arial"/>
          <w:i/>
        </w:rPr>
        <w:t>vaktherapie</w:t>
      </w:r>
      <w:proofErr w:type="spellEnd"/>
      <w:r>
        <w:rPr>
          <w:rFonts w:eastAsia="Arial" w:cs="Arial"/>
          <w:i/>
        </w:rPr>
        <w:t xml:space="preserve"> worden uitgevoerd door een professional die beschikt over een adequate opleiding. Het gaat om</w:t>
      </w:r>
      <w:r w:rsidRPr="0036394E">
        <w:rPr>
          <w:rFonts w:cs="Arial"/>
          <w:i/>
          <w:iCs/>
        </w:rPr>
        <w:t xml:space="preserve"> </w:t>
      </w:r>
      <w:r w:rsidRPr="00B206E0">
        <w:rPr>
          <w:rFonts w:cs="Arial"/>
          <w:b/>
          <w:bCs/>
          <w:i/>
          <w:iCs/>
        </w:rPr>
        <w:t xml:space="preserve">[een door de Nederlands-Vlaamse Accreditatieorganisatie erkende opleiding op HBO/master niveau voor </w:t>
      </w:r>
      <w:proofErr w:type="spellStart"/>
      <w:r w:rsidRPr="00B206E0">
        <w:rPr>
          <w:rFonts w:cs="Arial"/>
          <w:b/>
          <w:bCs/>
          <w:i/>
          <w:iCs/>
        </w:rPr>
        <w:t>vaktherapie</w:t>
      </w:r>
      <w:proofErr w:type="spellEnd"/>
      <w:r w:rsidRPr="00B206E0">
        <w:rPr>
          <w:rFonts w:cs="Arial"/>
          <w:b/>
          <w:bCs/>
          <w:i/>
          <w:iCs/>
        </w:rPr>
        <w:t xml:space="preserve"> OF een door de desbetreffende beroepsverenigingen voor </w:t>
      </w:r>
      <w:proofErr w:type="spellStart"/>
      <w:r w:rsidRPr="00B206E0">
        <w:rPr>
          <w:rFonts w:cs="Arial"/>
          <w:b/>
          <w:bCs/>
          <w:i/>
          <w:iCs/>
        </w:rPr>
        <w:t>vaktherapeutische</w:t>
      </w:r>
      <w:proofErr w:type="spellEnd"/>
      <w:r w:rsidRPr="00B206E0">
        <w:rPr>
          <w:rFonts w:cs="Arial"/>
          <w:b/>
          <w:bCs/>
          <w:i/>
          <w:iCs/>
        </w:rPr>
        <w:t xml:space="preserve"> beroepen (aangesloten bij de Federatie </w:t>
      </w:r>
      <w:proofErr w:type="spellStart"/>
      <w:r w:rsidRPr="00B206E0">
        <w:rPr>
          <w:rFonts w:cs="Arial"/>
          <w:b/>
          <w:bCs/>
          <w:i/>
          <w:iCs/>
        </w:rPr>
        <w:t>Vaktherapeutische</w:t>
      </w:r>
      <w:proofErr w:type="spellEnd"/>
      <w:r w:rsidRPr="00B206E0">
        <w:rPr>
          <w:rFonts w:cs="Arial"/>
          <w:b/>
          <w:bCs/>
          <w:i/>
          <w:iCs/>
        </w:rPr>
        <w:t xml:space="preserve"> Beroepen) erkende bachelor of masteropleiding in een van de </w:t>
      </w:r>
      <w:proofErr w:type="spellStart"/>
      <w:r w:rsidRPr="00B206E0">
        <w:rPr>
          <w:rFonts w:cs="Arial"/>
          <w:b/>
          <w:bCs/>
          <w:i/>
          <w:iCs/>
        </w:rPr>
        <w:t>vaktherapeutische</w:t>
      </w:r>
      <w:proofErr w:type="spellEnd"/>
      <w:r w:rsidRPr="00B206E0">
        <w:rPr>
          <w:rFonts w:cs="Arial"/>
          <w:b/>
          <w:bCs/>
          <w:i/>
          <w:iCs/>
        </w:rPr>
        <w:t xml:space="preserve"> beroepen of een door de beroepsverenigingen erkende buitenlandse bachelor of masteropleiding]</w:t>
      </w:r>
      <w:r w:rsidRPr="0036394E">
        <w:rPr>
          <w:rFonts w:cs="Arial"/>
          <w:i/>
          <w:iCs/>
        </w:rPr>
        <w:t>.</w:t>
      </w:r>
      <w:r>
        <w:rPr>
          <w:rFonts w:cs="Arial"/>
          <w:i/>
          <w:iCs/>
        </w:rPr>
        <w:t xml:space="preserve"> Ook beoordeelt het college of de inzet van </w:t>
      </w:r>
      <w:proofErr w:type="spellStart"/>
      <w:r>
        <w:rPr>
          <w:rFonts w:cs="Arial"/>
          <w:i/>
          <w:iCs/>
        </w:rPr>
        <w:t>vaktherapie</w:t>
      </w:r>
      <w:proofErr w:type="spellEnd"/>
      <w:r>
        <w:rPr>
          <w:rFonts w:cs="Arial"/>
          <w:i/>
          <w:iCs/>
        </w:rPr>
        <w:t xml:space="preserve"> als losse interventie een noodzakelijke bijdrage levert aan de geboden jeugdhulp en wint zij daartoe advies in bij de behandelaar of </w:t>
      </w:r>
      <w:r w:rsidRPr="0036394E">
        <w:rPr>
          <w:rFonts w:cs="Arial"/>
          <w:i/>
          <w:iCs/>
        </w:rPr>
        <w:t>medewerker van het [</w:t>
      </w:r>
      <w:r w:rsidRPr="00B206E0">
        <w:rPr>
          <w:rFonts w:cs="Arial"/>
          <w:b/>
          <w:bCs/>
          <w:i/>
          <w:iCs/>
        </w:rPr>
        <w:t xml:space="preserve">Sociaal Wijkteam </w:t>
      </w:r>
      <w:r w:rsidRPr="00896B3D">
        <w:rPr>
          <w:rFonts w:cs="Arial"/>
          <w:b/>
          <w:bCs/>
          <w:i/>
          <w:iCs/>
        </w:rPr>
        <w:t>OF</w:t>
      </w:r>
      <w:r w:rsidRPr="00B206E0">
        <w:rPr>
          <w:rFonts w:cs="Arial"/>
          <w:b/>
          <w:bCs/>
          <w:i/>
          <w:iCs/>
        </w:rPr>
        <w:t xml:space="preserve"> CJG </w:t>
      </w:r>
      <w:r w:rsidRPr="00896B3D">
        <w:rPr>
          <w:rFonts w:cs="Arial"/>
          <w:b/>
          <w:bCs/>
          <w:i/>
          <w:iCs/>
        </w:rPr>
        <w:t>OF</w:t>
      </w:r>
      <w:r w:rsidRPr="00B206E0">
        <w:rPr>
          <w:rFonts w:cs="Arial"/>
          <w:b/>
          <w:bCs/>
          <w:i/>
          <w:iCs/>
        </w:rPr>
        <w:t xml:space="preserve"> […]</w:t>
      </w:r>
      <w:r w:rsidRPr="0036394E">
        <w:rPr>
          <w:rFonts w:cs="Arial"/>
          <w:i/>
          <w:iCs/>
        </w:rPr>
        <w:t>]</w:t>
      </w:r>
      <w:r>
        <w:rPr>
          <w:rFonts w:cs="Arial"/>
          <w:i/>
          <w:iCs/>
        </w:rPr>
        <w:t xml:space="preserve"> met het oog op de totale behandeling die wordt geboden. Aanvullend is </w:t>
      </w:r>
      <w:r w:rsidRPr="00AC4116">
        <w:rPr>
          <w:rFonts w:eastAsia="Arial" w:cs="Arial"/>
          <w:i/>
        </w:rPr>
        <w:t xml:space="preserve">als voorwaarde gesteld dat </w:t>
      </w:r>
      <w:r w:rsidRPr="000F055D">
        <w:rPr>
          <w:rFonts w:eastAsia="Arial" w:cs="Arial"/>
          <w:i/>
        </w:rPr>
        <w:t xml:space="preserve">de </w:t>
      </w:r>
      <w:proofErr w:type="spellStart"/>
      <w:r w:rsidRPr="000F055D">
        <w:rPr>
          <w:rFonts w:eastAsia="Arial" w:cs="Arial"/>
          <w:i/>
        </w:rPr>
        <w:t>vaktherapeut</w:t>
      </w:r>
      <w:proofErr w:type="spellEnd"/>
      <w:r w:rsidRPr="000F055D">
        <w:rPr>
          <w:rFonts w:eastAsia="Arial" w:cs="Arial"/>
          <w:i/>
        </w:rPr>
        <w:t xml:space="preserve"> (die in beginsel niet SKJ-geregistreerd is</w:t>
      </w:r>
      <w:r w:rsidRPr="004B5F6B">
        <w:rPr>
          <w:rFonts w:eastAsia="Arial" w:cs="Arial"/>
          <w:i/>
        </w:rPr>
        <w:t xml:space="preserve">) </w:t>
      </w:r>
      <w:r w:rsidRPr="00020CA2">
        <w:rPr>
          <w:rFonts w:eastAsia="Arial" w:cs="Arial"/>
          <w:i/>
        </w:rPr>
        <w:t>[</w:t>
      </w:r>
      <w:r w:rsidRPr="00020CA2">
        <w:rPr>
          <w:rFonts w:eastAsia="Arial" w:cs="Arial"/>
          <w:b/>
          <w:bCs/>
          <w:i/>
        </w:rPr>
        <w:t xml:space="preserve">geregistreerd moet zijn in het Register </w:t>
      </w:r>
      <w:proofErr w:type="spellStart"/>
      <w:r w:rsidRPr="00020CA2">
        <w:rPr>
          <w:rFonts w:eastAsia="Arial" w:cs="Arial"/>
          <w:b/>
          <w:bCs/>
          <w:i/>
        </w:rPr>
        <w:t>Vaktherapie</w:t>
      </w:r>
      <w:proofErr w:type="spellEnd"/>
      <w:r w:rsidRPr="00020CA2">
        <w:rPr>
          <w:rFonts w:eastAsia="Arial" w:cs="Arial"/>
          <w:b/>
          <w:bCs/>
          <w:i/>
        </w:rPr>
        <w:t xml:space="preserve"> </w:t>
      </w:r>
      <w:r w:rsidRPr="00B503C3">
        <w:rPr>
          <w:rFonts w:eastAsia="Arial" w:cs="Arial"/>
          <w:b/>
          <w:bCs/>
          <w:i/>
        </w:rPr>
        <w:t xml:space="preserve">OF </w:t>
      </w:r>
      <w:r w:rsidRPr="00020CA2">
        <w:rPr>
          <w:rFonts w:eastAsia="Arial" w:cs="Arial"/>
          <w:b/>
          <w:bCs/>
          <w:i/>
        </w:rPr>
        <w:t xml:space="preserve">dat de </w:t>
      </w:r>
      <w:proofErr w:type="spellStart"/>
      <w:r w:rsidRPr="00020CA2">
        <w:rPr>
          <w:rFonts w:eastAsia="Arial" w:cs="Arial"/>
          <w:b/>
          <w:bCs/>
          <w:i/>
        </w:rPr>
        <w:t>vaktherapie</w:t>
      </w:r>
      <w:proofErr w:type="spellEnd"/>
      <w:r w:rsidRPr="00B503C3">
        <w:rPr>
          <w:rFonts w:eastAsia="Arial" w:cs="Arial"/>
          <w:b/>
          <w:bCs/>
          <w:i/>
        </w:rPr>
        <w:t xml:space="preserve"> </w:t>
      </w:r>
      <w:r w:rsidRPr="00020CA2">
        <w:rPr>
          <w:rFonts w:eastAsia="Arial" w:cs="Arial"/>
          <w:b/>
          <w:bCs/>
          <w:i/>
        </w:rPr>
        <w:t>alleen wordt ingezet onder verantwoordelijkheid van een regiebehandelaar</w:t>
      </w:r>
      <w:r w:rsidRPr="00AC4116">
        <w:rPr>
          <w:rFonts w:eastAsia="Arial" w:cs="Arial"/>
          <w:i/>
        </w:rPr>
        <w:t>].</w:t>
      </w:r>
    </w:p>
    <w:p w14:paraId="268C0D9E" w14:textId="77777777" w:rsidR="004E5F56" w:rsidRPr="00AC4116" w:rsidRDefault="004E5F56" w:rsidP="004E5F56">
      <w:pPr>
        <w:spacing w:line="240" w:lineRule="auto"/>
        <w:rPr>
          <w:rFonts w:eastAsia="Arial" w:cs="Arial"/>
          <w:i/>
        </w:rPr>
      </w:pPr>
    </w:p>
    <w:p w14:paraId="65F333A6" w14:textId="77777777" w:rsidR="004E5F56" w:rsidRPr="00AC4116" w:rsidRDefault="004E5F56" w:rsidP="004E5F56">
      <w:pPr>
        <w:spacing w:line="240" w:lineRule="auto"/>
        <w:rPr>
          <w:rFonts w:eastAsia="Arial" w:cs="Arial"/>
          <w:i/>
        </w:rPr>
      </w:pPr>
      <w:r>
        <w:rPr>
          <w:rFonts w:eastAsia="Arial" w:cs="Arial"/>
          <w:i/>
          <w:u w:val="single"/>
        </w:rPr>
        <w:t>Zes</w:t>
      </w:r>
      <w:r w:rsidRPr="00AC4116">
        <w:rPr>
          <w:rFonts w:eastAsia="Arial" w:cs="Arial"/>
          <w:i/>
          <w:u w:val="single"/>
        </w:rPr>
        <w:t>de lid</w:t>
      </w:r>
    </w:p>
    <w:p w14:paraId="3E114B8F" w14:textId="77777777" w:rsidR="004E5F56" w:rsidRPr="00AC4116" w:rsidRDefault="004E5F56" w:rsidP="004E5F56">
      <w:pPr>
        <w:spacing w:line="240" w:lineRule="auto"/>
        <w:rPr>
          <w:rFonts w:eastAsia="Arial" w:cs="Arial"/>
          <w:i/>
        </w:rPr>
      </w:pPr>
      <w:r w:rsidRPr="00AC4116">
        <w:rPr>
          <w:rFonts w:eastAsia="Arial" w:cs="Arial"/>
          <w:i/>
        </w:rPr>
        <w:t xml:space="preserve">Er geldt een maximum aantal uren (namelijk </w:t>
      </w:r>
      <w:r>
        <w:rPr>
          <w:rFonts w:eastAsia="Arial" w:cs="Arial"/>
          <w:i/>
        </w:rPr>
        <w:t>[</w:t>
      </w:r>
      <w:r w:rsidRPr="00AC4116">
        <w:rPr>
          <w:rFonts w:eastAsia="Arial" w:cs="Arial"/>
          <w:b/>
          <w:i/>
        </w:rPr>
        <w:t>aantal</w:t>
      </w:r>
      <w:r w:rsidRPr="00AC4116">
        <w:rPr>
          <w:rFonts w:eastAsia="Arial" w:cs="Arial"/>
          <w:i/>
        </w:rPr>
        <w:t>]</w:t>
      </w:r>
      <w:r>
        <w:rPr>
          <w:rFonts w:eastAsia="Arial" w:cs="Arial"/>
          <w:i/>
        </w:rPr>
        <w:t>)</w:t>
      </w:r>
      <w:r w:rsidRPr="00AC4116">
        <w:rPr>
          <w:rFonts w:eastAsia="Arial" w:cs="Arial"/>
          <w:b/>
          <w:i/>
        </w:rPr>
        <w:t xml:space="preserve"> </w:t>
      </w:r>
      <w:r w:rsidRPr="00AC4116">
        <w:rPr>
          <w:rFonts w:eastAsia="Arial" w:cs="Arial"/>
          <w:i/>
        </w:rPr>
        <w:t xml:space="preserve">behandeling dat door het college kan worden verstrekt. </w:t>
      </w:r>
      <w:r>
        <w:rPr>
          <w:rFonts w:eastAsia="Arial" w:cs="Arial"/>
          <w:i/>
        </w:rPr>
        <w:t>[</w:t>
      </w:r>
      <w:r w:rsidRPr="00AC4116">
        <w:rPr>
          <w:rFonts w:eastAsia="Arial" w:cs="Arial"/>
          <w:i/>
        </w:rPr>
        <w:t>Soms is het nog mogelijk om enkele sessies vergoed te krijgen vanuit een aanvullende verzekering. In dat geval wordt dit als eigen mogelijkheden beschouwd als bedoeld in artikel 2.3 eerste lid van de wet die de ouders eerst moeten aanspreken voordat het college aan zet is</w:t>
      </w:r>
      <w:r>
        <w:rPr>
          <w:rFonts w:eastAsia="Arial" w:cs="Arial"/>
          <w:i/>
        </w:rPr>
        <w:t xml:space="preserve"> (zie ook artikel 10, derde lid)</w:t>
      </w:r>
      <w:r w:rsidRPr="00AC4116">
        <w:rPr>
          <w:rFonts w:eastAsia="Arial" w:cs="Arial"/>
          <w:i/>
        </w:rPr>
        <w:t xml:space="preserve">. Het maximale aantal behandelingen dat aan </w:t>
      </w:r>
      <w:proofErr w:type="spellStart"/>
      <w:r w:rsidRPr="00AC4116">
        <w:rPr>
          <w:rFonts w:eastAsia="Arial" w:cs="Arial"/>
          <w:i/>
        </w:rPr>
        <w:t>vaktherapie</w:t>
      </w:r>
      <w:proofErr w:type="spellEnd"/>
      <w:r w:rsidRPr="00AC4116">
        <w:rPr>
          <w:rFonts w:eastAsia="Arial" w:cs="Arial"/>
          <w:i/>
        </w:rPr>
        <w:t xml:space="preserve"> door het college wordt vergoed, wordt in dat geval verminderd met het aantal sessies dat door de zorgverzekeraar wordt vergoed.</w:t>
      </w:r>
      <w:r>
        <w:rPr>
          <w:rFonts w:eastAsia="Arial" w:cs="Arial"/>
          <w:i/>
        </w:rPr>
        <w:t>]</w:t>
      </w:r>
      <w:r w:rsidRPr="00020CA2">
        <w:rPr>
          <w:rFonts w:eastAsia="Arial" w:cs="Arial"/>
          <w:iCs/>
        </w:rPr>
        <w:t>]</w:t>
      </w:r>
    </w:p>
    <w:p w14:paraId="388C8823" w14:textId="77777777" w:rsidR="004E5F56" w:rsidRDefault="004E5F56" w:rsidP="004E5F56">
      <w:pPr>
        <w:spacing w:line="240" w:lineRule="auto"/>
        <w:rPr>
          <w:rFonts w:eastAsia="Arial" w:cs="Arial"/>
          <w:b/>
        </w:rPr>
      </w:pPr>
    </w:p>
    <w:p w14:paraId="024F82BB" w14:textId="77777777" w:rsidR="004E5F56" w:rsidRPr="00AC4116" w:rsidRDefault="004E5F56" w:rsidP="004E5F56">
      <w:pPr>
        <w:spacing w:line="240" w:lineRule="auto"/>
        <w:rPr>
          <w:rFonts w:eastAsia="Arial" w:cs="Arial"/>
          <w:b/>
          <w:i/>
        </w:rPr>
      </w:pPr>
      <w:r w:rsidRPr="00020CA2">
        <w:rPr>
          <w:rFonts w:eastAsia="Arial" w:cs="Arial"/>
          <w:iCs/>
        </w:rPr>
        <w:t>[</w:t>
      </w:r>
      <w:r w:rsidRPr="00AC4116">
        <w:rPr>
          <w:rFonts w:eastAsia="Arial" w:cs="Arial"/>
          <w:b/>
          <w:i/>
        </w:rPr>
        <w:t xml:space="preserve">Artikel </w:t>
      </w:r>
      <w:r>
        <w:rPr>
          <w:rFonts w:eastAsia="Arial" w:cs="Arial"/>
          <w:b/>
          <w:i/>
        </w:rPr>
        <w:t>14</w:t>
      </w:r>
      <w:r w:rsidRPr="00AC4116">
        <w:rPr>
          <w:rFonts w:eastAsia="Arial" w:cs="Arial"/>
          <w:b/>
          <w:i/>
        </w:rPr>
        <w:t>. Kinderopvang en buitenschoolse opvang</w:t>
      </w:r>
    </w:p>
    <w:p w14:paraId="3F56F582" w14:textId="77777777" w:rsidR="004E5F56" w:rsidRPr="00AC4116" w:rsidRDefault="004E5F56" w:rsidP="004E5F56">
      <w:pPr>
        <w:spacing w:line="240" w:lineRule="auto"/>
        <w:rPr>
          <w:rFonts w:eastAsia="Arial" w:cs="Arial"/>
          <w:i/>
        </w:rPr>
      </w:pPr>
      <w:r w:rsidRPr="00AC4116">
        <w:rPr>
          <w:rFonts w:eastAsia="Arial" w:cs="Arial"/>
          <w:i/>
        </w:rPr>
        <w:t xml:space="preserve">In deze bepaling wordt geëxpliciteerd dat reguliere kinderopvang en buitenschoolse opvang geen jeugdhulp is waarvoor het college verantwoordelijk is. </w:t>
      </w:r>
    </w:p>
    <w:p w14:paraId="06155134" w14:textId="77777777" w:rsidR="004E5F56" w:rsidRPr="00AC4116" w:rsidRDefault="004E5F56" w:rsidP="004E5F56">
      <w:pPr>
        <w:tabs>
          <w:tab w:val="left" w:pos="1100"/>
        </w:tabs>
        <w:spacing w:line="240" w:lineRule="auto"/>
        <w:rPr>
          <w:rFonts w:eastAsia="Arial" w:cs="Arial"/>
          <w:i/>
        </w:rPr>
      </w:pPr>
    </w:p>
    <w:p w14:paraId="7AD8DB41" w14:textId="77777777" w:rsidR="004E5F56" w:rsidRPr="00AC4116" w:rsidRDefault="004E5F56" w:rsidP="004E5F56">
      <w:pPr>
        <w:spacing w:line="240" w:lineRule="auto"/>
        <w:rPr>
          <w:rFonts w:eastAsia="Arial" w:cs="Arial"/>
          <w:i/>
        </w:rPr>
      </w:pPr>
      <w:r w:rsidRPr="00AC4116">
        <w:rPr>
          <w:rFonts w:eastAsia="Arial" w:cs="Arial"/>
          <w:i/>
        </w:rPr>
        <w:t>Kinderopvang en buitenschoolse opvang is de verantwoordelijkheid van ouder(s), werkgever en overheid. Het leren omgaan van leidsters van de kinderopvang met kind</w:t>
      </w:r>
      <w:r>
        <w:rPr>
          <w:rFonts w:eastAsia="Arial" w:cs="Arial"/>
          <w:i/>
        </w:rPr>
        <w:t>eren</w:t>
      </w:r>
      <w:r w:rsidRPr="00AC4116">
        <w:rPr>
          <w:rFonts w:eastAsia="Arial" w:cs="Arial"/>
          <w:i/>
        </w:rPr>
        <w:t xml:space="preserve"> met een beperking is de verantwoordelijkheid van ouder(s) en de kinderopvang/buitenschoolse opvang. Kinderen die extra ondersteuning nodig hebben, kunnen ook terecht op een kinderdagverblijf. Dit is geregeld in de Wet op de kinderopvang. </w:t>
      </w:r>
    </w:p>
    <w:p w14:paraId="6C60429F" w14:textId="77777777" w:rsidR="004E5F56" w:rsidRPr="00AC4116" w:rsidRDefault="004E5F56" w:rsidP="004E5F56">
      <w:pPr>
        <w:spacing w:line="240" w:lineRule="auto"/>
        <w:rPr>
          <w:rFonts w:eastAsia="Arial" w:cs="Arial"/>
          <w:i/>
        </w:rPr>
      </w:pPr>
    </w:p>
    <w:p w14:paraId="43E8D143" w14:textId="77777777" w:rsidR="004E5F56" w:rsidRPr="00AC4116" w:rsidRDefault="004E5F56" w:rsidP="004E5F56">
      <w:pPr>
        <w:spacing w:line="240" w:lineRule="auto"/>
        <w:rPr>
          <w:rFonts w:eastAsia="Arial" w:cs="Arial"/>
          <w:i/>
        </w:rPr>
      </w:pPr>
      <w:r w:rsidRPr="00AC4116">
        <w:rPr>
          <w:rFonts w:eastAsia="Arial" w:cs="Arial"/>
          <w:i/>
        </w:rPr>
        <w:t xml:space="preserve">Alleen indien er ten gevolge van een hulpvraag aanvullende begeleiding vereist is die niet door leidsters kan worden geboden en niet van ouders kan worden verwacht, kan jeugdhulp worden ingezet. Dit kan alleen in de situaties waarbij opvang niet het doel is, maar er sprake is van ontwikkelingsdoelstellingen. Daarbij kan gedacht worden aan (ernstige) gedragsproblematiek. </w:t>
      </w:r>
    </w:p>
    <w:p w14:paraId="55B0C8C9" w14:textId="77777777" w:rsidR="004E5F56" w:rsidRPr="00AC4116" w:rsidRDefault="004E5F56" w:rsidP="004E5F56">
      <w:pPr>
        <w:spacing w:line="240" w:lineRule="auto"/>
        <w:rPr>
          <w:rFonts w:eastAsia="Arial" w:cs="Arial"/>
          <w:i/>
        </w:rPr>
      </w:pPr>
    </w:p>
    <w:p w14:paraId="7A13B1DD" w14:textId="77777777" w:rsidR="004E5F56" w:rsidRPr="00AC4116" w:rsidRDefault="004E5F56" w:rsidP="004E5F56">
      <w:pPr>
        <w:spacing w:line="240" w:lineRule="auto"/>
        <w:rPr>
          <w:rFonts w:eastAsia="Arial" w:cs="Arial"/>
          <w:i/>
        </w:rPr>
      </w:pPr>
      <w:r w:rsidRPr="00AC4116">
        <w:rPr>
          <w:rFonts w:eastAsia="Arial" w:cs="Arial"/>
          <w:i/>
        </w:rPr>
        <w:t>Deze bepaling laat onverlet dat het college daarnaast verschillende vormen van dagbesteding beschikbaar kan hebben gesteld, waaronder het medisch dagverblijf, een kinderdagcentrum, een zorgboerderij of BSO+.</w:t>
      </w:r>
      <w:r w:rsidRPr="00020CA2">
        <w:rPr>
          <w:rFonts w:eastAsia="Arial" w:cs="Arial"/>
          <w:iCs/>
        </w:rPr>
        <w:t>]</w:t>
      </w:r>
      <w:r w:rsidRPr="00AC4116">
        <w:rPr>
          <w:rFonts w:eastAsia="Arial" w:cs="Arial"/>
          <w:i/>
        </w:rPr>
        <w:t xml:space="preserve"> </w:t>
      </w:r>
    </w:p>
    <w:p w14:paraId="609B6C3C" w14:textId="77777777" w:rsidR="004E5F56" w:rsidRDefault="004E5F56" w:rsidP="004E5F56">
      <w:pPr>
        <w:spacing w:line="240" w:lineRule="auto"/>
        <w:rPr>
          <w:rFonts w:eastAsia="Arial" w:cs="Arial"/>
          <w:b/>
        </w:rPr>
      </w:pPr>
    </w:p>
    <w:p w14:paraId="45942ADD" w14:textId="77777777" w:rsidR="004E5F56" w:rsidRPr="00AC4116" w:rsidRDefault="004E5F56" w:rsidP="004E5F56">
      <w:pPr>
        <w:spacing w:line="240" w:lineRule="auto"/>
        <w:rPr>
          <w:rFonts w:eastAsia="Arial" w:cs="Arial"/>
          <w:b/>
        </w:rPr>
      </w:pPr>
      <w:r w:rsidRPr="00AC4116">
        <w:rPr>
          <w:rFonts w:eastAsia="Arial" w:cs="Arial"/>
          <w:b/>
        </w:rPr>
        <w:t>Artikel 1</w:t>
      </w:r>
      <w:r>
        <w:rPr>
          <w:rFonts w:eastAsia="Arial" w:cs="Arial"/>
          <w:b/>
        </w:rPr>
        <w:t>5</w:t>
      </w:r>
      <w:r w:rsidRPr="00AC4116">
        <w:rPr>
          <w:rFonts w:eastAsia="Arial" w:cs="Arial"/>
          <w:b/>
        </w:rPr>
        <w:t>. Inhoud beschikking individuele jeugdhulpvoorziening</w:t>
      </w:r>
    </w:p>
    <w:p w14:paraId="603D3DCB" w14:textId="77777777" w:rsidR="004E5F56" w:rsidRPr="00C6678E" w:rsidRDefault="004E5F56" w:rsidP="004E5F56">
      <w:pPr>
        <w:spacing w:line="240" w:lineRule="auto"/>
        <w:rPr>
          <w:rFonts w:eastAsia="Arial" w:cs="Arial"/>
        </w:rPr>
      </w:pPr>
      <w:r w:rsidRPr="00AC4116">
        <w:rPr>
          <w:rFonts w:eastAsia="Arial" w:cs="Arial"/>
        </w:rPr>
        <w:t>De beschikking zal gebaseerd zijn op het onderzoek naar de ondersteuningsbehoefte van de jeugdige of zijn ouders en de ingediende aanvraag. Dat dient dan ook terug te komen in de inhoud van de beschikking, opdat deze deugdelijk en begrijpelijk is gemotiveerd. De verordening stelt hiertoe een aantal basiseisen. [</w:t>
      </w:r>
      <w:r w:rsidRPr="00AC4116">
        <w:rPr>
          <w:rFonts w:eastAsia="Arial" w:cs="Arial"/>
          <w:i/>
          <w:iCs/>
        </w:rPr>
        <w:t>De in het eerste lid opgenomen eisen vloeien al rechtstreeks voor uit de</w:t>
      </w:r>
      <w:r>
        <w:rPr>
          <w:rFonts w:eastAsia="Arial" w:cs="Arial"/>
          <w:i/>
          <w:iCs/>
        </w:rPr>
        <w:t xml:space="preserve"> wet en de</w:t>
      </w:r>
      <w:r w:rsidRPr="00AC4116">
        <w:rPr>
          <w:rFonts w:eastAsia="Arial" w:cs="Arial"/>
          <w:i/>
          <w:iCs/>
        </w:rPr>
        <w:t xml:space="preserve"> </w:t>
      </w:r>
      <w:proofErr w:type="spellStart"/>
      <w:r w:rsidRPr="00AC4116">
        <w:rPr>
          <w:rFonts w:eastAsia="Arial" w:cs="Arial"/>
          <w:i/>
          <w:iCs/>
        </w:rPr>
        <w:t>Awb</w:t>
      </w:r>
      <w:proofErr w:type="spellEnd"/>
      <w:r w:rsidRPr="00AC4116">
        <w:rPr>
          <w:rFonts w:eastAsia="Arial" w:cs="Arial"/>
          <w:i/>
          <w:iCs/>
        </w:rPr>
        <w:t>, maar zijn hier opgenomen om een volledig beeld te schetsen</w:t>
      </w:r>
      <w:r w:rsidRPr="00AC4116">
        <w:rPr>
          <w:rFonts w:eastAsia="Arial" w:cs="Arial"/>
        </w:rPr>
        <w:t>].</w:t>
      </w:r>
      <w:r>
        <w:rPr>
          <w:rFonts w:eastAsia="Arial" w:cs="Arial"/>
        </w:rPr>
        <w:t xml:space="preserve"> [</w:t>
      </w:r>
      <w:r>
        <w:rPr>
          <w:rFonts w:eastAsia="Arial" w:cs="Arial"/>
          <w:i/>
          <w:iCs/>
        </w:rPr>
        <w:t>Nu het verslag van het onderzoek een belangrijk onderdeel van de voorbereiding en daarmee ook de motivering van het besluit vormt, wordt dit verslag ook aan de beschikking toegevoegd.</w:t>
      </w:r>
      <w:r>
        <w:rPr>
          <w:rFonts w:eastAsia="Arial" w:cs="Arial"/>
        </w:rPr>
        <w:t>]</w:t>
      </w:r>
    </w:p>
    <w:p w14:paraId="287888F6" w14:textId="77777777" w:rsidR="004E5F56" w:rsidRPr="00AC4116" w:rsidRDefault="004E5F56" w:rsidP="004E5F56">
      <w:pPr>
        <w:spacing w:line="240" w:lineRule="auto"/>
        <w:rPr>
          <w:rFonts w:eastAsia="Arial" w:cs="Arial"/>
          <w:b/>
        </w:rPr>
      </w:pPr>
    </w:p>
    <w:p w14:paraId="332B14A4" w14:textId="77777777" w:rsidR="004E5F56" w:rsidRPr="00AC4116" w:rsidRDefault="004E5F56" w:rsidP="004E5F56">
      <w:pPr>
        <w:spacing w:line="240" w:lineRule="auto"/>
        <w:rPr>
          <w:rFonts w:eastAsia="Arial" w:cs="Arial"/>
          <w:b/>
          <w:caps/>
        </w:rPr>
      </w:pPr>
      <w:r w:rsidRPr="00AC4116">
        <w:rPr>
          <w:rFonts w:eastAsia="Arial" w:cs="Arial"/>
          <w:b/>
          <w:caps/>
        </w:rPr>
        <w:t xml:space="preserve">Hoofdstuk 5. Aanvullende regels voor een individuele jeugdhulpvoorziening </w:t>
      </w:r>
      <w:r>
        <w:rPr>
          <w:rFonts w:eastAsia="Arial" w:cs="Arial"/>
          <w:b/>
          <w:caps/>
        </w:rPr>
        <w:t>IN de VORM VAN</w:t>
      </w:r>
      <w:r w:rsidRPr="00AC4116">
        <w:rPr>
          <w:rFonts w:eastAsia="Arial" w:cs="Arial"/>
          <w:b/>
          <w:caps/>
        </w:rPr>
        <w:t xml:space="preserve"> een PGB</w:t>
      </w:r>
    </w:p>
    <w:p w14:paraId="16C3B82A" w14:textId="77777777" w:rsidR="004E5F56" w:rsidRDefault="004E5F56" w:rsidP="004E5F56">
      <w:pPr>
        <w:spacing w:line="240" w:lineRule="auto"/>
        <w:rPr>
          <w:rFonts w:eastAsia="Arial" w:cs="Arial"/>
        </w:rPr>
      </w:pPr>
    </w:p>
    <w:p w14:paraId="6D7CDBE7" w14:textId="77777777" w:rsidR="004E5F56" w:rsidRPr="00AC4116" w:rsidRDefault="004E5F56" w:rsidP="004E5F56">
      <w:pPr>
        <w:spacing w:line="240" w:lineRule="auto"/>
        <w:rPr>
          <w:rFonts w:eastAsia="Arial" w:cs="Arial"/>
        </w:rPr>
      </w:pPr>
      <w:r w:rsidRPr="00AC4116">
        <w:rPr>
          <w:rFonts w:eastAsia="Arial" w:cs="Arial"/>
        </w:rPr>
        <w:t xml:space="preserve">In de wet zijn de pgb-vaardigheid, de motivatie en de kwaliteit </w:t>
      </w:r>
      <w:proofErr w:type="spellStart"/>
      <w:r w:rsidRPr="00AC4116">
        <w:rPr>
          <w:rFonts w:eastAsia="Arial" w:cs="Arial"/>
        </w:rPr>
        <w:t>randvoorwaardelijk</w:t>
      </w:r>
      <w:proofErr w:type="spellEnd"/>
      <w:r w:rsidRPr="00AC4116">
        <w:rPr>
          <w:rFonts w:eastAsia="Arial" w:cs="Arial"/>
        </w:rPr>
        <w:t xml:space="preserve"> voor het verkrijgen van een pgb. In dit </w:t>
      </w:r>
      <w:r>
        <w:rPr>
          <w:rFonts w:eastAsia="Arial" w:cs="Arial"/>
        </w:rPr>
        <w:t xml:space="preserve">hoofdstuk </w:t>
      </w:r>
      <w:r w:rsidRPr="00AC4116">
        <w:rPr>
          <w:rFonts w:eastAsia="Arial" w:cs="Arial"/>
        </w:rPr>
        <w:t xml:space="preserve">wordt </w:t>
      </w:r>
      <w:r>
        <w:rPr>
          <w:rFonts w:eastAsia="Arial" w:cs="Arial"/>
        </w:rPr>
        <w:t>geconcretiseerd</w:t>
      </w:r>
      <w:r w:rsidRPr="00AC4116">
        <w:rPr>
          <w:rFonts w:eastAsia="Arial" w:cs="Arial"/>
        </w:rPr>
        <w:t xml:space="preserve"> op welke wijze hieraan uitvoering wordt gegeven</w:t>
      </w:r>
      <w:r>
        <w:rPr>
          <w:rFonts w:eastAsia="Arial" w:cs="Arial"/>
        </w:rPr>
        <w:t xml:space="preserve"> bij de beoordeling van een verzoek om een pgb</w:t>
      </w:r>
      <w:r w:rsidRPr="00AC4116">
        <w:rPr>
          <w:rFonts w:eastAsia="Arial" w:cs="Arial"/>
        </w:rPr>
        <w:t xml:space="preserve">. </w:t>
      </w:r>
      <w:r>
        <w:rPr>
          <w:rFonts w:eastAsia="Arial" w:cs="Arial"/>
        </w:rPr>
        <w:t>Ook worden de randvoorwaarden die verbonden zijn aan de besteding van het pgb in dit hoofdstuk uitgewerkt.</w:t>
      </w:r>
    </w:p>
    <w:p w14:paraId="6A0D130B" w14:textId="77777777" w:rsidR="004E5F56" w:rsidRPr="00AC4116" w:rsidRDefault="004E5F56" w:rsidP="004E5F56">
      <w:pPr>
        <w:spacing w:line="240" w:lineRule="auto"/>
        <w:rPr>
          <w:rFonts w:eastAsia="Arial" w:cs="Arial"/>
          <w:b/>
        </w:rPr>
      </w:pPr>
    </w:p>
    <w:p w14:paraId="12A07D04" w14:textId="77777777" w:rsidR="004E5F56" w:rsidRPr="00AC4116" w:rsidRDefault="004E5F56" w:rsidP="004E5F56">
      <w:pPr>
        <w:spacing w:line="240" w:lineRule="auto"/>
        <w:rPr>
          <w:rFonts w:eastAsia="Arial" w:cs="Arial"/>
          <w:b/>
        </w:rPr>
      </w:pPr>
      <w:r w:rsidRPr="00AC4116">
        <w:rPr>
          <w:rFonts w:eastAsia="Arial" w:cs="Arial"/>
          <w:b/>
        </w:rPr>
        <w:t>Artikel 1</w:t>
      </w:r>
      <w:r>
        <w:rPr>
          <w:rFonts w:eastAsia="Arial" w:cs="Arial"/>
          <w:b/>
        </w:rPr>
        <w:t>6</w:t>
      </w:r>
      <w:r w:rsidRPr="00AC4116">
        <w:rPr>
          <w:rFonts w:eastAsia="Arial" w:cs="Arial"/>
          <w:b/>
        </w:rPr>
        <w:t>. Aanvullende criteria om in aanmerking te komen voor een pgb</w:t>
      </w:r>
    </w:p>
    <w:p w14:paraId="31E8CB22" w14:textId="77777777" w:rsidR="004E5F56" w:rsidRPr="00AC4116" w:rsidRDefault="004E5F56" w:rsidP="004E5F56">
      <w:pPr>
        <w:spacing w:line="240" w:lineRule="auto"/>
        <w:rPr>
          <w:rFonts w:eastAsia="Arial" w:cs="Arial"/>
        </w:rPr>
      </w:pPr>
    </w:p>
    <w:p w14:paraId="4AC5B889" w14:textId="77777777" w:rsidR="004E5F56" w:rsidRPr="00AC4116" w:rsidRDefault="004E5F56" w:rsidP="004E5F56">
      <w:pPr>
        <w:spacing w:line="240" w:lineRule="auto"/>
        <w:rPr>
          <w:rFonts w:eastAsia="Arial" w:cs="Arial"/>
        </w:rPr>
      </w:pPr>
      <w:r w:rsidRPr="00AC4116">
        <w:rPr>
          <w:rFonts w:eastAsia="Arial" w:cs="Arial"/>
          <w:u w:val="single"/>
        </w:rPr>
        <w:t>Eerste lid</w:t>
      </w:r>
    </w:p>
    <w:p w14:paraId="1E4529CD" w14:textId="77777777" w:rsidR="004E5F56" w:rsidRPr="00AC4116" w:rsidRDefault="004E5F56" w:rsidP="004E5F56">
      <w:pPr>
        <w:spacing w:line="240" w:lineRule="auto"/>
        <w:rPr>
          <w:rFonts w:eastAsia="Arial" w:cs="Arial"/>
        </w:rPr>
      </w:pPr>
      <w:r w:rsidRPr="00AC4116">
        <w:rPr>
          <w:rFonts w:eastAsia="Arial" w:cs="Arial"/>
        </w:rPr>
        <w:t xml:space="preserve">Wanneer een jeugdige of zijn ouders naar aanleiding van het onderzoek in aanmerking komt voor een individuele voorziening, en </w:t>
      </w:r>
      <w:r>
        <w:rPr>
          <w:rFonts w:eastAsia="Arial" w:cs="Arial"/>
        </w:rPr>
        <w:t xml:space="preserve">de </w:t>
      </w:r>
      <w:r w:rsidRPr="00AC4116">
        <w:rPr>
          <w:rFonts w:eastAsia="Arial" w:cs="Arial"/>
        </w:rPr>
        <w:t xml:space="preserve">jeugdige of zijn ouders </w:t>
      </w:r>
      <w:r>
        <w:rPr>
          <w:rFonts w:eastAsia="Arial" w:cs="Arial"/>
        </w:rPr>
        <w:t xml:space="preserve">dan wel zijn wettelijk vertegenwoordiger </w:t>
      </w:r>
      <w:r w:rsidRPr="00AC4116">
        <w:rPr>
          <w:rFonts w:eastAsia="Arial" w:cs="Arial"/>
        </w:rPr>
        <w:t>vervolgens aangeeft deze in de vorm van een pgb geleverd te willen hebben, is aan dit verzoek een aantal eisen verbonden. [</w:t>
      </w:r>
      <w:r w:rsidRPr="00AC4116">
        <w:rPr>
          <w:rFonts w:eastAsia="Arial" w:cs="Arial"/>
          <w:i/>
          <w:iCs/>
        </w:rPr>
        <w:t>Zo stelt het college een format vast voor een pgb-plan dat de jeugdige of zijn ouder(s)</w:t>
      </w:r>
      <w:r>
        <w:rPr>
          <w:rFonts w:eastAsia="Arial" w:cs="Arial"/>
          <w:i/>
          <w:iCs/>
        </w:rPr>
        <w:t xml:space="preserve"> dan wel zijn wettelijk vertegenwoordiger</w:t>
      </w:r>
      <w:r w:rsidRPr="00AC4116">
        <w:rPr>
          <w:rFonts w:eastAsia="Arial" w:cs="Arial"/>
          <w:i/>
          <w:iCs/>
        </w:rPr>
        <w:t xml:space="preserve"> met de aanvraag voor een pgb moet indienen.</w:t>
      </w:r>
      <w:r w:rsidRPr="00AC4116">
        <w:rPr>
          <w:rFonts w:eastAsia="Arial" w:cs="Arial"/>
        </w:rPr>
        <w:t>] In het eerste lid wordt bepaald wat er in het pgb-plan dient te zijn opgenomen.</w:t>
      </w:r>
    </w:p>
    <w:p w14:paraId="5E6162A1" w14:textId="77777777" w:rsidR="004E5F56" w:rsidRPr="00AC4116" w:rsidRDefault="004E5F56" w:rsidP="004E5F56">
      <w:pPr>
        <w:spacing w:line="240" w:lineRule="auto"/>
        <w:rPr>
          <w:rFonts w:eastAsia="Arial" w:cs="Arial"/>
        </w:rPr>
      </w:pPr>
    </w:p>
    <w:p w14:paraId="5911AD6D" w14:textId="77777777" w:rsidR="004E5F56" w:rsidRPr="009D7336" w:rsidRDefault="004E5F56" w:rsidP="004E5F56">
      <w:pPr>
        <w:spacing w:line="240" w:lineRule="auto"/>
        <w:rPr>
          <w:rFonts w:eastAsia="Arial" w:cs="Arial"/>
        </w:rPr>
      </w:pPr>
      <w:r w:rsidRPr="00AC4116">
        <w:rPr>
          <w:rFonts w:eastAsia="Arial" w:cs="Arial"/>
        </w:rPr>
        <w:t>Uit de motivering in het pgb-plan moet duidelijk blijken dat men zelf de regie kan voeren, hoe men dit gaat doen en waarom men een pgb wil in plaats van gebruik te maken van het aanbod dat de gemeente heeft voor zorg in natura. Ook moet onderbouwd worden dat de beoogde voorziening van voldoende kwaliteit is. Van belang is of de motivering doordacht en houdbaar is en verband houdt met de rechten, verplichtingen en vrijheden die een pgb met zich meebrengt. Het pgb-plan moet zijn van voorzien van een motivatie waarom is voldaan aan de 10 punten van pgb-vaardigheid als benoemd in artikel 1</w:t>
      </w:r>
      <w:r>
        <w:rPr>
          <w:rFonts w:eastAsia="Arial" w:cs="Arial"/>
        </w:rPr>
        <w:t>7</w:t>
      </w:r>
      <w:r w:rsidRPr="00AC4116">
        <w:rPr>
          <w:rFonts w:eastAsia="Arial" w:cs="Arial"/>
        </w:rPr>
        <w:t xml:space="preserve"> van de verordening.</w:t>
      </w:r>
      <w:r>
        <w:rPr>
          <w:rFonts w:eastAsia="Arial" w:cs="Arial"/>
        </w:rPr>
        <w:t xml:space="preserve"> Verder moet uit het pgb-plan blijken welke kosten er aan de inhuur van de beoogde uitvoerder van de jeugdhulp verbonden zijn. [</w:t>
      </w:r>
      <w:r>
        <w:rPr>
          <w:rFonts w:eastAsia="Arial" w:cs="Arial"/>
          <w:b/>
          <w:bCs/>
        </w:rPr>
        <w:t>…</w:t>
      </w:r>
      <w:r>
        <w:rPr>
          <w:rFonts w:eastAsia="Arial" w:cs="Arial"/>
        </w:rPr>
        <w:t>]</w:t>
      </w:r>
    </w:p>
    <w:p w14:paraId="163720DE" w14:textId="77777777" w:rsidR="004E5F56" w:rsidRPr="00AC4116" w:rsidRDefault="004E5F56" w:rsidP="004E5F56">
      <w:pPr>
        <w:spacing w:line="240" w:lineRule="auto"/>
        <w:rPr>
          <w:rFonts w:eastAsia="Arial" w:cs="Arial"/>
        </w:rPr>
      </w:pPr>
    </w:p>
    <w:p w14:paraId="5BF49833" w14:textId="77777777" w:rsidR="004E5F56" w:rsidRPr="00AC4116" w:rsidRDefault="004E5F56" w:rsidP="004E5F56">
      <w:pPr>
        <w:spacing w:line="240" w:lineRule="auto"/>
        <w:rPr>
          <w:rFonts w:eastAsia="Arial" w:cs="Arial"/>
        </w:rPr>
      </w:pPr>
      <w:r w:rsidRPr="00AC4116">
        <w:rPr>
          <w:rFonts w:eastAsia="Arial" w:cs="Arial"/>
          <w:u w:val="single"/>
        </w:rPr>
        <w:t>Tweede lid</w:t>
      </w:r>
    </w:p>
    <w:p w14:paraId="517FB52B" w14:textId="77777777" w:rsidR="004E5F56" w:rsidRPr="00AC4116" w:rsidRDefault="004E5F56" w:rsidP="004E5F56">
      <w:pPr>
        <w:spacing w:line="240" w:lineRule="auto"/>
        <w:rPr>
          <w:rFonts w:eastAsia="Arial" w:cs="Arial"/>
        </w:rPr>
      </w:pPr>
      <w:r w:rsidRPr="00AC4116">
        <w:rPr>
          <w:rFonts w:eastAsia="Arial" w:cs="Arial"/>
        </w:rPr>
        <w:t xml:space="preserve">De in het tweede lid van dit artikel </w:t>
      </w:r>
      <w:r>
        <w:rPr>
          <w:rFonts w:eastAsia="Arial" w:cs="Arial"/>
        </w:rPr>
        <w:t xml:space="preserve">opgenomen voorwaarden concretiseren de </w:t>
      </w:r>
      <w:r w:rsidRPr="00AC4116">
        <w:rPr>
          <w:rFonts w:eastAsia="Arial" w:cs="Arial"/>
        </w:rPr>
        <w:t xml:space="preserve">wettelijke verleningsvoorwaarden </w:t>
      </w:r>
      <w:r>
        <w:rPr>
          <w:rFonts w:eastAsia="Arial" w:cs="Arial"/>
        </w:rPr>
        <w:t xml:space="preserve">die </w:t>
      </w:r>
      <w:r w:rsidRPr="00AC4116">
        <w:rPr>
          <w:rFonts w:eastAsia="Arial" w:cs="Arial"/>
        </w:rPr>
        <w:t>staan in artikel 8.1.1, tweede lid</w:t>
      </w:r>
      <w:r>
        <w:rPr>
          <w:rFonts w:eastAsia="Arial" w:cs="Arial"/>
        </w:rPr>
        <w:t>,</w:t>
      </w:r>
      <w:r w:rsidRPr="00AC4116">
        <w:rPr>
          <w:rFonts w:eastAsia="Arial" w:cs="Arial"/>
        </w:rPr>
        <w:t xml:space="preserve"> van de wet. In de wet zijn </w:t>
      </w:r>
      <w:r>
        <w:rPr>
          <w:rFonts w:eastAsia="Arial" w:cs="Arial"/>
        </w:rPr>
        <w:t>de</w:t>
      </w:r>
      <w:r w:rsidRPr="00AC4116">
        <w:rPr>
          <w:rFonts w:eastAsia="Arial" w:cs="Arial"/>
        </w:rPr>
        <w:t xml:space="preserve"> voorwaarden voor het verstrekken van een pgb </w:t>
      </w:r>
      <w:r>
        <w:rPr>
          <w:rFonts w:eastAsia="Arial" w:cs="Arial"/>
        </w:rPr>
        <w:t xml:space="preserve">in het kort als volgt </w:t>
      </w:r>
      <w:r w:rsidRPr="00AC4116">
        <w:rPr>
          <w:rFonts w:eastAsia="Arial" w:cs="Arial"/>
        </w:rPr>
        <w:t>geformuleerd:</w:t>
      </w:r>
    </w:p>
    <w:p w14:paraId="2B5607E4" w14:textId="77777777" w:rsidR="004E5F56" w:rsidRPr="00AC4116" w:rsidRDefault="004E5F56" w:rsidP="004E5F56">
      <w:pPr>
        <w:spacing w:line="240" w:lineRule="auto"/>
        <w:rPr>
          <w:rFonts w:eastAsia="Arial" w:cs="Arial"/>
        </w:rPr>
      </w:pPr>
    </w:p>
    <w:p w14:paraId="1E79846E" w14:textId="77777777" w:rsidR="004E5F56" w:rsidRPr="005B3ADD" w:rsidRDefault="004E5F56" w:rsidP="007550F8">
      <w:pPr>
        <w:pStyle w:val="Lijstalinea"/>
        <w:numPr>
          <w:ilvl w:val="0"/>
          <w:numId w:val="18"/>
        </w:numPr>
        <w:spacing w:line="240" w:lineRule="auto"/>
        <w:rPr>
          <w:rFonts w:eastAsia="Arial" w:cs="Arial"/>
        </w:rPr>
      </w:pPr>
      <w:r w:rsidRPr="005B3ADD">
        <w:rPr>
          <w:rFonts w:eastAsia="Arial" w:cs="Arial"/>
        </w:rPr>
        <w:t xml:space="preserve">de </w:t>
      </w:r>
      <w:r w:rsidRPr="001B682C">
        <w:rPr>
          <w:rFonts w:eastAsia="Arial" w:cs="Arial"/>
        </w:rPr>
        <w:t>jeugdige of zijn ouders</w:t>
      </w:r>
      <w:r>
        <w:rPr>
          <w:rFonts w:eastAsia="Arial" w:cs="Arial"/>
        </w:rPr>
        <w:t xml:space="preserve"> zijn</w:t>
      </w:r>
      <w:r w:rsidRPr="005B3ADD">
        <w:rPr>
          <w:rFonts w:eastAsia="Arial" w:cs="Arial"/>
        </w:rPr>
        <w:t xml:space="preserve"> op eigen kracht</w:t>
      </w:r>
      <w:r>
        <w:rPr>
          <w:rFonts w:eastAsia="Arial" w:cs="Arial"/>
        </w:rPr>
        <w:t xml:space="preserve"> of met gekwalificeerde hulp</w:t>
      </w:r>
      <w:r w:rsidRPr="005B3ADD">
        <w:rPr>
          <w:rFonts w:eastAsia="Arial" w:cs="Arial"/>
        </w:rPr>
        <w:t xml:space="preserve"> voldoende in staat tot een redelijke waardering van zijn belangen ter zake, en in staat de aan een pgb verbonden taken op verantwoorde wijze uit te voeren;</w:t>
      </w:r>
    </w:p>
    <w:p w14:paraId="36DA3831" w14:textId="77777777" w:rsidR="004E5F56" w:rsidRPr="005B3ADD" w:rsidRDefault="004E5F56" w:rsidP="007550F8">
      <w:pPr>
        <w:pStyle w:val="Lijstalinea"/>
        <w:numPr>
          <w:ilvl w:val="0"/>
          <w:numId w:val="18"/>
        </w:numPr>
        <w:spacing w:line="240" w:lineRule="auto"/>
        <w:rPr>
          <w:rFonts w:eastAsia="Arial" w:cs="Arial"/>
        </w:rPr>
      </w:pPr>
      <w:r w:rsidRPr="005B3ADD">
        <w:rPr>
          <w:rFonts w:eastAsia="Arial" w:cs="Arial"/>
        </w:rPr>
        <w:t xml:space="preserve">de jeugdige of zijn ouders </w:t>
      </w:r>
      <w:r>
        <w:rPr>
          <w:rFonts w:eastAsia="Arial" w:cs="Arial"/>
        </w:rPr>
        <w:t xml:space="preserve">stellen </w:t>
      </w:r>
      <w:r w:rsidRPr="005B3ADD">
        <w:rPr>
          <w:rFonts w:eastAsia="Arial" w:cs="Arial"/>
        </w:rPr>
        <w:t xml:space="preserve">zich gemotiveerd op het standpunt dat zij de individuele voorziening die wordt geleverd door een </w:t>
      </w:r>
      <w:r>
        <w:rPr>
          <w:rFonts w:eastAsia="Arial" w:cs="Arial"/>
        </w:rPr>
        <w:t xml:space="preserve">gecontracteerde </w:t>
      </w:r>
      <w:r w:rsidRPr="005B3ADD">
        <w:rPr>
          <w:rFonts w:eastAsia="Arial" w:cs="Arial"/>
        </w:rPr>
        <w:t>aanbieder, niet passend achten;</w:t>
      </w:r>
      <w:r>
        <w:rPr>
          <w:rFonts w:eastAsia="Arial" w:cs="Arial"/>
        </w:rPr>
        <w:t xml:space="preserve"> en</w:t>
      </w:r>
    </w:p>
    <w:p w14:paraId="6CAA8D89" w14:textId="77777777" w:rsidR="004E5F56" w:rsidRPr="005B3ADD" w:rsidRDefault="004E5F56" w:rsidP="007550F8">
      <w:pPr>
        <w:pStyle w:val="Lijstalinea"/>
        <w:numPr>
          <w:ilvl w:val="0"/>
          <w:numId w:val="18"/>
        </w:numPr>
        <w:spacing w:line="240" w:lineRule="auto"/>
        <w:rPr>
          <w:rFonts w:eastAsia="Arial" w:cs="Arial"/>
        </w:rPr>
      </w:pPr>
      <w:r w:rsidRPr="005B3ADD">
        <w:rPr>
          <w:rFonts w:eastAsia="Arial" w:cs="Arial"/>
        </w:rPr>
        <w:t xml:space="preserve">de individuele voorziening </w:t>
      </w:r>
      <w:r>
        <w:rPr>
          <w:rFonts w:eastAsia="Arial" w:cs="Arial"/>
        </w:rPr>
        <w:t xml:space="preserve">die men in wil kopen is </w:t>
      </w:r>
      <w:r w:rsidRPr="005B3ADD">
        <w:rPr>
          <w:rFonts w:eastAsia="Arial" w:cs="Arial"/>
        </w:rPr>
        <w:t>van goede kwaliteit.</w:t>
      </w:r>
    </w:p>
    <w:p w14:paraId="6604A386" w14:textId="77777777" w:rsidR="004E5F56" w:rsidRDefault="004E5F56" w:rsidP="004E5F56">
      <w:pPr>
        <w:spacing w:line="240" w:lineRule="auto"/>
        <w:rPr>
          <w:rFonts w:eastAsia="Arial" w:cs="Arial"/>
        </w:rPr>
      </w:pPr>
    </w:p>
    <w:p w14:paraId="5B02351A" w14:textId="77777777" w:rsidR="004E5F56" w:rsidRPr="00AC4116" w:rsidRDefault="004E5F56" w:rsidP="004E5F56">
      <w:pPr>
        <w:spacing w:line="240" w:lineRule="auto"/>
        <w:rPr>
          <w:rFonts w:eastAsia="Arial" w:cs="Arial"/>
        </w:rPr>
      </w:pPr>
      <w:r w:rsidRPr="00AC4116">
        <w:rPr>
          <w:rFonts w:eastAsia="Arial" w:cs="Arial"/>
          <w:u w:val="single"/>
        </w:rPr>
        <w:t>Derde lid</w:t>
      </w:r>
    </w:p>
    <w:p w14:paraId="7EBC1616" w14:textId="77777777" w:rsidR="004E5F56" w:rsidRPr="00AC4116" w:rsidRDefault="004E5F56" w:rsidP="004E5F56">
      <w:pPr>
        <w:spacing w:line="240" w:lineRule="auto"/>
        <w:rPr>
          <w:rFonts w:eastAsia="Arial" w:cs="Arial"/>
        </w:rPr>
      </w:pPr>
      <w:r w:rsidRPr="00AC4116">
        <w:rPr>
          <w:rFonts w:eastAsia="Arial" w:cs="Arial"/>
        </w:rPr>
        <w:t>In het derde lid wordt niet limitatief geregeld wanneer een pgb niet wordt verstrekt</w:t>
      </w:r>
      <w:r>
        <w:rPr>
          <w:rFonts w:eastAsia="Arial" w:cs="Arial"/>
        </w:rPr>
        <w:t xml:space="preserve"> omdat er twijfels zijn met betrekking tot de integriteit van de beoogde uitvoerder van de jeugdhulp</w:t>
      </w:r>
      <w:r w:rsidRPr="00AC4116">
        <w:rPr>
          <w:rFonts w:eastAsia="Arial" w:cs="Arial"/>
        </w:rPr>
        <w:t>. Deze gronden hebben betrekking op omstandigheden die tot de conclusie leiden dat niet aan de voorwaarden van artikel 8.1.1, tweede lid</w:t>
      </w:r>
      <w:r>
        <w:rPr>
          <w:rFonts w:eastAsia="Arial" w:cs="Arial"/>
        </w:rPr>
        <w:t>,</w:t>
      </w:r>
      <w:r w:rsidRPr="00AC4116">
        <w:rPr>
          <w:rFonts w:eastAsia="Arial" w:cs="Arial"/>
        </w:rPr>
        <w:t xml:space="preserve"> van de wet is voldaan, in het bijzonder dat de kwaliteit voldoende zal zijn geborgd. De gronden zien op de betrouwbaarheid van de pgb-aanbieder. Indien deze twijfelachtig is, heeft het college ruimte om geen pgb te verstrekken omdat in die situatie niet geborgd kan worden dat de kwaliteit van de zorg van voldoende kwaliteit is. Daarmee wordt niet voldaan aan een van de verleningsvoorwaarden als bedoeld in artikel 8.1.1, tweede lid</w:t>
      </w:r>
      <w:r>
        <w:rPr>
          <w:rFonts w:eastAsia="Arial" w:cs="Arial"/>
        </w:rPr>
        <w:t>,</w:t>
      </w:r>
      <w:r w:rsidRPr="00AC4116">
        <w:rPr>
          <w:rFonts w:eastAsia="Arial" w:cs="Arial"/>
        </w:rPr>
        <w:t xml:space="preserve"> van de wet. </w:t>
      </w:r>
    </w:p>
    <w:p w14:paraId="10A83C90" w14:textId="77777777" w:rsidR="004E5F56" w:rsidRPr="00AC4116" w:rsidRDefault="004E5F56" w:rsidP="004E5F56">
      <w:pPr>
        <w:spacing w:line="240" w:lineRule="auto"/>
        <w:rPr>
          <w:rFonts w:eastAsia="Arial" w:cs="Arial"/>
        </w:rPr>
      </w:pPr>
    </w:p>
    <w:p w14:paraId="21280973" w14:textId="77777777" w:rsidR="004E5F56" w:rsidRPr="00AC4116" w:rsidRDefault="004E5F56" w:rsidP="004E5F56">
      <w:pPr>
        <w:spacing w:line="240" w:lineRule="auto"/>
        <w:rPr>
          <w:rFonts w:eastAsia="Arial" w:cs="Arial"/>
          <w:u w:val="single"/>
        </w:rPr>
      </w:pPr>
      <w:r w:rsidRPr="00AC4116">
        <w:rPr>
          <w:rFonts w:eastAsia="Arial" w:cs="Arial"/>
          <w:u w:val="single"/>
        </w:rPr>
        <w:t>Vierde lid</w:t>
      </w:r>
    </w:p>
    <w:p w14:paraId="17FF4FE8" w14:textId="77777777" w:rsidR="004E5F56" w:rsidRPr="00AC4116" w:rsidRDefault="004E5F56" w:rsidP="004E5F56">
      <w:pPr>
        <w:spacing w:line="240" w:lineRule="auto"/>
        <w:rPr>
          <w:rFonts w:eastAsia="Arial" w:cs="Arial"/>
        </w:rPr>
      </w:pPr>
      <w:r w:rsidRPr="00AC4116">
        <w:rPr>
          <w:rFonts w:eastAsia="Arial" w:cs="Arial"/>
        </w:rPr>
        <w:t xml:space="preserve">Een pgb wordt geweigerd als er een wettelijke weigeringsgrond </w:t>
      </w:r>
      <w:r>
        <w:rPr>
          <w:rFonts w:eastAsia="Arial" w:cs="Arial"/>
        </w:rPr>
        <w:t>uit</w:t>
      </w:r>
      <w:r w:rsidRPr="00AC4116">
        <w:rPr>
          <w:rFonts w:eastAsia="Arial" w:cs="Arial"/>
        </w:rPr>
        <w:t xml:space="preserve"> artikel 8.1.1, vierde lid, van toepassing is.</w:t>
      </w:r>
      <w:r>
        <w:rPr>
          <w:rFonts w:eastAsia="Arial" w:cs="Arial"/>
        </w:rPr>
        <w:t xml:space="preserve"> Dit is imperatief geformuleerd omdat het van groot belang is dat jeugdhulp in de vorm van een pgb, evenals jeugdhulp in de vorm van zorg in natura waarvoor in artikel 4.1.1, eerste lid, van de wet al eisen zijn gesteld, op een verantwoorde manier wordt verleend: ‘</w:t>
      </w:r>
      <w:r w:rsidRPr="00840F73">
        <w:rPr>
          <w:rFonts w:eastAsia="Arial" w:cs="Arial"/>
        </w:rPr>
        <w:t>waaronder wordt verstaan hulp van goed niveau, die in ieder geval veilig, doeltreffend, doelmatig en cliëntgericht wordt verleend en die is afgestemd op de reële behoefte van de jeugdige of ouder</w:t>
      </w:r>
      <w:r>
        <w:rPr>
          <w:rFonts w:eastAsia="Arial" w:cs="Arial"/>
        </w:rPr>
        <w:t>’</w:t>
      </w:r>
      <w:r w:rsidRPr="00840F73">
        <w:rPr>
          <w:rFonts w:eastAsia="Arial" w:cs="Arial"/>
        </w:rPr>
        <w:t>.</w:t>
      </w:r>
    </w:p>
    <w:p w14:paraId="38A92391" w14:textId="77777777" w:rsidR="004E5F56" w:rsidRPr="00AC4116" w:rsidRDefault="004E5F56" w:rsidP="004E5F56">
      <w:pPr>
        <w:spacing w:line="240" w:lineRule="auto"/>
        <w:rPr>
          <w:rFonts w:eastAsia="Arial" w:cs="Arial"/>
        </w:rPr>
      </w:pPr>
    </w:p>
    <w:p w14:paraId="4BC63290" w14:textId="77777777" w:rsidR="004E5F56" w:rsidRPr="00AC4116" w:rsidRDefault="004E5F56" w:rsidP="004E5F56">
      <w:pPr>
        <w:spacing w:line="240" w:lineRule="auto"/>
        <w:rPr>
          <w:rFonts w:eastAsia="Arial" w:cs="Arial"/>
          <w:b/>
        </w:rPr>
      </w:pPr>
      <w:r w:rsidRPr="00AC4116">
        <w:rPr>
          <w:rFonts w:eastAsia="Arial" w:cs="Arial"/>
          <w:b/>
        </w:rPr>
        <w:t>Artikel 1</w:t>
      </w:r>
      <w:r>
        <w:rPr>
          <w:rFonts w:eastAsia="Arial" w:cs="Arial"/>
          <w:b/>
        </w:rPr>
        <w:t>7</w:t>
      </w:r>
      <w:r w:rsidRPr="00AC4116">
        <w:rPr>
          <w:rFonts w:eastAsia="Arial" w:cs="Arial"/>
          <w:b/>
        </w:rPr>
        <w:t>. Pgb-vaardigheid</w:t>
      </w:r>
    </w:p>
    <w:p w14:paraId="0D8EA3B2" w14:textId="77777777" w:rsidR="004E5F56" w:rsidRPr="00AC4116" w:rsidRDefault="004E5F56" w:rsidP="004E5F56">
      <w:pPr>
        <w:spacing w:line="240" w:lineRule="auto"/>
        <w:rPr>
          <w:rFonts w:eastAsia="Arial" w:cs="Arial"/>
        </w:rPr>
      </w:pPr>
    </w:p>
    <w:p w14:paraId="342A8DED" w14:textId="77777777" w:rsidR="004E5F56" w:rsidRPr="00AC4116" w:rsidRDefault="004E5F56" w:rsidP="004E5F56">
      <w:pPr>
        <w:spacing w:line="240" w:lineRule="auto"/>
        <w:rPr>
          <w:rFonts w:eastAsia="Arial" w:cs="Arial"/>
          <w:u w:val="single"/>
        </w:rPr>
      </w:pPr>
      <w:r w:rsidRPr="00AC4116">
        <w:rPr>
          <w:rFonts w:eastAsia="Arial" w:cs="Arial"/>
          <w:u w:val="single"/>
        </w:rPr>
        <w:t>Eerste lid</w:t>
      </w:r>
    </w:p>
    <w:p w14:paraId="5F9381A8" w14:textId="77777777" w:rsidR="004E5F56" w:rsidRPr="00AC4116" w:rsidRDefault="004E5F56" w:rsidP="004E5F56">
      <w:pPr>
        <w:spacing w:line="240" w:lineRule="auto"/>
        <w:rPr>
          <w:rFonts w:eastAsia="Arial" w:cs="Arial"/>
          <w:lang w:eastAsia="en-US"/>
        </w:rPr>
      </w:pPr>
      <w:r w:rsidRPr="00AC4116">
        <w:rPr>
          <w:rFonts w:eastAsia="Arial" w:cs="Arial"/>
        </w:rPr>
        <w:t xml:space="preserve">Om in aanmerking te komen voor een pgb moet een budgethouder of budgetbeheerder </w:t>
      </w:r>
      <w:r w:rsidRPr="00AC4116">
        <w:rPr>
          <w:rFonts w:eastAsia="Arial" w:cs="Arial"/>
          <w:lang w:eastAsia="en-US"/>
        </w:rPr>
        <w:t>in staat zijn tot een redelijke waardering van zijn belangen ter zake, en in staat zijn de aan een pgb verbonden taken op verantwoorde wijze uit te voeren (artikel 8.1.1, tweede lid, van de wet).</w:t>
      </w:r>
    </w:p>
    <w:p w14:paraId="38E1EB97" w14:textId="77777777" w:rsidR="004E5F56" w:rsidRPr="00AC4116" w:rsidRDefault="004E5F56" w:rsidP="004E5F56">
      <w:pPr>
        <w:spacing w:line="240" w:lineRule="auto"/>
        <w:rPr>
          <w:rFonts w:eastAsia="Arial" w:cs="Arial"/>
          <w:lang w:eastAsia="en-US"/>
        </w:rPr>
      </w:pPr>
    </w:p>
    <w:p w14:paraId="4E17C65D" w14:textId="77777777" w:rsidR="004E5F56" w:rsidRPr="00AC4116" w:rsidRDefault="004E5F56" w:rsidP="004E5F56">
      <w:pPr>
        <w:spacing w:line="240" w:lineRule="auto"/>
        <w:rPr>
          <w:rFonts w:eastAsia="Arial" w:cs="Arial"/>
        </w:rPr>
      </w:pPr>
      <w:r w:rsidRPr="00AC4116">
        <w:rPr>
          <w:rFonts w:eastAsia="Arial" w:cs="Arial"/>
        </w:rPr>
        <w:t>Het gaat daarbij om de vraag of de budgethouder (en/of met een vertegenwoordiger: de</w:t>
      </w:r>
      <w:r>
        <w:rPr>
          <w:rFonts w:eastAsia="Arial" w:cs="Arial"/>
        </w:rPr>
        <w:t xml:space="preserve"> </w:t>
      </w:r>
      <w:r w:rsidRPr="00AC4116">
        <w:rPr>
          <w:rFonts w:eastAsia="Arial" w:cs="Arial"/>
        </w:rPr>
        <w:t>budgetbeheerder) voldoende zelfstandig beslissingen kan nemen over de ondersteuning en de</w:t>
      </w:r>
      <w:r>
        <w:rPr>
          <w:rFonts w:eastAsia="Arial" w:cs="Arial"/>
        </w:rPr>
        <w:t xml:space="preserve"> </w:t>
      </w:r>
      <w:r w:rsidRPr="00AC4116">
        <w:rPr>
          <w:rFonts w:eastAsia="Arial" w:cs="Arial"/>
        </w:rPr>
        <w:t>financiering daarvan. De bekwaamheid voor het hebben van een pgb wordt in samenspraak met de</w:t>
      </w:r>
      <w:r>
        <w:rPr>
          <w:rFonts w:eastAsia="Arial" w:cs="Arial"/>
        </w:rPr>
        <w:t xml:space="preserve"> </w:t>
      </w:r>
      <w:r w:rsidRPr="00AC4116">
        <w:rPr>
          <w:rFonts w:eastAsia="Arial" w:cs="Arial"/>
        </w:rPr>
        <w:t>aanvrager getoetst, het oordeel van het college is</w:t>
      </w:r>
      <w:r>
        <w:rPr>
          <w:rFonts w:eastAsia="Arial" w:cs="Arial"/>
        </w:rPr>
        <w:t xml:space="preserve"> </w:t>
      </w:r>
      <w:r w:rsidRPr="00AC4116">
        <w:rPr>
          <w:rFonts w:eastAsia="Arial" w:cs="Arial"/>
        </w:rPr>
        <w:t>hierin leidend. Mocht het college van oordeel zijn</w:t>
      </w:r>
      <w:r>
        <w:rPr>
          <w:rFonts w:eastAsia="Arial" w:cs="Arial"/>
        </w:rPr>
        <w:t xml:space="preserve"> </w:t>
      </w:r>
      <w:r w:rsidRPr="00AC4116">
        <w:rPr>
          <w:rFonts w:eastAsia="Arial" w:cs="Arial"/>
        </w:rPr>
        <w:t>dat de persoon niet bekwaam is voor het houden of beheren van een pgb, dan weigert het college</w:t>
      </w:r>
      <w:r>
        <w:rPr>
          <w:rFonts w:eastAsia="Arial" w:cs="Arial"/>
        </w:rPr>
        <w:t xml:space="preserve"> </w:t>
      </w:r>
      <w:r w:rsidRPr="00AC4116">
        <w:rPr>
          <w:rFonts w:eastAsia="Arial" w:cs="Arial"/>
        </w:rPr>
        <w:t>de aanvraag voor het pgb.</w:t>
      </w:r>
    </w:p>
    <w:p w14:paraId="0121B4B5" w14:textId="77777777" w:rsidR="004E5F56" w:rsidRPr="00AC4116" w:rsidRDefault="004E5F56" w:rsidP="004E5F56">
      <w:pPr>
        <w:spacing w:line="240" w:lineRule="auto"/>
        <w:rPr>
          <w:rFonts w:eastAsia="Arial" w:cs="Arial"/>
        </w:rPr>
      </w:pPr>
    </w:p>
    <w:p w14:paraId="051E2BD8" w14:textId="77777777" w:rsidR="004E5F56" w:rsidRPr="00AC4116" w:rsidRDefault="004E5F56" w:rsidP="004E5F56">
      <w:pPr>
        <w:spacing w:line="240" w:lineRule="auto"/>
        <w:rPr>
          <w:rFonts w:eastAsia="Arial" w:cs="Arial"/>
        </w:rPr>
      </w:pPr>
      <w:r w:rsidRPr="00AC4116">
        <w:rPr>
          <w:rFonts w:eastAsia="Arial" w:cs="Arial"/>
        </w:rPr>
        <w:t xml:space="preserve">Een goed beheer van een toegekend pgb vraagt </w:t>
      </w:r>
      <w:r>
        <w:rPr>
          <w:rFonts w:eastAsia="Arial" w:cs="Arial"/>
        </w:rPr>
        <w:t xml:space="preserve">volgens een in opdracht van het Ministerie van VWS opgesteld rapport </w:t>
      </w:r>
      <w:r w:rsidRPr="00AC4116">
        <w:rPr>
          <w:rFonts w:eastAsia="Arial" w:cs="Arial"/>
        </w:rPr>
        <w:t>om de volgende vaardigheden en basisvoorwaarden</w:t>
      </w:r>
      <w:r>
        <w:rPr>
          <w:rFonts w:eastAsia="Arial" w:cs="Arial"/>
        </w:rPr>
        <w:t xml:space="preserve"> (</w:t>
      </w:r>
      <w:r w:rsidRPr="00DF6F8C">
        <w:rPr>
          <w:rFonts w:eastAsia="Arial" w:cs="Arial"/>
        </w:rPr>
        <w:t>https://zoek.officielebekendmakingen.nl/blg-833053.pdf</w:t>
      </w:r>
      <w:r>
        <w:rPr>
          <w:rFonts w:eastAsia="Arial" w:cs="Arial"/>
        </w:rPr>
        <w:t>)</w:t>
      </w:r>
      <w:r w:rsidRPr="00AC4116">
        <w:rPr>
          <w:rFonts w:eastAsia="Arial" w:cs="Arial"/>
        </w:rPr>
        <w:t>:</w:t>
      </w:r>
    </w:p>
    <w:p w14:paraId="7184B7C3" w14:textId="77777777" w:rsidR="004E5F56" w:rsidRPr="003452E0" w:rsidRDefault="004E5F56" w:rsidP="007550F8">
      <w:pPr>
        <w:pStyle w:val="Lijstalinea"/>
        <w:numPr>
          <w:ilvl w:val="0"/>
          <w:numId w:val="19"/>
        </w:numPr>
        <w:spacing w:line="240" w:lineRule="auto"/>
        <w:rPr>
          <w:rFonts w:cs="Arial"/>
        </w:rPr>
      </w:pPr>
      <w:r w:rsidRPr="003452E0">
        <w:rPr>
          <w:rFonts w:cs="Arial"/>
        </w:rPr>
        <w:t xml:space="preserve">Aanvragen van de ondersteuning (inclusief formuleren ondersteunings-, </w:t>
      </w:r>
      <w:proofErr w:type="spellStart"/>
      <w:r w:rsidRPr="003452E0">
        <w:rPr>
          <w:rFonts w:cs="Arial"/>
        </w:rPr>
        <w:t>cq.</w:t>
      </w:r>
      <w:proofErr w:type="spellEnd"/>
      <w:r w:rsidRPr="003452E0">
        <w:rPr>
          <w:rFonts w:cs="Arial"/>
        </w:rPr>
        <w:t xml:space="preserve"> zorgvraag)</w:t>
      </w:r>
      <w:r>
        <w:rPr>
          <w:rFonts w:cs="Arial"/>
        </w:rPr>
        <w:t>;</w:t>
      </w:r>
    </w:p>
    <w:p w14:paraId="0B8AA551" w14:textId="77777777" w:rsidR="004E5F56" w:rsidRPr="003452E0" w:rsidRDefault="004E5F56" w:rsidP="007550F8">
      <w:pPr>
        <w:pStyle w:val="Lijstalinea"/>
        <w:numPr>
          <w:ilvl w:val="0"/>
          <w:numId w:val="19"/>
        </w:numPr>
        <w:spacing w:line="240" w:lineRule="auto"/>
        <w:rPr>
          <w:rFonts w:cs="Arial"/>
        </w:rPr>
      </w:pPr>
      <w:r w:rsidRPr="003452E0">
        <w:rPr>
          <w:rFonts w:cs="Arial"/>
        </w:rPr>
        <w:t>Inkopen van de zorg/aansturen van de zorg (ook als de ondersteuningsvraag wijzigt)</w:t>
      </w:r>
      <w:r>
        <w:rPr>
          <w:rFonts w:cs="Arial"/>
        </w:rPr>
        <w:t>;</w:t>
      </w:r>
    </w:p>
    <w:p w14:paraId="60F4D72F" w14:textId="77777777" w:rsidR="004E5F56" w:rsidRPr="003452E0" w:rsidRDefault="004E5F56" w:rsidP="007550F8">
      <w:pPr>
        <w:pStyle w:val="Lijstalinea"/>
        <w:numPr>
          <w:ilvl w:val="0"/>
          <w:numId w:val="19"/>
        </w:numPr>
        <w:spacing w:line="240" w:lineRule="auto"/>
        <w:rPr>
          <w:rFonts w:cs="Arial"/>
        </w:rPr>
      </w:pPr>
      <w:r w:rsidRPr="003452E0">
        <w:rPr>
          <w:rFonts w:cs="Arial"/>
        </w:rPr>
        <w:t>Goed werkgeverschap</w:t>
      </w:r>
      <w:r>
        <w:rPr>
          <w:rFonts w:cs="Arial"/>
        </w:rPr>
        <w:t>;</w:t>
      </w:r>
    </w:p>
    <w:p w14:paraId="2BF02035" w14:textId="77777777" w:rsidR="004E5F56" w:rsidRPr="003452E0" w:rsidRDefault="004E5F56" w:rsidP="007550F8">
      <w:pPr>
        <w:pStyle w:val="Lijstalinea"/>
        <w:numPr>
          <w:ilvl w:val="0"/>
          <w:numId w:val="19"/>
        </w:numPr>
        <w:spacing w:line="240" w:lineRule="auto"/>
        <w:rPr>
          <w:rFonts w:cs="Arial"/>
        </w:rPr>
      </w:pPr>
      <w:r w:rsidRPr="003452E0">
        <w:rPr>
          <w:rFonts w:cs="Arial"/>
        </w:rPr>
        <w:t>Coördinatie van zorgverleners en betrokkenheid familie en mantelzorg</w:t>
      </w:r>
      <w:r>
        <w:rPr>
          <w:rFonts w:cs="Arial"/>
        </w:rPr>
        <w:t>;</w:t>
      </w:r>
    </w:p>
    <w:p w14:paraId="36106DF1" w14:textId="77777777" w:rsidR="004E5F56" w:rsidRPr="003452E0" w:rsidRDefault="004E5F56" w:rsidP="007550F8">
      <w:pPr>
        <w:pStyle w:val="Lijstalinea"/>
        <w:numPr>
          <w:ilvl w:val="0"/>
          <w:numId w:val="19"/>
        </w:numPr>
        <w:spacing w:line="240" w:lineRule="auto"/>
        <w:rPr>
          <w:rFonts w:cs="Arial"/>
        </w:rPr>
      </w:pPr>
      <w:r w:rsidRPr="003452E0">
        <w:rPr>
          <w:rFonts w:cs="Arial"/>
        </w:rPr>
        <w:t>Voeren van een administratie</w:t>
      </w:r>
      <w:r>
        <w:rPr>
          <w:rFonts w:cs="Arial"/>
        </w:rPr>
        <w:t>;</w:t>
      </w:r>
    </w:p>
    <w:p w14:paraId="2F56847A" w14:textId="77777777" w:rsidR="004E5F56" w:rsidRDefault="004E5F56" w:rsidP="007550F8">
      <w:pPr>
        <w:pStyle w:val="Lijstalinea"/>
        <w:numPr>
          <w:ilvl w:val="0"/>
          <w:numId w:val="19"/>
        </w:numPr>
        <w:spacing w:line="240" w:lineRule="auto"/>
        <w:rPr>
          <w:rFonts w:cs="Arial"/>
        </w:rPr>
      </w:pPr>
      <w:r w:rsidRPr="003452E0">
        <w:rPr>
          <w:rFonts w:cs="Arial"/>
        </w:rPr>
        <w:t>Verantwoording afleggen en contact met de gemeente</w:t>
      </w:r>
      <w:r>
        <w:rPr>
          <w:rFonts w:cs="Arial"/>
        </w:rPr>
        <w:t>; en</w:t>
      </w:r>
      <w:r w:rsidRPr="003452E0">
        <w:rPr>
          <w:rFonts w:cs="Arial"/>
        </w:rPr>
        <w:t xml:space="preserve"> </w:t>
      </w:r>
    </w:p>
    <w:p w14:paraId="25251291" w14:textId="77777777" w:rsidR="004E5F56" w:rsidRPr="003452E0" w:rsidRDefault="004E5F56" w:rsidP="007550F8">
      <w:pPr>
        <w:pStyle w:val="Lijstalinea"/>
        <w:numPr>
          <w:ilvl w:val="0"/>
          <w:numId w:val="19"/>
        </w:numPr>
        <w:spacing w:line="240" w:lineRule="auto"/>
        <w:rPr>
          <w:rFonts w:cs="Arial"/>
        </w:rPr>
      </w:pPr>
      <w:r>
        <w:rPr>
          <w:rFonts w:cs="Arial"/>
        </w:rPr>
        <w:t xml:space="preserve">In algemene zin </w:t>
      </w:r>
      <w:r w:rsidRPr="003452E0">
        <w:rPr>
          <w:rFonts w:cs="Arial"/>
        </w:rPr>
        <w:t xml:space="preserve">taalvaardig </w:t>
      </w:r>
      <w:r>
        <w:rPr>
          <w:rFonts w:cs="Arial"/>
        </w:rPr>
        <w:t xml:space="preserve">in de Nederlandse taal </w:t>
      </w:r>
      <w:r w:rsidRPr="003452E0">
        <w:rPr>
          <w:rFonts w:cs="Arial"/>
        </w:rPr>
        <w:t>en ICT vaardig.</w:t>
      </w:r>
    </w:p>
    <w:p w14:paraId="1A45FAC7" w14:textId="77777777" w:rsidR="004E5F56" w:rsidRPr="00AC4116" w:rsidRDefault="004E5F56" w:rsidP="004E5F56">
      <w:pPr>
        <w:spacing w:line="240" w:lineRule="auto"/>
        <w:ind w:left="851"/>
        <w:rPr>
          <w:rFonts w:cs="Arial"/>
        </w:rPr>
      </w:pPr>
    </w:p>
    <w:p w14:paraId="09B25D51" w14:textId="77777777" w:rsidR="004E5F56" w:rsidRPr="00B473B2" w:rsidRDefault="004E5F56" w:rsidP="004E5F56">
      <w:pPr>
        <w:spacing w:line="240" w:lineRule="auto"/>
        <w:rPr>
          <w:rFonts w:eastAsia="Arial" w:cs="Arial"/>
        </w:rPr>
      </w:pPr>
      <w:r w:rsidRPr="00AC4116">
        <w:rPr>
          <w:rFonts w:eastAsia="Arial" w:cs="Arial"/>
        </w:rPr>
        <w:t>Deze taken dienen als basis om op basis van een pgb-plan de benodigde kennis en vaardigheden van de cliënt vast te stellen. Deze taken zijn door VWS uitgewerkt in het document ‘10 punten pgb-vaardigheid’</w:t>
      </w:r>
      <w:r>
        <w:rPr>
          <w:rFonts w:eastAsia="Arial" w:cs="Arial"/>
        </w:rPr>
        <w:t xml:space="preserve"> (</w:t>
      </w:r>
      <w:r w:rsidRPr="00E0400A">
        <w:rPr>
          <w:rFonts w:eastAsia="Arial" w:cs="Arial"/>
        </w:rPr>
        <w:t>https://open.overheid.nl/documenten/ronl-277e25d6-4c27-4356-8950-2f1e9f27e89b/pdf</w:t>
      </w:r>
      <w:r>
        <w:rPr>
          <w:rFonts w:eastAsia="Arial" w:cs="Arial"/>
        </w:rPr>
        <w:t>)</w:t>
      </w:r>
      <w:r w:rsidRPr="00AC4116">
        <w:rPr>
          <w:rFonts w:eastAsia="Arial" w:cs="Arial"/>
        </w:rPr>
        <w:t>. In deze bepaling wordt daarbij aangesloten.</w:t>
      </w:r>
      <w:r>
        <w:rPr>
          <w:rFonts w:eastAsia="Arial" w:cs="Arial"/>
        </w:rPr>
        <w:t xml:space="preserve"> Daarbij wordt in aanvulling op het belang van de beheersing van de Nederlandse taal gewezen op artikel 2:6, van de </w:t>
      </w:r>
      <w:proofErr w:type="spellStart"/>
      <w:r>
        <w:rPr>
          <w:rFonts w:eastAsia="Arial" w:cs="Arial"/>
        </w:rPr>
        <w:t>Awb</w:t>
      </w:r>
      <w:proofErr w:type="spellEnd"/>
      <w:r>
        <w:rPr>
          <w:rFonts w:eastAsia="Arial" w:cs="Arial"/>
        </w:rPr>
        <w:t xml:space="preserve">, waaruit </w:t>
      </w:r>
      <w:r>
        <w:rPr>
          <w:rFonts w:eastAsia="Arial" w:cs="Arial"/>
        </w:rPr>
        <w:lastRenderedPageBreak/>
        <w:t>volgt dat er in de Nederlandse taal met bestuursorganen wordt gecommuniceerd. [</w:t>
      </w:r>
      <w:r>
        <w:rPr>
          <w:rFonts w:eastAsia="Arial" w:cs="Arial"/>
          <w:i/>
          <w:iCs/>
        </w:rPr>
        <w:t>Omdat de gemeente [</w:t>
      </w:r>
      <w:r>
        <w:rPr>
          <w:rFonts w:eastAsia="Arial" w:cs="Arial"/>
          <w:b/>
          <w:bCs/>
          <w:i/>
          <w:iCs/>
        </w:rPr>
        <w:t>naam gemeente</w:t>
      </w:r>
      <w:r>
        <w:rPr>
          <w:rFonts w:eastAsia="Arial" w:cs="Arial"/>
          <w:i/>
          <w:iCs/>
        </w:rPr>
        <w:t xml:space="preserve">] in de provincie Fryslân is gelegen en inwoners van deze provincie zich in beginsel, op grond van artikel 3, van de </w:t>
      </w:r>
      <w:r w:rsidRPr="006902DC">
        <w:rPr>
          <w:rFonts w:eastAsia="Arial" w:cs="Arial"/>
          <w:i/>
          <w:iCs/>
        </w:rPr>
        <w:t>Wet gebruik Friese taal</w:t>
      </w:r>
      <w:r>
        <w:rPr>
          <w:rFonts w:eastAsia="Arial" w:cs="Arial"/>
          <w:i/>
          <w:iCs/>
        </w:rPr>
        <w:t>, ook in de Friese taal met het bestuur mogen communiceren, is ook deze taal als optie opgenomen.</w:t>
      </w:r>
      <w:r>
        <w:rPr>
          <w:rFonts w:eastAsia="Arial" w:cs="Arial"/>
        </w:rPr>
        <w:t>]</w:t>
      </w:r>
    </w:p>
    <w:p w14:paraId="1AB2A8AC" w14:textId="77777777" w:rsidR="004E5F56" w:rsidRPr="00AC4116" w:rsidRDefault="004E5F56" w:rsidP="004E5F56">
      <w:pPr>
        <w:spacing w:line="240" w:lineRule="auto"/>
        <w:rPr>
          <w:rFonts w:eastAsia="Arial" w:cs="Arial"/>
        </w:rPr>
      </w:pPr>
    </w:p>
    <w:p w14:paraId="52FD8375" w14:textId="77777777" w:rsidR="004E5F56" w:rsidRPr="00AC4116" w:rsidRDefault="004E5F56" w:rsidP="004E5F56">
      <w:pPr>
        <w:spacing w:line="240" w:lineRule="auto"/>
        <w:rPr>
          <w:rFonts w:eastAsia="Arial" w:cs="Arial"/>
        </w:rPr>
      </w:pPr>
      <w:r w:rsidRPr="00AC4116">
        <w:rPr>
          <w:rFonts w:eastAsia="Arial" w:cs="Arial"/>
        </w:rPr>
        <w:t>Mocht de cliënt, die zelf niet over deze vaardigheden beschikt, alsnog een pgb wensen, dan dient er een vertegenwoordiger te zijn die de aan het pgb verbonden taken kan uitvoeren (de budgetbeheerder). Ook de budgetbeheerder dient te voldoen aan de gestelde eisen en wordt eveneens getoetst op de genoemde aspecten.</w:t>
      </w:r>
    </w:p>
    <w:p w14:paraId="62A90973" w14:textId="77777777" w:rsidR="004E5F56" w:rsidRPr="009823FE" w:rsidRDefault="004E5F56" w:rsidP="004E5F56">
      <w:pPr>
        <w:spacing w:line="240" w:lineRule="auto"/>
        <w:rPr>
          <w:rFonts w:eastAsia="Arial" w:cs="Arial"/>
        </w:rPr>
      </w:pPr>
    </w:p>
    <w:p w14:paraId="09DC7AD7" w14:textId="77777777" w:rsidR="004E5F56" w:rsidRPr="009823FE" w:rsidRDefault="004E5F56" w:rsidP="004E5F56">
      <w:pPr>
        <w:spacing w:line="240" w:lineRule="auto"/>
        <w:rPr>
          <w:rFonts w:eastAsia="Arial" w:cs="Arial"/>
          <w:u w:val="single"/>
        </w:rPr>
      </w:pPr>
      <w:r w:rsidRPr="009823FE">
        <w:rPr>
          <w:rFonts w:eastAsia="Arial" w:cs="Arial"/>
          <w:u w:val="single"/>
        </w:rPr>
        <w:t>Tweede lid</w:t>
      </w:r>
    </w:p>
    <w:p w14:paraId="6A613975" w14:textId="77777777" w:rsidR="004E5F56" w:rsidRPr="009823FE" w:rsidRDefault="004E5F56" w:rsidP="004E5F56">
      <w:pPr>
        <w:spacing w:line="240" w:lineRule="auto"/>
        <w:rPr>
          <w:rFonts w:eastAsia="Arial" w:cs="Arial"/>
        </w:rPr>
      </w:pPr>
      <w:r w:rsidRPr="009823FE">
        <w:rPr>
          <w:rFonts w:eastAsia="Arial" w:cs="Arial"/>
        </w:rPr>
        <w:t>In het tweede lid wordt uitgewerkt onder welke omstandigheden de budgethouder of een budgetbeheerder niet in staat wordt geacht de aan een pgb verbonden taken op verantwoorde wijze uit te voeren. Deze omstandigheden geven het signaal aan de beoordelaar van de aanvraag van het pgb dat dóór de omstandigheden, de budgethouder niet in staat wordt geacht zelf een pgb te kunnen beheren. In de afwijzende beschikking dient deze beoordeling per geval goed onderbouwd en gemotiveerd te worden. Van een categorale uitsluiting is derhalve geen sprake.</w:t>
      </w:r>
    </w:p>
    <w:p w14:paraId="2EE635EA" w14:textId="77777777" w:rsidR="004E5F56" w:rsidRPr="009823FE" w:rsidRDefault="004E5F56" w:rsidP="004E5F56">
      <w:pPr>
        <w:spacing w:line="240" w:lineRule="auto"/>
        <w:rPr>
          <w:rFonts w:eastAsia="Arial" w:cs="Arial"/>
        </w:rPr>
      </w:pPr>
    </w:p>
    <w:p w14:paraId="50AF27E0" w14:textId="77777777" w:rsidR="004E5F56" w:rsidRPr="00020CA2" w:rsidRDefault="004E5F56" w:rsidP="004E5F56">
      <w:pPr>
        <w:spacing w:line="240" w:lineRule="auto"/>
        <w:rPr>
          <w:rFonts w:eastAsia="Arial" w:cs="Arial"/>
        </w:rPr>
      </w:pPr>
      <w:r w:rsidRPr="00020CA2">
        <w:rPr>
          <w:rFonts w:eastAsia="Arial" w:cs="Arial"/>
        </w:rPr>
        <w:t>1. Problematische schuldenproblematiek: Problematische schuldenproblematiek maakt de kans groot en aannemelijk dat de budgethouder of budgetbeheerder voor het beheren van een pgb belangrijke financiële vaardigheden en verantwoordelijkheden ontbeert. Het is daarom niet wenselijk dat deze persoon, zolang hij zijn financiële zaken niet goed en zelfstandig op orde heeft, een pgb beheert.</w:t>
      </w:r>
    </w:p>
    <w:p w14:paraId="6A999C5B" w14:textId="77777777" w:rsidR="004E5F56" w:rsidRPr="00020CA2" w:rsidRDefault="004E5F56" w:rsidP="004E5F56">
      <w:pPr>
        <w:spacing w:line="240" w:lineRule="auto"/>
        <w:rPr>
          <w:rFonts w:eastAsia="Arial" w:cs="Arial"/>
        </w:rPr>
      </w:pPr>
    </w:p>
    <w:p w14:paraId="2210430D" w14:textId="77777777" w:rsidR="004E5F56" w:rsidRPr="00020CA2" w:rsidRDefault="004E5F56" w:rsidP="004E5F56">
      <w:pPr>
        <w:spacing w:line="240" w:lineRule="auto"/>
        <w:rPr>
          <w:rFonts w:eastAsia="Arial" w:cs="Arial"/>
        </w:rPr>
      </w:pPr>
      <w:r w:rsidRPr="00020CA2">
        <w:rPr>
          <w:rFonts w:eastAsia="Arial" w:cs="Arial"/>
        </w:rPr>
        <w:t>Signalen die kunnen wijzen op problematische schulden zijn bijvoorbeeld dat de budgethouder of budgetbeheerder zelf aangeeft dat er verwijtbare schulden zijn, in de schuldhulpverlening of schuldsanering zit, onder bewind staat, dan wel een indicatie heeft gekregen voor het resultaatgebied ‘Financiën’.</w:t>
      </w:r>
    </w:p>
    <w:p w14:paraId="64E90417" w14:textId="77777777" w:rsidR="004E5F56" w:rsidRPr="00020CA2" w:rsidRDefault="004E5F56" w:rsidP="004E5F56">
      <w:pPr>
        <w:spacing w:line="240" w:lineRule="auto"/>
        <w:rPr>
          <w:rFonts w:eastAsia="Arial" w:cs="Arial"/>
        </w:rPr>
      </w:pPr>
    </w:p>
    <w:p w14:paraId="5A4ED34D" w14:textId="120ADABF" w:rsidR="004E5F56" w:rsidRPr="00020CA2" w:rsidRDefault="004E5F56" w:rsidP="004E5F56">
      <w:pPr>
        <w:spacing w:line="240" w:lineRule="auto"/>
        <w:rPr>
          <w:rFonts w:eastAsia="Arial" w:cs="Arial"/>
        </w:rPr>
      </w:pPr>
      <w:r w:rsidRPr="00020CA2">
        <w:rPr>
          <w:rFonts w:eastAsia="Arial" w:cs="Arial"/>
        </w:rPr>
        <w:t>Voor de definitie van problematische schulden wordt verwezen naar de definitie zoals deze door NVVK wordt gehanteerd. Er is volgens deze definitie sprake van problematische schulden als sprake is van de situatie waarin te voorzien is dat een natuurlijke persoon schulden niet zal kunnen blijven afbetalen of is gestopt met afbetalen.</w:t>
      </w:r>
    </w:p>
    <w:p w14:paraId="1D0D0EDC" w14:textId="77777777" w:rsidR="004E5F56" w:rsidRPr="00020CA2" w:rsidRDefault="004E5F56" w:rsidP="004E5F56">
      <w:pPr>
        <w:spacing w:line="240" w:lineRule="auto"/>
        <w:rPr>
          <w:rFonts w:eastAsia="Arial" w:cs="Arial"/>
        </w:rPr>
      </w:pPr>
    </w:p>
    <w:p w14:paraId="18FFD841" w14:textId="77777777" w:rsidR="004E5F56" w:rsidRPr="00020CA2" w:rsidRDefault="004E5F56" w:rsidP="004E5F56">
      <w:pPr>
        <w:spacing w:line="240" w:lineRule="auto"/>
        <w:rPr>
          <w:rFonts w:eastAsia="Arial" w:cs="Arial"/>
        </w:rPr>
      </w:pPr>
      <w:r w:rsidRPr="00020CA2">
        <w:rPr>
          <w:rFonts w:eastAsia="Arial" w:cs="Arial"/>
        </w:rPr>
        <w:t>2. Ernstige verslavingsproblematiek: Ernstige verslavingsproblematiek bij een budgethouder of budgetbeheerder maakt dat deze vanwege de verslaving niet in staat is regie te voeren over zijn eigen leven, laat staan over een pgb. Ook de omstandigheid van een problematische ex-verslaving of de omstandigheid dat de budgethouder of budgetbeheerder bezig is de verslaving de baas te worden maakt dat deze persoon minder in staat geacht wordt om regie te voeren over zijn eigen leven, of over een pgb. Bij vermoedens van ernstige verslaving kan daar in het onderzoek nader onderzoek naar gedaan worden, bijvoorbeeld door het opvragen van een medische verklaring dan wel inschakeling van het verslavingsteam, consultatie- en diagnoseteam, hierna: CDT of expertiseteam jeugd. Signalen die kunnen wijzen op verslavingsproblematiek bij budgethouder of budgetbeheerder, zijn bijvoorbeeld dat dit onderdeel is van de melding en uit het onderzoek komt, of dat cliënt verslaving gerelateerd gedrag vertoont.</w:t>
      </w:r>
    </w:p>
    <w:p w14:paraId="2A17F049" w14:textId="77777777" w:rsidR="004E5F56" w:rsidRPr="00020CA2" w:rsidRDefault="004E5F56" w:rsidP="004E5F56">
      <w:pPr>
        <w:spacing w:line="240" w:lineRule="auto"/>
        <w:rPr>
          <w:rFonts w:eastAsia="Arial" w:cs="Arial"/>
        </w:rPr>
      </w:pPr>
    </w:p>
    <w:p w14:paraId="7369DC9C" w14:textId="77777777" w:rsidR="004E5F56" w:rsidRPr="00020CA2" w:rsidRDefault="004E5F56" w:rsidP="004E5F56">
      <w:pPr>
        <w:spacing w:line="240" w:lineRule="auto"/>
        <w:rPr>
          <w:rFonts w:eastAsia="Arial" w:cs="Arial"/>
        </w:rPr>
      </w:pPr>
      <w:r w:rsidRPr="00020CA2">
        <w:rPr>
          <w:rFonts w:eastAsia="Arial" w:cs="Arial"/>
        </w:rPr>
        <w:t>3. Aangetoonde fraude begaan in de drie jaar voorafgaand aan de aanvraag: Wanneer budgethouder of budgetbeheerder eerder frauduleus heeft gehandeld, op welk terrein dan ook, is het aannemelijk dat de verleidingsrisico’s bij het verstrekken van een pgb te groot zijn. Dit geldt te meer indien budgethouder of budgetbeheerder, dan wel het bedrijf waar de vertegenwoordiger werkt, dan wel de beoogde pgb-aanbieder, eerder betrokken is geweest bij pgb-fraude.</w:t>
      </w:r>
    </w:p>
    <w:p w14:paraId="3F414070" w14:textId="77777777" w:rsidR="004E5F56" w:rsidRPr="00020CA2" w:rsidRDefault="004E5F56" w:rsidP="004E5F56">
      <w:pPr>
        <w:spacing w:line="240" w:lineRule="auto"/>
        <w:rPr>
          <w:rFonts w:eastAsia="Arial" w:cs="Arial"/>
        </w:rPr>
      </w:pPr>
    </w:p>
    <w:p w14:paraId="4551D497" w14:textId="77777777" w:rsidR="004E5F56" w:rsidRPr="00020CA2" w:rsidRDefault="004E5F56" w:rsidP="004E5F56">
      <w:pPr>
        <w:spacing w:line="240" w:lineRule="auto"/>
        <w:rPr>
          <w:rFonts w:eastAsia="Arial" w:cs="Arial"/>
        </w:rPr>
      </w:pPr>
      <w:r w:rsidRPr="00020CA2">
        <w:rPr>
          <w:rFonts w:eastAsia="Arial" w:cs="Arial"/>
        </w:rPr>
        <w:t xml:space="preserve">4. Een aanmerkelijke verstandelijke beperking: Een indicatie voor een verstandelijke beperking is een laag of zeer laag IQ. Tevens zijn er beperkingen in de sociale aanpassing die - zonder ondersteuning - participatie in de weg staan. Er is vaak sprake van moeite met concentratie en </w:t>
      </w:r>
      <w:r w:rsidRPr="00020CA2">
        <w:rPr>
          <w:rFonts w:eastAsia="Arial" w:cs="Arial"/>
        </w:rPr>
        <w:lastRenderedPageBreak/>
        <w:t xml:space="preserve">aandacht en een laag zelfbeeld; soms zijn er bijkomende lichamelijke problemen dan wel een kwetsbare gezondheid. </w:t>
      </w:r>
    </w:p>
    <w:p w14:paraId="6F557EC4" w14:textId="77777777" w:rsidR="004E5F56" w:rsidRPr="00020CA2" w:rsidRDefault="004E5F56" w:rsidP="004E5F56">
      <w:pPr>
        <w:spacing w:line="240" w:lineRule="auto"/>
        <w:rPr>
          <w:rFonts w:eastAsia="Arial" w:cs="Arial"/>
        </w:rPr>
      </w:pPr>
    </w:p>
    <w:p w14:paraId="3DED2435" w14:textId="77777777" w:rsidR="004E5F56" w:rsidRPr="00020CA2" w:rsidRDefault="004E5F56" w:rsidP="004E5F56">
      <w:pPr>
        <w:spacing w:line="240" w:lineRule="auto"/>
        <w:rPr>
          <w:rFonts w:eastAsia="Arial" w:cs="Arial"/>
        </w:rPr>
      </w:pPr>
      <w:r w:rsidRPr="00020CA2">
        <w:rPr>
          <w:rFonts w:eastAsia="Arial" w:cs="Arial"/>
        </w:rPr>
        <w:t>5. Een ernstig psychiatrisch ziektebeeld: Bij GGZ-problematiek die in ernstige mate aanwezig is, is de kans groot dat het vrijwel onmogelijk is voor de budgethouder of budgetbeheerder om op stabiele en consistente wijze de regie te kunnen voeren over een pgb. Met name de beoordeling of de geleverde zorg doeltreffend en professioneel is, zal ingewikkeld zijn. Dat maakt dat er een verhoogd risico is op niet wenselijke afhankelijkheidsrelaties tussen de budgethouder of budgetbeheerder en de pgb-aanbieder. Een aanbod van ZIN past vaak beter in het zorgbelang van de cliënt.</w:t>
      </w:r>
    </w:p>
    <w:p w14:paraId="4D92DA99" w14:textId="77777777" w:rsidR="004E5F56" w:rsidRPr="00020CA2" w:rsidRDefault="004E5F56" w:rsidP="004E5F56">
      <w:pPr>
        <w:spacing w:line="240" w:lineRule="auto"/>
        <w:rPr>
          <w:rFonts w:eastAsia="Arial" w:cs="Arial"/>
        </w:rPr>
      </w:pPr>
    </w:p>
    <w:p w14:paraId="15D8F527" w14:textId="77777777" w:rsidR="004E5F56" w:rsidRPr="00020CA2" w:rsidRDefault="004E5F56" w:rsidP="004E5F56">
      <w:pPr>
        <w:spacing w:line="240" w:lineRule="auto"/>
        <w:rPr>
          <w:rFonts w:eastAsia="Arial" w:cs="Arial"/>
        </w:rPr>
      </w:pPr>
      <w:r w:rsidRPr="00020CA2">
        <w:rPr>
          <w:rFonts w:eastAsia="Arial" w:cs="Arial"/>
        </w:rPr>
        <w:t>6. Vastgestelde blijvende cognitieve stoornis: Wanneer een budgethouder of budgetbeheerder een vastgestelde, blijvende cognitieve stoornis heeft, is het aannemelijk dat cliënt daarmee de regie over zijn leven niet in de hand heeft. Voorbeelden van blijvende cognitieve stoornissen zijn de diverse vormen van dementie, de gevolgen van ander niet-aangeboren hersenletsel.</w:t>
      </w:r>
    </w:p>
    <w:p w14:paraId="3F419D47" w14:textId="77777777" w:rsidR="004E5F56" w:rsidRPr="00020CA2" w:rsidRDefault="004E5F56" w:rsidP="004E5F56">
      <w:pPr>
        <w:spacing w:line="240" w:lineRule="auto"/>
        <w:rPr>
          <w:rFonts w:eastAsia="Arial" w:cs="Arial"/>
        </w:rPr>
      </w:pPr>
    </w:p>
    <w:p w14:paraId="533B8AE7" w14:textId="24A3A635" w:rsidR="004E5F56" w:rsidRPr="00020CA2" w:rsidRDefault="004E5F56" w:rsidP="004E5F56">
      <w:pPr>
        <w:spacing w:line="240" w:lineRule="auto"/>
        <w:rPr>
          <w:rFonts w:eastAsia="Arial" w:cs="Arial"/>
        </w:rPr>
      </w:pPr>
      <w:r w:rsidRPr="00020CA2">
        <w:rPr>
          <w:rFonts w:eastAsia="Arial" w:cs="Arial"/>
        </w:rPr>
        <w:t xml:space="preserve">7. Het onvoldoende machtig zijn van de Nederlandse taal, in woord en geschrift: Het beheren van een pgb is niet mogelijk wanneer budgethouder of budgetbeheerder de Nederlandse taal onvoldoende beheerst. Het voldoende kunnen begrijpen, en daarmee kunnen lezen, van alle voorwaarden en eisen ten aanzien van een pgb, is niet mogelijk bij een onvoldoende beheersing van het Nederlands. Ook het opstellen en afsluiten van bijvoorbeeld zorgovereenkomsten, is dan buiten bereik. Hiervan afgeleid kan tevens worden gesteld dat men voldoende kennis dient te hebben van de Nederlandse samenleving, zodat men bijvoorbeeld de vraag kan beantwoorden wat de </w:t>
      </w:r>
      <w:r w:rsidR="00E73448">
        <w:rPr>
          <w:rFonts w:eastAsia="Arial" w:cs="Arial"/>
        </w:rPr>
        <w:t>Sociale verzekeringsbank (</w:t>
      </w:r>
      <w:r w:rsidR="009C41E8">
        <w:rPr>
          <w:rFonts w:eastAsia="Arial" w:cs="Arial"/>
        </w:rPr>
        <w:t xml:space="preserve">hierna: </w:t>
      </w:r>
      <w:r w:rsidR="00E73448">
        <w:rPr>
          <w:rFonts w:eastAsia="Arial" w:cs="Arial"/>
        </w:rPr>
        <w:t xml:space="preserve">SVB) </w:t>
      </w:r>
      <w:r w:rsidRPr="00020CA2">
        <w:rPr>
          <w:rFonts w:eastAsia="Arial" w:cs="Arial"/>
        </w:rPr>
        <w:t>is en doet in relatie tot het pgb.</w:t>
      </w:r>
    </w:p>
    <w:p w14:paraId="2E4C9F27" w14:textId="77777777" w:rsidR="004E5F56" w:rsidRPr="00020CA2" w:rsidRDefault="004E5F56" w:rsidP="004E5F56">
      <w:pPr>
        <w:spacing w:line="240" w:lineRule="auto"/>
        <w:rPr>
          <w:rFonts w:eastAsia="Arial" w:cs="Arial"/>
        </w:rPr>
      </w:pPr>
    </w:p>
    <w:p w14:paraId="4C826FD6" w14:textId="77777777" w:rsidR="004E5F56" w:rsidRPr="00020CA2" w:rsidRDefault="004E5F56" w:rsidP="004E5F56">
      <w:pPr>
        <w:spacing w:line="240" w:lineRule="auto"/>
        <w:rPr>
          <w:rFonts w:eastAsia="Arial" w:cs="Arial"/>
        </w:rPr>
      </w:pPr>
      <w:r w:rsidRPr="00020CA2">
        <w:rPr>
          <w:rFonts w:eastAsia="Arial" w:cs="Arial"/>
        </w:rPr>
        <w:t>8. Het niet verkrijgen van een Verklaring Omtrent het Gedrag waaruit blijkt dat er geen bezwaren bestaan tegen het uitvoeren van de werkzaamheden als budgethouder of budgetbeheerder.</w:t>
      </w:r>
    </w:p>
    <w:p w14:paraId="43094852" w14:textId="77777777" w:rsidR="004E5F56" w:rsidRPr="00AC4116" w:rsidRDefault="004E5F56" w:rsidP="004E5F56">
      <w:pPr>
        <w:spacing w:line="240" w:lineRule="auto"/>
        <w:rPr>
          <w:rFonts w:eastAsia="Arial" w:cs="Arial"/>
        </w:rPr>
      </w:pPr>
    </w:p>
    <w:p w14:paraId="56285AFD" w14:textId="77777777" w:rsidR="004E5F56" w:rsidRPr="00AC4116" w:rsidRDefault="004E5F56" w:rsidP="004E5F56">
      <w:pPr>
        <w:spacing w:line="240" w:lineRule="auto"/>
        <w:rPr>
          <w:rFonts w:eastAsia="Arial" w:cs="Arial"/>
          <w:b/>
        </w:rPr>
      </w:pPr>
      <w:r w:rsidRPr="00AC4116">
        <w:rPr>
          <w:rFonts w:eastAsia="Arial" w:cs="Arial"/>
          <w:b/>
        </w:rPr>
        <w:t>Artikel 1</w:t>
      </w:r>
      <w:r>
        <w:rPr>
          <w:rFonts w:eastAsia="Arial" w:cs="Arial"/>
          <w:b/>
        </w:rPr>
        <w:t>8</w:t>
      </w:r>
      <w:r w:rsidRPr="00AC4116">
        <w:rPr>
          <w:rFonts w:eastAsia="Arial" w:cs="Arial"/>
          <w:b/>
        </w:rPr>
        <w:t>. Onderscheid formele en informele hulp</w:t>
      </w:r>
    </w:p>
    <w:p w14:paraId="653776A5" w14:textId="77777777" w:rsidR="004E5F56" w:rsidRPr="00AC4116" w:rsidRDefault="004E5F56" w:rsidP="004E5F56">
      <w:pPr>
        <w:spacing w:line="240" w:lineRule="auto"/>
        <w:rPr>
          <w:rFonts w:eastAsia="Arial" w:cs="Arial"/>
        </w:rPr>
      </w:pPr>
      <w:r w:rsidRPr="00AC4116">
        <w:rPr>
          <w:rFonts w:eastAsia="Arial" w:cs="Arial"/>
        </w:rPr>
        <w:t>Voor de bepaling van het pgb-tarief wordt onderscheid gemaakt tussen formele en informele hulp. Voor formele hulp geldt het hogere pgb-tarief en voor informele hulp geldt het lagere tarief op basis van het wettelijk minimumloon. Dit sluit aan bij de systematiek die binnen de Wet langdurige zorg (</w:t>
      </w:r>
      <w:proofErr w:type="spellStart"/>
      <w:r w:rsidRPr="00AC4116">
        <w:rPr>
          <w:rFonts w:eastAsia="Arial" w:cs="Arial"/>
        </w:rPr>
        <w:t>Wlz</w:t>
      </w:r>
      <w:proofErr w:type="spellEnd"/>
      <w:r w:rsidRPr="00AC4116">
        <w:rPr>
          <w:rFonts w:eastAsia="Arial" w:cs="Arial"/>
        </w:rPr>
        <w:t>) en Zorgverzekeringswet(</w:t>
      </w:r>
      <w:proofErr w:type="spellStart"/>
      <w:r w:rsidRPr="00AC4116">
        <w:rPr>
          <w:rFonts w:eastAsia="Arial" w:cs="Arial"/>
        </w:rPr>
        <w:t>Zvw</w:t>
      </w:r>
      <w:proofErr w:type="spellEnd"/>
      <w:r w:rsidRPr="00AC4116">
        <w:rPr>
          <w:rFonts w:eastAsia="Arial" w:cs="Arial"/>
        </w:rPr>
        <w:t xml:space="preserve">) wordt gehanteerd. </w:t>
      </w:r>
    </w:p>
    <w:p w14:paraId="1BCF96DF" w14:textId="77777777" w:rsidR="004E5F56" w:rsidRPr="00AC4116" w:rsidRDefault="004E5F56" w:rsidP="004E5F56">
      <w:pPr>
        <w:spacing w:line="240" w:lineRule="auto"/>
        <w:rPr>
          <w:rFonts w:eastAsia="Arial" w:cs="Arial"/>
        </w:rPr>
      </w:pPr>
    </w:p>
    <w:p w14:paraId="05DBB751" w14:textId="77777777" w:rsidR="004E5F56" w:rsidRPr="00AC4116" w:rsidRDefault="004E5F56" w:rsidP="004E5F56">
      <w:pPr>
        <w:spacing w:line="240" w:lineRule="auto"/>
        <w:rPr>
          <w:rFonts w:eastAsia="Arial" w:cs="Arial"/>
        </w:rPr>
      </w:pPr>
      <w:r w:rsidRPr="00AC4116">
        <w:rPr>
          <w:rFonts w:eastAsia="Arial" w:cs="Arial"/>
          <w:u w:val="single"/>
        </w:rPr>
        <w:t>Eerste en tweede lid</w:t>
      </w:r>
    </w:p>
    <w:p w14:paraId="59144AC8" w14:textId="77777777" w:rsidR="004E5F56" w:rsidRPr="00AC4116" w:rsidRDefault="004E5F56" w:rsidP="004E5F56">
      <w:pPr>
        <w:spacing w:line="240" w:lineRule="auto"/>
        <w:rPr>
          <w:rFonts w:eastAsia="Arial" w:cs="Arial"/>
        </w:rPr>
      </w:pPr>
      <w:r w:rsidRPr="00AC4116">
        <w:rPr>
          <w:rFonts w:eastAsia="Arial" w:cs="Arial"/>
        </w:rPr>
        <w:t>Van formele hulp is, kortweg, sprake als de hulp verleend wordt in het kader van de uitoefening van een bedrijf of beroep en volgens professionele standaarden. De hulp wordt dan verleend door een jeugdhulpaanbieder of door een zelfstandige jeugdhulpverlener (ZZP-er), die onder toezicht staat van de in de wet aangewezen inspecties. Van formele hulp is ook sprake als de hulpverlener een BIG of SKJ-registratie heeft. Hierop geldt één (belangrijke) uitzondering en dat is wanneer de hulpverlener een bloed- of aanverwant is in de 1e of 2</w:t>
      </w:r>
      <w:r w:rsidRPr="00020CA2">
        <w:rPr>
          <w:rFonts w:eastAsia="Arial" w:cs="Arial"/>
          <w:vertAlign w:val="superscript"/>
        </w:rPr>
        <w:t>e</w:t>
      </w:r>
      <w:r>
        <w:rPr>
          <w:rFonts w:eastAsia="Arial" w:cs="Arial"/>
        </w:rPr>
        <w:t xml:space="preserve"> </w:t>
      </w:r>
      <w:r w:rsidRPr="00AC4116">
        <w:rPr>
          <w:rFonts w:eastAsia="Arial" w:cs="Arial"/>
        </w:rPr>
        <w:t>graad (o.a. (groot)ouders, broers, zussen en (adoptie)kinderen). Bij hulpverlening door een bloed- of aanverwant in de 1e of 2e graad, is altijd sprake van informele hulp. In de praktijk gaat het dan om personen uit het sociale netwerk. Ook al gaat het om een hulpverlener die bijvoorbeeld BIG-geregistreerd is en voldoet aan de criteria genoemd in lid 1 van deze bepaling; dan nog wordt hulp van deze bloed- of aanverwant in het kader van deze verordening als informele hulp beschouwd. De achtergrond daarvan is dat ook familieleden met</w:t>
      </w:r>
      <w:r>
        <w:rPr>
          <w:rFonts w:eastAsia="Arial" w:cs="Arial"/>
        </w:rPr>
        <w:t xml:space="preserve"> </w:t>
      </w:r>
      <w:r w:rsidRPr="00AC4116">
        <w:rPr>
          <w:rFonts w:eastAsia="Arial" w:cs="Arial"/>
        </w:rPr>
        <w:t xml:space="preserve">een zorg-gerelateerd beroep of opleiding in eerste instantie een affectieve relatie hebben met de budgethouder. Dat is dan ook doorslaggevend voor het bijbehorende pgb-tarief. </w:t>
      </w:r>
    </w:p>
    <w:p w14:paraId="7A85C8DF" w14:textId="77777777" w:rsidR="004E5F56" w:rsidRPr="00AC4116" w:rsidRDefault="004E5F56" w:rsidP="004E5F56">
      <w:pPr>
        <w:spacing w:line="240" w:lineRule="auto"/>
        <w:rPr>
          <w:rFonts w:eastAsia="Arial" w:cs="Arial"/>
        </w:rPr>
      </w:pPr>
    </w:p>
    <w:p w14:paraId="79781AA1" w14:textId="77777777" w:rsidR="004E5F56" w:rsidRPr="00AC4116" w:rsidRDefault="004E5F56" w:rsidP="004E5F56">
      <w:pPr>
        <w:spacing w:line="240" w:lineRule="auto"/>
        <w:rPr>
          <w:rFonts w:eastAsia="Arial" w:cs="Arial"/>
        </w:rPr>
      </w:pPr>
      <w:r w:rsidRPr="00AC4116">
        <w:rPr>
          <w:rFonts w:eastAsia="Arial" w:cs="Arial"/>
        </w:rPr>
        <w:t>Professionals die hulp verlenen – ook vanuit een pgb – moeten geregistreerd zijn in het SKJ of BIG. Dat is een kwaliteitseis voor jeugdhulpverleners. De inspectie controleert de kwaliteit van jeugdhulpverleners. Ook als het gaat om hulpverleners die ingekocht worden met een pgb.</w:t>
      </w:r>
    </w:p>
    <w:p w14:paraId="0FA28A01" w14:textId="77777777" w:rsidR="004E5F56" w:rsidRPr="00AC4116" w:rsidRDefault="004E5F56" w:rsidP="004E5F56">
      <w:pPr>
        <w:spacing w:line="240" w:lineRule="auto"/>
        <w:rPr>
          <w:rFonts w:eastAsia="Arial" w:cs="Arial"/>
        </w:rPr>
      </w:pPr>
    </w:p>
    <w:p w14:paraId="6994F10C" w14:textId="77777777" w:rsidR="004E5F56" w:rsidRPr="00AC4116" w:rsidRDefault="004E5F56" w:rsidP="004E5F56">
      <w:pPr>
        <w:spacing w:line="240" w:lineRule="auto"/>
        <w:rPr>
          <w:rFonts w:eastAsia="Arial" w:cs="Arial"/>
        </w:rPr>
      </w:pPr>
      <w:r w:rsidRPr="00AC4116">
        <w:rPr>
          <w:rFonts w:eastAsia="Arial" w:cs="Arial"/>
        </w:rPr>
        <w:t>Een voorwaarde voor toekennen van een pgb is dat de hulpverlening die ingekocht wordt van goede kwaliteit is. Hiervoor gelden de kwaliteitseisen uit de wet. Eén van deze eisen is de verplichte registratie (artikel 4.1.6, vijfde lid, van de wet en paragraaf 5.1</w:t>
      </w:r>
      <w:r>
        <w:rPr>
          <w:rFonts w:eastAsia="Arial" w:cs="Arial"/>
        </w:rPr>
        <w:t>, van het</w:t>
      </w:r>
      <w:r w:rsidRPr="00AC4116">
        <w:rPr>
          <w:rFonts w:eastAsia="Arial" w:cs="Arial"/>
        </w:rPr>
        <w:t xml:space="preserve"> Besluit Jeugdwet). </w:t>
      </w:r>
      <w:r w:rsidRPr="00AC4116">
        <w:rPr>
          <w:rFonts w:eastAsia="Arial" w:cs="Arial"/>
        </w:rPr>
        <w:lastRenderedPageBreak/>
        <w:t>Professionele hulpverleners die via een pgb hulpverlenen moeten dus in beginsel geregistreerd zijn, in het SKJ of BIG (register voor beroepen in de individuele gezondheidszorg).</w:t>
      </w:r>
    </w:p>
    <w:p w14:paraId="11F04B67" w14:textId="77777777" w:rsidR="004E5F56" w:rsidRPr="00AC4116" w:rsidRDefault="004E5F56" w:rsidP="004E5F56">
      <w:pPr>
        <w:spacing w:line="240" w:lineRule="auto"/>
        <w:rPr>
          <w:rFonts w:eastAsia="Arial" w:cs="Arial"/>
        </w:rPr>
      </w:pPr>
    </w:p>
    <w:p w14:paraId="4A89736D" w14:textId="77777777" w:rsidR="004E5F56" w:rsidRPr="00AC4116" w:rsidRDefault="004E5F56" w:rsidP="004E5F56">
      <w:pPr>
        <w:spacing w:line="240" w:lineRule="auto"/>
        <w:rPr>
          <w:rFonts w:eastAsia="Arial" w:cs="Arial"/>
        </w:rPr>
      </w:pPr>
      <w:r w:rsidRPr="00AC4116">
        <w:rPr>
          <w:rFonts w:eastAsia="Arial" w:cs="Arial"/>
        </w:rPr>
        <w:t>In bijzondere situaties kan de hulp verleend worden door een professional die niet geregistreerd is. De gemeente mag de hulp alleen door deze niet-geregistreerde professionals laten uitvoeren, als aannemelijk gemaakt kan worden dat de kwaliteit van de uit te voeren taak daardoor niet nadelig wordt beïnvloed (zie artikel 5.1.1, tweede lid,</w:t>
      </w:r>
      <w:r>
        <w:rPr>
          <w:rFonts w:eastAsia="Arial" w:cs="Arial"/>
        </w:rPr>
        <w:t xml:space="preserve"> </w:t>
      </w:r>
      <w:r w:rsidRPr="00AC4116">
        <w:rPr>
          <w:rFonts w:eastAsia="Arial" w:cs="Arial"/>
        </w:rPr>
        <w:t>Besluit Jeugdwet). Let op: het gaat hier dan echt om een uitzondering op de hoofdregel dat de professional moet zijn geregistreerd.</w:t>
      </w:r>
    </w:p>
    <w:p w14:paraId="161E019B" w14:textId="77777777" w:rsidR="004E5F56" w:rsidRPr="00AC4116" w:rsidRDefault="004E5F56" w:rsidP="004E5F56">
      <w:pPr>
        <w:spacing w:line="240" w:lineRule="auto"/>
        <w:rPr>
          <w:rFonts w:eastAsia="Arial" w:cs="Arial"/>
        </w:rPr>
      </w:pPr>
    </w:p>
    <w:p w14:paraId="18304518" w14:textId="77777777" w:rsidR="004E5F56" w:rsidRPr="00AC4116" w:rsidRDefault="004E5F56" w:rsidP="004E5F56">
      <w:pPr>
        <w:spacing w:line="240" w:lineRule="auto"/>
        <w:rPr>
          <w:rFonts w:eastAsia="Arial" w:cs="Arial"/>
        </w:rPr>
      </w:pPr>
      <w:r w:rsidRPr="00AC4116">
        <w:rPr>
          <w:rFonts w:eastAsia="Arial" w:cs="Arial"/>
          <w:u w:val="single"/>
        </w:rPr>
        <w:t>Derde en vierde lid</w:t>
      </w:r>
    </w:p>
    <w:p w14:paraId="0ED75C86" w14:textId="0012C60D" w:rsidR="004E5F56" w:rsidRPr="00AC4116" w:rsidRDefault="004E5F56" w:rsidP="004E5F56">
      <w:pPr>
        <w:spacing w:line="240" w:lineRule="auto"/>
        <w:rPr>
          <w:rFonts w:eastAsia="Arial" w:cs="Arial"/>
        </w:rPr>
      </w:pPr>
      <w:r w:rsidRPr="00AC4116">
        <w:rPr>
          <w:rFonts w:eastAsia="Arial" w:cs="Arial"/>
        </w:rPr>
        <w:t>Informele hulp is derhalve alle hulp die geboden wordt door bloed- of aanverwanten in de 1e of 2e graad, of door personen die niet beroeps</w:t>
      </w:r>
      <w:r w:rsidR="00792A50">
        <w:rPr>
          <w:rFonts w:eastAsia="Arial" w:cs="Arial"/>
        </w:rPr>
        <w:t>-</w:t>
      </w:r>
      <w:r w:rsidRPr="00AC4116">
        <w:rPr>
          <w:rFonts w:eastAsia="Arial" w:cs="Arial"/>
        </w:rPr>
        <w:t xml:space="preserve"> of bedrijfsmatig jeugdhulp verlenen. In de praktijk gaat het dan eigenlijk altijd om personen uit het sociale netwerk.</w:t>
      </w:r>
    </w:p>
    <w:p w14:paraId="770539FF" w14:textId="77777777" w:rsidR="004E5F56" w:rsidRPr="00AC4116" w:rsidRDefault="004E5F56" w:rsidP="004E5F56">
      <w:pPr>
        <w:spacing w:line="240" w:lineRule="auto"/>
        <w:rPr>
          <w:rFonts w:eastAsia="Arial" w:cs="Arial"/>
        </w:rPr>
      </w:pPr>
    </w:p>
    <w:p w14:paraId="1E8EEA1E" w14:textId="77777777" w:rsidR="004E5F56" w:rsidRPr="00AC4116" w:rsidRDefault="004E5F56" w:rsidP="004E5F56">
      <w:pPr>
        <w:spacing w:line="240" w:lineRule="auto"/>
        <w:rPr>
          <w:rFonts w:eastAsia="Arial" w:cs="Arial"/>
          <w:u w:val="single"/>
        </w:rPr>
      </w:pPr>
      <w:r w:rsidRPr="00AC4116">
        <w:rPr>
          <w:rFonts w:eastAsia="Arial" w:cs="Arial"/>
          <w:u w:val="single"/>
        </w:rPr>
        <w:t>Bloedverwanten</w:t>
      </w:r>
    </w:p>
    <w:p w14:paraId="6BB84BC0" w14:textId="77777777" w:rsidR="004E5F56" w:rsidRPr="00AC4116" w:rsidRDefault="004E5F56" w:rsidP="004E5F56">
      <w:pPr>
        <w:spacing w:line="240" w:lineRule="auto"/>
        <w:rPr>
          <w:rFonts w:eastAsia="Arial" w:cs="Arial"/>
        </w:rPr>
      </w:pPr>
      <w:r w:rsidRPr="00AC4116">
        <w:rPr>
          <w:rFonts w:eastAsia="Arial" w:cs="Arial"/>
        </w:rPr>
        <w:t>Bloedverwantschap ontstaat door:</w:t>
      </w:r>
    </w:p>
    <w:p w14:paraId="183EF033" w14:textId="77777777" w:rsidR="004E5F56" w:rsidRPr="00AC4116" w:rsidRDefault="004E5F56" w:rsidP="004E5F56">
      <w:pPr>
        <w:spacing w:line="240" w:lineRule="auto"/>
        <w:ind w:left="851" w:hanging="851"/>
        <w:rPr>
          <w:rFonts w:cs="Arial"/>
        </w:rPr>
      </w:pPr>
      <w:r w:rsidRPr="00AC4116">
        <w:rPr>
          <w:rFonts w:cs="Arial"/>
        </w:rPr>
        <w:t>geboorte;</w:t>
      </w:r>
    </w:p>
    <w:p w14:paraId="41919A49" w14:textId="77777777" w:rsidR="004E5F56" w:rsidRPr="00AC4116" w:rsidRDefault="004E5F56" w:rsidP="004E5F56">
      <w:pPr>
        <w:spacing w:line="240" w:lineRule="auto"/>
        <w:ind w:left="851" w:hanging="851"/>
        <w:rPr>
          <w:rFonts w:cs="Arial"/>
        </w:rPr>
      </w:pPr>
      <w:r w:rsidRPr="00AC4116">
        <w:rPr>
          <w:rFonts w:cs="Arial"/>
        </w:rPr>
        <w:t>afstamming van dezelfde voorvader;</w:t>
      </w:r>
    </w:p>
    <w:p w14:paraId="09D8C07C" w14:textId="77777777" w:rsidR="004E5F56" w:rsidRPr="00AC4116" w:rsidRDefault="004E5F56" w:rsidP="004E5F56">
      <w:pPr>
        <w:spacing w:line="240" w:lineRule="auto"/>
        <w:ind w:left="851" w:hanging="851"/>
        <w:rPr>
          <w:rFonts w:cs="Arial"/>
        </w:rPr>
      </w:pPr>
      <w:r w:rsidRPr="00AC4116">
        <w:rPr>
          <w:rFonts w:cs="Arial"/>
        </w:rPr>
        <w:t>erkenning;</w:t>
      </w:r>
    </w:p>
    <w:p w14:paraId="5B5CFFFB" w14:textId="77777777" w:rsidR="004E5F56" w:rsidRPr="00AC4116" w:rsidRDefault="004E5F56" w:rsidP="004E5F56">
      <w:pPr>
        <w:spacing w:line="240" w:lineRule="auto"/>
        <w:ind w:left="851" w:hanging="851"/>
        <w:rPr>
          <w:rFonts w:cs="Arial"/>
        </w:rPr>
      </w:pPr>
      <w:r w:rsidRPr="00AC4116">
        <w:rPr>
          <w:rFonts w:cs="Arial"/>
        </w:rPr>
        <w:t>gerechtelijke vaststelling van het vaderschap;</w:t>
      </w:r>
    </w:p>
    <w:p w14:paraId="19D51D19" w14:textId="77777777" w:rsidR="004E5F56" w:rsidRPr="00AC4116" w:rsidRDefault="004E5F56" w:rsidP="004E5F56">
      <w:pPr>
        <w:spacing w:line="240" w:lineRule="auto"/>
        <w:ind w:left="851" w:hanging="851"/>
        <w:rPr>
          <w:rFonts w:cs="Arial"/>
        </w:rPr>
      </w:pPr>
      <w:r w:rsidRPr="00AC4116">
        <w:rPr>
          <w:rFonts w:cs="Arial"/>
        </w:rPr>
        <w:t>adoptie.</w:t>
      </w:r>
    </w:p>
    <w:p w14:paraId="1FCA048D" w14:textId="77777777" w:rsidR="004E5F56" w:rsidRPr="00AC4116" w:rsidRDefault="004E5F56" w:rsidP="004E5F56">
      <w:pPr>
        <w:spacing w:line="240" w:lineRule="auto"/>
        <w:rPr>
          <w:rFonts w:eastAsia="Arial" w:cs="Arial"/>
        </w:rPr>
      </w:pPr>
    </w:p>
    <w:p w14:paraId="241D5F1B" w14:textId="77777777" w:rsidR="004E5F56" w:rsidRPr="00AC4116" w:rsidRDefault="004E5F56" w:rsidP="004E5F56">
      <w:pPr>
        <w:spacing w:line="240" w:lineRule="auto"/>
        <w:rPr>
          <w:rFonts w:eastAsia="Arial" w:cs="Arial"/>
        </w:rPr>
      </w:pPr>
      <w:r w:rsidRPr="00AC4116">
        <w:rPr>
          <w:rFonts w:eastAsia="Arial" w:cs="Arial"/>
        </w:rPr>
        <w:t>Bloedverwanten zijn in de:</w:t>
      </w:r>
    </w:p>
    <w:p w14:paraId="15D64609" w14:textId="77777777" w:rsidR="004E5F56" w:rsidRPr="00AC4116" w:rsidRDefault="004E5F56" w:rsidP="004E5F56">
      <w:pPr>
        <w:spacing w:line="240" w:lineRule="auto"/>
        <w:rPr>
          <w:rFonts w:eastAsia="Arial" w:cs="Arial"/>
          <w:i/>
        </w:rPr>
      </w:pPr>
      <w:r w:rsidRPr="00AC4116">
        <w:rPr>
          <w:rFonts w:eastAsia="Arial" w:cs="Arial"/>
          <w:i/>
        </w:rPr>
        <w:t>Eerste graad:</w:t>
      </w:r>
    </w:p>
    <w:p w14:paraId="584975B9" w14:textId="77777777" w:rsidR="004E5F56" w:rsidRPr="00AC4116" w:rsidRDefault="004E5F56" w:rsidP="004E5F56">
      <w:pPr>
        <w:spacing w:line="240" w:lineRule="auto"/>
        <w:ind w:left="851" w:hanging="851"/>
        <w:rPr>
          <w:rFonts w:cs="Arial"/>
        </w:rPr>
      </w:pPr>
      <w:r w:rsidRPr="00AC4116">
        <w:rPr>
          <w:rFonts w:cs="Arial"/>
        </w:rPr>
        <w:t>(adoptie)ouders;</w:t>
      </w:r>
    </w:p>
    <w:p w14:paraId="15362BBA" w14:textId="77777777" w:rsidR="004E5F56" w:rsidRPr="00AC4116" w:rsidRDefault="004E5F56" w:rsidP="004E5F56">
      <w:pPr>
        <w:spacing w:line="240" w:lineRule="auto"/>
        <w:ind w:left="851" w:hanging="851"/>
        <w:rPr>
          <w:rFonts w:cs="Arial"/>
        </w:rPr>
      </w:pPr>
      <w:r w:rsidRPr="00AC4116">
        <w:rPr>
          <w:rFonts w:cs="Arial"/>
        </w:rPr>
        <w:t>(adoptie)kinderen.</w:t>
      </w:r>
    </w:p>
    <w:p w14:paraId="5A38392A" w14:textId="77777777" w:rsidR="004E5F56" w:rsidRPr="00AC4116" w:rsidRDefault="004E5F56" w:rsidP="004E5F56">
      <w:pPr>
        <w:spacing w:line="240" w:lineRule="auto"/>
        <w:rPr>
          <w:rFonts w:eastAsia="Arial" w:cs="Arial"/>
        </w:rPr>
      </w:pPr>
    </w:p>
    <w:p w14:paraId="39F5DBBF" w14:textId="77777777" w:rsidR="004E5F56" w:rsidRPr="00AC4116" w:rsidRDefault="004E5F56" w:rsidP="004E5F56">
      <w:pPr>
        <w:spacing w:line="240" w:lineRule="auto"/>
        <w:rPr>
          <w:rFonts w:eastAsia="Arial" w:cs="Arial"/>
        </w:rPr>
      </w:pPr>
      <w:r w:rsidRPr="00AC4116">
        <w:rPr>
          <w:rFonts w:eastAsia="Arial" w:cs="Arial"/>
          <w:i/>
        </w:rPr>
        <w:t>Tweede graad</w:t>
      </w:r>
      <w:r w:rsidRPr="00AC4116">
        <w:rPr>
          <w:rFonts w:eastAsia="Arial" w:cs="Arial"/>
        </w:rPr>
        <w:t>:</w:t>
      </w:r>
    </w:p>
    <w:p w14:paraId="27FBFFE9" w14:textId="77777777" w:rsidR="004E5F56" w:rsidRPr="00AC4116" w:rsidRDefault="004E5F56" w:rsidP="004E5F56">
      <w:pPr>
        <w:spacing w:line="240" w:lineRule="auto"/>
        <w:ind w:left="851" w:hanging="851"/>
        <w:rPr>
          <w:rFonts w:cs="Arial"/>
        </w:rPr>
      </w:pPr>
      <w:r w:rsidRPr="00AC4116">
        <w:rPr>
          <w:rFonts w:cs="Arial"/>
        </w:rPr>
        <w:t>grootouders;</w:t>
      </w:r>
    </w:p>
    <w:p w14:paraId="0995591A" w14:textId="77777777" w:rsidR="004E5F56" w:rsidRPr="00AC4116" w:rsidRDefault="004E5F56" w:rsidP="004E5F56">
      <w:pPr>
        <w:spacing w:line="240" w:lineRule="auto"/>
        <w:ind w:left="851" w:hanging="851"/>
        <w:rPr>
          <w:rFonts w:cs="Arial"/>
        </w:rPr>
      </w:pPr>
      <w:r w:rsidRPr="00AC4116">
        <w:rPr>
          <w:rFonts w:cs="Arial"/>
        </w:rPr>
        <w:t>kleinkinderen;</w:t>
      </w:r>
    </w:p>
    <w:p w14:paraId="4187EA8D" w14:textId="77777777" w:rsidR="004E5F56" w:rsidRPr="00AC4116" w:rsidRDefault="004E5F56" w:rsidP="004E5F56">
      <w:pPr>
        <w:spacing w:line="240" w:lineRule="auto"/>
        <w:ind w:left="851" w:hanging="851"/>
        <w:rPr>
          <w:rFonts w:cs="Arial"/>
        </w:rPr>
      </w:pPr>
      <w:r w:rsidRPr="00AC4116">
        <w:rPr>
          <w:rFonts w:cs="Arial"/>
        </w:rPr>
        <w:t>broers en zussen.</w:t>
      </w:r>
    </w:p>
    <w:p w14:paraId="163DEE3B" w14:textId="77777777" w:rsidR="004E5F56" w:rsidRPr="00AC4116" w:rsidRDefault="004E5F56" w:rsidP="004E5F56">
      <w:pPr>
        <w:spacing w:line="240" w:lineRule="auto"/>
        <w:ind w:left="851"/>
        <w:rPr>
          <w:rFonts w:cs="Arial"/>
        </w:rPr>
      </w:pPr>
    </w:p>
    <w:p w14:paraId="60E8FA17" w14:textId="77777777" w:rsidR="004E5F56" w:rsidRPr="00B206E0" w:rsidRDefault="004E5F56" w:rsidP="004E5F56">
      <w:pPr>
        <w:spacing w:line="240" w:lineRule="auto"/>
        <w:textAlignment w:val="baseline"/>
        <w:rPr>
          <w:rFonts w:cs="Arial"/>
          <w:b/>
          <w:bCs/>
        </w:rPr>
      </w:pPr>
      <w:r>
        <w:rPr>
          <w:rFonts w:cs="Arial"/>
          <w:b/>
          <w:bCs/>
        </w:rPr>
        <w:t>Artikel 19. Kwaliteitseisen individuele voorziening in de vorm van een pgb</w:t>
      </w:r>
    </w:p>
    <w:p w14:paraId="64CF2815" w14:textId="77777777" w:rsidR="004E5F56" w:rsidRDefault="004E5F56" w:rsidP="004E5F56">
      <w:pPr>
        <w:spacing w:line="240" w:lineRule="auto"/>
        <w:rPr>
          <w:rFonts w:eastAsia="Arial" w:cs="Arial"/>
          <w:b/>
        </w:rPr>
      </w:pPr>
      <w:r>
        <w:rPr>
          <w:rFonts w:eastAsia="Arial" w:cs="Arial"/>
        </w:rPr>
        <w:t>Om te waarborgen dat jeugdhulp in de vorm van een pgb, evenals jeugdhulp in de vorm van zorg in natura, op een verantwoorde manier wordt verleend zijn in deze bepaling kwaliteitseisen uitgewerkt. Dit moet ervoor zorgen dat de jeugd</w:t>
      </w:r>
      <w:r w:rsidRPr="00840F73">
        <w:rPr>
          <w:rFonts w:eastAsia="Arial" w:cs="Arial"/>
        </w:rPr>
        <w:t>hulp van goed niveau</w:t>
      </w:r>
      <w:r>
        <w:rPr>
          <w:rFonts w:eastAsia="Arial" w:cs="Arial"/>
        </w:rPr>
        <w:t xml:space="preserve"> is en</w:t>
      </w:r>
      <w:r w:rsidRPr="00840F73">
        <w:rPr>
          <w:rFonts w:eastAsia="Arial" w:cs="Arial"/>
        </w:rPr>
        <w:t xml:space="preserve"> in ieder geval veilig, doeltreffend, doelmatig en cliëntgericht wordt verleend en is afgestemd op de reële behoefte van de jeugdige of ouder</w:t>
      </w:r>
      <w:r>
        <w:rPr>
          <w:rFonts w:eastAsia="Arial" w:cs="Arial"/>
        </w:rPr>
        <w:t xml:space="preserve"> (zie ook bij artikel 16).</w:t>
      </w:r>
    </w:p>
    <w:p w14:paraId="7A41A4C3" w14:textId="77777777" w:rsidR="004E5F56" w:rsidRDefault="004E5F56" w:rsidP="004E5F56">
      <w:pPr>
        <w:spacing w:line="240" w:lineRule="auto"/>
        <w:rPr>
          <w:rFonts w:eastAsia="Arial" w:cs="Arial"/>
          <w:b/>
        </w:rPr>
      </w:pPr>
    </w:p>
    <w:p w14:paraId="435AC5B3" w14:textId="77777777" w:rsidR="004E5F56" w:rsidRPr="00AC4116" w:rsidRDefault="004E5F56" w:rsidP="004E5F56">
      <w:pPr>
        <w:spacing w:line="240" w:lineRule="auto"/>
        <w:rPr>
          <w:rFonts w:eastAsia="Arial" w:cs="Arial"/>
          <w:b/>
        </w:rPr>
      </w:pPr>
      <w:r w:rsidRPr="00AC4116">
        <w:rPr>
          <w:rFonts w:eastAsia="Arial" w:cs="Arial"/>
          <w:b/>
        </w:rPr>
        <w:t xml:space="preserve">Artikel </w:t>
      </w:r>
      <w:r>
        <w:rPr>
          <w:rFonts w:eastAsia="Arial" w:cs="Arial"/>
          <w:b/>
        </w:rPr>
        <w:t>20</w:t>
      </w:r>
      <w:r w:rsidRPr="00AC4116">
        <w:rPr>
          <w:rFonts w:eastAsia="Arial" w:cs="Arial"/>
          <w:b/>
        </w:rPr>
        <w:t>. Hoogte pgb</w:t>
      </w:r>
    </w:p>
    <w:p w14:paraId="0C5F3D6C" w14:textId="77777777" w:rsidR="004E5F56" w:rsidRPr="00AC4116" w:rsidRDefault="004E5F56" w:rsidP="004E5F56">
      <w:pPr>
        <w:spacing w:line="240" w:lineRule="auto"/>
        <w:rPr>
          <w:rFonts w:eastAsia="Arial" w:cs="Arial"/>
          <w:b/>
        </w:rPr>
      </w:pPr>
    </w:p>
    <w:p w14:paraId="3CC40019" w14:textId="77777777" w:rsidR="004E5F56" w:rsidRPr="00AC4116" w:rsidRDefault="004E5F56" w:rsidP="004E5F56">
      <w:pPr>
        <w:spacing w:line="240" w:lineRule="auto"/>
        <w:rPr>
          <w:rFonts w:eastAsia="Arial" w:cs="Arial"/>
          <w:b/>
        </w:rPr>
      </w:pPr>
      <w:r w:rsidRPr="00AC4116">
        <w:rPr>
          <w:rFonts w:eastAsia="Arial" w:cs="Arial"/>
          <w:u w:val="single"/>
        </w:rPr>
        <w:t>Eerste en tweede lid</w:t>
      </w:r>
    </w:p>
    <w:p w14:paraId="46448AD6" w14:textId="77777777" w:rsidR="004E5F56" w:rsidRPr="00AC4116" w:rsidRDefault="004E5F56" w:rsidP="004E5F56">
      <w:pPr>
        <w:spacing w:line="240" w:lineRule="auto"/>
        <w:rPr>
          <w:rFonts w:eastAsia="Arial" w:cs="Arial"/>
        </w:rPr>
      </w:pPr>
      <w:r w:rsidRPr="00AC4116">
        <w:rPr>
          <w:rFonts w:eastAsia="Arial" w:cs="Arial"/>
        </w:rPr>
        <w:t>In de verordening moet in ieder geval worden bepaald op welke wijze de hoogte van een pgb wordt vastgesteld (artikel 2.9</w:t>
      </w:r>
      <w:r>
        <w:rPr>
          <w:rFonts w:eastAsia="Arial" w:cs="Arial"/>
        </w:rPr>
        <w:t>,</w:t>
      </w:r>
      <w:r w:rsidRPr="00AC4116">
        <w:rPr>
          <w:rFonts w:eastAsia="Arial" w:cs="Arial"/>
        </w:rPr>
        <w:t xml:space="preserve"> onderdeel c</w:t>
      </w:r>
      <w:r>
        <w:rPr>
          <w:rFonts w:eastAsia="Arial" w:cs="Arial"/>
        </w:rPr>
        <w:t>,</w:t>
      </w:r>
      <w:r w:rsidRPr="00AC4116">
        <w:rPr>
          <w:rFonts w:eastAsia="Arial" w:cs="Arial"/>
        </w:rPr>
        <w:t xml:space="preserve"> van de wet). Daarbij geldt dat de hoogte toereikend moet zijn om de benodigde hulp in te kunnen kopen. Ook als de hulp wordt betrokken van het sociale netwerk. </w:t>
      </w:r>
    </w:p>
    <w:p w14:paraId="4E8EFFB8" w14:textId="77777777" w:rsidR="004E5F56" w:rsidRPr="00AC4116" w:rsidRDefault="004E5F56" w:rsidP="004E5F56">
      <w:pPr>
        <w:spacing w:line="240" w:lineRule="auto"/>
        <w:rPr>
          <w:rFonts w:eastAsia="Arial" w:cs="Arial"/>
        </w:rPr>
      </w:pPr>
    </w:p>
    <w:p w14:paraId="5EF516B9" w14:textId="6200C617" w:rsidR="004E5F56" w:rsidRPr="00AC4116" w:rsidRDefault="004E5F56" w:rsidP="004E5F56">
      <w:pPr>
        <w:spacing w:line="240" w:lineRule="auto"/>
        <w:rPr>
          <w:rFonts w:eastAsia="Arial" w:cs="Arial"/>
        </w:rPr>
      </w:pPr>
      <w:r w:rsidRPr="00AC4116">
        <w:rPr>
          <w:rFonts w:eastAsia="Arial" w:cs="Arial"/>
        </w:rPr>
        <w:t xml:space="preserve">De essentialia van het voorzieningenpakket moeten in de verordening worden vastgelegd. Dit volgt onder andere uit </w:t>
      </w:r>
      <w:r w:rsidR="001D69E6">
        <w:rPr>
          <w:rFonts w:eastAsia="Arial" w:cs="Arial"/>
        </w:rPr>
        <w:t xml:space="preserve">een uitspraak van de Centrale Raad van Beroep </w:t>
      </w:r>
      <w:r w:rsidRPr="00AC4116">
        <w:rPr>
          <w:rFonts w:eastAsia="Arial" w:cs="Arial"/>
        </w:rPr>
        <w:t>(</w:t>
      </w:r>
      <w:proofErr w:type="spellStart"/>
      <w:r w:rsidR="002D0F67" w:rsidRPr="00AC4116">
        <w:rPr>
          <w:rFonts w:eastAsia="Arial" w:cs="Arial"/>
        </w:rPr>
        <w:t>CRvB</w:t>
      </w:r>
      <w:proofErr w:type="spellEnd"/>
      <w:r w:rsidR="002D0F67" w:rsidRPr="00AC4116">
        <w:rPr>
          <w:rFonts w:eastAsia="Arial" w:cs="Arial"/>
        </w:rPr>
        <w:t xml:space="preserve"> 17 mei 2017</w:t>
      </w:r>
      <w:r w:rsidR="002D0F67">
        <w:rPr>
          <w:rFonts w:eastAsia="Arial" w:cs="Arial"/>
        </w:rPr>
        <w:t>,</w:t>
      </w:r>
      <w:r w:rsidR="002D0F67" w:rsidRPr="00AC4116">
        <w:rPr>
          <w:rFonts w:eastAsia="Arial" w:cs="Arial"/>
        </w:rPr>
        <w:t xml:space="preserve"> </w:t>
      </w:r>
      <w:r w:rsidRPr="00AC4116">
        <w:rPr>
          <w:rFonts w:eastAsia="Arial" w:cs="Arial"/>
        </w:rPr>
        <w:t xml:space="preserve">ECLI:NL:CRVB:2017:1803). Deze uitspraak betrof weliswaar de </w:t>
      </w:r>
      <w:proofErr w:type="spellStart"/>
      <w:r w:rsidRPr="00AC4116">
        <w:rPr>
          <w:rFonts w:eastAsia="Arial" w:cs="Arial"/>
        </w:rPr>
        <w:t>Wmo</w:t>
      </w:r>
      <w:proofErr w:type="spellEnd"/>
      <w:r w:rsidRPr="00AC4116">
        <w:rPr>
          <w:rFonts w:eastAsia="Arial" w:cs="Arial"/>
        </w:rPr>
        <w:t xml:space="preserve"> 2015, maar hetgeen in rechtsoverweging 4.5 is van gelijke toepassing op de wet (zie </w:t>
      </w:r>
      <w:r w:rsidR="00AD4933">
        <w:rPr>
          <w:rFonts w:eastAsia="Arial" w:cs="Arial"/>
        </w:rPr>
        <w:t>Rb. Noord-Nederland 28 maart 201</w:t>
      </w:r>
      <w:r w:rsidR="0033748E">
        <w:rPr>
          <w:rFonts w:eastAsia="Arial" w:cs="Arial"/>
        </w:rPr>
        <w:t>8,</w:t>
      </w:r>
      <w:r w:rsidR="0033748E" w:rsidRPr="0033748E">
        <w:t xml:space="preserve"> </w:t>
      </w:r>
      <w:r w:rsidR="0033748E" w:rsidRPr="0033748E">
        <w:rPr>
          <w:rFonts w:eastAsia="Arial" w:cs="Arial"/>
        </w:rPr>
        <w:t>ECLI:NL:RBNNE:2018:1092</w:t>
      </w:r>
      <w:r w:rsidRPr="00AC4116">
        <w:rPr>
          <w:rFonts w:eastAsia="Arial" w:cs="Arial"/>
        </w:rPr>
        <w:t>).</w:t>
      </w:r>
    </w:p>
    <w:p w14:paraId="7B75B216" w14:textId="77777777" w:rsidR="004E5F56" w:rsidRPr="00AC4116" w:rsidRDefault="004E5F56" w:rsidP="004E5F56">
      <w:pPr>
        <w:spacing w:line="240" w:lineRule="auto"/>
        <w:rPr>
          <w:rFonts w:eastAsia="Arial" w:cs="Arial"/>
        </w:rPr>
      </w:pPr>
    </w:p>
    <w:p w14:paraId="6D3DF1FF" w14:textId="77777777" w:rsidR="004E5F56" w:rsidRPr="00AC4116" w:rsidRDefault="004E5F56" w:rsidP="004E5F56">
      <w:pPr>
        <w:spacing w:line="240" w:lineRule="auto"/>
        <w:rPr>
          <w:rFonts w:eastAsia="Arial" w:cs="Arial"/>
        </w:rPr>
      </w:pPr>
      <w:r w:rsidRPr="00AC4116">
        <w:rPr>
          <w:rFonts w:eastAsia="Arial" w:cs="Arial"/>
        </w:rPr>
        <w:t xml:space="preserve">Er wordt onderscheid gemaakt tussen een tarief voor formele hulp en een tarief voor informele hulp. Voor formele hulp gelden hogere pgb-tarieven en voor informele hulp geldt het lagere minimumtarief op basis van het wettelijk minimumloon. Dit sluit aan bij de systematiek die binnen de </w:t>
      </w:r>
      <w:r w:rsidRPr="00AC4116">
        <w:rPr>
          <w:rFonts w:eastAsia="Arial" w:cs="Arial"/>
        </w:rPr>
        <w:lastRenderedPageBreak/>
        <w:t>Wet langdurige zorg (</w:t>
      </w:r>
      <w:proofErr w:type="spellStart"/>
      <w:r w:rsidRPr="00AC4116">
        <w:rPr>
          <w:rFonts w:eastAsia="Arial" w:cs="Arial"/>
        </w:rPr>
        <w:t>Wlz</w:t>
      </w:r>
      <w:proofErr w:type="spellEnd"/>
      <w:r w:rsidRPr="00AC4116">
        <w:rPr>
          <w:rFonts w:eastAsia="Arial" w:cs="Arial"/>
        </w:rPr>
        <w:t>) en Zorgverzekeringswet (</w:t>
      </w:r>
      <w:proofErr w:type="spellStart"/>
      <w:r w:rsidRPr="00AC4116">
        <w:rPr>
          <w:rFonts w:eastAsia="Arial" w:cs="Arial"/>
        </w:rPr>
        <w:t>Zvw</w:t>
      </w:r>
      <w:proofErr w:type="spellEnd"/>
      <w:r w:rsidRPr="00AC4116">
        <w:rPr>
          <w:rFonts w:eastAsia="Arial" w:cs="Arial"/>
        </w:rPr>
        <w:t>) wordt gehanteerd. Daarmee wordt rekening gehouden met de aanvullende kosten die formele aanbieders moeten maken om aan de kwaliteitseisen die op hen van toepassing zijn te kunnen voldoen.</w:t>
      </w:r>
    </w:p>
    <w:p w14:paraId="7C79B526" w14:textId="77777777" w:rsidR="004E5F56" w:rsidRPr="00AC4116" w:rsidRDefault="004E5F56" w:rsidP="004E5F56">
      <w:pPr>
        <w:spacing w:line="240" w:lineRule="auto"/>
        <w:rPr>
          <w:rFonts w:eastAsia="Arial" w:cs="Arial"/>
        </w:rPr>
      </w:pPr>
    </w:p>
    <w:p w14:paraId="64277A33" w14:textId="77777777" w:rsidR="004E5F56" w:rsidRPr="00AC4116" w:rsidRDefault="004E5F56" w:rsidP="004E5F56">
      <w:pPr>
        <w:spacing w:line="240" w:lineRule="auto"/>
        <w:rPr>
          <w:rFonts w:eastAsia="Arial" w:cs="Arial"/>
        </w:rPr>
      </w:pPr>
      <w:r w:rsidRPr="00AC4116">
        <w:rPr>
          <w:rFonts w:eastAsia="Arial" w:cs="Arial"/>
        </w:rPr>
        <w:t>De tarieven voor formele hulp zijn afgeleid van de tarieven zorg-in-natura. Voor formele hulp door kleine aanbieders, in elk geval zzp-</w:t>
      </w:r>
      <w:proofErr w:type="spellStart"/>
      <w:r w:rsidRPr="00AC4116">
        <w:rPr>
          <w:rFonts w:eastAsia="Arial" w:cs="Arial"/>
        </w:rPr>
        <w:t>ers</w:t>
      </w:r>
      <w:proofErr w:type="spellEnd"/>
      <w:r w:rsidRPr="00AC4116">
        <w:rPr>
          <w:rFonts w:eastAsia="Arial" w:cs="Arial"/>
        </w:rPr>
        <w:t>, wordt een lager tarief gehanteerd. Het tarief voor een dergelijke zorgaanbieder is lager vanwege een lager opslagpercentage voor overheadkosten waarmee is gerekend. In de praktijk hebben deze organisaties vaak lage overheadkosten en een hogere productiviteit als gevolg van minder beleidsmatige activiteiten en of zeer beperkt vast personeel.</w:t>
      </w:r>
    </w:p>
    <w:p w14:paraId="5987D90F" w14:textId="77777777" w:rsidR="004E5F56" w:rsidRPr="00AC4116" w:rsidRDefault="004E5F56" w:rsidP="004E5F56">
      <w:pPr>
        <w:spacing w:line="240" w:lineRule="auto"/>
        <w:rPr>
          <w:rFonts w:eastAsia="Arial" w:cs="Arial"/>
        </w:rPr>
      </w:pPr>
    </w:p>
    <w:p w14:paraId="4B9EE8D1" w14:textId="77777777" w:rsidR="004E5F56" w:rsidRPr="00AC4116" w:rsidRDefault="004E5F56" w:rsidP="004E5F56">
      <w:pPr>
        <w:spacing w:line="240" w:lineRule="auto"/>
        <w:rPr>
          <w:rFonts w:eastAsia="Arial" w:cs="Arial"/>
        </w:rPr>
      </w:pPr>
      <w:r w:rsidRPr="00AC4116">
        <w:rPr>
          <w:rFonts w:eastAsia="Arial" w:cs="Arial"/>
        </w:rPr>
        <w:t>In deze verordening is het pgb-tarief voor informele hulp gebaseerd op [</w:t>
      </w:r>
      <w:r>
        <w:rPr>
          <w:rFonts w:eastAsia="Arial" w:cs="Arial"/>
          <w:b/>
          <w:bCs/>
        </w:rPr>
        <w:t>(</w:t>
      </w:r>
      <w:r w:rsidRPr="00AC4116">
        <w:rPr>
          <w:rFonts w:eastAsia="Arial" w:cs="Arial"/>
          <w:b/>
        </w:rPr>
        <w:t>minimaal 100</w:t>
      </w:r>
      <w:r>
        <w:rPr>
          <w:rFonts w:eastAsia="Arial" w:cs="Arial"/>
          <w:b/>
        </w:rPr>
        <w:t>)</w:t>
      </w:r>
      <w:r w:rsidRPr="00AC4116">
        <w:rPr>
          <w:rFonts w:eastAsia="Arial" w:cs="Arial"/>
        </w:rPr>
        <w:t>] procent van het wettelijk minimumloon.</w:t>
      </w:r>
      <w:r w:rsidRPr="00AC4116">
        <w:rPr>
          <w:rFonts w:eastAsia="Arial" w:cs="Arial"/>
          <w:lang w:eastAsia="en-US"/>
        </w:rPr>
        <w:t xml:space="preserve"> </w:t>
      </w:r>
      <w:r w:rsidRPr="00AC4116">
        <w:rPr>
          <w:rFonts w:eastAsia="Arial" w:cs="Arial"/>
        </w:rPr>
        <w:t xml:space="preserve">De jeugdige of ouder kan daarmee te allen tijde aan zijn arbeidsrechtelijke verplichtingen voldoen. Omdat het bij informele hulp vrijwel altijd gaat om hulp uit het sociale netwerk, waarbij de hulp op de eerste plaats voortvloeit uit de affectieve relatie, is een tarief op basis van het wettelijk minimumloon passend geacht. </w:t>
      </w:r>
    </w:p>
    <w:p w14:paraId="2A5687FF" w14:textId="77777777" w:rsidR="004E5F56" w:rsidRPr="00AC4116" w:rsidRDefault="004E5F56" w:rsidP="004E5F56">
      <w:pPr>
        <w:spacing w:line="240" w:lineRule="auto"/>
        <w:rPr>
          <w:rFonts w:eastAsia="Arial" w:cs="Arial"/>
        </w:rPr>
      </w:pPr>
    </w:p>
    <w:p w14:paraId="54AC14F5" w14:textId="77777777" w:rsidR="004E5F56" w:rsidRPr="00AC4116" w:rsidRDefault="004E5F56" w:rsidP="004E5F56">
      <w:pPr>
        <w:spacing w:line="240" w:lineRule="auto"/>
        <w:rPr>
          <w:rFonts w:eastAsia="Arial" w:cs="Arial"/>
        </w:rPr>
      </w:pPr>
      <w:r w:rsidRPr="00AC4116">
        <w:rPr>
          <w:rFonts w:eastAsia="Arial" w:cs="Arial"/>
          <w:u w:val="single"/>
        </w:rPr>
        <w:t>Derde lid</w:t>
      </w:r>
    </w:p>
    <w:p w14:paraId="68ACD43E" w14:textId="201E9802" w:rsidR="004E5F56" w:rsidRPr="00AC4116" w:rsidRDefault="004E5F56" w:rsidP="004E5F56">
      <w:pPr>
        <w:spacing w:line="240" w:lineRule="auto"/>
        <w:rPr>
          <w:rFonts w:eastAsia="Arial" w:cs="Arial"/>
        </w:rPr>
      </w:pPr>
      <w:r w:rsidRPr="00AC4116">
        <w:rPr>
          <w:rFonts w:eastAsia="Arial" w:cs="Arial"/>
        </w:rPr>
        <w:t xml:space="preserve">De pgb-tarieven worden jaarlijks geïndexeerd. Het indexpercentage is hetzelfde als voor de tarieven in natura. Voor de tekst van het artikel is aangesloten bij de tekst van de modelovereenkomst contractstandaard jeugd </w:t>
      </w:r>
      <w:r w:rsidR="0028555D">
        <w:rPr>
          <w:rFonts w:eastAsia="Arial" w:cs="Arial"/>
        </w:rPr>
        <w:t>van het Ketenbureau I-</w:t>
      </w:r>
      <w:r w:rsidR="00010184">
        <w:rPr>
          <w:rFonts w:eastAsia="Arial" w:cs="Arial"/>
        </w:rPr>
        <w:t>Sociaal Domein</w:t>
      </w:r>
      <w:r>
        <w:rPr>
          <w:rFonts w:eastAsia="Arial" w:cs="Arial"/>
        </w:rPr>
        <w:t>.</w:t>
      </w:r>
    </w:p>
    <w:p w14:paraId="4957352D" w14:textId="77777777" w:rsidR="004E5F56" w:rsidRPr="00AC4116" w:rsidRDefault="004E5F56" w:rsidP="004E5F56">
      <w:pPr>
        <w:spacing w:line="240" w:lineRule="auto"/>
        <w:rPr>
          <w:rFonts w:eastAsia="Arial" w:cs="Arial"/>
        </w:rPr>
      </w:pPr>
    </w:p>
    <w:p w14:paraId="319FD358" w14:textId="77777777" w:rsidR="004E5F56" w:rsidRPr="00AC4116" w:rsidRDefault="004E5F56" w:rsidP="004E5F56">
      <w:pPr>
        <w:spacing w:line="240" w:lineRule="auto"/>
        <w:rPr>
          <w:rFonts w:eastAsia="Arial" w:cs="Arial"/>
        </w:rPr>
      </w:pPr>
      <w:r w:rsidRPr="00AC4116">
        <w:rPr>
          <w:rFonts w:eastAsia="Arial" w:cs="Arial"/>
          <w:u w:val="single"/>
        </w:rPr>
        <w:t>Vierde lid</w:t>
      </w:r>
    </w:p>
    <w:p w14:paraId="5B7BA232" w14:textId="77777777" w:rsidR="004E5F56" w:rsidRPr="00AC4116" w:rsidRDefault="004E5F56" w:rsidP="004E5F56">
      <w:pPr>
        <w:spacing w:line="240" w:lineRule="auto"/>
        <w:rPr>
          <w:rFonts w:eastAsia="Arial" w:cs="Arial"/>
        </w:rPr>
      </w:pPr>
      <w:r w:rsidRPr="00AC4116">
        <w:rPr>
          <w:rFonts w:eastAsia="Arial" w:cs="Arial"/>
        </w:rPr>
        <w:t xml:space="preserve">Als uit het budgetplan blijkt dat de hulp voor formele hulp voor een lager tarief ingekocht kan worden dan genoemde tarieven voor formele hulp, dan mag uitgegaan worden van dit lagere tarief. </w:t>
      </w:r>
    </w:p>
    <w:p w14:paraId="310A4017" w14:textId="77777777" w:rsidR="004E5F56" w:rsidRPr="00AC4116" w:rsidRDefault="004E5F56" w:rsidP="004E5F56">
      <w:pPr>
        <w:spacing w:line="240" w:lineRule="auto"/>
        <w:rPr>
          <w:rFonts w:eastAsia="Arial" w:cs="Arial"/>
        </w:rPr>
      </w:pPr>
    </w:p>
    <w:p w14:paraId="714989B8" w14:textId="77777777" w:rsidR="004E5F56" w:rsidRPr="00AC4116" w:rsidRDefault="004E5F56" w:rsidP="004E5F56">
      <w:pPr>
        <w:spacing w:line="240" w:lineRule="auto"/>
        <w:rPr>
          <w:rFonts w:eastAsia="Arial" w:cs="Arial"/>
        </w:rPr>
      </w:pPr>
      <w:r w:rsidRPr="00AC4116">
        <w:rPr>
          <w:rFonts w:eastAsia="Arial" w:cs="Arial"/>
          <w:u w:val="single"/>
        </w:rPr>
        <w:t>Zesde [</w:t>
      </w:r>
      <w:r w:rsidRPr="00AC4116">
        <w:rPr>
          <w:rFonts w:eastAsia="Arial" w:cs="Arial"/>
          <w:i/>
          <w:u w:val="single"/>
        </w:rPr>
        <w:t>en zevende]</w:t>
      </w:r>
      <w:r w:rsidRPr="00AC4116">
        <w:rPr>
          <w:rFonts w:eastAsia="Arial" w:cs="Arial"/>
          <w:u w:val="single"/>
        </w:rPr>
        <w:t xml:space="preserve"> lid</w:t>
      </w:r>
    </w:p>
    <w:p w14:paraId="2D35501B" w14:textId="3D411BE0" w:rsidR="004E5F56" w:rsidRPr="00AC4116" w:rsidRDefault="00F249D9" w:rsidP="004E5F56">
      <w:pPr>
        <w:spacing w:line="240" w:lineRule="auto"/>
        <w:rPr>
          <w:rFonts w:eastAsia="Arial" w:cs="Arial"/>
        </w:rPr>
      </w:pPr>
      <w:r>
        <w:rPr>
          <w:rFonts w:eastAsia="Arial" w:cs="Arial"/>
        </w:rPr>
        <w:t xml:space="preserve">De pgb-tarieven worden met het oog op de kenbaarheid vastgesteld door het college in nadere </w:t>
      </w:r>
      <w:r w:rsidR="004E5F56" w:rsidRPr="00AC4116">
        <w:rPr>
          <w:rFonts w:eastAsia="Arial" w:cs="Arial"/>
        </w:rPr>
        <w:t xml:space="preserve">regels. </w:t>
      </w:r>
      <w:r w:rsidR="004E5F56" w:rsidRPr="00020CA2">
        <w:rPr>
          <w:rFonts w:eastAsia="Arial" w:cs="Arial"/>
          <w:iCs/>
        </w:rPr>
        <w:t>[</w:t>
      </w:r>
      <w:r w:rsidR="004E5F56" w:rsidRPr="00AC4116">
        <w:rPr>
          <w:rFonts w:eastAsia="Arial" w:cs="Arial"/>
          <w:i/>
        </w:rPr>
        <w:t>Het college publiceert minimaal jaarlijks de tarieven.</w:t>
      </w:r>
      <w:r w:rsidR="004E5F56" w:rsidRPr="00AC4116">
        <w:rPr>
          <w:rFonts w:eastAsia="Arial" w:cs="Arial"/>
        </w:rPr>
        <w:t>]</w:t>
      </w:r>
    </w:p>
    <w:p w14:paraId="714EE3D0" w14:textId="77777777" w:rsidR="004E5F56" w:rsidRDefault="004E5F56" w:rsidP="004E5F56">
      <w:pPr>
        <w:spacing w:line="240" w:lineRule="auto"/>
        <w:rPr>
          <w:rFonts w:eastAsia="Arial" w:cs="Arial"/>
          <w:i/>
        </w:rPr>
      </w:pPr>
    </w:p>
    <w:p w14:paraId="7A8691C1" w14:textId="26821539" w:rsidR="004E5F56" w:rsidRPr="00AC4116" w:rsidRDefault="004E5F56" w:rsidP="004E5F56">
      <w:pPr>
        <w:spacing w:line="240" w:lineRule="auto"/>
        <w:rPr>
          <w:rFonts w:eastAsia="Arial" w:cs="Arial"/>
          <w:b/>
        </w:rPr>
      </w:pPr>
      <w:r w:rsidRPr="00AC4116">
        <w:rPr>
          <w:rFonts w:eastAsia="Arial" w:cs="Arial"/>
          <w:b/>
        </w:rPr>
        <w:t xml:space="preserve">Artikel </w:t>
      </w:r>
      <w:r>
        <w:rPr>
          <w:rFonts w:eastAsia="Arial" w:cs="Arial"/>
          <w:b/>
        </w:rPr>
        <w:t>21</w:t>
      </w:r>
      <w:r w:rsidRPr="00AC4116">
        <w:rPr>
          <w:rFonts w:eastAsia="Arial" w:cs="Arial"/>
          <w:b/>
        </w:rPr>
        <w:t>. Uitgesloten van pgb</w:t>
      </w:r>
    </w:p>
    <w:p w14:paraId="1792883C" w14:textId="77777777" w:rsidR="004E5F56" w:rsidRPr="00AC4116" w:rsidRDefault="004E5F56" w:rsidP="004E5F56">
      <w:pPr>
        <w:spacing w:line="240" w:lineRule="auto"/>
        <w:rPr>
          <w:rFonts w:eastAsia="Arial" w:cs="Arial"/>
        </w:rPr>
      </w:pPr>
      <w:r w:rsidRPr="00AC4116">
        <w:rPr>
          <w:rFonts w:eastAsia="Arial" w:cs="Arial"/>
        </w:rPr>
        <w:t xml:space="preserve">Niet alle kosten die worden gemaakt in het kader van de inkoop van jeugdhulp vanuit een pgb komen voor vergoeding vanuit het pgb in aanmerking. Deze kosten worden in artikel </w:t>
      </w:r>
      <w:r>
        <w:rPr>
          <w:rFonts w:eastAsia="Arial" w:cs="Arial"/>
        </w:rPr>
        <w:t>21</w:t>
      </w:r>
      <w:r w:rsidRPr="00AC4116">
        <w:rPr>
          <w:rFonts w:eastAsia="Arial" w:cs="Arial"/>
        </w:rPr>
        <w:t xml:space="preserve"> opgesomd. </w:t>
      </w:r>
    </w:p>
    <w:p w14:paraId="6B8127A8" w14:textId="77777777" w:rsidR="004E5F56" w:rsidRPr="00AC4116" w:rsidRDefault="004E5F56" w:rsidP="004E5F56">
      <w:pPr>
        <w:spacing w:line="240" w:lineRule="auto"/>
        <w:rPr>
          <w:rFonts w:eastAsia="Arial" w:cs="Arial"/>
          <w:b/>
        </w:rPr>
      </w:pPr>
    </w:p>
    <w:p w14:paraId="54DB4B45" w14:textId="77777777" w:rsidR="004E5F56" w:rsidRPr="00AC4116" w:rsidRDefault="004E5F56" w:rsidP="004E5F56">
      <w:pPr>
        <w:spacing w:line="240" w:lineRule="auto"/>
        <w:rPr>
          <w:rFonts w:eastAsia="Arial" w:cs="Arial"/>
        </w:rPr>
      </w:pPr>
      <w:r w:rsidRPr="00AC4116">
        <w:rPr>
          <w:rFonts w:eastAsia="Arial" w:cs="Arial"/>
        </w:rPr>
        <w:t>Een pgb is niet mogelijk voor de betaling van een persoon of organisatie die de jeugdige of ouder(s) helpt met het beheer van het pgb. Een vertegenwoordiger wordt derhalve niet betaald vanuit het pgb. Ook kosten als administratiekosten, intakekosten, bemiddelingskosten, worden niet vanuit het pgb betaald. Mochten dergelijke kosten zich voordoen, dan is de jeugdige of zijn ouder hier zelf verantwoordelijk voor aangezien hijzelf ook de keuze heeft gemaakt deze eventuele financiële verplichting aan te gaan.</w:t>
      </w:r>
    </w:p>
    <w:p w14:paraId="7BE37DFD" w14:textId="77777777" w:rsidR="004E5F56" w:rsidRPr="00AC4116" w:rsidRDefault="004E5F56" w:rsidP="004E5F56">
      <w:pPr>
        <w:spacing w:line="240" w:lineRule="auto"/>
        <w:rPr>
          <w:rFonts w:eastAsia="Arial" w:cs="Arial"/>
          <w:b/>
        </w:rPr>
      </w:pPr>
    </w:p>
    <w:p w14:paraId="616550A3" w14:textId="77777777" w:rsidR="004E5F56" w:rsidRPr="00AC4116" w:rsidRDefault="004E5F56" w:rsidP="004E5F56">
      <w:pPr>
        <w:spacing w:line="240" w:lineRule="auto"/>
        <w:rPr>
          <w:rFonts w:eastAsia="Arial" w:cs="Arial"/>
        </w:rPr>
      </w:pPr>
      <w:r w:rsidRPr="00AC4116">
        <w:rPr>
          <w:rFonts w:eastAsia="Arial" w:cs="Arial"/>
        </w:rPr>
        <w:t xml:space="preserve">De jeugdige of zijn ouders heeft een inlichtingenplicht en moet het college vooraf informeren over een buitenlands verblijf. Indien besteding van het pgb in het buitenland gewenst is, is dat alleen mogelijk als hiervoor expliciet vooraf toestemming is gegeven. </w:t>
      </w:r>
    </w:p>
    <w:p w14:paraId="06D375A1" w14:textId="77777777" w:rsidR="004E5F56" w:rsidRPr="00AC4116" w:rsidRDefault="004E5F56" w:rsidP="004E5F56">
      <w:pPr>
        <w:spacing w:line="240" w:lineRule="auto"/>
        <w:rPr>
          <w:rFonts w:eastAsia="Arial" w:cs="Arial"/>
        </w:rPr>
      </w:pPr>
    </w:p>
    <w:p w14:paraId="795450FD" w14:textId="77777777" w:rsidR="004E5F56" w:rsidRPr="00AC4116" w:rsidRDefault="004E5F56" w:rsidP="004E5F56">
      <w:pPr>
        <w:spacing w:line="240" w:lineRule="auto"/>
        <w:rPr>
          <w:rFonts w:eastAsia="Arial" w:cs="Arial"/>
          <w:i/>
        </w:rPr>
      </w:pPr>
      <w:r w:rsidRPr="00020CA2">
        <w:rPr>
          <w:rFonts w:eastAsia="Arial" w:cs="Arial"/>
          <w:iCs/>
        </w:rPr>
        <w:t>[</w:t>
      </w:r>
      <w:r w:rsidRPr="00AC4116">
        <w:rPr>
          <w:rFonts w:eastAsia="Arial" w:cs="Arial"/>
          <w:i/>
        </w:rPr>
        <w:t xml:space="preserve">Als er sprake is van jeugdhulp in een spoedeisende situatie, als bedoeld in artikel 2.5, derde lid, </w:t>
      </w:r>
      <w:r>
        <w:rPr>
          <w:rFonts w:eastAsia="Arial" w:cs="Arial"/>
          <w:i/>
        </w:rPr>
        <w:t xml:space="preserve">van de wet </w:t>
      </w:r>
      <w:r w:rsidRPr="00AC4116">
        <w:rPr>
          <w:rFonts w:eastAsia="Arial" w:cs="Arial"/>
          <w:i/>
        </w:rPr>
        <w:t>is er nog geen sprake van geïndiceerde jeugdhulp op basis van een onderzoek als bedoeld in artikel 5 van deze verordening. In zo’n geval is de jeugdhulp voorlopig niet mogelijk via een pgb. Zodra het reguliere onderzoek is afgerond en een individuele voorziening blijkt noodzakelijk, dan kan de jeugdige of zijn ouder uiteraard wel een verzoek indienen voor een pgb.</w:t>
      </w:r>
      <w:r w:rsidRPr="00020CA2">
        <w:rPr>
          <w:rFonts w:eastAsia="Arial" w:cs="Arial"/>
          <w:iCs/>
        </w:rPr>
        <w:t>]</w:t>
      </w:r>
    </w:p>
    <w:p w14:paraId="32B40042" w14:textId="77777777" w:rsidR="004E5F56" w:rsidRPr="00AC4116" w:rsidRDefault="004E5F56" w:rsidP="004E5F56">
      <w:pPr>
        <w:spacing w:line="240" w:lineRule="auto"/>
        <w:rPr>
          <w:rFonts w:eastAsia="Arial" w:cs="Arial"/>
          <w:i/>
        </w:rPr>
      </w:pPr>
    </w:p>
    <w:p w14:paraId="3E7AB1AD" w14:textId="77777777" w:rsidR="004E5F56" w:rsidRPr="00AC4116" w:rsidRDefault="004E5F56" w:rsidP="004E5F56">
      <w:pPr>
        <w:spacing w:line="240" w:lineRule="auto"/>
        <w:rPr>
          <w:rFonts w:eastAsia="Arial" w:cs="Arial"/>
          <w:b/>
          <w:caps/>
        </w:rPr>
      </w:pPr>
      <w:r w:rsidRPr="00AC4116">
        <w:rPr>
          <w:rFonts w:eastAsia="Arial" w:cs="Arial"/>
          <w:b/>
          <w:caps/>
        </w:rPr>
        <w:t xml:space="preserve">Hoofdstuk 6. Herziening, intrekking, terugvordering en bestrijding misbruik </w:t>
      </w:r>
    </w:p>
    <w:p w14:paraId="03FF218D" w14:textId="77777777" w:rsidR="004E5F56" w:rsidRPr="00AC4116" w:rsidRDefault="004E5F56" w:rsidP="004E5F56">
      <w:pPr>
        <w:spacing w:line="240" w:lineRule="auto"/>
        <w:rPr>
          <w:rFonts w:eastAsia="Arial" w:cs="Arial"/>
        </w:rPr>
      </w:pPr>
      <w:r w:rsidRPr="00AC4116">
        <w:rPr>
          <w:rFonts w:eastAsia="Arial" w:cs="Arial"/>
        </w:rPr>
        <w:t xml:space="preserve">Dit hoofdstuk in de verordening betreft grotendeels een uitwerking van de </w:t>
      </w:r>
      <w:proofErr w:type="spellStart"/>
      <w:r w:rsidRPr="00AC4116">
        <w:rPr>
          <w:rFonts w:eastAsia="Arial" w:cs="Arial"/>
        </w:rPr>
        <w:t>verordeningsplicht</w:t>
      </w:r>
      <w:proofErr w:type="spellEnd"/>
      <w:r w:rsidRPr="00AC4116">
        <w:rPr>
          <w:rFonts w:eastAsia="Arial" w:cs="Arial"/>
        </w:rPr>
        <w:t xml:space="preserve"> in artikel 2.9, aanhef en onder d, van de wet, waarin is bepaald dat in de verordening in ieder geval </w:t>
      </w:r>
      <w:r w:rsidRPr="00AC4116">
        <w:rPr>
          <w:rFonts w:eastAsia="Arial" w:cs="Arial"/>
        </w:rPr>
        <w:lastRenderedPageBreak/>
        <w:t>regels worden gesteld voor de bestrijding van het ten onrechte ontvangen van een individuele voorziening of een pgb, alsmede van misbruik of oneigenlijk gebruik van de wet.</w:t>
      </w:r>
    </w:p>
    <w:p w14:paraId="6DB6E0AE" w14:textId="77777777" w:rsidR="004E5F56" w:rsidRPr="00AC4116" w:rsidRDefault="004E5F56" w:rsidP="004E5F56">
      <w:pPr>
        <w:spacing w:line="240" w:lineRule="auto"/>
        <w:rPr>
          <w:rFonts w:eastAsia="Arial" w:cs="Arial"/>
          <w:b/>
        </w:rPr>
      </w:pPr>
    </w:p>
    <w:p w14:paraId="1BD677D6" w14:textId="77777777" w:rsidR="004E5F56" w:rsidRPr="00AC4116" w:rsidRDefault="004E5F56" w:rsidP="004E5F56">
      <w:pPr>
        <w:spacing w:line="240" w:lineRule="auto"/>
        <w:rPr>
          <w:rFonts w:eastAsia="Arial" w:cs="Arial"/>
          <w:b/>
        </w:rPr>
      </w:pPr>
      <w:r w:rsidRPr="00AC4116">
        <w:rPr>
          <w:rFonts w:eastAsia="Arial" w:cs="Arial"/>
          <w:b/>
        </w:rPr>
        <w:t xml:space="preserve">Artikel </w:t>
      </w:r>
      <w:r>
        <w:rPr>
          <w:rFonts w:eastAsia="Arial" w:cs="Arial"/>
          <w:b/>
        </w:rPr>
        <w:t>22</w:t>
      </w:r>
      <w:r w:rsidRPr="00AC4116">
        <w:rPr>
          <w:rFonts w:eastAsia="Arial" w:cs="Arial"/>
          <w:b/>
        </w:rPr>
        <w:t>. Inlichtingen</w:t>
      </w:r>
    </w:p>
    <w:p w14:paraId="0DC013B4" w14:textId="77777777" w:rsidR="004E5F56" w:rsidRPr="00AC4116" w:rsidRDefault="004E5F56" w:rsidP="004E5F56">
      <w:pPr>
        <w:spacing w:line="240" w:lineRule="auto"/>
        <w:rPr>
          <w:rFonts w:eastAsia="Arial" w:cs="Arial"/>
          <w:b/>
        </w:rPr>
      </w:pPr>
    </w:p>
    <w:p w14:paraId="1CC09465" w14:textId="77777777" w:rsidR="004E5F56" w:rsidRPr="00AC4116" w:rsidRDefault="004E5F56" w:rsidP="004E5F56">
      <w:pPr>
        <w:spacing w:line="240" w:lineRule="auto"/>
        <w:rPr>
          <w:rFonts w:eastAsia="Arial" w:cs="Arial"/>
          <w:u w:val="single"/>
        </w:rPr>
      </w:pPr>
      <w:r w:rsidRPr="00AC4116">
        <w:rPr>
          <w:rFonts w:eastAsia="Arial" w:cs="Arial"/>
          <w:u w:val="single"/>
        </w:rPr>
        <w:t>Eerste lid</w:t>
      </w:r>
    </w:p>
    <w:p w14:paraId="23099C6B" w14:textId="77777777" w:rsidR="004E5F56" w:rsidRPr="00AC4116" w:rsidRDefault="004E5F56" w:rsidP="004E5F56">
      <w:pPr>
        <w:spacing w:line="240" w:lineRule="auto"/>
        <w:rPr>
          <w:rFonts w:eastAsia="Arial" w:cs="Arial"/>
        </w:rPr>
      </w:pPr>
      <w:r w:rsidRPr="00AC4116">
        <w:rPr>
          <w:rFonts w:eastAsia="Arial" w:cs="Arial"/>
          <w:iCs/>
        </w:rPr>
        <w:t xml:space="preserve">Aan het ‘repareren’ van de gevolgen van ten onrechte ontvangen individuele voorzieningen </w:t>
      </w:r>
      <w:r>
        <w:rPr>
          <w:rFonts w:eastAsia="Arial" w:cs="Arial"/>
          <w:iCs/>
        </w:rPr>
        <w:t xml:space="preserve">in natura </w:t>
      </w:r>
      <w:r w:rsidRPr="00AC4116">
        <w:rPr>
          <w:rFonts w:eastAsia="Arial" w:cs="Arial"/>
          <w:iCs/>
        </w:rPr>
        <w:t xml:space="preserve">en </w:t>
      </w:r>
      <w:r>
        <w:rPr>
          <w:rFonts w:eastAsia="Arial" w:cs="Arial"/>
          <w:iCs/>
        </w:rPr>
        <w:t xml:space="preserve">in de vorm van </w:t>
      </w:r>
      <w:r w:rsidRPr="00AC4116">
        <w:rPr>
          <w:rFonts w:eastAsia="Arial" w:cs="Arial"/>
          <w:iCs/>
        </w:rPr>
        <w:t>pgb’s gaan pogingen vooraf om onterechte voorzieningen en betaling van pgb’s te voorkomen. Duidelijke informatie over enerzijds de rechten en plichten van de jeugdige en ouders en anderzijds de gevolgen van misbruik en oneigenlijk gebruik spelen hierbij een belangrijke rol. Daarom is in het eerste lid een ‘informatieplicht’ voor het college opgenomen.</w:t>
      </w:r>
      <w:r w:rsidRPr="00AC4116">
        <w:rPr>
          <w:rFonts w:eastAsia="Arial" w:cs="Arial"/>
        </w:rPr>
        <w:br/>
      </w:r>
    </w:p>
    <w:p w14:paraId="42C2716A" w14:textId="77777777" w:rsidR="004E5F56" w:rsidRPr="00AC4116" w:rsidRDefault="004E5F56" w:rsidP="004E5F56">
      <w:pPr>
        <w:spacing w:line="240" w:lineRule="auto"/>
        <w:rPr>
          <w:rFonts w:eastAsia="Arial" w:cs="Arial"/>
        </w:rPr>
      </w:pPr>
      <w:r w:rsidRPr="00AC4116">
        <w:rPr>
          <w:rFonts w:eastAsia="Arial" w:cs="Arial"/>
        </w:rPr>
        <w:t>Deze bepaling berust mede op artikel 8.1.6</w:t>
      </w:r>
      <w:r>
        <w:rPr>
          <w:rFonts w:eastAsia="Arial" w:cs="Arial"/>
        </w:rPr>
        <w:t>,</w:t>
      </w:r>
      <w:r w:rsidRPr="00AC4116">
        <w:rPr>
          <w:rFonts w:eastAsia="Arial" w:cs="Arial"/>
        </w:rPr>
        <w:t xml:space="preserve"> van de wet, waarin is bepaald dat het college de jeugdige en zijn ouder vooraf informeert over de gevolgen van de keuze voor een budget in plaats van een individuele voorziening. In deze verordening wordt de inlichtingenplicht van het college breder getrokken, zodat het college de jeugdige en zijn ouders dan wel zijn wettelijke vertegenwoordiger </w:t>
      </w:r>
      <w:r>
        <w:rPr>
          <w:rFonts w:eastAsia="Arial" w:cs="Arial"/>
        </w:rPr>
        <w:t xml:space="preserve">in </w:t>
      </w:r>
      <w:r w:rsidRPr="00AC4116">
        <w:rPr>
          <w:rFonts w:eastAsia="Arial" w:cs="Arial"/>
        </w:rPr>
        <w:t>begrijpelijke bewoordingen over de rechten en plichten die aan het ontvangen van een individuele voorziening zijn verbonden en over de mogelijke gevolgen van misbruik en oneigenlijk gebruik van de wet.</w:t>
      </w:r>
    </w:p>
    <w:p w14:paraId="3885C05B" w14:textId="77777777" w:rsidR="004E5F56" w:rsidRPr="00AC4116" w:rsidRDefault="004E5F56" w:rsidP="004E5F56">
      <w:pPr>
        <w:spacing w:line="240" w:lineRule="auto"/>
        <w:rPr>
          <w:rFonts w:eastAsia="Arial" w:cs="Arial"/>
        </w:rPr>
      </w:pPr>
    </w:p>
    <w:p w14:paraId="7E313C85" w14:textId="77777777" w:rsidR="004E5F56" w:rsidRPr="00AC4116" w:rsidRDefault="004E5F56" w:rsidP="004E5F56">
      <w:pPr>
        <w:spacing w:line="240" w:lineRule="auto"/>
        <w:rPr>
          <w:rFonts w:eastAsia="Arial" w:cs="Arial"/>
          <w:u w:val="single"/>
        </w:rPr>
      </w:pPr>
      <w:r w:rsidRPr="00AC4116">
        <w:rPr>
          <w:rFonts w:eastAsia="Arial" w:cs="Arial"/>
          <w:u w:val="single"/>
        </w:rPr>
        <w:t>Tweede lid</w:t>
      </w:r>
    </w:p>
    <w:p w14:paraId="41EBB5E0" w14:textId="77777777" w:rsidR="004E5F56" w:rsidRPr="00AC4116" w:rsidRDefault="004E5F56" w:rsidP="004E5F56">
      <w:pPr>
        <w:spacing w:line="240" w:lineRule="auto"/>
        <w:rPr>
          <w:rFonts w:eastAsia="Arial" w:cs="Arial"/>
        </w:rPr>
      </w:pPr>
      <w:r w:rsidRPr="00AC4116">
        <w:rPr>
          <w:rFonts w:eastAsia="Arial" w:cs="Arial"/>
        </w:rPr>
        <w:t>Deze bepaling berust mede op artikel 8.1.2</w:t>
      </w:r>
      <w:r>
        <w:rPr>
          <w:rFonts w:eastAsia="Arial" w:cs="Arial"/>
        </w:rPr>
        <w:t>, eerste</w:t>
      </w:r>
      <w:r w:rsidRPr="00AC4116">
        <w:rPr>
          <w:rFonts w:eastAsia="Arial" w:cs="Arial"/>
        </w:rPr>
        <w:t xml:space="preserve"> lid</w:t>
      </w:r>
      <w:r>
        <w:rPr>
          <w:rFonts w:eastAsia="Arial" w:cs="Arial"/>
        </w:rPr>
        <w:t>,</w:t>
      </w:r>
      <w:r w:rsidRPr="00AC4116">
        <w:rPr>
          <w:rFonts w:eastAsia="Arial" w:cs="Arial"/>
        </w:rPr>
        <w:t xml:space="preserve"> van de wet, waarin is vastgelegd dat de jeugdige of zijn ouders het college alle informatie verstrekt die van belang kan zijn voor de verlening van een pgb. In deze verordening wordt de toepassing van deze informatieplicht verbreed naar de voorzieningen in natura</w:t>
      </w:r>
      <w:r>
        <w:rPr>
          <w:rFonts w:eastAsia="Arial" w:cs="Arial"/>
        </w:rPr>
        <w:t xml:space="preserve"> en de wettelijk vertegenwoordiger</w:t>
      </w:r>
      <w:r w:rsidRPr="00AC4116">
        <w:rPr>
          <w:rFonts w:eastAsia="Arial" w:cs="Arial"/>
        </w:rPr>
        <w:t xml:space="preserve">. Immers, ook van jeugdigen en/of ouders met jeugdhulp in natura </w:t>
      </w:r>
      <w:r>
        <w:rPr>
          <w:rFonts w:eastAsia="Arial" w:cs="Arial"/>
        </w:rPr>
        <w:t xml:space="preserve">en van de wettelijk vertegenwoordiger </w:t>
      </w:r>
      <w:r w:rsidRPr="00AC4116">
        <w:rPr>
          <w:rFonts w:eastAsia="Arial" w:cs="Arial"/>
        </w:rPr>
        <w:t>kan verlangd worden dat ze voldoende gegevens en inlichtingen verstrekken om het college in staat te stellen te beoordelen of terecht een beroep op de voorziening wordt of is gedaan.</w:t>
      </w:r>
    </w:p>
    <w:p w14:paraId="0AAD1A16" w14:textId="77777777" w:rsidR="004E5F56" w:rsidRPr="00AC4116" w:rsidRDefault="004E5F56" w:rsidP="004E5F56">
      <w:pPr>
        <w:spacing w:line="240" w:lineRule="auto"/>
        <w:rPr>
          <w:rFonts w:eastAsia="Arial" w:cs="Arial"/>
        </w:rPr>
      </w:pPr>
    </w:p>
    <w:p w14:paraId="2DCE6AF3" w14:textId="3B8824FC" w:rsidR="004E5F56" w:rsidRPr="00AC4116" w:rsidRDefault="004E5F56" w:rsidP="004E5F56">
      <w:pPr>
        <w:spacing w:line="240" w:lineRule="auto"/>
        <w:rPr>
          <w:rFonts w:eastAsia="Arial" w:cs="Arial"/>
          <w:b/>
          <w:i/>
        </w:rPr>
      </w:pPr>
      <w:r>
        <w:rPr>
          <w:rFonts w:eastAsia="Arial" w:cs="Arial"/>
          <w:b/>
          <w:iCs/>
        </w:rPr>
        <w:t>[</w:t>
      </w:r>
      <w:r w:rsidRPr="00AC4116">
        <w:rPr>
          <w:rFonts w:eastAsia="Arial" w:cs="Arial"/>
          <w:b/>
          <w:i/>
        </w:rPr>
        <w:t>Artikel 2</w:t>
      </w:r>
      <w:r>
        <w:rPr>
          <w:rFonts w:eastAsia="Arial" w:cs="Arial"/>
          <w:b/>
          <w:i/>
        </w:rPr>
        <w:t>3</w:t>
      </w:r>
      <w:r w:rsidRPr="00AC4116">
        <w:rPr>
          <w:rFonts w:eastAsia="Arial" w:cs="Arial"/>
          <w:b/>
          <w:i/>
        </w:rPr>
        <w:t>. Niet meewerken ouder</w:t>
      </w:r>
      <w:r w:rsidR="007654A2">
        <w:rPr>
          <w:rFonts w:eastAsia="Arial" w:cs="Arial"/>
          <w:b/>
          <w:i/>
        </w:rPr>
        <w:t>(</w:t>
      </w:r>
      <w:r w:rsidRPr="00AC4116">
        <w:rPr>
          <w:rFonts w:eastAsia="Arial" w:cs="Arial"/>
          <w:b/>
          <w:i/>
        </w:rPr>
        <w:t>s</w:t>
      </w:r>
      <w:r w:rsidR="007654A2">
        <w:rPr>
          <w:rFonts w:eastAsia="Arial" w:cs="Arial"/>
          <w:b/>
          <w:i/>
        </w:rPr>
        <w:t>)</w:t>
      </w:r>
    </w:p>
    <w:p w14:paraId="62E9C584" w14:textId="77777777" w:rsidR="004E5F56" w:rsidRPr="00AC4116" w:rsidRDefault="004E5F56" w:rsidP="004E5F56">
      <w:pPr>
        <w:spacing w:line="240" w:lineRule="auto"/>
        <w:rPr>
          <w:rFonts w:eastAsia="Arial" w:cs="Arial"/>
          <w:i/>
        </w:rPr>
      </w:pPr>
      <w:r w:rsidRPr="00AC4116">
        <w:rPr>
          <w:rFonts w:eastAsia="Arial" w:cs="Arial"/>
          <w:i/>
        </w:rPr>
        <w:t>Deze bepaling geeft het college de bevoegdheid om een verstrekte individuele voorziening al dan niet in vorm van een pgb te weigeren, of te heroverwegen als de ouders niet meewerken aan onderzoek naar de noodzaak of doelmatige inzet van de jeugdhulp.</w:t>
      </w:r>
      <w:r>
        <w:rPr>
          <w:rFonts w:eastAsia="Arial" w:cs="Arial"/>
          <w:iCs/>
        </w:rPr>
        <w:t>]</w:t>
      </w:r>
      <w:r w:rsidRPr="00AC4116">
        <w:rPr>
          <w:rFonts w:eastAsia="Arial" w:cs="Arial"/>
          <w:i/>
        </w:rPr>
        <w:t xml:space="preserve"> </w:t>
      </w:r>
    </w:p>
    <w:p w14:paraId="3D4B3F9B" w14:textId="77777777" w:rsidR="004E5F56" w:rsidRPr="00AC4116" w:rsidRDefault="004E5F56" w:rsidP="004E5F56">
      <w:pPr>
        <w:spacing w:line="240" w:lineRule="auto"/>
        <w:rPr>
          <w:rFonts w:eastAsia="Arial" w:cs="Arial"/>
          <w:b/>
        </w:rPr>
      </w:pPr>
    </w:p>
    <w:p w14:paraId="0AD3F14F" w14:textId="77777777" w:rsidR="004E5F56" w:rsidRPr="00AC4116" w:rsidRDefault="004E5F56" w:rsidP="004E5F56">
      <w:pPr>
        <w:spacing w:line="240" w:lineRule="auto"/>
        <w:rPr>
          <w:rFonts w:eastAsia="Arial" w:cs="Arial"/>
          <w:b/>
        </w:rPr>
      </w:pPr>
      <w:r w:rsidRPr="00AC4116">
        <w:rPr>
          <w:rFonts w:eastAsia="Arial" w:cs="Arial"/>
          <w:b/>
        </w:rPr>
        <w:t>Artikel 2</w:t>
      </w:r>
      <w:r>
        <w:rPr>
          <w:rFonts w:eastAsia="Arial" w:cs="Arial"/>
          <w:b/>
        </w:rPr>
        <w:t>4</w:t>
      </w:r>
      <w:r w:rsidRPr="00AC4116">
        <w:rPr>
          <w:rFonts w:eastAsia="Arial" w:cs="Arial"/>
          <w:b/>
        </w:rPr>
        <w:t>. Intrekking, herziening, opschorting en terugvordering</w:t>
      </w:r>
    </w:p>
    <w:p w14:paraId="7FDD088F" w14:textId="77777777" w:rsidR="004E5F56" w:rsidRPr="00AC4116" w:rsidRDefault="004E5F56" w:rsidP="004E5F56">
      <w:pPr>
        <w:spacing w:line="240" w:lineRule="auto"/>
        <w:rPr>
          <w:rFonts w:eastAsia="Arial" w:cs="Arial"/>
        </w:rPr>
      </w:pPr>
    </w:p>
    <w:p w14:paraId="5D9E643D" w14:textId="77777777" w:rsidR="004E5F56" w:rsidRPr="00AC4116" w:rsidRDefault="004E5F56" w:rsidP="004E5F56">
      <w:pPr>
        <w:spacing w:line="240" w:lineRule="auto"/>
        <w:rPr>
          <w:rFonts w:eastAsia="Arial" w:cs="Arial"/>
          <w:u w:val="single"/>
        </w:rPr>
      </w:pPr>
      <w:r w:rsidRPr="00AC4116">
        <w:rPr>
          <w:rFonts w:eastAsia="Arial" w:cs="Arial"/>
          <w:u w:val="single"/>
        </w:rPr>
        <w:t>Eerste lid:</w:t>
      </w:r>
    </w:p>
    <w:p w14:paraId="20784F9B" w14:textId="77777777" w:rsidR="004E5F56" w:rsidRPr="00AC4116" w:rsidRDefault="004E5F56" w:rsidP="004E5F56">
      <w:pPr>
        <w:spacing w:line="240" w:lineRule="auto"/>
        <w:rPr>
          <w:rFonts w:eastAsia="Arial" w:cs="Arial"/>
        </w:rPr>
      </w:pPr>
      <w:r w:rsidRPr="00AC4116">
        <w:rPr>
          <w:rFonts w:eastAsia="Arial" w:cs="Arial"/>
        </w:rPr>
        <w:t>Op grond van artikel 8.1.3</w:t>
      </w:r>
      <w:r>
        <w:rPr>
          <w:rFonts w:eastAsia="Arial" w:cs="Arial"/>
        </w:rPr>
        <w:t>,</w:t>
      </w:r>
      <w:r w:rsidRPr="00AC4116">
        <w:rPr>
          <w:rFonts w:eastAsia="Arial" w:cs="Arial"/>
        </w:rPr>
        <w:t xml:space="preserve"> van de wet moet het college periodiek onderzoeken of er aanleiding is om een beslissing aangaande een pgb te heroverwegen.</w:t>
      </w:r>
      <w:r>
        <w:rPr>
          <w:rFonts w:eastAsia="Arial" w:cs="Arial"/>
        </w:rPr>
        <w:t xml:space="preserve"> Het eerste lid breidt deze opdracht uit naar alle individuele voorzieningen, ongeacht de vorm van de verstrekking. Ook wordt aan het college de bevoegdheid verleend om op dit punt nadere regels te stellen.</w:t>
      </w:r>
    </w:p>
    <w:p w14:paraId="42929FCF" w14:textId="77777777" w:rsidR="004E5F56" w:rsidRPr="00AC4116" w:rsidRDefault="004E5F56" w:rsidP="004E5F56">
      <w:pPr>
        <w:spacing w:line="240" w:lineRule="auto"/>
        <w:rPr>
          <w:rFonts w:eastAsia="Arial" w:cs="Arial"/>
        </w:rPr>
      </w:pPr>
    </w:p>
    <w:p w14:paraId="0E09B260" w14:textId="77777777" w:rsidR="004E5F56" w:rsidRPr="00AC4116" w:rsidRDefault="004E5F56" w:rsidP="004E5F56">
      <w:pPr>
        <w:spacing w:line="240" w:lineRule="auto"/>
        <w:rPr>
          <w:rFonts w:eastAsia="Arial" w:cs="Arial"/>
          <w:u w:val="single"/>
        </w:rPr>
      </w:pPr>
      <w:r w:rsidRPr="00AC4116">
        <w:rPr>
          <w:rFonts w:eastAsia="Arial" w:cs="Arial"/>
          <w:u w:val="single"/>
        </w:rPr>
        <w:t>Tweede lid:</w:t>
      </w:r>
    </w:p>
    <w:p w14:paraId="250CCF1D" w14:textId="49838E2B" w:rsidR="004E5F56" w:rsidRPr="00AC4116" w:rsidRDefault="004E5F56" w:rsidP="004E5F56">
      <w:pPr>
        <w:spacing w:line="240" w:lineRule="auto"/>
        <w:rPr>
          <w:rFonts w:eastAsia="Arial" w:cs="Arial"/>
        </w:rPr>
      </w:pPr>
      <w:r w:rsidRPr="00AC4116">
        <w:rPr>
          <w:rFonts w:eastAsia="Arial" w:cs="Arial"/>
        </w:rPr>
        <w:t xml:space="preserve">Deze bepaling regelt in welke gevallen het college een </w:t>
      </w:r>
      <w:r>
        <w:rPr>
          <w:rFonts w:eastAsia="Arial" w:cs="Arial"/>
        </w:rPr>
        <w:t>beslissing</w:t>
      </w:r>
      <w:r w:rsidRPr="00AC4116">
        <w:rPr>
          <w:rFonts w:eastAsia="Arial" w:cs="Arial"/>
        </w:rPr>
        <w:t xml:space="preserve"> tot verlening van een individuele voorziening kan intrekken, herzien of opschorten. Bij </w:t>
      </w:r>
      <w:r>
        <w:rPr>
          <w:rFonts w:eastAsia="Arial" w:cs="Arial"/>
        </w:rPr>
        <w:t>herzien</w:t>
      </w:r>
      <w:r w:rsidRPr="00AC4116">
        <w:rPr>
          <w:rFonts w:eastAsia="Arial" w:cs="Arial"/>
        </w:rPr>
        <w:t xml:space="preserve"> gaat het om het </w:t>
      </w:r>
      <w:r>
        <w:rPr>
          <w:rFonts w:eastAsia="Arial" w:cs="Arial"/>
        </w:rPr>
        <w:t xml:space="preserve">gedeeltelijk </w:t>
      </w:r>
      <w:r w:rsidRPr="00AC4116">
        <w:rPr>
          <w:rFonts w:eastAsia="Arial" w:cs="Arial"/>
        </w:rPr>
        <w:t>aanpassen van de aanspraak naar de toekomst toe</w:t>
      </w:r>
      <w:r>
        <w:rPr>
          <w:rFonts w:eastAsia="Arial" w:cs="Arial"/>
        </w:rPr>
        <w:t xml:space="preserve"> of</w:t>
      </w:r>
      <w:r w:rsidRPr="00AC4116">
        <w:rPr>
          <w:rFonts w:eastAsia="Arial" w:cs="Arial"/>
        </w:rPr>
        <w:t xml:space="preserve"> over het verleden. Intrekking ziet eveneens op het verleden: een aanspraak wordt dan </w:t>
      </w:r>
      <w:r>
        <w:rPr>
          <w:rFonts w:eastAsia="Arial" w:cs="Arial"/>
        </w:rPr>
        <w:t xml:space="preserve">echter volledig </w:t>
      </w:r>
      <w:r w:rsidRPr="00AC4116">
        <w:rPr>
          <w:rFonts w:eastAsia="Arial" w:cs="Arial"/>
        </w:rPr>
        <w:t>beëindigd vanaf een in het verleden gelegen datum.</w:t>
      </w:r>
    </w:p>
    <w:p w14:paraId="777254E3" w14:textId="77777777" w:rsidR="004E5F56" w:rsidRPr="00AC4116" w:rsidRDefault="004E5F56" w:rsidP="004E5F56">
      <w:pPr>
        <w:spacing w:line="240" w:lineRule="auto"/>
        <w:rPr>
          <w:rFonts w:eastAsia="Arial" w:cs="Arial"/>
        </w:rPr>
      </w:pPr>
    </w:p>
    <w:p w14:paraId="782F81FF" w14:textId="77777777" w:rsidR="004E5F56" w:rsidRPr="00AC4116" w:rsidRDefault="004E5F56" w:rsidP="004E5F56">
      <w:pPr>
        <w:spacing w:line="240" w:lineRule="auto"/>
        <w:rPr>
          <w:rFonts w:eastAsia="Arial" w:cs="Arial"/>
        </w:rPr>
      </w:pPr>
      <w:r w:rsidRPr="00AC4116">
        <w:rPr>
          <w:rFonts w:eastAsia="Arial" w:cs="Arial"/>
        </w:rPr>
        <w:t>De bepaling is afgeleid van artikel 8.1.4</w:t>
      </w:r>
      <w:r>
        <w:rPr>
          <w:rFonts w:eastAsia="Arial" w:cs="Arial"/>
        </w:rPr>
        <w:t>,</w:t>
      </w:r>
      <w:r w:rsidRPr="00AC4116">
        <w:rPr>
          <w:rFonts w:eastAsia="Arial" w:cs="Arial"/>
        </w:rPr>
        <w:t xml:space="preserve"> van de wet die de herziening en intrekking regelt van verstrekte pgb’s. Verder breidt de bepaling de herzienings</w:t>
      </w:r>
      <w:r>
        <w:rPr>
          <w:rFonts w:eastAsia="Arial" w:cs="Arial"/>
        </w:rPr>
        <w:t>-</w:t>
      </w:r>
      <w:r w:rsidRPr="00AC4116">
        <w:rPr>
          <w:rFonts w:eastAsia="Arial" w:cs="Arial"/>
        </w:rPr>
        <w:t xml:space="preserve">/intrekkingsbevoegdheid uit tot de individuele voorziening in natura. Het gaat hier om een 'kan'-bepaling. Het college is dus niet verplicht gebruik te maken van zijn bevoegdheid tot herziening of intrekking. </w:t>
      </w:r>
      <w:r>
        <w:rPr>
          <w:rFonts w:eastAsia="Arial" w:cs="Arial"/>
        </w:rPr>
        <w:t xml:space="preserve">Vanuit het grote belang van een rechtmatige besteding van publieke middelen vormt gebruikmaking van deze bevoegdheid uiteraard het uitgangspunt, maar de individuele situatie van de betrokkenen dient uitdrukkelijk ook in de afweging te worden betrokken. </w:t>
      </w:r>
      <w:r w:rsidRPr="00AC4116">
        <w:rPr>
          <w:rFonts w:eastAsia="Arial" w:cs="Arial"/>
        </w:rPr>
        <w:t xml:space="preserve">Uit rechtspraak van de Centrale Raad van Beroep blijkt </w:t>
      </w:r>
      <w:r w:rsidRPr="00AC4116">
        <w:rPr>
          <w:rFonts w:eastAsia="Arial" w:cs="Arial"/>
        </w:rPr>
        <w:lastRenderedPageBreak/>
        <w:t>herziening en terugvordering van begunstigende beschikkingen indringender getoetst wordt aan het evenredigheidsbeginsel. Bij de beoordeling of redelijkerwijs tot intrekking, herziening of opschorting is overgegaan, moet niet alleen rekening gehouden worden met de gevolgen van een dergelijk besluit, maar ook met de oorzaak daarvan. Daarbij spelen alle feiten en omstandigheden van het geval, en ook de evenredigheid, een rol.</w:t>
      </w:r>
      <w:r w:rsidRPr="00AC4116">
        <w:rPr>
          <w:rFonts w:eastAsia="Arial" w:cs="Arial"/>
          <w:lang w:eastAsia="en-US"/>
        </w:rPr>
        <w:t xml:space="preserve"> H</w:t>
      </w:r>
      <w:r w:rsidRPr="00AC4116">
        <w:rPr>
          <w:rFonts w:eastAsia="Arial" w:cs="Arial"/>
        </w:rPr>
        <w:t>et college is verplicht een belangenafweging te maken waarvan de uitkomst niet onevenredig mag zijn. Uitgangspunt hierbij zal een intensieve toetsing door de bestuursrechter zijn</w:t>
      </w:r>
      <w:r>
        <w:rPr>
          <w:rFonts w:eastAsia="Arial" w:cs="Arial"/>
        </w:rPr>
        <w:t xml:space="preserve"> (</w:t>
      </w:r>
      <w:proofErr w:type="spellStart"/>
      <w:r w:rsidRPr="004A15B8">
        <w:rPr>
          <w:rFonts w:eastAsia="Arial" w:cs="Arial"/>
        </w:rPr>
        <w:t>CRvB</w:t>
      </w:r>
      <w:proofErr w:type="spellEnd"/>
      <w:r w:rsidRPr="004A15B8">
        <w:rPr>
          <w:rFonts w:eastAsia="Arial" w:cs="Arial"/>
        </w:rPr>
        <w:t xml:space="preserve"> 18 april 2024, ECLI:NL:CRVB:2024:726</w:t>
      </w:r>
      <w:r>
        <w:rPr>
          <w:rFonts w:eastAsia="Arial" w:cs="Arial"/>
        </w:rPr>
        <w:t>)</w:t>
      </w:r>
      <w:r w:rsidRPr="00AC4116">
        <w:rPr>
          <w:rFonts w:eastAsia="Arial" w:cs="Arial"/>
        </w:rPr>
        <w:t xml:space="preserve">. </w:t>
      </w:r>
    </w:p>
    <w:p w14:paraId="519B0574" w14:textId="77777777" w:rsidR="004E5F56" w:rsidRPr="00AC4116" w:rsidRDefault="004E5F56" w:rsidP="004E5F56">
      <w:pPr>
        <w:spacing w:line="240" w:lineRule="auto"/>
        <w:rPr>
          <w:rFonts w:eastAsia="Arial" w:cs="Arial"/>
        </w:rPr>
      </w:pPr>
    </w:p>
    <w:p w14:paraId="432D09AF" w14:textId="77777777" w:rsidR="004E5F56" w:rsidRPr="00AC4116" w:rsidRDefault="004E5F56" w:rsidP="004E5F56">
      <w:pPr>
        <w:spacing w:line="240" w:lineRule="auto"/>
        <w:rPr>
          <w:rFonts w:eastAsia="Arial" w:cs="Arial"/>
          <w:u w:val="single"/>
        </w:rPr>
      </w:pPr>
      <w:r w:rsidRPr="00AC4116">
        <w:rPr>
          <w:rFonts w:eastAsia="Arial" w:cs="Arial"/>
          <w:u w:val="single"/>
        </w:rPr>
        <w:t xml:space="preserve">Derde en vierde lid: </w:t>
      </w:r>
    </w:p>
    <w:p w14:paraId="31D9508C" w14:textId="77777777" w:rsidR="004E5F56" w:rsidRPr="00AC4116" w:rsidRDefault="004E5F56" w:rsidP="004E5F56">
      <w:pPr>
        <w:spacing w:line="240" w:lineRule="auto"/>
        <w:rPr>
          <w:rFonts w:eastAsia="Arial" w:cs="Arial"/>
        </w:rPr>
      </w:pPr>
      <w:r w:rsidRPr="00AC4116">
        <w:rPr>
          <w:rFonts w:eastAsia="Arial" w:cs="Arial"/>
        </w:rPr>
        <w:t xml:space="preserve">Van een jeugdige en/of zijn ouder(s) wordt verwacht dat ze binnen </w:t>
      </w:r>
      <w:r>
        <w:rPr>
          <w:rFonts w:eastAsia="Arial" w:cs="Arial"/>
        </w:rPr>
        <w:t>[</w:t>
      </w:r>
      <w:r w:rsidRPr="00020CA2">
        <w:rPr>
          <w:rFonts w:eastAsia="Arial" w:cs="Arial"/>
          <w:b/>
          <w:bCs/>
        </w:rPr>
        <w:t>(zes)</w:t>
      </w:r>
      <w:r>
        <w:rPr>
          <w:rFonts w:eastAsia="Arial" w:cs="Arial"/>
        </w:rPr>
        <w:t>]</w:t>
      </w:r>
      <w:r w:rsidRPr="00AC4116">
        <w:rPr>
          <w:rFonts w:eastAsia="Arial" w:cs="Arial"/>
        </w:rPr>
        <w:t xml:space="preserve"> maanden gebruik maken van hun indicatie door zich te melden bij de jeugdhulpaanbieder. Of, als het gaat om </w:t>
      </w:r>
      <w:r>
        <w:rPr>
          <w:rFonts w:eastAsia="Arial" w:cs="Arial"/>
        </w:rPr>
        <w:t>een pgb</w:t>
      </w:r>
      <w:r w:rsidRPr="00AC4116">
        <w:rPr>
          <w:rFonts w:eastAsia="Arial" w:cs="Arial"/>
        </w:rPr>
        <w:t xml:space="preserve">, het pgb binnen </w:t>
      </w:r>
      <w:r>
        <w:rPr>
          <w:rFonts w:eastAsia="Arial" w:cs="Arial"/>
        </w:rPr>
        <w:t>[</w:t>
      </w:r>
      <w:r>
        <w:rPr>
          <w:rFonts w:eastAsia="Arial" w:cs="Arial"/>
          <w:b/>
          <w:bCs/>
        </w:rPr>
        <w:t>(</w:t>
      </w:r>
      <w:r w:rsidRPr="00020CA2">
        <w:rPr>
          <w:rFonts w:eastAsia="Arial" w:cs="Arial"/>
          <w:b/>
          <w:bCs/>
        </w:rPr>
        <w:t>zes</w:t>
      </w:r>
      <w:r>
        <w:rPr>
          <w:rFonts w:eastAsia="Arial" w:cs="Arial"/>
          <w:b/>
          <w:bCs/>
        </w:rPr>
        <w:t>)</w:t>
      </w:r>
      <w:r>
        <w:rPr>
          <w:rFonts w:eastAsia="Arial" w:cs="Arial"/>
        </w:rPr>
        <w:t>]</w:t>
      </w:r>
      <w:r w:rsidRPr="00AC4116">
        <w:rPr>
          <w:rFonts w:eastAsia="Arial" w:cs="Arial"/>
        </w:rPr>
        <w:t xml:space="preserve"> maanden zullen inzetten voor de aangewezen jeugdhulp. Dit om te voorkomen dat een indicatie is verouderd en de situatie op termijn dusdanig is gewijzigd, dat de verstrekte voorziening niet langer passend is. Voldoen jeugdigen of ouders niet aan deze voorwaarde, dan kan dat een grond opleveren om de aanspraak op de individuele voorziening in te trekken. </w:t>
      </w:r>
    </w:p>
    <w:p w14:paraId="78F3D9C1" w14:textId="77777777" w:rsidR="004E5F56" w:rsidRPr="00AC4116" w:rsidRDefault="004E5F56" w:rsidP="004E5F56">
      <w:pPr>
        <w:spacing w:line="240" w:lineRule="auto"/>
        <w:rPr>
          <w:rFonts w:eastAsia="Arial" w:cs="Arial"/>
        </w:rPr>
      </w:pPr>
    </w:p>
    <w:p w14:paraId="3DF5CB95" w14:textId="77777777" w:rsidR="004E5F56" w:rsidRPr="00AC4116" w:rsidRDefault="004E5F56" w:rsidP="004E5F56">
      <w:pPr>
        <w:spacing w:line="240" w:lineRule="auto"/>
        <w:rPr>
          <w:rFonts w:eastAsia="Arial" w:cs="Arial"/>
          <w:u w:val="single"/>
        </w:rPr>
      </w:pPr>
      <w:r w:rsidRPr="00AC4116">
        <w:rPr>
          <w:rFonts w:eastAsia="Arial" w:cs="Arial"/>
          <w:u w:val="single"/>
        </w:rPr>
        <w:t>Vijfde en zesde lid:</w:t>
      </w:r>
    </w:p>
    <w:p w14:paraId="198FE062" w14:textId="77777777" w:rsidR="004E5F56" w:rsidRPr="00AC4116" w:rsidRDefault="004E5F56" w:rsidP="004E5F56">
      <w:pPr>
        <w:spacing w:line="240" w:lineRule="auto"/>
        <w:rPr>
          <w:rFonts w:eastAsia="Arial" w:cs="Arial"/>
        </w:rPr>
      </w:pPr>
      <w:r w:rsidRPr="00AC4116">
        <w:rPr>
          <w:rFonts w:eastAsia="Arial" w:cs="Arial"/>
        </w:rPr>
        <w:t xml:space="preserve">In de wet is geregeld dat het college een pgb kan invorderen als dit is herzien of ingetrokken in verband met onjuiste of onvolledige informatieverstrekking door de jeugdige/ouder (zie artikel 8.1.4, derde lid, van de wet). Alvorens tot invordering te kunnen overgaan, moet het college het bedrag echter eerst terugvorderen. Terugvordering is niet geregeld in de wet. Het is daarom van belang hiervoor een grondslag op te nemen in de verordening. </w:t>
      </w:r>
      <w:r>
        <w:rPr>
          <w:rFonts w:eastAsia="Arial" w:cs="Arial"/>
        </w:rPr>
        <w:t xml:space="preserve">Dit geldt ook voor het invorderen van de geldschade als gevolg van een onterecht verstrekte voorziening in natura. </w:t>
      </w:r>
      <w:r w:rsidRPr="00AC4116">
        <w:rPr>
          <w:rFonts w:eastAsia="Arial" w:cs="Arial"/>
        </w:rPr>
        <w:t>Net zoals bij herziening en intrekking gaat het bij terugvordering om een bevoegdheid van het college.</w:t>
      </w:r>
    </w:p>
    <w:p w14:paraId="3F9FCD7E" w14:textId="77777777" w:rsidR="004E5F56" w:rsidRPr="00AC4116" w:rsidRDefault="004E5F56" w:rsidP="004E5F56">
      <w:pPr>
        <w:spacing w:line="240" w:lineRule="auto"/>
        <w:rPr>
          <w:rFonts w:eastAsia="Arial" w:cs="Arial"/>
        </w:rPr>
      </w:pPr>
    </w:p>
    <w:p w14:paraId="709B35F5" w14:textId="77777777" w:rsidR="004E5F56" w:rsidRPr="00AC4116" w:rsidRDefault="004E5F56" w:rsidP="004E5F56">
      <w:pPr>
        <w:spacing w:line="240" w:lineRule="auto"/>
        <w:rPr>
          <w:rFonts w:eastAsia="Arial" w:cs="Arial"/>
          <w:u w:val="single"/>
        </w:rPr>
      </w:pPr>
      <w:r w:rsidRPr="00AC4116">
        <w:rPr>
          <w:rFonts w:eastAsia="Arial" w:cs="Arial"/>
          <w:u w:val="single"/>
        </w:rPr>
        <w:t>Zevende lid:</w:t>
      </w:r>
    </w:p>
    <w:p w14:paraId="0D71FA62" w14:textId="77777777" w:rsidR="004E5F56" w:rsidRPr="00AC4116" w:rsidRDefault="004E5F56" w:rsidP="004E5F56">
      <w:pPr>
        <w:spacing w:line="240" w:lineRule="auto"/>
        <w:rPr>
          <w:rFonts w:eastAsia="Arial" w:cs="Arial"/>
          <w:iCs/>
        </w:rPr>
      </w:pPr>
      <w:r w:rsidRPr="00AC4116">
        <w:rPr>
          <w:rFonts w:eastAsia="Arial" w:cs="Arial"/>
          <w:iCs/>
        </w:rPr>
        <w:t>In bepaalde gevallen is (tijdelijke) opschorting van een betaling uit het pgb naar aanleiding van een declaratie een beter instrument dan beëindiging of zelfs intrekken of herzien van het verleningsbesluit. Middels opschorting kan ruimte geboden worden voor herstelmaatregelen of nader onderzoek. Bijvoorbeeld als het gaat om de overeenkomsten die de budgethouder is aangegaan of bij herziening van de toekenningbeschikking.</w:t>
      </w:r>
      <w:r w:rsidRPr="00AC4116">
        <w:rPr>
          <w:rFonts w:eastAsia="Arial" w:cs="Arial"/>
        </w:rPr>
        <w:br/>
      </w:r>
    </w:p>
    <w:p w14:paraId="689F372C" w14:textId="2D06C3EA" w:rsidR="004E5F56" w:rsidRPr="00AC4116" w:rsidRDefault="004E5F56" w:rsidP="004E5F56">
      <w:pPr>
        <w:spacing w:line="240" w:lineRule="auto"/>
        <w:rPr>
          <w:rFonts w:eastAsia="Arial" w:cs="Arial"/>
          <w:iCs/>
        </w:rPr>
      </w:pPr>
      <w:r w:rsidRPr="00AC4116">
        <w:rPr>
          <w:rFonts w:eastAsia="Arial" w:cs="Arial"/>
          <w:iCs/>
        </w:rPr>
        <w:t xml:space="preserve">Om deze redenen is de mogelijkheid voor het college om de SVB te verzoeken over te gaan tot opschorting hier opgenomen. Dit in overeenstemming met artikel 8b, </w:t>
      </w:r>
      <w:r>
        <w:rPr>
          <w:rFonts w:eastAsia="Arial" w:cs="Arial"/>
          <w:iCs/>
        </w:rPr>
        <w:t>zesde lid</w:t>
      </w:r>
      <w:r w:rsidRPr="00AC4116">
        <w:rPr>
          <w:rFonts w:eastAsia="Arial" w:cs="Arial"/>
          <w:iCs/>
        </w:rPr>
        <w:t xml:space="preserve">, </w:t>
      </w:r>
      <w:r>
        <w:rPr>
          <w:rFonts w:eastAsia="Arial" w:cs="Arial"/>
          <w:iCs/>
        </w:rPr>
        <w:t xml:space="preserve">onder g, </w:t>
      </w:r>
      <w:r w:rsidRPr="00AC4116">
        <w:rPr>
          <w:rFonts w:eastAsia="Arial" w:cs="Arial"/>
          <w:iCs/>
        </w:rPr>
        <w:t>van de Regeling Jeugdwet. Het college kan een verzoek enkel doen als een gegrond vermoeden is gerezen dat:</w:t>
      </w:r>
    </w:p>
    <w:p w14:paraId="3F148E51" w14:textId="77777777" w:rsidR="004E5F56" w:rsidRPr="00AC4116" w:rsidRDefault="004E5F56" w:rsidP="004E5F56">
      <w:pPr>
        <w:spacing w:line="240" w:lineRule="auto"/>
        <w:rPr>
          <w:rFonts w:eastAsia="Arial" w:cs="Arial"/>
        </w:rPr>
      </w:pPr>
    </w:p>
    <w:p w14:paraId="12A49285" w14:textId="77777777" w:rsidR="004E5F56" w:rsidRPr="00AC4116" w:rsidRDefault="004E5F56" w:rsidP="004E5F56">
      <w:pPr>
        <w:spacing w:line="240" w:lineRule="auto"/>
        <w:rPr>
          <w:rFonts w:eastAsia="Arial" w:cs="Arial"/>
          <w:iCs/>
        </w:rPr>
      </w:pPr>
      <w:r w:rsidRPr="00AC4116">
        <w:rPr>
          <w:rFonts w:eastAsia="Arial" w:cs="Arial"/>
          <w:iCs/>
        </w:rPr>
        <w:t>1) de jeugdige of zijn ouders onjuiste of onvolledige gegevens hebben verstrekt en de verstrekking van juiste of volledige gegevens tot een andere beslissing zou hebben geleid (onderdeel a)</w:t>
      </w:r>
      <w:r>
        <w:rPr>
          <w:rFonts w:eastAsia="Arial" w:cs="Arial"/>
          <w:iCs/>
        </w:rPr>
        <w:t>;</w:t>
      </w:r>
      <w:r w:rsidRPr="00AC4116">
        <w:rPr>
          <w:rFonts w:eastAsia="Arial" w:cs="Arial"/>
        </w:rPr>
        <w:br/>
      </w:r>
      <w:r w:rsidRPr="00AC4116">
        <w:rPr>
          <w:rFonts w:eastAsia="Arial" w:cs="Arial"/>
          <w:iCs/>
        </w:rPr>
        <w:t>2) de jeugdige of zijn ouders niet voldoen aan de voorwaarden van het pgb (onderdeel d)</w:t>
      </w:r>
      <w:r>
        <w:rPr>
          <w:rFonts w:eastAsia="Arial" w:cs="Arial"/>
          <w:iCs/>
        </w:rPr>
        <w:t>;</w:t>
      </w:r>
      <w:r w:rsidRPr="00AC4116">
        <w:rPr>
          <w:rFonts w:eastAsia="Arial" w:cs="Arial"/>
          <w:iCs/>
        </w:rPr>
        <w:t xml:space="preserve"> of</w:t>
      </w:r>
      <w:r w:rsidRPr="00AC4116">
        <w:rPr>
          <w:rFonts w:eastAsia="Arial" w:cs="Arial"/>
        </w:rPr>
        <w:br/>
      </w:r>
      <w:r w:rsidRPr="00AC4116">
        <w:rPr>
          <w:rFonts w:eastAsia="Arial" w:cs="Arial"/>
          <w:iCs/>
        </w:rPr>
        <w:t>3) de jeugdige of zijn ouders pgb niet of voor een ander doel gebruiken dan waarvoor het bestemd is (onderdeel e).</w:t>
      </w:r>
    </w:p>
    <w:p w14:paraId="4E95AAAB" w14:textId="77777777" w:rsidR="004E5F56" w:rsidRPr="00AC4116" w:rsidRDefault="004E5F56" w:rsidP="004E5F56">
      <w:pPr>
        <w:spacing w:line="240" w:lineRule="auto"/>
        <w:rPr>
          <w:rFonts w:eastAsia="Arial" w:cs="Arial"/>
        </w:rPr>
      </w:pPr>
    </w:p>
    <w:p w14:paraId="5EC13E5B" w14:textId="77777777" w:rsidR="004E5F56" w:rsidRPr="00AC4116" w:rsidRDefault="004E5F56" w:rsidP="004E5F56">
      <w:pPr>
        <w:spacing w:line="240" w:lineRule="auto"/>
        <w:rPr>
          <w:rFonts w:eastAsia="Arial" w:cs="Arial"/>
          <w:iCs/>
        </w:rPr>
      </w:pPr>
      <w:r w:rsidRPr="00AC4116">
        <w:rPr>
          <w:rFonts w:eastAsia="Arial" w:cs="Arial"/>
          <w:iCs/>
        </w:rPr>
        <w:t>Van de onder 2 genoemde omstandigheid is ook sprake als de jeugdige of diens ouders niet langer voldoende in staat zijn op eigen kracht, dan wel met hulp uit zijn sociale netwerk of van een vertegenwoordiger, de aan een pgb verbonden taken op verantwoorde wijze uit te voeren, en als niet langer is gewaarborgd dat de diensten, hulpmiddelen, woningaanpassingen en andere maatregelen die tot de maatwerkvoorziening behoren, veilig, doeltreffend en cliëntgericht worden verstrekt.</w:t>
      </w:r>
    </w:p>
    <w:p w14:paraId="368219E7" w14:textId="77777777" w:rsidR="004E5F56" w:rsidRDefault="004E5F56" w:rsidP="004E5F56">
      <w:pPr>
        <w:spacing w:line="240" w:lineRule="auto"/>
        <w:rPr>
          <w:rFonts w:eastAsia="Arial" w:cs="Arial"/>
          <w:iCs/>
        </w:rPr>
      </w:pPr>
      <w:r w:rsidRPr="00AC4116">
        <w:rPr>
          <w:rFonts w:eastAsia="Arial" w:cs="Arial"/>
        </w:rPr>
        <w:br/>
      </w:r>
      <w:r w:rsidRPr="00AC4116">
        <w:rPr>
          <w:rFonts w:eastAsia="Arial" w:cs="Arial"/>
          <w:iCs/>
        </w:rPr>
        <w:t>Uiteraard moet het college het verzoek goed motiveren en – met inachtneming van de daarvoor geldende regels – de SVB van voldoende informatie voorzien op grond waarvan de SVB over kan gaan tot deugdelijke besluitvorming ten aanzien van het al dan niet nemen van een besluit tot opschorting.</w:t>
      </w:r>
      <w:r w:rsidRPr="00AC4116">
        <w:rPr>
          <w:rFonts w:eastAsia="Arial" w:cs="Arial"/>
        </w:rPr>
        <w:br/>
      </w:r>
    </w:p>
    <w:p w14:paraId="38287B86" w14:textId="77777777" w:rsidR="004E5F56" w:rsidRPr="00AC4116" w:rsidRDefault="004E5F56" w:rsidP="004E5F56">
      <w:pPr>
        <w:spacing w:line="240" w:lineRule="auto"/>
        <w:rPr>
          <w:rFonts w:eastAsia="Arial" w:cs="Arial"/>
        </w:rPr>
      </w:pPr>
      <w:r w:rsidRPr="00AC4116">
        <w:rPr>
          <w:rFonts w:eastAsia="Arial" w:cs="Arial"/>
          <w:iCs/>
        </w:rPr>
        <w:lastRenderedPageBreak/>
        <w:t>Verder kan er voor ten hoogste dertien weken worden opgeschort. Hierbij is aansluiting gezocht bij de termijn zoals deze ook wordt gehanteerd in artikel 4:56</w:t>
      </w:r>
      <w:r>
        <w:rPr>
          <w:rFonts w:eastAsia="Arial" w:cs="Arial"/>
          <w:iCs/>
        </w:rPr>
        <w:t>,</w:t>
      </w:r>
      <w:r w:rsidRPr="00AC4116">
        <w:rPr>
          <w:rFonts w:eastAsia="Arial" w:cs="Arial"/>
          <w:iCs/>
        </w:rPr>
        <w:t xml:space="preserve"> van de </w:t>
      </w:r>
      <w:proofErr w:type="spellStart"/>
      <w:r w:rsidRPr="00AC4116">
        <w:rPr>
          <w:rFonts w:eastAsia="Arial" w:cs="Arial"/>
          <w:iCs/>
        </w:rPr>
        <w:t>Awb</w:t>
      </w:r>
      <w:proofErr w:type="spellEnd"/>
      <w:r w:rsidRPr="00AC4116">
        <w:rPr>
          <w:rFonts w:eastAsia="Arial" w:cs="Arial"/>
          <w:iCs/>
        </w:rPr>
        <w:t xml:space="preserve"> en onder de </w:t>
      </w:r>
      <w:proofErr w:type="spellStart"/>
      <w:r w:rsidRPr="00AC4116">
        <w:rPr>
          <w:rFonts w:eastAsia="Arial" w:cs="Arial"/>
          <w:iCs/>
        </w:rPr>
        <w:t>Wlz</w:t>
      </w:r>
      <w:proofErr w:type="spellEnd"/>
      <w:r w:rsidRPr="00AC4116">
        <w:rPr>
          <w:rFonts w:eastAsia="Arial" w:cs="Arial"/>
          <w:iCs/>
        </w:rPr>
        <w:t>.</w:t>
      </w:r>
    </w:p>
    <w:p w14:paraId="04179DE6" w14:textId="77777777" w:rsidR="004E5F56" w:rsidRPr="00AC4116" w:rsidRDefault="004E5F56" w:rsidP="004E5F56">
      <w:pPr>
        <w:spacing w:line="240" w:lineRule="auto"/>
        <w:rPr>
          <w:rFonts w:eastAsia="Arial" w:cs="Arial"/>
          <w:iCs/>
        </w:rPr>
      </w:pPr>
    </w:p>
    <w:p w14:paraId="19112858" w14:textId="77777777" w:rsidR="004E5F56" w:rsidRPr="00AC4116" w:rsidRDefault="004E5F56" w:rsidP="004E5F56">
      <w:pPr>
        <w:spacing w:line="240" w:lineRule="auto"/>
        <w:rPr>
          <w:rFonts w:eastAsia="Arial" w:cs="Arial"/>
          <w:u w:val="single"/>
        </w:rPr>
      </w:pPr>
      <w:r w:rsidRPr="00AC4116">
        <w:rPr>
          <w:rFonts w:eastAsia="Arial" w:cs="Arial"/>
          <w:iCs/>
        </w:rPr>
        <w:t xml:space="preserve">Op grond van het zevende lid kan het college daarnaast de SVB gemotiveerd verzoeken te beslissen tot een gehele of gedeeltelijke opschorting van betalingen uit het pgb voor de duur van de opname als sprake is van een omstandigheid als bedoeld in het tweede lid, onder f. Deze bepaling is toegevoegd omdat het voor kan komen dat een jeugdige tijdelijk geen gebruik van een individuele voorziening in de vorm van pgb kan maken door (tijdelijke) opname in een instelling. In dat geval kan het praktischer zijn de individuele voorziening of het pgb tijdelijk op te schorten. Het college stelt de pgb-houder schriftelijk op de hoogte van dit verzoek. </w:t>
      </w:r>
      <w:r w:rsidRPr="00AC4116">
        <w:rPr>
          <w:rFonts w:eastAsia="Arial" w:cs="Arial"/>
          <w:lang w:eastAsia="en-US"/>
        </w:rPr>
        <w:t>Deze bepaling is toegevoegd naar analogie van artikel 5.20, eerste lid, onderdeel b, van de Regeling langdurige zorg.</w:t>
      </w:r>
    </w:p>
    <w:p w14:paraId="42457CC1" w14:textId="77777777" w:rsidR="004E5F56" w:rsidRPr="00AC4116" w:rsidRDefault="004E5F56" w:rsidP="004E5F56">
      <w:pPr>
        <w:spacing w:line="240" w:lineRule="auto"/>
        <w:rPr>
          <w:rFonts w:eastAsia="Arial" w:cs="Arial"/>
        </w:rPr>
      </w:pPr>
    </w:p>
    <w:p w14:paraId="7ECFC835" w14:textId="77777777" w:rsidR="004E5F56" w:rsidRPr="00AC4116" w:rsidRDefault="004E5F56" w:rsidP="004E5F56">
      <w:pPr>
        <w:spacing w:line="240" w:lineRule="auto"/>
        <w:rPr>
          <w:rFonts w:eastAsia="Arial" w:cs="Arial"/>
          <w:b/>
        </w:rPr>
      </w:pPr>
      <w:r w:rsidRPr="00AC4116">
        <w:rPr>
          <w:rFonts w:eastAsia="Arial" w:cs="Arial"/>
          <w:b/>
        </w:rPr>
        <w:t>Artikel 2</w:t>
      </w:r>
      <w:r>
        <w:rPr>
          <w:rFonts w:eastAsia="Arial" w:cs="Arial"/>
          <w:b/>
        </w:rPr>
        <w:t>5</w:t>
      </w:r>
      <w:r w:rsidRPr="00AC4116">
        <w:rPr>
          <w:rFonts w:eastAsia="Arial" w:cs="Arial"/>
          <w:b/>
        </w:rPr>
        <w:t>. Onderzoek naar recht- en doelmatigheid individuele voorzieningen in natura en in de vorm van pgb’s</w:t>
      </w:r>
    </w:p>
    <w:p w14:paraId="0440A021" w14:textId="77777777" w:rsidR="004E5F56" w:rsidRPr="00AC4116" w:rsidRDefault="004E5F56" w:rsidP="004E5F56">
      <w:pPr>
        <w:spacing w:line="240" w:lineRule="auto"/>
        <w:rPr>
          <w:rFonts w:eastAsia="Arial" w:cs="Arial"/>
        </w:rPr>
      </w:pPr>
      <w:r w:rsidRPr="00AC4116">
        <w:rPr>
          <w:rFonts w:eastAsia="Arial" w:cs="Arial"/>
        </w:rPr>
        <w:t xml:space="preserve">Deze bepaling betreft grotendeels een uitwerking van de </w:t>
      </w:r>
      <w:proofErr w:type="spellStart"/>
      <w:r w:rsidRPr="00AC4116">
        <w:rPr>
          <w:rFonts w:eastAsia="Arial" w:cs="Arial"/>
        </w:rPr>
        <w:t>verordeningsplicht</w:t>
      </w:r>
      <w:proofErr w:type="spellEnd"/>
      <w:r w:rsidRPr="00AC4116">
        <w:rPr>
          <w:rFonts w:eastAsia="Arial" w:cs="Arial"/>
        </w:rPr>
        <w:t xml:space="preserve"> in artikel 2.9, aanhef en onder d, van de wet, waarin is bepaald dat in de verordening in ieder geval regels worden gesteld voor de bestrijding van het ten onrechte ontvangen van een individuele voorziening of een pgb, alsmede van misbruik of oneigenlijk gebruik van de wet.</w:t>
      </w:r>
    </w:p>
    <w:p w14:paraId="3E4BC3AB" w14:textId="77777777" w:rsidR="004E5F56" w:rsidRPr="00AC4116" w:rsidRDefault="004E5F56" w:rsidP="004E5F56">
      <w:pPr>
        <w:spacing w:line="240" w:lineRule="auto"/>
        <w:rPr>
          <w:rFonts w:eastAsia="Arial" w:cs="Arial"/>
        </w:rPr>
      </w:pPr>
    </w:p>
    <w:p w14:paraId="7B9E3B01" w14:textId="77777777" w:rsidR="004E5F56" w:rsidRPr="00AC4116" w:rsidRDefault="004E5F56" w:rsidP="004E5F56">
      <w:pPr>
        <w:spacing w:line="240" w:lineRule="auto"/>
        <w:rPr>
          <w:rFonts w:eastAsia="Arial" w:cs="Arial"/>
          <w:u w:val="single"/>
        </w:rPr>
      </w:pPr>
      <w:r w:rsidRPr="00AC4116">
        <w:rPr>
          <w:rFonts w:eastAsia="Arial" w:cs="Arial"/>
          <w:u w:val="single"/>
        </w:rPr>
        <w:t>Eerste lid</w:t>
      </w:r>
    </w:p>
    <w:p w14:paraId="004A84F0" w14:textId="77777777" w:rsidR="004E5F56" w:rsidRPr="00AC4116" w:rsidRDefault="004E5F56" w:rsidP="004E5F56">
      <w:pPr>
        <w:spacing w:line="240" w:lineRule="auto"/>
        <w:rPr>
          <w:rFonts w:eastAsia="Arial" w:cs="Arial"/>
          <w:u w:val="single"/>
        </w:rPr>
      </w:pPr>
      <w:r w:rsidRPr="00AC4116">
        <w:rPr>
          <w:rFonts w:eastAsia="Arial" w:cs="Arial"/>
          <w:lang w:eastAsia="en-US"/>
        </w:rPr>
        <w:t>In de wet is geregeld dat de landelijke inspectie toezicht houdt op de kwaliteit van de jeugdhulp. Toezicht op de rechtmatigheid is in de wet niet geregeld. In het eerste lid is opgenomen dat het college ook voor de wet toezichthouders aanwijst, die specifiek zien op de rechtmatigheid. Daarmee is voor dit toezicht de wettelijke basis gelegd.</w:t>
      </w:r>
    </w:p>
    <w:p w14:paraId="45DA8A22" w14:textId="77777777" w:rsidR="004E5F56" w:rsidRPr="00AC4116" w:rsidRDefault="004E5F56" w:rsidP="004E5F56">
      <w:pPr>
        <w:spacing w:line="240" w:lineRule="auto"/>
        <w:rPr>
          <w:rFonts w:eastAsia="Arial" w:cs="Arial"/>
        </w:rPr>
      </w:pPr>
    </w:p>
    <w:p w14:paraId="6BF214DD" w14:textId="77777777" w:rsidR="004E5F56" w:rsidRPr="00AC4116" w:rsidRDefault="004E5F56" w:rsidP="004E5F56">
      <w:pPr>
        <w:spacing w:line="240" w:lineRule="auto"/>
        <w:rPr>
          <w:rFonts w:eastAsia="Arial" w:cs="Arial"/>
        </w:rPr>
      </w:pPr>
      <w:r w:rsidRPr="00AC4116">
        <w:rPr>
          <w:rFonts w:eastAsia="Arial" w:cs="Arial"/>
          <w:u w:val="single"/>
        </w:rPr>
        <w:t>Tweede en derde lid</w:t>
      </w:r>
      <w:r w:rsidRPr="00AC4116">
        <w:rPr>
          <w:rFonts w:eastAsia="Arial" w:cs="Arial"/>
        </w:rPr>
        <w:t xml:space="preserve">: </w:t>
      </w:r>
    </w:p>
    <w:p w14:paraId="41175AB2" w14:textId="6774EDCB" w:rsidR="004E5F56" w:rsidRPr="00AC4116" w:rsidRDefault="004E5F56" w:rsidP="004E5F56">
      <w:pPr>
        <w:spacing w:line="240" w:lineRule="auto"/>
        <w:rPr>
          <w:rFonts w:eastAsia="Arial" w:cs="Arial"/>
        </w:rPr>
      </w:pPr>
      <w:r w:rsidRPr="00AC4116">
        <w:rPr>
          <w:rFonts w:eastAsia="Arial" w:cs="Arial"/>
        </w:rPr>
        <w:t>Op grond van artikel 8.1.3</w:t>
      </w:r>
      <w:r>
        <w:rPr>
          <w:rFonts w:eastAsia="Arial" w:cs="Arial"/>
        </w:rPr>
        <w:t>,</w:t>
      </w:r>
      <w:r w:rsidRPr="00AC4116">
        <w:rPr>
          <w:rFonts w:eastAsia="Arial" w:cs="Arial"/>
        </w:rPr>
        <w:t xml:space="preserve"> van de wet moet het college periodiek onderzoeken of er aanleiding is om een beslissing aangaande een pgb te heroverwegen. Soms bestaat er echter twijfel over de kwaliteit, doelmatigheid en rechtmatigheid van geleverde ondersteuning, het onderzoek in het kader van artikel 8.1.3</w:t>
      </w:r>
      <w:r>
        <w:rPr>
          <w:rFonts w:eastAsia="Arial" w:cs="Arial"/>
        </w:rPr>
        <w:t>,</w:t>
      </w:r>
      <w:r w:rsidRPr="00AC4116">
        <w:rPr>
          <w:rFonts w:eastAsia="Arial" w:cs="Arial"/>
        </w:rPr>
        <w:t xml:space="preserve"> van de wet biedt dan onvoldoende houvast om hier goed naar te kijken. Daarom is artikel 2</w:t>
      </w:r>
      <w:r>
        <w:rPr>
          <w:rFonts w:eastAsia="Arial" w:cs="Arial"/>
        </w:rPr>
        <w:t>5</w:t>
      </w:r>
      <w:r w:rsidRPr="00AC4116">
        <w:rPr>
          <w:rFonts w:eastAsia="Arial" w:cs="Arial"/>
        </w:rPr>
        <w:t xml:space="preserve">, tweede en derde lid toegevoegd. Daarbij wordt onderscheid gemaakt tussen een rechtmatigheids- en doelmatigheidsonderzoek met betrekking tot individuele voorzieningen </w:t>
      </w:r>
      <w:r>
        <w:rPr>
          <w:rFonts w:eastAsia="Arial" w:cs="Arial"/>
        </w:rPr>
        <w:t xml:space="preserve">in natura </w:t>
      </w:r>
      <w:r w:rsidRPr="00AC4116">
        <w:rPr>
          <w:rFonts w:eastAsia="Arial" w:cs="Arial"/>
        </w:rPr>
        <w:t xml:space="preserve">en </w:t>
      </w:r>
      <w:r>
        <w:rPr>
          <w:rFonts w:eastAsia="Arial" w:cs="Arial"/>
        </w:rPr>
        <w:t xml:space="preserve">in de vorm van een </w:t>
      </w:r>
      <w:r w:rsidRPr="00AC4116">
        <w:rPr>
          <w:rFonts w:eastAsia="Arial" w:cs="Arial"/>
        </w:rPr>
        <w:t xml:space="preserve">pgb. </w:t>
      </w:r>
    </w:p>
    <w:p w14:paraId="37FF349C" w14:textId="77777777" w:rsidR="004E5F56" w:rsidRPr="00AC4116" w:rsidRDefault="004E5F56" w:rsidP="004E5F56">
      <w:pPr>
        <w:spacing w:line="240" w:lineRule="auto"/>
        <w:rPr>
          <w:rFonts w:eastAsia="Arial" w:cs="Arial"/>
        </w:rPr>
      </w:pPr>
    </w:p>
    <w:p w14:paraId="54920542" w14:textId="77777777" w:rsidR="004E5F56" w:rsidRPr="00AC4116" w:rsidRDefault="004E5F56" w:rsidP="004E5F56">
      <w:pPr>
        <w:spacing w:line="240" w:lineRule="auto"/>
        <w:rPr>
          <w:rFonts w:eastAsia="Arial" w:cs="Arial"/>
        </w:rPr>
      </w:pPr>
      <w:r w:rsidRPr="00AC4116">
        <w:rPr>
          <w:rFonts w:eastAsia="Arial" w:cs="Arial"/>
        </w:rPr>
        <w:t>Op grond van het derde lid moet het college in aanvulling op het onderzoek overeenkomstig artikel 8.1.3</w:t>
      </w:r>
      <w:r>
        <w:rPr>
          <w:rFonts w:eastAsia="Arial" w:cs="Arial"/>
        </w:rPr>
        <w:t>,</w:t>
      </w:r>
      <w:r w:rsidRPr="00AC4116">
        <w:rPr>
          <w:rFonts w:eastAsia="Arial" w:cs="Arial"/>
        </w:rPr>
        <w:t xml:space="preserve"> van de wet ook periodiek, al dan niet steekproefsgewijs onderzoeken of de verstrekte pgb’s worden gebruikt, respectievelijk besteed ten behoeve van het doel waarvoor ze zijn verstrekt, of de besteding op een rechtmatige manier gebeurt en of de geleverde ondersteuning van goede kwaliteit is. Een onderzoek kan zowel betrekking hebben op het handelen van een pgb-houder</w:t>
      </w:r>
      <w:r>
        <w:rPr>
          <w:rFonts w:eastAsia="Arial" w:cs="Arial"/>
        </w:rPr>
        <w:t xml:space="preserve"> of beheerder</w:t>
      </w:r>
      <w:r w:rsidRPr="00AC4116">
        <w:rPr>
          <w:rFonts w:eastAsia="Arial" w:cs="Arial"/>
        </w:rPr>
        <w:t>, als op de ondersteuningsverlening door een aanbieder. Het onderzoek kan onder meer bestaan uit: dossieronderzoek, bezoek aan de jeugdige of de ouders, bezoek aan de locatie waar de jeugdige of de ouders ondersteuning krijgen en gesprekken met de aanbieder.</w:t>
      </w:r>
    </w:p>
    <w:p w14:paraId="00E0A4D9" w14:textId="77777777" w:rsidR="004E5F56" w:rsidRPr="00AC4116" w:rsidRDefault="004E5F56" w:rsidP="004E5F56">
      <w:pPr>
        <w:spacing w:line="240" w:lineRule="auto"/>
        <w:rPr>
          <w:rFonts w:eastAsia="Arial" w:cs="Arial"/>
          <w:b/>
        </w:rPr>
      </w:pPr>
    </w:p>
    <w:p w14:paraId="4520D393" w14:textId="77777777" w:rsidR="004E5F56" w:rsidRPr="00AC4116" w:rsidRDefault="004E5F56" w:rsidP="004E5F56">
      <w:pPr>
        <w:spacing w:line="240" w:lineRule="auto"/>
        <w:rPr>
          <w:rFonts w:eastAsia="Arial" w:cs="Arial"/>
          <w:b/>
        </w:rPr>
      </w:pPr>
      <w:r w:rsidRPr="00AC4116">
        <w:rPr>
          <w:rFonts w:eastAsia="Arial" w:cs="Arial"/>
          <w:b/>
        </w:rPr>
        <w:t>Artikel 2</w:t>
      </w:r>
      <w:r>
        <w:rPr>
          <w:rFonts w:eastAsia="Arial" w:cs="Arial"/>
          <w:b/>
        </w:rPr>
        <w:t>6</w:t>
      </w:r>
      <w:r w:rsidRPr="00AC4116">
        <w:rPr>
          <w:rFonts w:eastAsia="Arial" w:cs="Arial"/>
          <w:b/>
        </w:rPr>
        <w:t>. Overige maatregelen ter voorkoming oneigenlijk gebruik, misbruik en niet gebruik</w:t>
      </w:r>
    </w:p>
    <w:p w14:paraId="176197D5" w14:textId="77777777" w:rsidR="004E5F56" w:rsidRPr="00AC4116" w:rsidRDefault="004E5F56" w:rsidP="004E5F56">
      <w:pPr>
        <w:spacing w:line="240" w:lineRule="auto"/>
        <w:rPr>
          <w:rFonts w:eastAsia="Arial" w:cs="Arial"/>
        </w:rPr>
      </w:pPr>
      <w:r w:rsidRPr="00AC4116">
        <w:rPr>
          <w:rFonts w:eastAsia="Arial" w:cs="Arial"/>
          <w:lang w:eastAsia="en-US"/>
        </w:rPr>
        <w:t>Zowel landelijk als gemeentelijk wordt ingezet op het tegengaan van misbruik en oneigenlijk gebruik van de wet. Daartoe treft het college de nodige maatregelen om de doelmatigheid en rechtmatigheid van de verstrekte individuele voorziening</w:t>
      </w:r>
      <w:r>
        <w:rPr>
          <w:rFonts w:eastAsia="Arial" w:cs="Arial"/>
          <w:lang w:eastAsia="en-US"/>
        </w:rPr>
        <w:t>en</w:t>
      </w:r>
      <w:r w:rsidRPr="00AC4116">
        <w:rPr>
          <w:rFonts w:eastAsia="Arial" w:cs="Arial"/>
          <w:lang w:eastAsia="en-US"/>
        </w:rPr>
        <w:t xml:space="preserve"> </w:t>
      </w:r>
      <w:r>
        <w:rPr>
          <w:rFonts w:eastAsia="Arial" w:cs="Arial"/>
          <w:lang w:eastAsia="en-US"/>
        </w:rPr>
        <w:t>in natura [</w:t>
      </w:r>
      <w:r w:rsidRPr="00020CA2">
        <w:rPr>
          <w:rFonts w:eastAsia="Arial" w:cs="Arial"/>
          <w:i/>
          <w:iCs/>
          <w:lang w:eastAsia="en-US"/>
        </w:rPr>
        <w:t>en in vorm van pgb’s</w:t>
      </w:r>
      <w:r>
        <w:rPr>
          <w:rFonts w:eastAsia="Arial" w:cs="Arial"/>
          <w:lang w:eastAsia="en-US"/>
        </w:rPr>
        <w:t>]</w:t>
      </w:r>
      <w:r w:rsidRPr="00AC4116">
        <w:rPr>
          <w:rFonts w:eastAsia="Arial" w:cs="Arial"/>
          <w:lang w:eastAsia="en-US"/>
        </w:rPr>
        <w:t xml:space="preserve"> te waarborgen en fraude te voorkomen. </w:t>
      </w:r>
    </w:p>
    <w:p w14:paraId="160A74C3" w14:textId="77777777" w:rsidR="004E5F56" w:rsidRPr="00AC4116" w:rsidRDefault="004E5F56" w:rsidP="004E5F56">
      <w:pPr>
        <w:spacing w:line="240" w:lineRule="auto"/>
        <w:rPr>
          <w:rFonts w:eastAsia="Arial" w:cs="Arial"/>
        </w:rPr>
      </w:pPr>
    </w:p>
    <w:p w14:paraId="2A2E2107" w14:textId="77777777" w:rsidR="004E5F56" w:rsidRPr="00AC4116" w:rsidRDefault="004E5F56" w:rsidP="004E5F56">
      <w:pPr>
        <w:spacing w:line="240" w:lineRule="auto"/>
        <w:rPr>
          <w:rFonts w:eastAsia="Arial" w:cs="Arial"/>
        </w:rPr>
      </w:pPr>
      <w:r w:rsidRPr="00AC4116">
        <w:rPr>
          <w:rFonts w:eastAsia="Arial" w:cs="Arial"/>
        </w:rPr>
        <w:t>In het eerste en tweede lid is opgenomen dat wordt gestuurd op een correcte declaratie en verantwoording van de geleverde jeugdhulp (eerste lid). Door regelmatig te toetsen of de indicatie nog correct is en of de resultaten die zijn afgesproken ook worden behaald, wordt aandacht geschonken aan de doelmatigheid van individuele voorzieningen (tweede lid).</w:t>
      </w:r>
      <w:r w:rsidRPr="00AC4116">
        <w:rPr>
          <w:rFonts w:eastAsia="Arial" w:cs="Arial"/>
        </w:rPr>
        <w:cr/>
      </w:r>
    </w:p>
    <w:p w14:paraId="46B5C842" w14:textId="77777777" w:rsidR="004E5F56" w:rsidRPr="00AC4116" w:rsidRDefault="004E5F56" w:rsidP="004E5F56">
      <w:pPr>
        <w:spacing w:line="240" w:lineRule="auto"/>
        <w:rPr>
          <w:rFonts w:eastAsia="Arial" w:cs="Arial"/>
          <w:i/>
          <w:lang w:eastAsia="en-US"/>
        </w:rPr>
      </w:pPr>
      <w:r w:rsidRPr="00020CA2">
        <w:rPr>
          <w:rFonts w:eastAsia="Arial" w:cs="Arial"/>
          <w:iCs/>
          <w:lang w:eastAsia="en-US"/>
        </w:rPr>
        <w:t>[</w:t>
      </w:r>
      <w:r w:rsidRPr="00AC4116">
        <w:rPr>
          <w:rFonts w:eastAsia="Arial" w:cs="Arial"/>
          <w:i/>
          <w:lang w:eastAsia="en-US"/>
        </w:rPr>
        <w:t xml:space="preserve">Het college beschikt tevens over een meldpunt, waar signalen, zorgen en fraude kunnen worden gemeld in het kader van uitvoering van de </w:t>
      </w:r>
      <w:proofErr w:type="spellStart"/>
      <w:r w:rsidRPr="00AC4116">
        <w:rPr>
          <w:rFonts w:eastAsia="Arial" w:cs="Arial"/>
          <w:i/>
          <w:lang w:eastAsia="en-US"/>
        </w:rPr>
        <w:t>Wmo</w:t>
      </w:r>
      <w:proofErr w:type="spellEnd"/>
      <w:r w:rsidRPr="00AC4116">
        <w:rPr>
          <w:rFonts w:eastAsia="Arial" w:cs="Arial"/>
          <w:i/>
          <w:lang w:eastAsia="en-US"/>
        </w:rPr>
        <w:t xml:space="preserve"> 2015 en de wet. Een en ander kan dan leiden tot </w:t>
      </w:r>
      <w:r w:rsidRPr="00AC4116">
        <w:rPr>
          <w:rFonts w:eastAsia="Arial" w:cs="Arial"/>
          <w:i/>
          <w:lang w:eastAsia="en-US"/>
        </w:rPr>
        <w:lastRenderedPageBreak/>
        <w:t>vervolgonderzoek, al dan niet door een toezichthouder. Het in het derde lid genoemde meldpunt is operationeel onder de naam: meldpunt Zorgsignalen en Fraude [</w:t>
      </w:r>
      <w:r w:rsidRPr="00020CA2">
        <w:rPr>
          <w:rFonts w:eastAsia="Arial" w:cs="Arial"/>
          <w:b/>
          <w:bCs/>
          <w:i/>
          <w:lang w:eastAsia="en-US"/>
        </w:rPr>
        <w:t>…</w:t>
      </w:r>
      <w:r w:rsidRPr="00AC4116">
        <w:rPr>
          <w:rFonts w:eastAsia="Arial" w:cs="Arial"/>
          <w:i/>
          <w:lang w:eastAsia="en-US"/>
        </w:rPr>
        <w:t>]. Zowel burgers als medewerkers van de gemeente kunnen melden wanneer zij zorgen of vermoedens van fraude gerelateerd aan de zorg hebben. Op basis van die signalen wordt nader onderzoek gedaan.</w:t>
      </w:r>
      <w:r w:rsidRPr="00020CA2">
        <w:rPr>
          <w:rFonts w:eastAsia="Arial" w:cs="Arial"/>
          <w:iCs/>
          <w:lang w:eastAsia="en-US"/>
        </w:rPr>
        <w:t>]</w:t>
      </w:r>
    </w:p>
    <w:p w14:paraId="46D06717" w14:textId="77777777" w:rsidR="004E5F56" w:rsidRPr="00AC4116" w:rsidRDefault="004E5F56" w:rsidP="004E5F56">
      <w:pPr>
        <w:spacing w:line="240" w:lineRule="auto"/>
        <w:rPr>
          <w:rFonts w:eastAsia="Arial" w:cs="Arial"/>
          <w:i/>
        </w:rPr>
      </w:pPr>
    </w:p>
    <w:p w14:paraId="440FB266" w14:textId="77777777" w:rsidR="004E5F56" w:rsidRPr="00AC4116" w:rsidRDefault="004E5F56" w:rsidP="004E5F56">
      <w:pPr>
        <w:spacing w:line="240" w:lineRule="auto"/>
        <w:rPr>
          <w:rFonts w:eastAsia="Arial" w:cs="Arial"/>
          <w:b/>
        </w:rPr>
      </w:pPr>
      <w:r w:rsidRPr="00AC4116">
        <w:rPr>
          <w:rFonts w:eastAsia="Arial" w:cs="Arial"/>
          <w:b/>
        </w:rPr>
        <w:t>HOOFDSTUK 7. AFSTEMMING MET ANDERE VOORZIENINGEN</w:t>
      </w:r>
    </w:p>
    <w:p w14:paraId="293BD31D" w14:textId="77777777" w:rsidR="004E5F56" w:rsidRPr="00AC4116" w:rsidRDefault="004E5F56" w:rsidP="004E5F56">
      <w:pPr>
        <w:spacing w:line="240" w:lineRule="auto"/>
        <w:rPr>
          <w:rFonts w:eastAsia="Arial" w:cs="Arial"/>
        </w:rPr>
      </w:pPr>
      <w:r w:rsidRPr="00AC4116">
        <w:rPr>
          <w:rFonts w:eastAsia="Arial" w:cs="Arial"/>
        </w:rPr>
        <w:t xml:space="preserve"> </w:t>
      </w:r>
    </w:p>
    <w:p w14:paraId="771ED420" w14:textId="77777777" w:rsidR="004E5F56" w:rsidRPr="00AC4116" w:rsidRDefault="004E5F56" w:rsidP="004E5F56">
      <w:pPr>
        <w:widowControl w:val="0"/>
        <w:spacing w:line="240" w:lineRule="auto"/>
        <w:rPr>
          <w:rFonts w:eastAsia="Arial" w:cs="Arial"/>
        </w:rPr>
      </w:pPr>
      <w:r w:rsidRPr="00AC4116">
        <w:rPr>
          <w:rFonts w:eastAsia="Arial" w:cs="Arial"/>
        </w:rPr>
        <w:t xml:space="preserve">In dit hoofdstuk wordt de afstemming tussen de jeugdhulpplicht ten opzichte van andere wettelijke voorzieningen geregeld. </w:t>
      </w:r>
    </w:p>
    <w:p w14:paraId="74BCD299" w14:textId="77777777" w:rsidR="004E5F56" w:rsidRPr="00AC4116" w:rsidRDefault="004E5F56" w:rsidP="004E5F56">
      <w:pPr>
        <w:spacing w:line="240" w:lineRule="auto"/>
        <w:rPr>
          <w:rFonts w:eastAsia="Arial" w:cs="Arial"/>
        </w:rPr>
      </w:pPr>
    </w:p>
    <w:p w14:paraId="0AE824E8" w14:textId="48112475" w:rsidR="004E5F56" w:rsidRPr="00AC4116" w:rsidRDefault="004E5F56" w:rsidP="004E5F56">
      <w:pPr>
        <w:spacing w:line="240" w:lineRule="auto"/>
        <w:rPr>
          <w:rFonts w:eastAsia="Arial" w:cs="Arial"/>
        </w:rPr>
      </w:pPr>
      <w:r w:rsidRPr="00AC4116">
        <w:rPr>
          <w:rFonts w:eastAsia="Arial" w:cs="Arial"/>
        </w:rPr>
        <w:t>Waar het de afbakening met andere wetgeving betreft, zoals de Wet langdurige zorg (</w:t>
      </w:r>
      <w:proofErr w:type="spellStart"/>
      <w:r w:rsidRPr="00AC4116">
        <w:rPr>
          <w:rFonts w:eastAsia="Arial" w:cs="Arial"/>
        </w:rPr>
        <w:t>Wlz</w:t>
      </w:r>
      <w:proofErr w:type="spellEnd"/>
      <w:r w:rsidRPr="00AC4116">
        <w:rPr>
          <w:rFonts w:eastAsia="Arial" w:cs="Arial"/>
        </w:rPr>
        <w:t>), de Zorgverzekeringswet (</w:t>
      </w:r>
      <w:proofErr w:type="spellStart"/>
      <w:r w:rsidRPr="00AC4116">
        <w:rPr>
          <w:rFonts w:eastAsia="Arial" w:cs="Arial"/>
        </w:rPr>
        <w:t>Zvw</w:t>
      </w:r>
      <w:proofErr w:type="spellEnd"/>
      <w:r w:rsidRPr="00AC4116">
        <w:rPr>
          <w:rFonts w:eastAsia="Arial" w:cs="Arial"/>
        </w:rPr>
        <w:t xml:space="preserve">) en de </w:t>
      </w:r>
      <w:proofErr w:type="spellStart"/>
      <w:r w:rsidRPr="00AC4116">
        <w:rPr>
          <w:rFonts w:eastAsia="Arial" w:cs="Arial"/>
        </w:rPr>
        <w:t>Wmo</w:t>
      </w:r>
      <w:proofErr w:type="spellEnd"/>
      <w:r w:rsidRPr="00AC4116">
        <w:rPr>
          <w:rFonts w:eastAsia="Arial" w:cs="Arial"/>
        </w:rPr>
        <w:t xml:space="preserve"> 2015, is artikel 1.2</w:t>
      </w:r>
      <w:r>
        <w:rPr>
          <w:rFonts w:eastAsia="Arial" w:cs="Arial"/>
        </w:rPr>
        <w:t>,</w:t>
      </w:r>
      <w:r w:rsidRPr="00AC4116">
        <w:rPr>
          <w:rFonts w:eastAsia="Arial" w:cs="Arial"/>
        </w:rPr>
        <w:t xml:space="preserve"> van de wet van toepassing. Als de jeugdige aanspraak kan maken op zorgverlening op grond van één van deze (andere) wetten, dan is de wet niet van toepassing. Als echter i) meerdere oorzaken ten grondslag liggen aan de problemen en stoornissen en ii) de jeugdige daardoor aanspraak kan maken op zorgverlening uit een recht op zorg uit de </w:t>
      </w:r>
      <w:proofErr w:type="spellStart"/>
      <w:r w:rsidRPr="00AC4116">
        <w:rPr>
          <w:rFonts w:eastAsia="Arial" w:cs="Arial"/>
        </w:rPr>
        <w:t>Wlz</w:t>
      </w:r>
      <w:proofErr w:type="spellEnd"/>
      <w:r w:rsidRPr="00AC4116">
        <w:rPr>
          <w:rFonts w:eastAsia="Arial" w:cs="Arial"/>
        </w:rPr>
        <w:t xml:space="preserve">, een zorgverzekering als bedoeld in de </w:t>
      </w:r>
      <w:proofErr w:type="spellStart"/>
      <w:r w:rsidRPr="00AC4116">
        <w:rPr>
          <w:rFonts w:eastAsia="Arial" w:cs="Arial"/>
        </w:rPr>
        <w:t>Zvw</w:t>
      </w:r>
      <w:proofErr w:type="spellEnd"/>
      <w:r w:rsidRPr="00AC4116">
        <w:rPr>
          <w:rFonts w:eastAsia="Arial" w:cs="Arial"/>
        </w:rPr>
        <w:t xml:space="preserve"> én de wet, dan is het college gehouden een voorziening te treffen op basis van de wet.</w:t>
      </w:r>
      <w:r>
        <w:rPr>
          <w:rFonts w:eastAsia="Arial" w:cs="Arial"/>
        </w:rPr>
        <w:t xml:space="preserve"> Ook de voorziening als bedoeld in </w:t>
      </w:r>
      <w:r w:rsidRPr="00A1685E">
        <w:rPr>
          <w:rFonts w:eastAsia="Arial" w:cs="Arial"/>
        </w:rPr>
        <w:t>artikel 2.4, tweede lid, onderdeel b</w:t>
      </w:r>
      <w:r>
        <w:rPr>
          <w:rFonts w:eastAsia="Arial" w:cs="Arial"/>
        </w:rPr>
        <w:t xml:space="preserve">, van de wet is uitgezonderd van het uitgangspunt dat geen voorziening op grond van de wet hoeft te worden verstrekt als aanspraak bestaat op de </w:t>
      </w:r>
      <w:proofErr w:type="spellStart"/>
      <w:r>
        <w:rPr>
          <w:rFonts w:eastAsia="Arial" w:cs="Arial"/>
        </w:rPr>
        <w:t>Wlz</w:t>
      </w:r>
      <w:proofErr w:type="spellEnd"/>
      <w:r>
        <w:rPr>
          <w:rFonts w:eastAsia="Arial" w:cs="Arial"/>
        </w:rPr>
        <w:t xml:space="preserve">, de </w:t>
      </w:r>
      <w:proofErr w:type="spellStart"/>
      <w:r>
        <w:rPr>
          <w:rFonts w:eastAsia="Arial" w:cs="Arial"/>
        </w:rPr>
        <w:t>Zvw</w:t>
      </w:r>
      <w:proofErr w:type="spellEnd"/>
      <w:r>
        <w:rPr>
          <w:rFonts w:eastAsia="Arial" w:cs="Arial"/>
        </w:rPr>
        <w:t xml:space="preserve">, of de </w:t>
      </w:r>
      <w:proofErr w:type="spellStart"/>
      <w:r>
        <w:rPr>
          <w:rFonts w:eastAsia="Arial" w:cs="Arial"/>
        </w:rPr>
        <w:t>Wmo</w:t>
      </w:r>
      <w:proofErr w:type="spellEnd"/>
      <w:r>
        <w:rPr>
          <w:rFonts w:eastAsia="Arial" w:cs="Arial"/>
        </w:rPr>
        <w:t xml:space="preserve"> 2015.</w:t>
      </w:r>
    </w:p>
    <w:p w14:paraId="06DC8C5C" w14:textId="77777777" w:rsidR="004E5F56" w:rsidRPr="00AC4116" w:rsidRDefault="004E5F56" w:rsidP="004E5F56">
      <w:pPr>
        <w:spacing w:line="240" w:lineRule="auto"/>
        <w:rPr>
          <w:rFonts w:eastAsia="Arial" w:cs="Arial"/>
        </w:rPr>
      </w:pPr>
    </w:p>
    <w:p w14:paraId="5601621D" w14:textId="77777777" w:rsidR="004E5F56" w:rsidRDefault="004E5F56" w:rsidP="004E5F56">
      <w:pPr>
        <w:spacing w:line="240" w:lineRule="auto"/>
        <w:rPr>
          <w:rFonts w:eastAsia="Arial" w:cs="Arial"/>
        </w:rPr>
      </w:pPr>
      <w:r w:rsidRPr="00AC4116">
        <w:rPr>
          <w:rFonts w:eastAsia="Arial" w:cs="Arial"/>
        </w:rPr>
        <w:t>Een andere belangrijke wettelijke afbakening is te vinden met onderwijswetgeving.</w:t>
      </w:r>
      <w:r>
        <w:rPr>
          <w:rFonts w:eastAsia="Arial" w:cs="Arial"/>
        </w:rPr>
        <w:t xml:space="preserve"> </w:t>
      </w:r>
      <w:r w:rsidRPr="00AC4116">
        <w:rPr>
          <w:rFonts w:eastAsia="Arial" w:cs="Arial"/>
        </w:rPr>
        <w:t>Ondersteuning</w:t>
      </w:r>
      <w:r>
        <w:rPr>
          <w:rFonts w:eastAsia="Arial" w:cs="Arial"/>
        </w:rPr>
        <w:t xml:space="preserve"> </w:t>
      </w:r>
      <w:r w:rsidRPr="00AC4116">
        <w:rPr>
          <w:rFonts w:eastAsia="Arial" w:cs="Arial"/>
        </w:rPr>
        <w:t>gericht op het doorlopen van het onderwijsprogramma dat primair</w:t>
      </w:r>
      <w:r>
        <w:rPr>
          <w:rFonts w:eastAsia="Arial" w:cs="Arial"/>
        </w:rPr>
        <w:t xml:space="preserve"> </w:t>
      </w:r>
      <w:r w:rsidRPr="00AC4116">
        <w:rPr>
          <w:rFonts w:eastAsia="Arial" w:cs="Arial"/>
        </w:rPr>
        <w:t>gericht is op het leerproces, het</w:t>
      </w:r>
      <w:r>
        <w:rPr>
          <w:rFonts w:eastAsia="Arial" w:cs="Arial"/>
        </w:rPr>
        <w:t xml:space="preserve"> </w:t>
      </w:r>
      <w:r w:rsidRPr="00AC4116">
        <w:rPr>
          <w:rFonts w:eastAsia="Arial" w:cs="Arial"/>
        </w:rPr>
        <w:t>behalen van onderwijsdoelen of om de jeugdige verder te helpen in de onderwijsontwikkeling, valt</w:t>
      </w:r>
      <w:r>
        <w:rPr>
          <w:rFonts w:eastAsia="Arial" w:cs="Arial"/>
        </w:rPr>
        <w:t xml:space="preserve"> </w:t>
      </w:r>
      <w:r w:rsidRPr="00AC4116">
        <w:rPr>
          <w:rFonts w:eastAsia="Arial" w:cs="Arial"/>
        </w:rPr>
        <w:t>niet onder de jeugdhulpplicht van de</w:t>
      </w:r>
      <w:r>
        <w:rPr>
          <w:rFonts w:eastAsia="Arial" w:cs="Arial"/>
        </w:rPr>
        <w:t xml:space="preserve"> </w:t>
      </w:r>
      <w:r w:rsidRPr="00AC4116">
        <w:rPr>
          <w:rFonts w:eastAsia="Arial" w:cs="Arial"/>
        </w:rPr>
        <w:t>wet. Als een jeugdige recht heeft op ondersteuning vanuit</w:t>
      </w:r>
      <w:r>
        <w:rPr>
          <w:rFonts w:eastAsia="Arial" w:cs="Arial"/>
        </w:rPr>
        <w:t xml:space="preserve"> </w:t>
      </w:r>
      <w:r w:rsidRPr="00AC4116">
        <w:rPr>
          <w:rFonts w:eastAsia="Arial" w:cs="Arial"/>
        </w:rPr>
        <w:t>onderwijswetgeving is deze wetgeving voorliggend op de wet en hoeft het college geen voorziening</w:t>
      </w:r>
      <w:r>
        <w:rPr>
          <w:rFonts w:eastAsia="Arial" w:cs="Arial"/>
        </w:rPr>
        <w:t xml:space="preserve"> </w:t>
      </w:r>
      <w:r w:rsidRPr="00AC4116">
        <w:rPr>
          <w:rFonts w:eastAsia="Arial" w:cs="Arial"/>
        </w:rPr>
        <w:t>te</w:t>
      </w:r>
      <w:r>
        <w:rPr>
          <w:rFonts w:eastAsia="Arial" w:cs="Arial"/>
        </w:rPr>
        <w:t xml:space="preserve"> </w:t>
      </w:r>
      <w:r w:rsidRPr="00AC4116">
        <w:rPr>
          <w:rFonts w:eastAsia="Arial" w:cs="Arial"/>
        </w:rPr>
        <w:t xml:space="preserve">treffen op grond van de wet. </w:t>
      </w:r>
    </w:p>
    <w:p w14:paraId="0E1DD153" w14:textId="77777777" w:rsidR="004E5F56" w:rsidRDefault="004E5F56" w:rsidP="004E5F56">
      <w:pPr>
        <w:spacing w:line="240" w:lineRule="auto"/>
        <w:rPr>
          <w:rFonts w:eastAsia="Arial" w:cs="Arial"/>
        </w:rPr>
      </w:pPr>
    </w:p>
    <w:p w14:paraId="28F40803" w14:textId="25C29199" w:rsidR="004E5F56" w:rsidRPr="00AC4116" w:rsidRDefault="004E5F56" w:rsidP="004E5F56">
      <w:pPr>
        <w:spacing w:line="240" w:lineRule="auto"/>
        <w:rPr>
          <w:rFonts w:eastAsia="Arial" w:cs="Arial"/>
        </w:rPr>
      </w:pPr>
      <w:r w:rsidRPr="00AC4116">
        <w:rPr>
          <w:rFonts w:eastAsia="Arial" w:cs="Arial"/>
        </w:rPr>
        <w:t>Als een gedragswetenschapper Ernstige Dyslexie</w:t>
      </w:r>
      <w:r>
        <w:rPr>
          <w:rFonts w:eastAsia="Arial" w:cs="Arial"/>
        </w:rPr>
        <w:t xml:space="preserve"> </w:t>
      </w:r>
      <w:r w:rsidRPr="00AC4116">
        <w:rPr>
          <w:rFonts w:eastAsia="Arial" w:cs="Arial"/>
        </w:rPr>
        <w:t>(ED) vaststelt,</w:t>
      </w:r>
      <w:r>
        <w:rPr>
          <w:rFonts w:eastAsia="Arial" w:cs="Arial"/>
        </w:rPr>
        <w:t xml:space="preserve"> </w:t>
      </w:r>
      <w:r w:rsidRPr="00AC4116">
        <w:rPr>
          <w:rFonts w:eastAsia="Arial" w:cs="Arial"/>
        </w:rPr>
        <w:t>maar daarvoor géén behandelindicatie afgeeft, dan is geen sprake van</w:t>
      </w:r>
      <w:r>
        <w:rPr>
          <w:rFonts w:eastAsia="Arial" w:cs="Arial"/>
        </w:rPr>
        <w:t xml:space="preserve"> </w:t>
      </w:r>
      <w:r w:rsidRPr="00AC4116">
        <w:rPr>
          <w:rFonts w:eastAsia="Arial" w:cs="Arial"/>
        </w:rPr>
        <w:t>jeugdhulp. Dat betekent dat</w:t>
      </w:r>
      <w:r>
        <w:rPr>
          <w:rFonts w:eastAsia="Arial" w:cs="Arial"/>
        </w:rPr>
        <w:t xml:space="preserve"> </w:t>
      </w:r>
      <w:r w:rsidRPr="00AC4116">
        <w:rPr>
          <w:rFonts w:eastAsia="Arial" w:cs="Arial"/>
        </w:rPr>
        <w:t>onderwijs in dat geval (ook voor deze jeugdige)</w:t>
      </w:r>
      <w:r>
        <w:rPr>
          <w:rFonts w:eastAsia="Arial" w:cs="Arial"/>
        </w:rPr>
        <w:t xml:space="preserve"> </w:t>
      </w:r>
      <w:r w:rsidRPr="00AC4116">
        <w:rPr>
          <w:rFonts w:eastAsia="Arial" w:cs="Arial"/>
        </w:rPr>
        <w:t>verantwoordelijk blijft voor goed lees- en</w:t>
      </w:r>
      <w:r>
        <w:rPr>
          <w:rFonts w:eastAsia="Arial" w:cs="Arial"/>
        </w:rPr>
        <w:t xml:space="preserve"> </w:t>
      </w:r>
      <w:r w:rsidRPr="00AC4116">
        <w:rPr>
          <w:rFonts w:eastAsia="Arial" w:cs="Arial"/>
        </w:rPr>
        <w:t>spellingsonderwijs in de klas, eventuele</w:t>
      </w:r>
      <w:r>
        <w:rPr>
          <w:rFonts w:eastAsia="Arial" w:cs="Arial"/>
        </w:rPr>
        <w:t xml:space="preserve"> </w:t>
      </w:r>
      <w:r w:rsidRPr="00AC4116">
        <w:rPr>
          <w:rFonts w:eastAsia="Arial" w:cs="Arial"/>
        </w:rPr>
        <w:t>extra begeleiding in de klas en andere specifieke</w:t>
      </w:r>
      <w:r>
        <w:rPr>
          <w:rFonts w:eastAsia="Arial" w:cs="Arial"/>
        </w:rPr>
        <w:t xml:space="preserve"> </w:t>
      </w:r>
      <w:r w:rsidRPr="00AC4116">
        <w:rPr>
          <w:rFonts w:eastAsia="Arial" w:cs="Arial"/>
        </w:rPr>
        <w:t>interventies. Het onderzoek van de</w:t>
      </w:r>
      <w:r>
        <w:rPr>
          <w:rFonts w:eastAsia="Arial" w:cs="Arial"/>
        </w:rPr>
        <w:t xml:space="preserve"> </w:t>
      </w:r>
      <w:r w:rsidRPr="00AC4116">
        <w:rPr>
          <w:rFonts w:eastAsia="Arial" w:cs="Arial"/>
        </w:rPr>
        <w:t>gedragswetenschapper is overigens wél een vorm van</w:t>
      </w:r>
      <w:r>
        <w:rPr>
          <w:rFonts w:eastAsia="Arial" w:cs="Arial"/>
        </w:rPr>
        <w:t xml:space="preserve"> </w:t>
      </w:r>
      <w:r w:rsidRPr="00AC4116">
        <w:rPr>
          <w:rFonts w:eastAsia="Arial" w:cs="Arial"/>
        </w:rPr>
        <w:t>jeugdhulp onder de wet. Intelligentietesten die worden afgenomen met een ander doel dan ten</w:t>
      </w:r>
      <w:r>
        <w:rPr>
          <w:rFonts w:eastAsia="Arial" w:cs="Arial"/>
        </w:rPr>
        <w:t xml:space="preserve"> </w:t>
      </w:r>
      <w:r w:rsidRPr="00AC4116">
        <w:rPr>
          <w:rFonts w:eastAsia="Arial" w:cs="Arial"/>
        </w:rPr>
        <w:t>behoeve van onderwijs en het vaststellen van de behoefte aan</w:t>
      </w:r>
      <w:r w:rsidR="00883F75">
        <w:rPr>
          <w:rFonts w:eastAsia="Arial" w:cs="Arial"/>
        </w:rPr>
        <w:t xml:space="preserve"> </w:t>
      </w:r>
      <w:r w:rsidRPr="00AC4116">
        <w:rPr>
          <w:rFonts w:eastAsia="Arial" w:cs="Arial"/>
        </w:rPr>
        <w:t>behandeling van leerstoornissen,</w:t>
      </w:r>
      <w:r>
        <w:rPr>
          <w:rFonts w:eastAsia="Arial" w:cs="Arial"/>
        </w:rPr>
        <w:t xml:space="preserve"> </w:t>
      </w:r>
      <w:r w:rsidRPr="00AC4116">
        <w:rPr>
          <w:rFonts w:eastAsia="Arial" w:cs="Arial"/>
        </w:rPr>
        <w:t>huiswerkbegeleiding, remedial teaching of motorische remedial teaching (MRT),</w:t>
      </w:r>
      <w:r>
        <w:rPr>
          <w:rFonts w:eastAsia="Arial" w:cs="Arial"/>
        </w:rPr>
        <w:t xml:space="preserve"> </w:t>
      </w:r>
      <w:r w:rsidRPr="00AC4116">
        <w:rPr>
          <w:rFonts w:eastAsia="Arial" w:cs="Arial"/>
        </w:rPr>
        <w:t>begeleiding op</w:t>
      </w:r>
      <w:r>
        <w:rPr>
          <w:rFonts w:eastAsia="Arial" w:cs="Arial"/>
        </w:rPr>
        <w:t xml:space="preserve"> </w:t>
      </w:r>
      <w:r w:rsidRPr="00AC4116">
        <w:rPr>
          <w:rFonts w:eastAsia="Arial" w:cs="Arial"/>
        </w:rPr>
        <w:t>school (voor zover gericht op het leerproces), dyscalculie, behandeling</w:t>
      </w:r>
      <w:r>
        <w:rPr>
          <w:rFonts w:eastAsia="Arial" w:cs="Arial"/>
        </w:rPr>
        <w:t xml:space="preserve"> </w:t>
      </w:r>
      <w:r w:rsidRPr="00AC4116">
        <w:rPr>
          <w:rFonts w:eastAsia="Arial" w:cs="Arial"/>
        </w:rPr>
        <w:t>stoornis op gebied van leren</w:t>
      </w:r>
      <w:r>
        <w:rPr>
          <w:rFonts w:eastAsia="Arial" w:cs="Arial"/>
        </w:rPr>
        <w:t xml:space="preserve"> </w:t>
      </w:r>
      <w:r w:rsidRPr="00AC4116">
        <w:rPr>
          <w:rFonts w:eastAsia="Arial" w:cs="Arial"/>
        </w:rPr>
        <w:t>en begeleiding bij ernstige taal- en spraakmoeilijkheden, vallen evenmin onder jeugdhulp.</w:t>
      </w:r>
      <w:r>
        <w:rPr>
          <w:rFonts w:eastAsia="Arial" w:cs="Arial"/>
        </w:rPr>
        <w:t xml:space="preserve"> (zie ook bij artikel 12)</w:t>
      </w:r>
      <w:r w:rsidRPr="00AC4116" w:rsidDel="000C0A53">
        <w:rPr>
          <w:rFonts w:eastAsia="Arial" w:cs="Arial"/>
        </w:rPr>
        <w:t xml:space="preserve"> </w:t>
      </w:r>
    </w:p>
    <w:p w14:paraId="34E43109" w14:textId="77777777" w:rsidR="004E5F56" w:rsidRPr="00AC4116" w:rsidRDefault="004E5F56" w:rsidP="004E5F56">
      <w:pPr>
        <w:spacing w:line="240" w:lineRule="auto"/>
        <w:rPr>
          <w:rFonts w:eastAsia="Arial" w:cs="Arial"/>
        </w:rPr>
      </w:pPr>
    </w:p>
    <w:p w14:paraId="3139E6DC" w14:textId="77777777" w:rsidR="004E5F56" w:rsidRPr="00AC4116" w:rsidRDefault="004E5F56" w:rsidP="004E5F56">
      <w:pPr>
        <w:spacing w:line="240" w:lineRule="auto"/>
        <w:rPr>
          <w:rFonts w:eastAsia="Arial" w:cs="Arial"/>
          <w:b/>
        </w:rPr>
      </w:pPr>
      <w:r w:rsidRPr="00AC4116">
        <w:rPr>
          <w:rFonts w:eastAsia="Arial" w:cs="Arial"/>
          <w:b/>
        </w:rPr>
        <w:t>Artikel 2</w:t>
      </w:r>
      <w:r>
        <w:rPr>
          <w:rFonts w:eastAsia="Arial" w:cs="Arial"/>
          <w:b/>
        </w:rPr>
        <w:t>7</w:t>
      </w:r>
      <w:r w:rsidRPr="00AC4116">
        <w:rPr>
          <w:rFonts w:eastAsia="Arial" w:cs="Arial"/>
          <w:b/>
        </w:rPr>
        <w:t>. Voorliggende voorzieningen</w:t>
      </w:r>
    </w:p>
    <w:p w14:paraId="155A4F6E" w14:textId="77777777" w:rsidR="004E5F56" w:rsidRPr="00AC4116" w:rsidRDefault="004E5F56" w:rsidP="004E5F56">
      <w:pPr>
        <w:spacing w:line="240" w:lineRule="auto"/>
        <w:rPr>
          <w:rFonts w:eastAsia="Arial" w:cs="Arial"/>
        </w:rPr>
      </w:pPr>
    </w:p>
    <w:p w14:paraId="44A5E9B4" w14:textId="77777777" w:rsidR="004E5F56" w:rsidRPr="00AC4116" w:rsidRDefault="004E5F56" w:rsidP="004E5F56">
      <w:pPr>
        <w:spacing w:line="240" w:lineRule="auto"/>
        <w:rPr>
          <w:rFonts w:eastAsia="Arial" w:cs="Arial"/>
          <w:u w:val="single"/>
        </w:rPr>
      </w:pPr>
      <w:r w:rsidRPr="00AC4116">
        <w:rPr>
          <w:rFonts w:eastAsia="Arial" w:cs="Arial"/>
          <w:u w:val="single"/>
        </w:rPr>
        <w:t xml:space="preserve">Eerste en tweede lid </w:t>
      </w:r>
    </w:p>
    <w:p w14:paraId="2C0387D1" w14:textId="77777777" w:rsidR="004E5F56" w:rsidRDefault="004E5F56" w:rsidP="004E5F56">
      <w:pPr>
        <w:spacing w:line="240" w:lineRule="auto"/>
        <w:rPr>
          <w:rFonts w:eastAsia="Arial" w:cs="Arial"/>
          <w:lang w:eastAsia="en-US"/>
        </w:rPr>
      </w:pPr>
      <w:r w:rsidRPr="00AC4116">
        <w:rPr>
          <w:rFonts w:eastAsia="Arial" w:cs="Arial"/>
        </w:rPr>
        <w:t>Op grond van artikel 1.2, eerste lid</w:t>
      </w:r>
      <w:r>
        <w:rPr>
          <w:rFonts w:eastAsia="Arial" w:cs="Arial"/>
        </w:rPr>
        <w:t>,</w:t>
      </w:r>
      <w:r w:rsidRPr="00AC4116">
        <w:rPr>
          <w:rFonts w:eastAsia="Arial" w:cs="Arial"/>
        </w:rPr>
        <w:t xml:space="preserve"> onder a</w:t>
      </w:r>
      <w:r>
        <w:rPr>
          <w:rFonts w:eastAsia="Arial" w:cs="Arial"/>
        </w:rPr>
        <w:t>,</w:t>
      </w:r>
      <w:r w:rsidRPr="00AC4116">
        <w:rPr>
          <w:rFonts w:eastAsia="Arial" w:cs="Arial"/>
        </w:rPr>
        <w:t xml:space="preserve"> van de wet is het college niet gehouden een voorziening te treffen op grond van de wet als er met betrekking tot de problematiek een recht bestaat op zorg als bedoeld bij of krachtens de </w:t>
      </w:r>
      <w:proofErr w:type="spellStart"/>
      <w:r w:rsidRPr="00AC4116">
        <w:rPr>
          <w:rFonts w:eastAsia="Arial" w:cs="Arial"/>
        </w:rPr>
        <w:t>Wlz</w:t>
      </w:r>
      <w:proofErr w:type="spellEnd"/>
      <w:r w:rsidRPr="00AC4116">
        <w:rPr>
          <w:rFonts w:eastAsia="Arial" w:cs="Arial"/>
        </w:rPr>
        <w:t>, de Beginselenwet justitiële jeugdinrichtingen of een zorgverzekering als bedoel in de Zorgverzekeringswet. Evenmin is het college gehouden een voorziening op grond van de wet te treffen indien naar het oordeel van het college met betrekking tot de problematiek een aanspraak bestaat op een voorziening op grond van een andere wettelijke bepaling, met uitzondering van een maatwerkvoorziening inhoudende begeleiding als bedoeld in artikel 1.1.1</w:t>
      </w:r>
      <w:r>
        <w:rPr>
          <w:rFonts w:eastAsia="Arial" w:cs="Arial"/>
        </w:rPr>
        <w:t>,</w:t>
      </w:r>
      <w:r w:rsidRPr="00AC4116">
        <w:rPr>
          <w:rFonts w:eastAsia="Arial" w:cs="Arial"/>
        </w:rPr>
        <w:t xml:space="preserve"> van de </w:t>
      </w:r>
      <w:proofErr w:type="spellStart"/>
      <w:r w:rsidRPr="00AC4116">
        <w:rPr>
          <w:rFonts w:eastAsia="Arial" w:cs="Arial"/>
        </w:rPr>
        <w:t>Wmo</w:t>
      </w:r>
      <w:proofErr w:type="spellEnd"/>
      <w:r>
        <w:rPr>
          <w:rFonts w:eastAsia="Arial" w:cs="Arial"/>
        </w:rPr>
        <w:t xml:space="preserve"> </w:t>
      </w:r>
      <w:r w:rsidRPr="00AC4116">
        <w:rPr>
          <w:rFonts w:eastAsia="Arial" w:cs="Arial"/>
        </w:rPr>
        <w:t xml:space="preserve">2015. </w:t>
      </w:r>
      <w:r w:rsidRPr="00AC4116">
        <w:rPr>
          <w:rFonts w:eastAsia="Arial" w:cs="Arial"/>
          <w:lang w:eastAsia="en-US"/>
        </w:rPr>
        <w:t>Kan de jeugdige aanspraak maken op zorgverlening op grond van één van deze wetten, dan is de wet niet van toepassing.</w:t>
      </w:r>
      <w:r>
        <w:rPr>
          <w:rFonts w:eastAsia="Arial" w:cs="Arial"/>
          <w:lang w:eastAsia="en-US"/>
        </w:rPr>
        <w:t xml:space="preserve"> </w:t>
      </w:r>
    </w:p>
    <w:p w14:paraId="1E7E2635" w14:textId="77777777" w:rsidR="004E5F56" w:rsidRPr="00AC4116" w:rsidRDefault="004E5F56" w:rsidP="004E5F56">
      <w:pPr>
        <w:spacing w:line="240" w:lineRule="auto"/>
        <w:rPr>
          <w:rFonts w:eastAsia="Arial" w:cs="Arial"/>
        </w:rPr>
      </w:pPr>
    </w:p>
    <w:p w14:paraId="688C8B74" w14:textId="77777777" w:rsidR="004E5F56" w:rsidRPr="00AC4116" w:rsidRDefault="004E5F56" w:rsidP="004E5F56">
      <w:pPr>
        <w:spacing w:line="240" w:lineRule="auto"/>
        <w:rPr>
          <w:rFonts w:eastAsia="Arial" w:cs="Arial"/>
        </w:rPr>
      </w:pPr>
      <w:r w:rsidRPr="00AC4116">
        <w:rPr>
          <w:rFonts w:eastAsia="Arial" w:cs="Arial"/>
          <w:lang w:eastAsia="en-US"/>
        </w:rPr>
        <w:t xml:space="preserve">Wel geldt volgens dit artikel dat als (i) meerdere oorzaken ten grondslag liggen aan de problemen en stoornissen en (ii) de jeugdige daardoor aanspraak kan maken op zorgverlening uit een recht op zorg uit de </w:t>
      </w:r>
      <w:proofErr w:type="spellStart"/>
      <w:r w:rsidRPr="00AC4116">
        <w:rPr>
          <w:rFonts w:eastAsia="Arial" w:cs="Arial"/>
          <w:lang w:eastAsia="en-US"/>
        </w:rPr>
        <w:t>Wlz</w:t>
      </w:r>
      <w:proofErr w:type="spellEnd"/>
      <w:r w:rsidRPr="00AC4116">
        <w:rPr>
          <w:rFonts w:eastAsia="Arial" w:cs="Arial"/>
          <w:lang w:eastAsia="en-US"/>
        </w:rPr>
        <w:t xml:space="preserve">, een zorgverzekering als bedoeld in de </w:t>
      </w:r>
      <w:proofErr w:type="spellStart"/>
      <w:r w:rsidRPr="00AC4116">
        <w:rPr>
          <w:rFonts w:eastAsia="Arial" w:cs="Arial"/>
          <w:lang w:eastAsia="en-US"/>
        </w:rPr>
        <w:t>Zvw</w:t>
      </w:r>
      <w:proofErr w:type="spellEnd"/>
      <w:r w:rsidRPr="00AC4116">
        <w:rPr>
          <w:rFonts w:eastAsia="Arial" w:cs="Arial"/>
          <w:lang w:eastAsia="en-US"/>
        </w:rPr>
        <w:t xml:space="preserve"> én de wet, het college gehouden is een voorziening te treffen op basis van de wet. </w:t>
      </w:r>
      <w:r w:rsidRPr="00AC4116">
        <w:rPr>
          <w:rFonts w:eastAsia="Arial" w:cs="Arial"/>
        </w:rPr>
        <w:t>Uit de parlementaire geschiedenis bij de </w:t>
      </w:r>
      <w:r w:rsidRPr="00AC4116">
        <w:rPr>
          <w:rFonts w:eastAsia="Arial" w:cs="Arial"/>
          <w:lang w:eastAsia="en-US"/>
        </w:rPr>
        <w:t>wet</w:t>
      </w:r>
      <w:r w:rsidRPr="00AC4116">
        <w:rPr>
          <w:rFonts w:eastAsia="Arial" w:cs="Arial"/>
        </w:rPr>
        <w:t xml:space="preserve"> volgt in dat </w:t>
      </w:r>
      <w:r w:rsidRPr="00AC4116">
        <w:rPr>
          <w:rFonts w:eastAsia="Arial" w:cs="Arial"/>
        </w:rPr>
        <w:lastRenderedPageBreak/>
        <w:t>kader: “</w:t>
      </w:r>
      <w:r w:rsidRPr="00AC4116">
        <w:rPr>
          <w:rFonts w:eastAsia="Arial" w:cs="Arial"/>
          <w:i/>
          <w:iCs/>
        </w:rPr>
        <w:t xml:space="preserve">Om te voorkomen dat de jeugdige in dit geval niet weet waar hij kan aankloppen voor de nodige </w:t>
      </w:r>
      <w:r w:rsidRPr="00AC4116">
        <w:rPr>
          <w:rFonts w:eastAsia="Arial" w:cs="Arial"/>
          <w:bCs/>
          <w:i/>
          <w:lang w:eastAsia="en-US"/>
        </w:rPr>
        <w:t>hulp</w:t>
      </w:r>
      <w:r w:rsidRPr="00AC4116">
        <w:rPr>
          <w:rFonts w:eastAsia="Arial" w:cs="Arial"/>
          <w:bCs/>
          <w:lang w:eastAsia="en-US"/>
        </w:rPr>
        <w:t xml:space="preserve"> </w:t>
      </w:r>
      <w:r w:rsidRPr="00AC4116">
        <w:rPr>
          <w:rFonts w:eastAsia="Arial" w:cs="Arial"/>
          <w:i/>
          <w:iCs/>
        </w:rPr>
        <w:t>is bepaald dat in die gevallen de gemeente verantwoordelijk is voor het treffen van de benodigde voorziening</w:t>
      </w:r>
      <w:r w:rsidRPr="00AC4116">
        <w:rPr>
          <w:rFonts w:eastAsia="Arial" w:cs="Arial"/>
        </w:rPr>
        <w:t>”</w:t>
      </w:r>
      <w:r>
        <w:rPr>
          <w:rFonts w:eastAsia="Arial" w:cs="Arial"/>
        </w:rPr>
        <w:t xml:space="preserve"> (</w:t>
      </w:r>
      <w:r w:rsidRPr="00020CA2">
        <w:rPr>
          <w:i/>
          <w:iCs/>
        </w:rPr>
        <w:t>Kamerstukken II</w:t>
      </w:r>
      <w:r>
        <w:t xml:space="preserve"> 2012/13, 33 684, nr. 3, p. 127).</w:t>
      </w:r>
    </w:p>
    <w:p w14:paraId="72CED6ED" w14:textId="77777777" w:rsidR="004E5F56" w:rsidRDefault="004E5F56" w:rsidP="004E5F56">
      <w:pPr>
        <w:spacing w:line="240" w:lineRule="auto"/>
        <w:rPr>
          <w:rFonts w:eastAsia="Arial" w:cs="Arial"/>
        </w:rPr>
      </w:pPr>
    </w:p>
    <w:p w14:paraId="0418309F" w14:textId="77777777" w:rsidR="004E5F56" w:rsidRDefault="004E5F56" w:rsidP="004E5F56">
      <w:pPr>
        <w:spacing w:line="240" w:lineRule="auto"/>
        <w:rPr>
          <w:rFonts w:eastAsia="Arial" w:cs="Arial"/>
        </w:rPr>
      </w:pPr>
      <w:r>
        <w:rPr>
          <w:rFonts w:eastAsia="Arial" w:cs="Arial"/>
          <w:lang w:eastAsia="en-US"/>
        </w:rPr>
        <w:t>Het eerste en tweede lid maken, in het kader van de afbakening van de jeugdhulpplicht (zie de algemene toelichting bij deze verordening), duidelijk dat op het moment dat het college op grond van de wet niet gehouden is een voorziening te verstrekken, er ook geen jeugdhulpvoorziening wordt verstrekt.</w:t>
      </w:r>
    </w:p>
    <w:p w14:paraId="2F0DF43E" w14:textId="77777777" w:rsidR="004E5F56" w:rsidRDefault="004E5F56" w:rsidP="004E5F56">
      <w:pPr>
        <w:spacing w:line="240" w:lineRule="auto"/>
        <w:rPr>
          <w:rFonts w:eastAsia="Arial" w:cs="Arial"/>
        </w:rPr>
      </w:pPr>
    </w:p>
    <w:p w14:paraId="455FB601" w14:textId="77777777" w:rsidR="004E5F56" w:rsidRPr="00AC4116" w:rsidRDefault="004E5F56" w:rsidP="004E5F56">
      <w:pPr>
        <w:spacing w:line="240" w:lineRule="auto"/>
        <w:rPr>
          <w:rFonts w:eastAsia="Arial" w:cs="Arial"/>
          <w:u w:val="single"/>
          <w:lang w:eastAsia="en-US"/>
        </w:rPr>
      </w:pPr>
      <w:r w:rsidRPr="00AC4116">
        <w:rPr>
          <w:rFonts w:eastAsia="Arial" w:cs="Arial"/>
          <w:u w:val="single"/>
          <w:lang w:eastAsia="en-US"/>
        </w:rPr>
        <w:t>Derde</w:t>
      </w:r>
      <w:r>
        <w:rPr>
          <w:rFonts w:eastAsia="Arial" w:cs="Arial"/>
          <w:u w:val="single"/>
          <w:lang w:eastAsia="en-US"/>
        </w:rPr>
        <w:t>[</w:t>
      </w:r>
      <w:r>
        <w:rPr>
          <w:rFonts w:eastAsia="Arial" w:cs="Arial"/>
          <w:i/>
          <w:iCs/>
          <w:u w:val="single"/>
          <w:lang w:eastAsia="en-US"/>
        </w:rPr>
        <w:t>en vierde</w:t>
      </w:r>
      <w:r>
        <w:rPr>
          <w:rFonts w:eastAsia="Arial" w:cs="Arial"/>
          <w:u w:val="single"/>
          <w:lang w:eastAsia="en-US"/>
        </w:rPr>
        <w:t>]</w:t>
      </w:r>
      <w:r w:rsidRPr="00AC4116">
        <w:rPr>
          <w:rFonts w:eastAsia="Arial" w:cs="Arial"/>
          <w:u w:val="single"/>
          <w:lang w:eastAsia="en-US"/>
        </w:rPr>
        <w:t xml:space="preserve"> lid</w:t>
      </w:r>
    </w:p>
    <w:p w14:paraId="03D62925" w14:textId="4A83E9E3" w:rsidR="004E5F56" w:rsidRDefault="004E5F56" w:rsidP="004E5F56">
      <w:pPr>
        <w:spacing w:line="240" w:lineRule="auto"/>
        <w:rPr>
          <w:rFonts w:eastAsia="Arial" w:cs="Arial"/>
        </w:rPr>
      </w:pPr>
      <w:r>
        <w:rPr>
          <w:rFonts w:eastAsia="Arial" w:cs="Arial"/>
        </w:rPr>
        <w:t>Op het moment dat er een aanvraag wordt gedaan, terwijl er aanspraak bestaat op een voorziening op grond van een andere wettelijke regeling dan worden de jeugdige of zijn ouders dan wel wettelijk vertegenwoordiger naar de juiste instantie verwezen. Daarmee wordt voorkomen dat ze tussen de wal en het schip vallen. [</w:t>
      </w:r>
      <w:r>
        <w:rPr>
          <w:rFonts w:eastAsia="Arial" w:cs="Arial"/>
          <w:i/>
          <w:iCs/>
        </w:rPr>
        <w:t xml:space="preserve">Bij een verwijzing naar zorg op grond van de </w:t>
      </w:r>
      <w:proofErr w:type="spellStart"/>
      <w:r>
        <w:rPr>
          <w:rFonts w:eastAsia="Arial" w:cs="Arial"/>
          <w:i/>
          <w:iCs/>
        </w:rPr>
        <w:t>Wlz</w:t>
      </w:r>
      <w:proofErr w:type="spellEnd"/>
      <w:r>
        <w:rPr>
          <w:rFonts w:eastAsia="Arial" w:cs="Arial"/>
          <w:i/>
          <w:iCs/>
        </w:rPr>
        <w:t xml:space="preserve"> wordt tevens cliëntondersteuning ingeschakeld om de jeugdige of zijn ouders dan</w:t>
      </w:r>
      <w:r w:rsidR="00802547">
        <w:rPr>
          <w:rFonts w:eastAsia="Arial" w:cs="Arial"/>
          <w:i/>
          <w:iCs/>
        </w:rPr>
        <w:t xml:space="preserve"> </w:t>
      </w:r>
      <w:r>
        <w:rPr>
          <w:rFonts w:eastAsia="Arial" w:cs="Arial"/>
          <w:i/>
          <w:iCs/>
        </w:rPr>
        <w:t>wel wettelijk vertegenwoordiger te ondersteunen bij het aanvraagproces.</w:t>
      </w:r>
      <w:r>
        <w:rPr>
          <w:rFonts w:eastAsia="Arial" w:cs="Arial"/>
        </w:rPr>
        <w:t>]</w:t>
      </w:r>
    </w:p>
    <w:p w14:paraId="49F52FAE" w14:textId="77777777" w:rsidR="004E5F56" w:rsidRPr="00AC4116" w:rsidRDefault="004E5F56" w:rsidP="004E5F56">
      <w:pPr>
        <w:spacing w:line="240" w:lineRule="auto"/>
        <w:rPr>
          <w:rFonts w:eastAsia="Arial" w:cs="Arial"/>
        </w:rPr>
      </w:pPr>
    </w:p>
    <w:p w14:paraId="5E330BBD" w14:textId="77777777" w:rsidR="004E5F56" w:rsidRPr="00AC4116" w:rsidRDefault="004E5F56" w:rsidP="004E5F56">
      <w:pPr>
        <w:spacing w:line="240" w:lineRule="auto"/>
        <w:rPr>
          <w:rFonts w:eastAsia="Arial" w:cs="Arial"/>
          <w:b/>
        </w:rPr>
      </w:pPr>
      <w:r w:rsidRPr="00AC4116">
        <w:rPr>
          <w:rFonts w:eastAsia="Arial" w:cs="Arial"/>
          <w:b/>
        </w:rPr>
        <w:t>Artikel 2</w:t>
      </w:r>
      <w:r>
        <w:rPr>
          <w:rFonts w:eastAsia="Arial" w:cs="Arial"/>
          <w:b/>
        </w:rPr>
        <w:t>8</w:t>
      </w:r>
      <w:r w:rsidRPr="00AC4116">
        <w:rPr>
          <w:rFonts w:eastAsia="Arial" w:cs="Arial"/>
          <w:b/>
        </w:rPr>
        <w:t>. Afstemming met voorliggende voorzieningen en andere vormen van hulp en ondersteuning</w:t>
      </w:r>
    </w:p>
    <w:p w14:paraId="67563038" w14:textId="67E47D76" w:rsidR="004E5F56" w:rsidRPr="00AC4116" w:rsidRDefault="004E5F56" w:rsidP="004E5F56">
      <w:pPr>
        <w:spacing w:line="240" w:lineRule="auto"/>
        <w:rPr>
          <w:rFonts w:eastAsia="Arial" w:cs="Arial"/>
        </w:rPr>
      </w:pPr>
      <w:r w:rsidRPr="00AC4116">
        <w:rPr>
          <w:rFonts w:eastAsia="Arial" w:cs="Arial"/>
        </w:rPr>
        <w:t>Op grond van artikel 2.9</w:t>
      </w:r>
      <w:r>
        <w:rPr>
          <w:rFonts w:eastAsia="Arial" w:cs="Arial"/>
        </w:rPr>
        <w:t>,</w:t>
      </w:r>
      <w:r w:rsidRPr="00AC4116">
        <w:rPr>
          <w:rFonts w:eastAsia="Arial" w:cs="Arial"/>
        </w:rPr>
        <w:t xml:space="preserve"> aanhef en onder b</w:t>
      </w:r>
      <w:r>
        <w:rPr>
          <w:rFonts w:eastAsia="Arial" w:cs="Arial"/>
        </w:rPr>
        <w:t>,</w:t>
      </w:r>
      <w:r w:rsidRPr="00AC4116">
        <w:rPr>
          <w:rFonts w:eastAsia="Arial" w:cs="Arial"/>
        </w:rPr>
        <w:t xml:space="preserve"> van de wet moet in de verordening ook geregeld zijn op welke wijze de toegang tot en de toekenning van een individuele voorziening wordt afgestemd met andere voorzieningen op het gebied van zorg, onderwijs, maatschappelijke ondersteuning, werk en inkomen. Wanneer een jeugdige of ouder op grond van de wet ondersteuning vraagt van het college, moet afstemming plaatsvinden met het andere aanbod vanuit de gemeente. Afstemming betekent samenwerking met uitvoerders van andere wet- en regelgeving om de problematiek binnen het gezin te verminderen of zelfs op te lossen. Als de hulp vanuit de wet niet (langer) volstaat, dan zal de overgang naar hulp vanuit een andere wet goed afgestemd moeten worden. Jeugdigen mogen niet in een gat vallen waar aanspraken uit de gelijktijdig toepasselijke wet- en regelgeving niet naadloos op elkaar aansluiten. Op grond van artikel 2</w:t>
      </w:r>
      <w:r>
        <w:rPr>
          <w:rFonts w:eastAsia="Arial" w:cs="Arial"/>
        </w:rPr>
        <w:t>8</w:t>
      </w:r>
      <w:r w:rsidRPr="00AC4116">
        <w:rPr>
          <w:rFonts w:eastAsia="Arial" w:cs="Arial"/>
        </w:rPr>
        <w:t xml:space="preserve"> van de verordening is het college ervoor verantwoordelijk dat een jeugdige of diens ouder(s)</w:t>
      </w:r>
      <w:r w:rsidR="00F07E5C">
        <w:rPr>
          <w:rFonts w:eastAsia="Arial" w:cs="Arial"/>
        </w:rPr>
        <w:t xml:space="preserve"> </w:t>
      </w:r>
      <w:r w:rsidRPr="00AC4116">
        <w:rPr>
          <w:rFonts w:eastAsia="Arial" w:cs="Arial"/>
        </w:rPr>
        <w:t>zoveel mogelijk de juiste hulp op grond van de wet ontvangt en dat wordt voorkomen dat de jeugdige of diens ouder(s) tussen de wal en het schip vallen.</w:t>
      </w:r>
    </w:p>
    <w:p w14:paraId="7084B706" w14:textId="77777777" w:rsidR="004E5F56" w:rsidRPr="00AC4116" w:rsidRDefault="004E5F56" w:rsidP="004E5F56">
      <w:pPr>
        <w:spacing w:line="240" w:lineRule="auto"/>
        <w:rPr>
          <w:rFonts w:eastAsia="Arial" w:cs="Arial"/>
        </w:rPr>
      </w:pPr>
    </w:p>
    <w:p w14:paraId="2E6E437D" w14:textId="77777777" w:rsidR="004E5F56" w:rsidRPr="00020CA2" w:rsidRDefault="004E5F56" w:rsidP="004E5F56">
      <w:pPr>
        <w:spacing w:line="240" w:lineRule="auto"/>
        <w:rPr>
          <w:rFonts w:eastAsia="Arial" w:cs="Arial"/>
          <w:u w:val="single"/>
        </w:rPr>
      </w:pPr>
      <w:r>
        <w:rPr>
          <w:rFonts w:eastAsia="Arial" w:cs="Arial"/>
          <w:u w:val="single"/>
        </w:rPr>
        <w:t>Eerste lid</w:t>
      </w:r>
    </w:p>
    <w:p w14:paraId="571FD1E0" w14:textId="77777777" w:rsidR="004E5F56" w:rsidRDefault="004E5F56" w:rsidP="004E5F56">
      <w:pPr>
        <w:spacing w:line="240" w:lineRule="auto"/>
        <w:rPr>
          <w:rFonts w:eastAsia="Arial" w:cs="Arial"/>
          <w:bCs/>
        </w:rPr>
      </w:pPr>
      <w:r>
        <w:rPr>
          <w:rFonts w:eastAsia="Arial" w:cs="Arial"/>
          <w:bCs/>
        </w:rPr>
        <w:t>Het eerste lid bevat een opsomming van wetten op basis waarvan recht zou kunnen bestaan op voorzieningen die ook relevant kunnen zijn bij het inzetten van jeugdhulp. Met de opname van deze wetten krijgt het college een uitdrukkelijke opdracht en bevoegdheid om de inzet van jeugdhulp in elk geval hierop af te stemmen. De lijst is niet limitatief.</w:t>
      </w:r>
    </w:p>
    <w:p w14:paraId="7AC35271" w14:textId="77777777" w:rsidR="004E5F56" w:rsidRDefault="004E5F56" w:rsidP="004E5F56">
      <w:pPr>
        <w:spacing w:line="240" w:lineRule="auto"/>
        <w:rPr>
          <w:rFonts w:eastAsia="Arial" w:cs="Arial"/>
          <w:bCs/>
        </w:rPr>
      </w:pPr>
    </w:p>
    <w:p w14:paraId="323EB19D" w14:textId="77777777" w:rsidR="004E5F56" w:rsidRPr="00020CA2" w:rsidRDefault="004E5F56" w:rsidP="004E5F56">
      <w:pPr>
        <w:spacing w:line="240" w:lineRule="auto"/>
        <w:rPr>
          <w:rFonts w:eastAsia="Arial" w:cs="Arial"/>
          <w:bCs/>
          <w:u w:val="single"/>
        </w:rPr>
      </w:pPr>
      <w:r>
        <w:rPr>
          <w:rFonts w:eastAsia="Arial" w:cs="Arial"/>
          <w:bCs/>
          <w:u w:val="single"/>
        </w:rPr>
        <w:t>Tweede en derde lid</w:t>
      </w:r>
    </w:p>
    <w:p w14:paraId="2A30918E" w14:textId="77777777" w:rsidR="004E5F56" w:rsidRDefault="004E5F56" w:rsidP="004E5F56">
      <w:pPr>
        <w:spacing w:line="240" w:lineRule="auto"/>
        <w:rPr>
          <w:rFonts w:eastAsia="Arial" w:cs="Arial"/>
          <w:bCs/>
        </w:rPr>
      </w:pPr>
      <w:r>
        <w:rPr>
          <w:rFonts w:eastAsia="Arial" w:cs="Arial"/>
          <w:bCs/>
        </w:rPr>
        <w:t>Het tweede en derde lid bakenen het doel van het zoeken van afstemming af. Zij normeren de inzet van het college bij de afstemming.</w:t>
      </w:r>
    </w:p>
    <w:p w14:paraId="244CACEF" w14:textId="77777777" w:rsidR="004E5F56" w:rsidRDefault="004E5F56" w:rsidP="004E5F56">
      <w:pPr>
        <w:spacing w:line="240" w:lineRule="auto"/>
        <w:rPr>
          <w:rFonts w:eastAsia="Arial" w:cs="Arial"/>
          <w:bCs/>
        </w:rPr>
      </w:pPr>
    </w:p>
    <w:p w14:paraId="2C931714" w14:textId="77777777" w:rsidR="004E5F56" w:rsidRPr="00020CA2" w:rsidRDefault="004E5F56" w:rsidP="004E5F56">
      <w:pPr>
        <w:spacing w:line="240" w:lineRule="auto"/>
        <w:rPr>
          <w:rFonts w:eastAsia="Arial" w:cs="Arial"/>
          <w:bCs/>
          <w:u w:val="single"/>
        </w:rPr>
      </w:pPr>
      <w:r>
        <w:rPr>
          <w:rFonts w:eastAsia="Arial" w:cs="Arial"/>
          <w:bCs/>
          <w:u w:val="single"/>
        </w:rPr>
        <w:t>Vierde lid</w:t>
      </w:r>
    </w:p>
    <w:p w14:paraId="21E93455" w14:textId="6BC8D6D2" w:rsidR="004E5F56" w:rsidRDefault="004E5F56" w:rsidP="004E5F56">
      <w:pPr>
        <w:spacing w:line="240" w:lineRule="auto"/>
        <w:rPr>
          <w:rFonts w:eastAsia="Arial" w:cs="Arial"/>
          <w:bCs/>
        </w:rPr>
      </w:pPr>
      <w:r>
        <w:rPr>
          <w:rFonts w:eastAsia="Arial" w:cs="Arial"/>
          <w:bCs/>
        </w:rPr>
        <w:t>Het zorgen voor afstemming van voorzieningen is een uitdrukkelijke opdracht aan het college. Het college is daarbij echter afhankelijk van de medewerking van de jeugdige of zijn ouders dan</w:t>
      </w:r>
      <w:r w:rsidR="00802547">
        <w:rPr>
          <w:rFonts w:eastAsia="Arial" w:cs="Arial"/>
          <w:bCs/>
        </w:rPr>
        <w:t xml:space="preserve"> </w:t>
      </w:r>
      <w:r>
        <w:rPr>
          <w:rFonts w:eastAsia="Arial" w:cs="Arial"/>
          <w:bCs/>
        </w:rPr>
        <w:t>wel zijn wettelijk vertegenwoordiger. Het vierde lid maakt duidelijk dat het niet verlenen van de noodzakelijke medewerking kan leiden tot het beëindigen van het onderzoek naar het recht op een individuele voorziening en het weigeren van een individuele voorziening. Het college is daarmee niet gehouden het onderzoek zonder medewerking voort te zetten of een voorziening te verstrekken. Het college maakt hier wel een afweging, waarbij de onderzoeksbelangen en de eventueel opgegeven redenen om medewerking te weigeren een rol kunnen spelen.</w:t>
      </w:r>
    </w:p>
    <w:p w14:paraId="0A896119" w14:textId="77777777" w:rsidR="004E5F56" w:rsidRDefault="004E5F56" w:rsidP="004E5F56">
      <w:pPr>
        <w:spacing w:line="240" w:lineRule="auto"/>
        <w:rPr>
          <w:rFonts w:eastAsia="Arial" w:cs="Arial"/>
          <w:bCs/>
        </w:rPr>
      </w:pPr>
    </w:p>
    <w:p w14:paraId="535EA2BF" w14:textId="77777777" w:rsidR="004E5F56" w:rsidRPr="00020CA2" w:rsidRDefault="004E5F56" w:rsidP="004E5F56">
      <w:pPr>
        <w:spacing w:line="240" w:lineRule="auto"/>
        <w:rPr>
          <w:rFonts w:eastAsia="Arial" w:cs="Arial"/>
          <w:bCs/>
          <w:u w:val="single"/>
        </w:rPr>
      </w:pPr>
      <w:r>
        <w:rPr>
          <w:rFonts w:eastAsia="Arial" w:cs="Arial"/>
          <w:bCs/>
          <w:u w:val="single"/>
        </w:rPr>
        <w:t>Vijfde en zesde lid</w:t>
      </w:r>
    </w:p>
    <w:p w14:paraId="709648BC" w14:textId="77777777" w:rsidR="004E5F56" w:rsidRPr="003577BA" w:rsidRDefault="004E5F56" w:rsidP="004E5F56">
      <w:pPr>
        <w:spacing w:line="240" w:lineRule="auto"/>
        <w:rPr>
          <w:rFonts w:eastAsia="Arial" w:cs="Arial"/>
          <w:bCs/>
        </w:rPr>
      </w:pPr>
      <w:r>
        <w:rPr>
          <w:rFonts w:eastAsia="Arial" w:cs="Arial"/>
          <w:bCs/>
        </w:rPr>
        <w:t xml:space="preserve">Het vijfde en zesde lid regelen de afstemming van het recht op voorzieningen bij de overgang naar volwassenheid. Het is belangrijk dat jeugdigen bij het bereiken van het achttiende levensjaar, of het </w:t>
      </w:r>
      <w:r>
        <w:rPr>
          <w:rFonts w:eastAsia="Arial" w:cs="Arial"/>
          <w:bCs/>
        </w:rPr>
        <w:lastRenderedPageBreak/>
        <w:t>eenentwintigste of drieëntwintigste levensjaar bij verlengde jeugdhulp, niet plotseling zonder passende voorzieningen komen te zitten. Deze bepaling regelt dat er daarom al vanaf het zestiende levensjaar van de jeugdige bij de inzet van voorzieningen wordt gekeken naar de afstemming van de in te zetten voorziening op de mogelijk in de toekomst in te zetten voorzieningen.</w:t>
      </w:r>
    </w:p>
    <w:p w14:paraId="50713BD9" w14:textId="77777777" w:rsidR="004E5F56" w:rsidRPr="003577BA" w:rsidRDefault="004E5F56" w:rsidP="004E5F56">
      <w:pPr>
        <w:spacing w:line="240" w:lineRule="auto"/>
        <w:rPr>
          <w:rFonts w:eastAsia="Arial" w:cs="Arial"/>
          <w:bCs/>
        </w:rPr>
      </w:pPr>
    </w:p>
    <w:p w14:paraId="2311CEDF" w14:textId="77777777" w:rsidR="004E5F56" w:rsidRPr="00AC4116" w:rsidRDefault="004E5F56" w:rsidP="004E5F56">
      <w:pPr>
        <w:spacing w:line="240" w:lineRule="auto"/>
        <w:rPr>
          <w:rFonts w:eastAsia="Arial" w:cs="Arial"/>
          <w:b/>
        </w:rPr>
      </w:pPr>
      <w:r w:rsidRPr="00AC4116">
        <w:rPr>
          <w:rFonts w:eastAsia="Arial" w:cs="Arial"/>
          <w:b/>
        </w:rPr>
        <w:t>HOOFDSTUK 8. WAARBORGEN VERHOUDING PRIJS EN KWALITEIT</w:t>
      </w:r>
    </w:p>
    <w:p w14:paraId="7D3A0F15" w14:textId="77777777" w:rsidR="004E5F56" w:rsidRPr="00AC4116" w:rsidRDefault="004E5F56" w:rsidP="004E5F56">
      <w:pPr>
        <w:spacing w:line="240" w:lineRule="auto"/>
        <w:rPr>
          <w:rFonts w:eastAsia="Arial" w:cs="Arial"/>
          <w:b/>
        </w:rPr>
      </w:pPr>
    </w:p>
    <w:p w14:paraId="3761A32C" w14:textId="77777777" w:rsidR="004E5F56" w:rsidRPr="00AC4116" w:rsidRDefault="004E5F56" w:rsidP="004E5F56">
      <w:pPr>
        <w:spacing w:line="240" w:lineRule="auto"/>
        <w:rPr>
          <w:rFonts w:eastAsia="Arial" w:cs="Arial"/>
          <w:b/>
        </w:rPr>
      </w:pPr>
      <w:r w:rsidRPr="00AC4116">
        <w:rPr>
          <w:rFonts w:eastAsia="Arial" w:cs="Arial"/>
          <w:b/>
        </w:rPr>
        <w:t xml:space="preserve">Artikel </w:t>
      </w:r>
      <w:r>
        <w:rPr>
          <w:rFonts w:eastAsia="Arial" w:cs="Arial"/>
          <w:b/>
        </w:rPr>
        <w:t>29</w:t>
      </w:r>
      <w:r w:rsidRPr="00AC4116">
        <w:rPr>
          <w:rFonts w:eastAsia="Arial" w:cs="Arial"/>
          <w:b/>
        </w:rPr>
        <w:t>. Verhouding prijs en kwaliteit aanbieders jeugdhulp en uitvoerders kinderbeschermingsmaatregelen en jeugdreclassering</w:t>
      </w:r>
    </w:p>
    <w:p w14:paraId="37BDA348" w14:textId="77777777" w:rsidR="004E5F56" w:rsidRPr="00AC4116" w:rsidRDefault="004E5F56" w:rsidP="004E5F56">
      <w:pPr>
        <w:spacing w:line="240" w:lineRule="auto"/>
        <w:rPr>
          <w:rFonts w:eastAsia="Arial" w:cs="Arial"/>
        </w:rPr>
      </w:pPr>
      <w:r w:rsidRPr="00AC4116">
        <w:rPr>
          <w:rFonts w:eastAsia="Arial" w:cs="Arial"/>
        </w:rPr>
        <w:t xml:space="preserve">Het college kan de uitvoering van de wet, met uitzondering van de vaststelling van de rechten en plichten van de jeugdige of zijn ouders, door aanbieders laten verrichten (artikel 2.11, eerste lid, van de wet). Met het oog op gevallen waarin dit ten aanzien van jeugdhulp, kinderbeschermingsmaatregelen of jeugdreclassering gebeurt, moeten bij verordening regels worden gesteld ter waarborging van de continuïteit van de jeugdhulp, kinderbeschermingsmaatregelen of jeugdreclassering en een goede verhouding tussen de prijs voor de levering van jeugdhulp of de uitvoering van een kinderbeschermingsmaatregel of jeugdreclassering en de eisen die worden gesteld aan de kwaliteit daarvan (artikel 2.11, tweede lid, van de wet). Daarbij dient in ieder </w:t>
      </w:r>
      <w:r>
        <w:rPr>
          <w:rFonts w:eastAsia="Arial" w:cs="Arial"/>
        </w:rPr>
        <w:t xml:space="preserve">geval </w:t>
      </w:r>
      <w:r w:rsidRPr="00AC4116">
        <w:rPr>
          <w:rFonts w:eastAsia="Arial" w:cs="Arial"/>
        </w:rPr>
        <w:t xml:space="preserve">rekening gehouden te worden met de deskundigheid van de beroepskrachten en de toepasselijke arbeidsvoorwaarden. </w:t>
      </w:r>
    </w:p>
    <w:p w14:paraId="012DC1E6" w14:textId="77777777" w:rsidR="004E5F56" w:rsidRPr="00AC4116" w:rsidRDefault="004E5F56" w:rsidP="004E5F56">
      <w:pPr>
        <w:spacing w:line="240" w:lineRule="auto"/>
        <w:rPr>
          <w:rFonts w:eastAsia="Arial" w:cs="Arial"/>
        </w:rPr>
      </w:pPr>
    </w:p>
    <w:p w14:paraId="537445A2" w14:textId="7796B614" w:rsidR="004E5F56" w:rsidRPr="00AC4116" w:rsidRDefault="004E5F56" w:rsidP="004E5F56">
      <w:pPr>
        <w:keepNext/>
        <w:tabs>
          <w:tab w:val="left" w:pos="346"/>
        </w:tabs>
        <w:spacing w:line="240" w:lineRule="auto"/>
        <w:rPr>
          <w:rFonts w:eastAsia="Arial" w:cs="Arial"/>
        </w:rPr>
      </w:pPr>
      <w:r>
        <w:rPr>
          <w:rFonts w:eastAsia="Arial" w:cs="Arial"/>
        </w:rPr>
        <w:t xml:space="preserve">Artikel 2.3, eerste lid, van het Besluit Jeugdwet </w:t>
      </w:r>
      <w:r w:rsidRPr="00AC4116">
        <w:rPr>
          <w:rFonts w:eastAsia="Arial" w:cs="Arial"/>
        </w:rPr>
        <w:t>voorziet in nadere criteria, zogenoemde kostprijselementen, voor het bepalen van een reële prijs bij de inkoop van jeugdzorg door gemeenten</w:t>
      </w:r>
      <w:r>
        <w:rPr>
          <w:rFonts w:eastAsia="Arial" w:cs="Arial"/>
        </w:rPr>
        <w:t>, die in de verordening moeten worden opgenomen</w:t>
      </w:r>
      <w:r w:rsidRPr="00AC4116">
        <w:rPr>
          <w:rFonts w:eastAsia="Arial" w:cs="Arial"/>
        </w:rPr>
        <w:t xml:space="preserve">. </w:t>
      </w:r>
      <w:r>
        <w:rPr>
          <w:rFonts w:eastAsia="Arial" w:cs="Arial"/>
        </w:rPr>
        <w:t>Artikel 29 voorziet hierin[</w:t>
      </w:r>
      <w:r>
        <w:rPr>
          <w:rFonts w:eastAsia="Arial" w:cs="Arial"/>
          <w:i/>
          <w:iCs/>
        </w:rPr>
        <w:t>, waarbij een aantal elementen met aanvullende criteria nader zijn uitgewerkt</w:t>
      </w:r>
      <w:r>
        <w:rPr>
          <w:rFonts w:eastAsia="Arial" w:cs="Arial"/>
        </w:rPr>
        <w:t>]. Het college bepaal</w:t>
      </w:r>
      <w:r w:rsidR="00184433">
        <w:rPr>
          <w:rFonts w:eastAsia="Arial" w:cs="Arial"/>
        </w:rPr>
        <w:t>t</w:t>
      </w:r>
      <w:r>
        <w:rPr>
          <w:rFonts w:eastAsia="Arial" w:cs="Arial"/>
        </w:rPr>
        <w:t xml:space="preserve">, met inachtneming van deze kostprijselementen, de te betalen prijzen voor de in te kopen jeugdhulp. </w:t>
      </w:r>
    </w:p>
    <w:p w14:paraId="2EA030B8" w14:textId="77777777" w:rsidR="004E5F56" w:rsidRPr="00AC4116" w:rsidRDefault="004E5F56" w:rsidP="004E5F56">
      <w:pPr>
        <w:spacing w:line="240" w:lineRule="auto"/>
        <w:rPr>
          <w:rFonts w:eastAsia="Arial" w:cs="Arial"/>
        </w:rPr>
      </w:pPr>
      <w:r>
        <w:rPr>
          <w:rFonts w:eastAsia="Arial" w:cs="Arial"/>
        </w:rPr>
        <w:t>Artikel 2.3, van het Besluit Jeugdwet</w:t>
      </w:r>
      <w:r w:rsidRPr="00AC4116">
        <w:rPr>
          <w:rFonts w:eastAsia="Arial" w:cs="Arial"/>
        </w:rPr>
        <w:t xml:space="preserve"> geldt voor alle inkoop door het college en voor door hen verleende subsidies voor zover deze het daadwerkelijk verlenen van jeugdzorg volledig bekostigen. Overeenkomstig dit besluit wordt </w:t>
      </w:r>
      <w:r>
        <w:rPr>
          <w:rFonts w:eastAsia="Arial" w:cs="Arial"/>
        </w:rPr>
        <w:t xml:space="preserve">in het tweede en derde lid </w:t>
      </w:r>
      <w:r w:rsidRPr="00AC4116">
        <w:rPr>
          <w:rFonts w:eastAsia="Arial" w:cs="Arial"/>
        </w:rPr>
        <w:t>verplicht gesteld dat in contracten tussen het college en aanbieders, of in de subsidievoorwaarden, wordt opgenomen dat een aanbieder in geval van uitbesteding van zorg aan onderaannemers, een reële, met behulp van de kostprijselementen tot stand gekomen prijs betaalt.</w:t>
      </w:r>
    </w:p>
    <w:p w14:paraId="5279D21E" w14:textId="77777777" w:rsidR="004E5F56" w:rsidRPr="00AC4116" w:rsidRDefault="004E5F56" w:rsidP="004E5F56">
      <w:pPr>
        <w:spacing w:line="240" w:lineRule="auto"/>
        <w:rPr>
          <w:rFonts w:eastAsia="Arial" w:cs="Arial"/>
        </w:rPr>
      </w:pPr>
    </w:p>
    <w:p w14:paraId="267EA97C" w14:textId="2DC0DDFB" w:rsidR="004E5F56" w:rsidRPr="00AC4116" w:rsidRDefault="004E5F56" w:rsidP="004E5F56">
      <w:pPr>
        <w:spacing w:line="240" w:lineRule="auto"/>
        <w:rPr>
          <w:rFonts w:eastAsia="Arial" w:cs="Arial"/>
          <w:b/>
        </w:rPr>
      </w:pPr>
      <w:r w:rsidRPr="00AC4116">
        <w:rPr>
          <w:rFonts w:eastAsia="Arial" w:cs="Arial"/>
          <w:b/>
        </w:rPr>
        <w:t xml:space="preserve">HOOFDSTUK 9. </w:t>
      </w:r>
      <w:r w:rsidR="00AB4F44">
        <w:rPr>
          <w:rFonts w:eastAsia="Arial" w:cs="Arial"/>
          <w:b/>
        </w:rPr>
        <w:t>[</w:t>
      </w:r>
      <w:r w:rsidRPr="00B53F14">
        <w:rPr>
          <w:rFonts w:eastAsia="Arial" w:cs="Arial"/>
          <w:b/>
          <w:i/>
          <w:iCs/>
        </w:rPr>
        <w:t>KLACHTEN EN</w:t>
      </w:r>
      <w:r w:rsidRPr="00AC4116">
        <w:rPr>
          <w:rFonts w:eastAsia="Arial" w:cs="Arial"/>
          <w:b/>
        </w:rPr>
        <w:t xml:space="preserve"> </w:t>
      </w:r>
      <w:r w:rsidR="00AB4F44">
        <w:rPr>
          <w:rFonts w:eastAsia="Arial" w:cs="Arial"/>
          <w:b/>
        </w:rPr>
        <w:t>]</w:t>
      </w:r>
      <w:r w:rsidRPr="00AC4116">
        <w:rPr>
          <w:rFonts w:eastAsia="Arial" w:cs="Arial"/>
          <w:b/>
        </w:rPr>
        <w:t>MEDEZEGGENSCHAP</w:t>
      </w:r>
    </w:p>
    <w:p w14:paraId="6438B2B1" w14:textId="77777777" w:rsidR="004E5F56" w:rsidRPr="00AC4116" w:rsidRDefault="004E5F56" w:rsidP="004E5F56">
      <w:pPr>
        <w:spacing w:line="240" w:lineRule="auto"/>
        <w:rPr>
          <w:rFonts w:eastAsia="Arial" w:cs="Arial"/>
          <w:b/>
        </w:rPr>
      </w:pPr>
    </w:p>
    <w:p w14:paraId="6E2C166D" w14:textId="730632D4" w:rsidR="004E5F56" w:rsidRPr="00AC4116" w:rsidRDefault="004E5F56" w:rsidP="004E5F56">
      <w:pPr>
        <w:spacing w:line="240" w:lineRule="auto"/>
        <w:rPr>
          <w:rFonts w:eastAsia="Arial" w:cs="Arial"/>
          <w:b/>
          <w:i/>
        </w:rPr>
      </w:pPr>
      <w:r w:rsidRPr="0046676A">
        <w:rPr>
          <w:rFonts w:eastAsia="Arial" w:cs="Arial"/>
          <w:bCs/>
          <w:iCs/>
        </w:rPr>
        <w:t>[</w:t>
      </w:r>
      <w:r w:rsidRPr="00AC4116">
        <w:rPr>
          <w:rFonts w:eastAsia="Arial" w:cs="Arial"/>
          <w:b/>
          <w:i/>
        </w:rPr>
        <w:t>Artikel 3</w:t>
      </w:r>
      <w:r>
        <w:rPr>
          <w:rFonts w:eastAsia="Arial" w:cs="Arial"/>
          <w:b/>
          <w:i/>
        </w:rPr>
        <w:t>0</w:t>
      </w:r>
      <w:r w:rsidRPr="00AC4116">
        <w:rPr>
          <w:rFonts w:eastAsia="Arial" w:cs="Arial"/>
          <w:b/>
          <w:i/>
        </w:rPr>
        <w:t>. Klachtregeling</w:t>
      </w:r>
    </w:p>
    <w:p w14:paraId="2C65438B" w14:textId="77777777" w:rsidR="004E5F56" w:rsidRPr="00AC4116" w:rsidRDefault="004E5F56" w:rsidP="004E5F56">
      <w:pPr>
        <w:spacing w:line="240" w:lineRule="auto"/>
        <w:rPr>
          <w:rFonts w:eastAsia="Arial" w:cs="Arial"/>
          <w:i/>
        </w:rPr>
      </w:pPr>
      <w:r w:rsidRPr="00AC4116">
        <w:rPr>
          <w:rFonts w:eastAsia="Arial" w:cs="Arial"/>
          <w:i/>
        </w:rPr>
        <w:t xml:space="preserve">Dit artikel regelt het gemeentelijke klachtrecht in het kader van de wet. De gemeente is al op grond van de </w:t>
      </w:r>
      <w:proofErr w:type="spellStart"/>
      <w:r w:rsidRPr="00AC4116">
        <w:rPr>
          <w:rFonts w:eastAsia="Arial" w:cs="Arial"/>
          <w:i/>
        </w:rPr>
        <w:t>Awb</w:t>
      </w:r>
      <w:proofErr w:type="spellEnd"/>
      <w:r w:rsidRPr="00AC4116">
        <w:rPr>
          <w:rFonts w:eastAsia="Arial" w:cs="Arial"/>
          <w:i/>
        </w:rPr>
        <w:t xml:space="preserve"> in het algemeen verplicht tot een behoorlijke behandeling van mondelinge en schriftelijke klachten over gedragingen van bestuursorganen en personen die onder haar verantwoordelijkheid werkzaam zijn. Gelet op het van toepassing zijnde hoofdstuk 9</w:t>
      </w:r>
      <w:r>
        <w:rPr>
          <w:rFonts w:eastAsia="Arial" w:cs="Arial"/>
          <w:i/>
        </w:rPr>
        <w:t>,</w:t>
      </w:r>
      <w:r w:rsidRPr="00AC4116">
        <w:rPr>
          <w:rFonts w:eastAsia="Arial" w:cs="Arial"/>
          <w:i/>
        </w:rPr>
        <w:t xml:space="preserve"> van de </w:t>
      </w:r>
      <w:proofErr w:type="spellStart"/>
      <w:r w:rsidRPr="00AC4116">
        <w:rPr>
          <w:rFonts w:eastAsia="Arial" w:cs="Arial"/>
          <w:i/>
        </w:rPr>
        <w:t>Awb</w:t>
      </w:r>
      <w:proofErr w:type="spellEnd"/>
      <w:r w:rsidRPr="00AC4116">
        <w:rPr>
          <w:rFonts w:eastAsia="Arial" w:cs="Arial"/>
          <w:i/>
        </w:rPr>
        <w:t xml:space="preserve">, waarin een uitvoerige regeling omtrent klachtbehandeling is gegeven, en ook het recht is neergelegd om na de afhandeling van de klacht de bevoegde ombudsman te verzoeken een onderzoek in te stellen, kan in deze verordening met een enkele bepaling worden volstaan. </w:t>
      </w:r>
    </w:p>
    <w:p w14:paraId="43DCED5C" w14:textId="77777777" w:rsidR="004E5F56" w:rsidRPr="00AC4116" w:rsidRDefault="004E5F56" w:rsidP="004E5F56">
      <w:pPr>
        <w:spacing w:line="240" w:lineRule="auto"/>
        <w:rPr>
          <w:rFonts w:eastAsia="Arial" w:cs="Arial"/>
          <w:i/>
        </w:rPr>
      </w:pPr>
    </w:p>
    <w:p w14:paraId="0D8AAF4D" w14:textId="77777777" w:rsidR="004E5F56" w:rsidRPr="00AC4116" w:rsidRDefault="004E5F56" w:rsidP="004E5F56">
      <w:pPr>
        <w:spacing w:line="240" w:lineRule="auto"/>
        <w:rPr>
          <w:rFonts w:eastAsia="Arial" w:cs="Arial"/>
        </w:rPr>
      </w:pPr>
      <w:r w:rsidRPr="00AC4116">
        <w:rPr>
          <w:rFonts w:eastAsia="Arial" w:cs="Arial"/>
          <w:i/>
        </w:rPr>
        <w:t>In de regel zal de aanbieder worden aangesproken bij klachten over de wijze van behandeling. De klachtmogelijkheid tegenover de aanbieder is geregeld in artikel 4.2.1 e.v.</w:t>
      </w:r>
      <w:r>
        <w:rPr>
          <w:rFonts w:eastAsia="Arial" w:cs="Arial"/>
          <w:i/>
        </w:rPr>
        <w:t>,</w:t>
      </w:r>
      <w:r w:rsidRPr="00AC4116">
        <w:rPr>
          <w:rFonts w:eastAsia="Arial" w:cs="Arial"/>
          <w:i/>
        </w:rPr>
        <w:t xml:space="preserve"> van de wet. Pas wanneer dit klachtrecht niet logisch is, bijvoorbeeld bij gedragingen van gemeenteambtenaren, of wanneer de aanbieder niet adequaat op de klacht reageert of er sprake is van een afhankelijkheidsrelatie tussen aanbieder en klager, komt de gemeentelijke klachtmogelijkheid in zicht.</w:t>
      </w:r>
      <w:r>
        <w:rPr>
          <w:rFonts w:eastAsia="Arial" w:cs="Arial"/>
          <w:iCs/>
        </w:rPr>
        <w:t>]</w:t>
      </w:r>
      <w:r w:rsidRPr="00AC4116" w:rsidDel="00457B16">
        <w:rPr>
          <w:rFonts w:eastAsia="Arial" w:cs="Arial"/>
        </w:rPr>
        <w:t xml:space="preserve"> </w:t>
      </w:r>
    </w:p>
    <w:p w14:paraId="1C73DE63" w14:textId="77777777" w:rsidR="004E5F56" w:rsidRPr="00AC4116" w:rsidRDefault="004E5F56" w:rsidP="004E5F56">
      <w:pPr>
        <w:spacing w:line="240" w:lineRule="auto"/>
        <w:rPr>
          <w:rFonts w:eastAsia="Arial" w:cs="Arial"/>
          <w:b/>
        </w:rPr>
      </w:pPr>
    </w:p>
    <w:p w14:paraId="24274566" w14:textId="4B29389B" w:rsidR="004E5F56" w:rsidRPr="00AC4116" w:rsidRDefault="004E5F56" w:rsidP="004E5F56">
      <w:pPr>
        <w:spacing w:line="240" w:lineRule="auto"/>
        <w:rPr>
          <w:rFonts w:eastAsia="Arial" w:cs="Arial"/>
          <w:b/>
        </w:rPr>
      </w:pPr>
      <w:r w:rsidRPr="00AC4116">
        <w:rPr>
          <w:rFonts w:eastAsia="Arial" w:cs="Arial"/>
          <w:b/>
        </w:rPr>
        <w:t>Artikel 3</w:t>
      </w:r>
      <w:r>
        <w:rPr>
          <w:rFonts w:eastAsia="Arial" w:cs="Arial"/>
          <w:b/>
        </w:rPr>
        <w:t>1</w:t>
      </w:r>
      <w:r w:rsidRPr="00AC4116">
        <w:rPr>
          <w:rFonts w:eastAsia="Arial" w:cs="Arial"/>
          <w:b/>
        </w:rPr>
        <w:t>. Betrekken van ingezeten</w:t>
      </w:r>
      <w:r w:rsidR="00BB1676">
        <w:rPr>
          <w:rFonts w:eastAsia="Arial" w:cs="Arial"/>
          <w:b/>
        </w:rPr>
        <w:t>en</w:t>
      </w:r>
      <w:r w:rsidRPr="00AC4116">
        <w:rPr>
          <w:rFonts w:eastAsia="Arial" w:cs="Arial"/>
          <w:b/>
        </w:rPr>
        <w:t xml:space="preserve"> bij het beleid</w:t>
      </w:r>
    </w:p>
    <w:p w14:paraId="119E0DD5" w14:textId="77777777" w:rsidR="004E5F56" w:rsidRDefault="004E5F56" w:rsidP="004E5F56">
      <w:pPr>
        <w:spacing w:line="240" w:lineRule="auto"/>
        <w:rPr>
          <w:rFonts w:eastAsia="Arial" w:cs="Arial"/>
        </w:rPr>
      </w:pPr>
      <w:r w:rsidRPr="00AC4116">
        <w:rPr>
          <w:rFonts w:eastAsia="Arial" w:cs="Arial"/>
        </w:rPr>
        <w:t>In dit artikel zijn bepalingen opgenomen over de medezeggenschap bij de gemeente. De mogelijkheid tot medezeggenschap tegenover de aanbieder is al geregeld in artikel 4.2.4 e.v.</w:t>
      </w:r>
      <w:r>
        <w:rPr>
          <w:rFonts w:eastAsia="Arial" w:cs="Arial"/>
        </w:rPr>
        <w:t>,</w:t>
      </w:r>
      <w:r w:rsidRPr="00AC4116">
        <w:rPr>
          <w:rFonts w:eastAsia="Arial" w:cs="Arial"/>
        </w:rPr>
        <w:t xml:space="preserve"> van de wet. Regeling van de medezeggenschap is verplicht op grond van artikel 2.10</w:t>
      </w:r>
      <w:r>
        <w:rPr>
          <w:rFonts w:eastAsia="Arial" w:cs="Arial"/>
        </w:rPr>
        <w:t>,</w:t>
      </w:r>
      <w:r w:rsidRPr="00AC4116">
        <w:rPr>
          <w:rFonts w:eastAsia="Arial" w:cs="Arial"/>
        </w:rPr>
        <w:t xml:space="preserve"> van de wet in samenhang met artikel 2.1.3, derde lid, van de </w:t>
      </w:r>
      <w:proofErr w:type="spellStart"/>
      <w:r w:rsidRPr="00AC4116">
        <w:rPr>
          <w:rFonts w:eastAsia="Arial" w:cs="Arial"/>
        </w:rPr>
        <w:t>Wmo</w:t>
      </w:r>
      <w:proofErr w:type="spellEnd"/>
      <w:r w:rsidRPr="00AC4116">
        <w:rPr>
          <w:rFonts w:eastAsia="Arial" w:cs="Arial"/>
        </w:rPr>
        <w:t xml:space="preserve"> 2015. In artikel 2.10</w:t>
      </w:r>
      <w:r>
        <w:rPr>
          <w:rFonts w:eastAsia="Arial" w:cs="Arial"/>
        </w:rPr>
        <w:t>,</w:t>
      </w:r>
      <w:r w:rsidRPr="00AC4116">
        <w:rPr>
          <w:rFonts w:eastAsia="Arial" w:cs="Arial"/>
        </w:rPr>
        <w:t xml:space="preserve"> van de wet worden de artikelen 2.1.3, derde lid, en 2.5.1 (jaarlijks </w:t>
      </w:r>
      <w:proofErr w:type="spellStart"/>
      <w:r w:rsidRPr="00AC4116">
        <w:rPr>
          <w:rFonts w:eastAsia="Arial" w:cs="Arial"/>
        </w:rPr>
        <w:t>cliëntervaringsonderzoek</w:t>
      </w:r>
      <w:proofErr w:type="spellEnd"/>
      <w:r w:rsidRPr="00AC4116">
        <w:rPr>
          <w:rFonts w:eastAsia="Arial" w:cs="Arial"/>
        </w:rPr>
        <w:t xml:space="preserve">) van de </w:t>
      </w:r>
      <w:proofErr w:type="spellStart"/>
      <w:r w:rsidRPr="00AC4116">
        <w:rPr>
          <w:rFonts w:eastAsia="Arial" w:cs="Arial"/>
        </w:rPr>
        <w:t>Wmo</w:t>
      </w:r>
      <w:proofErr w:type="spellEnd"/>
      <w:r w:rsidRPr="00AC4116">
        <w:rPr>
          <w:rFonts w:eastAsia="Arial" w:cs="Arial"/>
        </w:rPr>
        <w:t xml:space="preserve"> 2015 van </w:t>
      </w:r>
      <w:r w:rsidRPr="00AC4116">
        <w:rPr>
          <w:rFonts w:eastAsia="Arial" w:cs="Arial"/>
        </w:rPr>
        <w:lastRenderedPageBreak/>
        <w:t xml:space="preserve">overeenkomstige toepassing verklaard. Ingevolge artikel 2.1.3, derde lid, van de </w:t>
      </w:r>
      <w:proofErr w:type="spellStart"/>
      <w:r w:rsidRPr="00AC4116">
        <w:rPr>
          <w:rFonts w:eastAsia="Arial" w:cs="Arial"/>
        </w:rPr>
        <w:t>Wmo</w:t>
      </w:r>
      <w:proofErr w:type="spellEnd"/>
      <w:r w:rsidRPr="00AC4116">
        <w:rPr>
          <w:rFonts w:eastAsia="Arial" w:cs="Arial"/>
        </w:rPr>
        <w:t xml:space="preserve"> 2015 dient bij verordening te worden bepaald op welke wijze ingezetenen worden betrokken bij de uitvoering van deze wet.</w:t>
      </w:r>
    </w:p>
    <w:p w14:paraId="77856B8F" w14:textId="77777777" w:rsidR="004E5F56" w:rsidRPr="00AC4116" w:rsidRDefault="004E5F56" w:rsidP="004E5F56">
      <w:pPr>
        <w:spacing w:line="240" w:lineRule="auto"/>
        <w:rPr>
          <w:rFonts w:eastAsia="Arial" w:cs="Arial"/>
        </w:rPr>
      </w:pPr>
    </w:p>
    <w:p w14:paraId="547C3C38" w14:textId="77777777" w:rsidR="004E5F56" w:rsidRPr="00AC4116" w:rsidRDefault="004E5F56" w:rsidP="004E5F56">
      <w:pPr>
        <w:spacing w:line="240" w:lineRule="auto"/>
        <w:rPr>
          <w:rFonts w:eastAsia="Arial" w:cs="Arial"/>
        </w:rPr>
      </w:pPr>
      <w:r w:rsidRPr="00AC4116">
        <w:rPr>
          <w:rFonts w:eastAsia="Arial" w:cs="Arial"/>
        </w:rPr>
        <w:t>Met het derde lid wordt het aan het college overgelaten om de exacte invulling van de medezeggenschap vorm te geven.</w:t>
      </w:r>
    </w:p>
    <w:p w14:paraId="3D1F0025" w14:textId="77777777" w:rsidR="004E5F56" w:rsidRPr="00AC4116" w:rsidRDefault="004E5F56" w:rsidP="004E5F56">
      <w:pPr>
        <w:spacing w:line="240" w:lineRule="auto"/>
        <w:rPr>
          <w:rFonts w:eastAsia="Arial" w:cs="Arial"/>
        </w:rPr>
      </w:pPr>
    </w:p>
    <w:p w14:paraId="69555013" w14:textId="77777777" w:rsidR="004E5F56" w:rsidRPr="00AC4116" w:rsidRDefault="004E5F56" w:rsidP="004E5F56">
      <w:pPr>
        <w:spacing w:line="240" w:lineRule="auto"/>
        <w:rPr>
          <w:rFonts w:eastAsia="Arial" w:cs="Arial"/>
          <w:b/>
        </w:rPr>
      </w:pPr>
      <w:r w:rsidRPr="00AC4116">
        <w:rPr>
          <w:rFonts w:eastAsia="Arial" w:cs="Arial"/>
          <w:b/>
        </w:rPr>
        <w:t>HOOFDSTUK 10. SLOTBEPALINGEN</w:t>
      </w:r>
    </w:p>
    <w:p w14:paraId="08EDD16E" w14:textId="77777777" w:rsidR="004E5F56" w:rsidRDefault="004E5F56" w:rsidP="004E5F56">
      <w:pPr>
        <w:spacing w:line="240" w:lineRule="auto"/>
        <w:rPr>
          <w:rFonts w:eastAsia="Arial" w:cs="Arial"/>
          <w:i/>
        </w:rPr>
      </w:pPr>
    </w:p>
    <w:p w14:paraId="26882B59" w14:textId="77777777" w:rsidR="004E5F56" w:rsidRPr="000231A4" w:rsidRDefault="004E5F56" w:rsidP="004E5F56">
      <w:pPr>
        <w:spacing w:line="240" w:lineRule="auto"/>
        <w:rPr>
          <w:rFonts w:eastAsia="Arial" w:cs="Arial"/>
          <w:i/>
        </w:rPr>
      </w:pPr>
      <w:r>
        <w:rPr>
          <w:rFonts w:eastAsia="Arial" w:cs="Arial"/>
          <w:iCs/>
        </w:rPr>
        <w:t>[</w:t>
      </w:r>
      <w:r w:rsidRPr="00020CA2">
        <w:rPr>
          <w:rFonts w:eastAsia="Arial" w:cs="Arial"/>
          <w:b/>
          <w:bCs/>
          <w:i/>
        </w:rPr>
        <w:t>Artikel 3</w:t>
      </w:r>
      <w:r>
        <w:rPr>
          <w:rFonts w:eastAsia="Arial" w:cs="Arial"/>
          <w:b/>
          <w:bCs/>
          <w:i/>
        </w:rPr>
        <w:t>2</w:t>
      </w:r>
      <w:r w:rsidRPr="00020CA2">
        <w:rPr>
          <w:rFonts w:eastAsia="Arial" w:cs="Arial"/>
          <w:b/>
          <w:bCs/>
          <w:i/>
        </w:rPr>
        <w:t>. Evaluatie</w:t>
      </w:r>
    </w:p>
    <w:p w14:paraId="50F3CC9F" w14:textId="54B0670E" w:rsidR="004E5F56" w:rsidRDefault="004E5F56" w:rsidP="004E5F56">
      <w:pPr>
        <w:spacing w:line="240" w:lineRule="auto"/>
        <w:rPr>
          <w:rFonts w:eastAsia="Arial" w:cs="Arial"/>
          <w:i/>
        </w:rPr>
      </w:pPr>
      <w:r w:rsidRPr="008130C4">
        <w:rPr>
          <w:rFonts w:eastAsia="Arial" w:cs="Arial"/>
          <w:i/>
        </w:rPr>
        <w:t>Artikel 2.10</w:t>
      </w:r>
      <w:r>
        <w:rPr>
          <w:rFonts w:eastAsia="Arial" w:cs="Arial"/>
          <w:i/>
        </w:rPr>
        <w:t xml:space="preserve">, van de wet </w:t>
      </w:r>
      <w:r w:rsidRPr="008130C4">
        <w:rPr>
          <w:rFonts w:eastAsia="Arial" w:cs="Arial"/>
          <w:i/>
        </w:rPr>
        <w:t>bepaal</w:t>
      </w:r>
      <w:r>
        <w:rPr>
          <w:rFonts w:eastAsia="Arial" w:cs="Arial"/>
          <w:i/>
        </w:rPr>
        <w:t>t</w:t>
      </w:r>
      <w:r w:rsidRPr="008130C4">
        <w:rPr>
          <w:rFonts w:eastAsia="Arial" w:cs="Arial"/>
          <w:i/>
        </w:rPr>
        <w:t xml:space="preserve"> dat de evaluatiebepaling van artikel 2.5.1</w:t>
      </w:r>
      <w:r>
        <w:rPr>
          <w:rFonts w:eastAsia="Arial" w:cs="Arial"/>
          <w:i/>
        </w:rPr>
        <w:t>, van de</w:t>
      </w:r>
      <w:r w:rsidRPr="008130C4">
        <w:rPr>
          <w:rFonts w:eastAsia="Arial" w:cs="Arial"/>
          <w:i/>
        </w:rPr>
        <w:t xml:space="preserve"> </w:t>
      </w:r>
      <w:proofErr w:type="spellStart"/>
      <w:r w:rsidRPr="008130C4">
        <w:rPr>
          <w:rFonts w:eastAsia="Arial" w:cs="Arial"/>
          <w:i/>
        </w:rPr>
        <w:t>Wmo</w:t>
      </w:r>
      <w:proofErr w:type="spellEnd"/>
      <w:r w:rsidRPr="008130C4">
        <w:rPr>
          <w:rFonts w:eastAsia="Arial" w:cs="Arial"/>
          <w:i/>
        </w:rPr>
        <w:t xml:space="preserve"> 2015 van overeenkomstige toepassing is</w:t>
      </w:r>
      <w:r>
        <w:rPr>
          <w:rFonts w:eastAsia="Arial" w:cs="Arial"/>
          <w:i/>
        </w:rPr>
        <w:t xml:space="preserve">. </w:t>
      </w:r>
      <w:r w:rsidRPr="00CA495C">
        <w:rPr>
          <w:rFonts w:eastAsia="Arial" w:cs="Arial"/>
          <w:i/>
        </w:rPr>
        <w:t xml:space="preserve">Artikel 3, van de Regeling Jeugdwet regelt welke zaken in elk geval aan de orde moeten komen bij een representatief </w:t>
      </w:r>
      <w:proofErr w:type="spellStart"/>
      <w:r w:rsidRPr="00CA495C">
        <w:rPr>
          <w:rFonts w:eastAsia="Arial" w:cs="Arial"/>
          <w:i/>
        </w:rPr>
        <w:t>cliëntervaringsonderzoek</w:t>
      </w:r>
      <w:proofErr w:type="spellEnd"/>
      <w:r w:rsidRPr="00CA495C">
        <w:rPr>
          <w:rFonts w:eastAsia="Arial" w:cs="Arial"/>
          <w:i/>
        </w:rPr>
        <w:t>.</w:t>
      </w:r>
    </w:p>
    <w:p w14:paraId="33FDE10E" w14:textId="77777777" w:rsidR="004E5F56" w:rsidRDefault="004E5F56" w:rsidP="004E5F56">
      <w:pPr>
        <w:spacing w:line="240" w:lineRule="auto"/>
        <w:rPr>
          <w:rFonts w:eastAsia="Arial" w:cs="Arial"/>
          <w:i/>
        </w:rPr>
      </w:pPr>
    </w:p>
    <w:p w14:paraId="2DAFA224" w14:textId="77777777" w:rsidR="004E5F56" w:rsidRDefault="004E5F56" w:rsidP="004E5F56">
      <w:pPr>
        <w:spacing w:line="240" w:lineRule="auto"/>
        <w:rPr>
          <w:rFonts w:eastAsia="Arial" w:cs="Arial"/>
          <w:iCs/>
        </w:rPr>
      </w:pPr>
      <w:r>
        <w:rPr>
          <w:rFonts w:eastAsia="Arial" w:cs="Arial"/>
          <w:i/>
        </w:rPr>
        <w:t>In artikel 34 wordt de evaluatie van het beleid op grond van deze verordening nader geconcretiseerd. […].</w:t>
      </w:r>
      <w:r>
        <w:rPr>
          <w:rFonts w:eastAsia="Arial" w:cs="Arial"/>
          <w:iCs/>
        </w:rPr>
        <w:t>]</w:t>
      </w:r>
    </w:p>
    <w:p w14:paraId="44BCC4D0" w14:textId="77777777" w:rsidR="00316C97" w:rsidRPr="00AC4116" w:rsidRDefault="00316C97" w:rsidP="004E5F56">
      <w:pPr>
        <w:spacing w:line="240" w:lineRule="auto"/>
        <w:rPr>
          <w:rFonts w:eastAsia="Arial" w:cs="Arial"/>
          <w:i/>
        </w:rPr>
      </w:pPr>
    </w:p>
    <w:p w14:paraId="45EC0091" w14:textId="77777777" w:rsidR="004E5F56" w:rsidRPr="00AC4116" w:rsidRDefault="004E5F56" w:rsidP="004E5F56">
      <w:pPr>
        <w:spacing w:line="240" w:lineRule="auto"/>
        <w:rPr>
          <w:rFonts w:eastAsia="Arial" w:cs="Arial"/>
          <w:b/>
        </w:rPr>
      </w:pPr>
    </w:p>
    <w:p w14:paraId="09DE8B14" w14:textId="4FD8D55E" w:rsidR="004E5F56" w:rsidRPr="00AC4116" w:rsidRDefault="004E5F56" w:rsidP="004E5F56">
      <w:pPr>
        <w:spacing w:line="240" w:lineRule="auto"/>
        <w:rPr>
          <w:rFonts w:eastAsia="Arial" w:cs="Arial"/>
          <w:b/>
        </w:rPr>
      </w:pPr>
      <w:r w:rsidRPr="00AC4116">
        <w:rPr>
          <w:rFonts w:eastAsia="Arial" w:cs="Arial"/>
          <w:b/>
        </w:rPr>
        <w:t>Artikel 3</w:t>
      </w:r>
      <w:r>
        <w:rPr>
          <w:rFonts w:eastAsia="Arial" w:cs="Arial"/>
          <w:b/>
        </w:rPr>
        <w:t>3</w:t>
      </w:r>
      <w:r w:rsidRPr="00AC4116">
        <w:rPr>
          <w:rFonts w:eastAsia="Arial" w:cs="Arial"/>
          <w:b/>
        </w:rPr>
        <w:t>. Overgangsrecht</w:t>
      </w:r>
      <w:r w:rsidR="0025440A">
        <w:rPr>
          <w:rFonts w:eastAsia="Arial" w:cs="Arial"/>
          <w:b/>
        </w:rPr>
        <w:t>,</w:t>
      </w:r>
      <w:r w:rsidRPr="00AC4116">
        <w:rPr>
          <w:rFonts w:eastAsia="Arial" w:cs="Arial"/>
          <w:b/>
        </w:rPr>
        <w:t xml:space="preserve"> intrekking van de oude verordening</w:t>
      </w:r>
    </w:p>
    <w:p w14:paraId="398A2DEC" w14:textId="77777777" w:rsidR="004E5F56" w:rsidRPr="00AC4116" w:rsidRDefault="004E5F56" w:rsidP="004E5F56">
      <w:pPr>
        <w:spacing w:line="240" w:lineRule="auto"/>
        <w:rPr>
          <w:rFonts w:eastAsia="Arial" w:cs="Arial"/>
        </w:rPr>
      </w:pPr>
      <w:r w:rsidRPr="00AC4116">
        <w:rPr>
          <w:rFonts w:eastAsia="Arial" w:cs="Arial"/>
        </w:rPr>
        <w:t>Het is noodzakelijk om duidelijke overgangsbepalingen vast te stellen voor met name de situatie dat er sprake is van:</w:t>
      </w:r>
    </w:p>
    <w:p w14:paraId="05107E4B" w14:textId="77777777" w:rsidR="004E5F56" w:rsidRDefault="004E5F56" w:rsidP="004E5F56">
      <w:pPr>
        <w:spacing w:line="240" w:lineRule="auto"/>
        <w:ind w:left="851" w:hanging="851"/>
        <w:rPr>
          <w:rFonts w:cs="Arial"/>
        </w:rPr>
      </w:pPr>
    </w:p>
    <w:p w14:paraId="64C9C8A1" w14:textId="77777777" w:rsidR="004E5F56" w:rsidRPr="003B3AD3" w:rsidRDefault="004E5F56" w:rsidP="007550F8">
      <w:pPr>
        <w:pStyle w:val="Lijstalinea"/>
        <w:numPr>
          <w:ilvl w:val="0"/>
          <w:numId w:val="20"/>
        </w:numPr>
        <w:spacing w:line="240" w:lineRule="auto"/>
        <w:rPr>
          <w:rFonts w:cs="Arial"/>
        </w:rPr>
      </w:pPr>
      <w:r w:rsidRPr="003B3AD3">
        <w:rPr>
          <w:rFonts w:cs="Arial"/>
        </w:rPr>
        <w:t>Een verstrekte voorziening op grond van een bepaling die niet meer geldend is;</w:t>
      </w:r>
    </w:p>
    <w:p w14:paraId="2C22A9F9" w14:textId="77777777" w:rsidR="004E5F56" w:rsidRPr="003B3AD3" w:rsidRDefault="004E5F56" w:rsidP="007550F8">
      <w:pPr>
        <w:pStyle w:val="Lijstalinea"/>
        <w:numPr>
          <w:ilvl w:val="0"/>
          <w:numId w:val="20"/>
        </w:numPr>
        <w:spacing w:line="240" w:lineRule="auto"/>
        <w:rPr>
          <w:rFonts w:cs="Arial"/>
        </w:rPr>
      </w:pPr>
      <w:r w:rsidRPr="003B3AD3">
        <w:rPr>
          <w:rFonts w:cs="Arial"/>
        </w:rPr>
        <w:t>Een bezwaarschrift over een besluit dat betrekking heeft op een periode waar afwijkende regelgeving gold dan op het moment van indiening van het bezwaarschrift;</w:t>
      </w:r>
    </w:p>
    <w:p w14:paraId="48DF74FF" w14:textId="77777777" w:rsidR="004E5F56" w:rsidRPr="003B3AD3" w:rsidRDefault="004E5F56" w:rsidP="007550F8">
      <w:pPr>
        <w:pStyle w:val="Lijstalinea"/>
        <w:numPr>
          <w:ilvl w:val="0"/>
          <w:numId w:val="20"/>
        </w:numPr>
        <w:spacing w:line="240" w:lineRule="auto"/>
        <w:rPr>
          <w:rFonts w:cs="Arial"/>
        </w:rPr>
      </w:pPr>
      <w:r w:rsidRPr="003B3AD3">
        <w:rPr>
          <w:rFonts w:cs="Arial"/>
        </w:rPr>
        <w:t>Terugvordering.</w:t>
      </w:r>
    </w:p>
    <w:p w14:paraId="3F9835AD" w14:textId="77777777" w:rsidR="004E5F56" w:rsidRPr="00AC4116" w:rsidRDefault="004E5F56" w:rsidP="004E5F56">
      <w:pPr>
        <w:spacing w:line="240" w:lineRule="auto"/>
        <w:rPr>
          <w:rFonts w:eastAsia="Arial" w:cs="Arial"/>
        </w:rPr>
      </w:pPr>
    </w:p>
    <w:p w14:paraId="4D4FFBEC" w14:textId="77777777" w:rsidR="004E5F56" w:rsidRPr="00AC4116" w:rsidRDefault="004E5F56" w:rsidP="004E5F56">
      <w:pPr>
        <w:spacing w:line="240" w:lineRule="auto"/>
        <w:rPr>
          <w:rFonts w:eastAsia="Arial" w:cs="Arial"/>
        </w:rPr>
      </w:pPr>
      <w:r w:rsidRPr="00AC4116">
        <w:rPr>
          <w:rFonts w:eastAsia="Arial" w:cs="Arial"/>
        </w:rPr>
        <w:t xml:space="preserve">Dat is met deze bepaling geregeld. Een besluit voor een verstrekte individuele voorziening blijft gehandhaafd totdat het besluit wordt ingetrokken of de looptijd van het besluit is verstreken. </w:t>
      </w:r>
      <w:r>
        <w:rPr>
          <w:rFonts w:eastAsia="Arial" w:cs="Arial"/>
        </w:rPr>
        <w:t>Bij aanvragen waarop nog geen besluit is genomen geldt deze verordening.</w:t>
      </w:r>
    </w:p>
    <w:p w14:paraId="108070EB" w14:textId="77777777" w:rsidR="004E5F56" w:rsidRPr="00AC4116" w:rsidRDefault="004E5F56" w:rsidP="004E5F56">
      <w:pPr>
        <w:spacing w:line="240" w:lineRule="auto"/>
        <w:rPr>
          <w:rFonts w:eastAsia="Arial" w:cs="Arial"/>
        </w:rPr>
      </w:pPr>
    </w:p>
    <w:p w14:paraId="2A78953B" w14:textId="77777777" w:rsidR="004E5F56" w:rsidRDefault="004E5F56" w:rsidP="004E5F56">
      <w:pPr>
        <w:spacing w:line="240" w:lineRule="auto"/>
        <w:rPr>
          <w:rFonts w:eastAsia="Arial" w:cs="Arial"/>
        </w:rPr>
      </w:pPr>
      <w:r w:rsidRPr="00AC4116">
        <w:rPr>
          <w:rFonts w:eastAsia="Arial" w:cs="Arial"/>
        </w:rPr>
        <w:t xml:space="preserve">Bij de behandeling van een bezwaarschrift wordt de regelgeving toegepast die gold op het moment waarop het besluit is genomen c.q. de periode waarop de terugvordering betrekking heeft, tenzij heroverweging op basis van de nieuw vastgestelde verordening leidt tot een gunstiger resultaat voor de bezwaarmaker of geadresseerde van het terugvorderingsbesluit. </w:t>
      </w:r>
    </w:p>
    <w:p w14:paraId="3BA13A07" w14:textId="77777777" w:rsidR="000C0B9D" w:rsidRPr="00A7758C" w:rsidRDefault="000C0B9D" w:rsidP="00E94006">
      <w:pPr>
        <w:spacing w:line="240" w:lineRule="auto"/>
        <w:rPr>
          <w:rFonts w:cs="Arial"/>
        </w:rPr>
      </w:pPr>
    </w:p>
    <w:sectPr w:rsidR="000C0B9D" w:rsidRPr="00A7758C" w:rsidSect="00590D35">
      <w:headerReference w:type="default" r:id="rId13"/>
      <w:footerReference w:type="default" r:id="rId14"/>
      <w:headerReference w:type="first" r:id="rId15"/>
      <w:footerReference w:type="first" r:id="rId16"/>
      <w:type w:val="continuous"/>
      <w:pgSz w:w="11905" w:h="16837" w:code="9"/>
      <w:pgMar w:top="284" w:right="1531" w:bottom="2098" w:left="1531" w:header="0" w:footer="0" w:gutter="0"/>
      <w:paperSrc w:first="7" w:other="7"/>
      <w:cols w:space="708"/>
      <w:noEndnote/>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8BC4285" w14:textId="77777777" w:rsidR="004D03D4" w:rsidRDefault="004D03D4">
      <w:r>
        <w:separator/>
      </w:r>
    </w:p>
  </w:endnote>
  <w:endnote w:type="continuationSeparator" w:id="0">
    <w:p w14:paraId="06E5505C" w14:textId="77777777" w:rsidR="004D03D4" w:rsidRDefault="004D03D4">
      <w:r>
        <w:continuationSeparator/>
      </w:r>
    </w:p>
  </w:endnote>
  <w:endnote w:type="continuationNotice" w:id="1">
    <w:p w14:paraId="4677DA91" w14:textId="77777777" w:rsidR="004D03D4" w:rsidRDefault="004D03D4">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9AC37B" w14:textId="77777777" w:rsidR="00EE6875" w:rsidRPr="00607447" w:rsidRDefault="00241172" w:rsidP="00607447">
    <w:pPr>
      <w:spacing w:before="1" w:line="189" w:lineRule="exact"/>
      <w:textAlignment w:val="baseline"/>
    </w:pPr>
    <w:r>
      <w:rPr>
        <w:rFonts w:eastAsia="Arial"/>
        <w:b/>
        <w:noProof/>
        <w:sz w:val="16"/>
      </w:rPr>
      <mc:AlternateContent>
        <mc:Choice Requires="wps">
          <w:drawing>
            <wp:anchor distT="0" distB="0" distL="114300" distR="114300" simplePos="0" relativeHeight="251658243" behindDoc="0" locked="0" layoutInCell="0" allowOverlap="0" wp14:anchorId="07A7F2CE" wp14:editId="511A7FAF">
              <wp:simplePos x="0" y="0"/>
              <wp:positionH relativeFrom="page">
                <wp:posOffset>6156960</wp:posOffset>
              </wp:positionH>
              <wp:positionV relativeFrom="page">
                <wp:posOffset>9688830</wp:posOffset>
              </wp:positionV>
              <wp:extent cx="431800" cy="532765"/>
              <wp:effectExtent l="3810" t="1905" r="2540" b="0"/>
              <wp:wrapNone/>
              <wp:docPr id="3"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1800" cy="53276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656BF94" w14:textId="77777777" w:rsidR="0014684E" w:rsidRPr="0014684E" w:rsidRDefault="0037427A" w:rsidP="0014684E">
                          <w:pPr>
                            <w:jc w:val="right"/>
                          </w:pPr>
                          <w:r>
                            <w:fldChar w:fldCharType="begin"/>
                          </w:r>
                          <w:r w:rsidR="00433ED1">
                            <w:instrText xml:space="preserve"> PAGE \# "0" \* MERGEFORMAT </w:instrText>
                          </w:r>
                          <w:r>
                            <w:fldChar w:fldCharType="separate"/>
                          </w:r>
                          <w:r w:rsidR="00F71926">
                            <w:rPr>
                              <w:noProof/>
                            </w:rPr>
                            <w:t>2</w:t>
                          </w:r>
                          <w:r>
                            <w:fldChar w:fldCharType="end"/>
                          </w:r>
                          <w:r w:rsidR="0014684E" w:rsidRPr="000742B5">
                            <w:t>/</w:t>
                          </w:r>
                          <w:r>
                            <w:fldChar w:fldCharType="begin"/>
                          </w:r>
                          <w:r w:rsidR="009319F4">
                            <w:instrText xml:space="preserve"> NUMPAGES \# "0" \* MERGEFORMAT</w:instrText>
                          </w:r>
                          <w:r>
                            <w:fldChar w:fldCharType="separate"/>
                          </w:r>
                          <w:r w:rsidR="00F71926">
                            <w:rPr>
                              <w:noProof/>
                            </w:rPr>
                            <w:t>2</w:t>
                          </w:r>
                          <w:r>
                            <w:rPr>
                              <w:noProof/>
                            </w:rPr>
                            <w:fldChar w:fldCharType="end"/>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7A7F2CE" id="_x0000_t202" coordsize="21600,21600" o:spt="202" path="m,l,21600r21600,l21600,xe">
              <v:stroke joinstyle="miter"/>
              <v:path gradientshapeok="t" o:connecttype="rect"/>
            </v:shapetype>
            <v:shape id="Text Box 8" o:spid="_x0000_s1026" type="#_x0000_t202" style="position:absolute;margin-left:484.8pt;margin-top:762.9pt;width:34pt;height:41.95pt;z-index:25165824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" o:allowincell="f" o:allowoverlap="f" stroked="f">
              <v:textbox inset="0,0,0,0">
                <w:txbxContent>
                  <w:p w14:paraId="6656BF94" w14:textId="77777777" w:rsidR="0014684E" w:rsidRPr="0014684E" w:rsidRDefault="0037427A" w:rsidP="0014684E">
                    <w:pPr>
                      <w:jc w:val="right"/>
                    </w:pPr>
                    <w:r>
                      <w:fldChar w:fldCharType="begin"/>
                    </w:r>
                    <w:r w:rsidR="00433ED1">
                      <w:instrText xml:space="preserve"> PAGE \# "0" \* MERGEFORMAT </w:instrText>
                    </w:r>
                    <w:r>
                      <w:fldChar w:fldCharType="separate"/>
                    </w:r>
                    <w:r w:rsidR="00F71926">
                      <w:rPr>
                        <w:noProof/>
                      </w:rPr>
                      <w:t>2</w:t>
                    </w:r>
                    <w:r>
                      <w:fldChar w:fldCharType="end"/>
                    </w:r>
                    <w:r w:rsidR="0014684E" w:rsidRPr="000742B5">
                      <w:t>/</w:t>
                    </w:r>
                    <w:r>
                      <w:fldChar w:fldCharType="begin"/>
                    </w:r>
                    <w:r w:rsidR="009319F4">
                      <w:instrText xml:space="preserve"> NUMPAGES \# "0" \* MERGEFORMAT</w:instrText>
                    </w:r>
                    <w:r>
                      <w:fldChar w:fldCharType="separate"/>
                    </w:r>
                    <w:r w:rsidR="00F71926">
                      <w:rPr>
                        <w:noProof/>
                      </w:rPr>
                      <w:t>2</w:t>
                    </w:r>
                    <w:r>
                      <w:rPr>
                        <w:noProof/>
                      </w:rPr>
                      <w:fldChar w:fldCharType="end"/>
                    </w:r>
                  </w:p>
                </w:txbxContent>
              </v:textbox>
              <w10:wrap anchorx="page" anchory="page"/>
            </v:shape>
          </w:pict>
        </mc:Fallback>
      </mc:AlternateContent>
    </w:r>
    <w:r>
      <w:rPr>
        <w:rFonts w:eastAsia="Arial"/>
        <w:b/>
        <w:noProof/>
        <w:sz w:val="16"/>
      </w:rPr>
      <mc:AlternateContent>
        <mc:Choice Requires="wps">
          <w:drawing>
            <wp:anchor distT="0" distB="0" distL="114300" distR="114300" simplePos="0" relativeHeight="251658242" behindDoc="0" locked="0" layoutInCell="1" allowOverlap="0" wp14:anchorId="00A134EB" wp14:editId="4377D4C4">
              <wp:simplePos x="0" y="0"/>
              <wp:positionH relativeFrom="page">
                <wp:posOffset>972185</wp:posOffset>
              </wp:positionH>
              <wp:positionV relativeFrom="page">
                <wp:posOffset>9688830</wp:posOffset>
              </wp:positionV>
              <wp:extent cx="3888105" cy="532765"/>
              <wp:effectExtent l="635" t="1905" r="0" b="0"/>
              <wp:wrapNone/>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88105" cy="53276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0A786BE" w14:textId="77777777" w:rsidR="00607447" w:rsidRPr="00901A4F" w:rsidRDefault="00607447" w:rsidP="00607447">
                          <w:pPr>
                            <w:rPr>
                              <w:rFonts w:cs="Arial"/>
                              <w:b/>
                              <w:sz w:val="16"/>
                            </w:rPr>
                          </w:pPr>
                          <w:r w:rsidRPr="00901A4F">
                            <w:rPr>
                              <w:rFonts w:cs="Arial"/>
                              <w:b/>
                              <w:sz w:val="16"/>
                            </w:rPr>
                            <w:t>Vereniging van Nederlandse Gemeenten</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0A134EB" id="Text Box 4" o:spid="_x0000_s1027" type="#_x0000_t202" style="position:absolute;margin-left:76.55pt;margin-top:762.9pt;width:306.15pt;height:41.95pt;z-index:25165824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" o:allowoverlap="f" stroked="f">
              <v:textbox inset="0,0,0,0">
                <w:txbxContent>
                  <w:p w14:paraId="10A786BE" w14:textId="77777777" w:rsidR="00607447" w:rsidRPr="00901A4F" w:rsidRDefault="00607447" w:rsidP="00607447">
                    <w:pPr>
                      <w:rPr>
                        <w:rFonts w:cs="Arial"/>
                        <w:b/>
                        <w:sz w:val="16"/>
                      </w:rPr>
                    </w:pPr>
                    <w:r w:rsidRPr="00901A4F">
                      <w:rPr>
                        <w:rFonts w:cs="Arial"/>
                        <w:b/>
                        <w:sz w:val="16"/>
                      </w:rPr>
                      <w:t>Vereniging van Nederlandse Gemeenten</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36ADE7" w14:textId="77777777" w:rsidR="004776AB" w:rsidRPr="004776AB" w:rsidRDefault="002430BF" w:rsidP="004C36DA">
    <w:pPr>
      <w:spacing w:before="1" w:line="189" w:lineRule="exact"/>
      <w:textAlignment w:val="baseline"/>
    </w:pPr>
    <w:r>
      <w:rPr>
        <w:rFonts w:eastAsia="Arial"/>
        <w:b/>
        <w:noProof/>
        <w:sz w:val="16"/>
      </w:rPr>
      <w:drawing>
        <wp:anchor distT="0" distB="0" distL="114300" distR="114300" simplePos="0" relativeHeight="251658240" behindDoc="1" locked="0" layoutInCell="0" allowOverlap="1" wp14:anchorId="703D5A11" wp14:editId="7CB53C47">
          <wp:simplePos x="0" y="0"/>
          <wp:positionH relativeFrom="page">
            <wp:posOffset>6369050</wp:posOffset>
          </wp:positionH>
          <wp:positionV relativeFrom="page">
            <wp:posOffset>9703435</wp:posOffset>
          </wp:positionV>
          <wp:extent cx="3921943" cy="442800"/>
          <wp:effectExtent l="0" t="0" r="0" b="0"/>
          <wp:wrapNone/>
          <wp:docPr id="4" name="Afbeelding 2" descr="toggle_lip">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NG logo"/>
                  <pic:cNvPicPr>
                    <a:picLocks noChangeAspect="1" noChangeArrowheads="1"/>
                  </pic:cNvPicPr>
                </pic:nvPicPr>
                <pic:blipFill>
                  <a:blip r:embed="rId2"/>
                  <a:stretch>
                    <a:fillRect/>
                  </a:stretch>
                </pic:blipFill>
                <pic:spPr bwMode="auto">
                  <a:xfrm>
                    <a:off x="0" y="0"/>
                    <a:ext cx="3921943" cy="442800"/>
                  </a:xfrm>
                  <a:prstGeom prst="rect">
                    <a:avLst/>
                  </a:prstGeom>
                  <a:noFill/>
                  <a:ln w="9525">
                    <a:noFill/>
                    <a:miter lim="800000"/>
                    <a:headEnd/>
                    <a:tailEnd/>
                  </a:ln>
                </pic:spPr>
              </pic:pic>
            </a:graphicData>
          </a:graphic>
        </wp:anchor>
      </w:drawing>
    </w:r>
    <w:r w:rsidR="00241172">
      <w:rPr>
        <w:rFonts w:eastAsia="Arial"/>
        <w:b/>
        <w:noProof/>
        <w:sz w:val="16"/>
      </w:rPr>
      <mc:AlternateContent>
        <mc:Choice Requires="wps">
          <w:drawing>
            <wp:anchor distT="0" distB="0" distL="114300" distR="114300" simplePos="0" relativeHeight="251658241" behindDoc="0" locked="0" layoutInCell="1" allowOverlap="1" wp14:anchorId="4FD6649B" wp14:editId="6EDE6F0A">
              <wp:simplePos x="0" y="0"/>
              <wp:positionH relativeFrom="page">
                <wp:posOffset>972185</wp:posOffset>
              </wp:positionH>
              <wp:positionV relativeFrom="page">
                <wp:posOffset>9688830</wp:posOffset>
              </wp:positionV>
              <wp:extent cx="3888105" cy="532765"/>
              <wp:effectExtent l="635" t="1905"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88105" cy="53276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0EAF3FB" w14:textId="77777777" w:rsidR="004C36DA" w:rsidRPr="00901A4F" w:rsidRDefault="004C36DA" w:rsidP="004C36DA">
                          <w:pPr>
                            <w:rPr>
                              <w:rFonts w:cs="Arial"/>
                              <w:b/>
                              <w:sz w:val="16"/>
                            </w:rPr>
                          </w:pPr>
                          <w:r w:rsidRPr="00901A4F">
                            <w:rPr>
                              <w:rFonts w:cs="Arial"/>
                              <w:b/>
                              <w:sz w:val="16"/>
                            </w:rPr>
                            <w:t>Vereniging van Nederlandse Gemeenten</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FD6649B" id="_x0000_t202" coordsize="21600,21600" o:spt="202" path="m,l,21600r21600,l21600,xe">
              <v:stroke joinstyle="miter"/>
              <v:path gradientshapeok="t" o:connecttype="rect"/>
            </v:shapetype>
            <v:shape id="Text Box 2" o:spid="_x0000_s1028" type="#_x0000_t202" style="position:absolute;margin-left:76.55pt;margin-top:762.9pt;width:306.15pt;height:41.95pt;z-index:25165824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" stroked="f">
              <v:textbox inset="0,0,0,0">
                <w:txbxContent>
                  <w:p w14:paraId="50EAF3FB" w14:textId="77777777" w:rsidR="004C36DA" w:rsidRPr="00901A4F" w:rsidRDefault="004C36DA" w:rsidP="004C36DA">
                    <w:pPr>
                      <w:rPr>
                        <w:rFonts w:cs="Arial"/>
                        <w:b/>
                        <w:sz w:val="16"/>
                      </w:rPr>
                    </w:pPr>
                    <w:r w:rsidRPr="00901A4F">
                      <w:rPr>
                        <w:rFonts w:cs="Arial"/>
                        <w:b/>
                        <w:sz w:val="16"/>
                      </w:rPr>
                      <w:t>Vereniging van Nederlandse Gemeenten</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8D49FE5" w14:textId="77777777" w:rsidR="004D03D4" w:rsidRDefault="004D03D4">
      <w:r>
        <w:separator/>
      </w:r>
    </w:p>
  </w:footnote>
  <w:footnote w:type="continuationSeparator" w:id="0">
    <w:p w14:paraId="0E4966C1" w14:textId="77777777" w:rsidR="004D03D4" w:rsidRDefault="004D03D4">
      <w:r>
        <w:continuationSeparator/>
      </w:r>
    </w:p>
  </w:footnote>
  <w:footnote w:type="continuationNotice" w:id="1">
    <w:p w14:paraId="2A499A54" w14:textId="77777777" w:rsidR="004D03D4" w:rsidRDefault="004D03D4">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36A678" w14:textId="77777777" w:rsidR="00F71926" w:rsidRDefault="00F71926" w:rsidP="00F71926">
    <w:pPr>
      <w:spacing w:after="15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43E4E6" w14:textId="77777777" w:rsidR="00CB0148" w:rsidRDefault="002E3B9D" w:rsidP="00590D35">
    <w:pPr>
      <w:spacing w:after="1560"/>
    </w:pPr>
    <w:r w:rsidRPr="002E3B9D">
      <w:rPr>
        <w:noProof/>
      </w:rPr>
      <w:drawing>
        <wp:anchor distT="0" distB="0" distL="114300" distR="114300" simplePos="0" relativeHeight="251658244" behindDoc="1" locked="0" layoutInCell="0" allowOverlap="1" wp14:anchorId="672A4249" wp14:editId="5B3DE314">
          <wp:simplePos x="0" y="0"/>
          <wp:positionH relativeFrom="page">
            <wp:posOffset>628650</wp:posOffset>
          </wp:positionH>
          <wp:positionV relativeFrom="page">
            <wp:posOffset>431800</wp:posOffset>
          </wp:positionV>
          <wp:extent cx="864000" cy="452263"/>
          <wp:effectExtent l="0" t="0" r="0" b="0"/>
          <wp:wrapNone/>
          <wp:docPr id="6" name="Afbeelding 2" descr="toggle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NG logo"/>
                  <pic:cNvPicPr>
                    <a:picLocks noChangeAspect="1" noChangeArrowheads="1"/>
                  </pic:cNvPicPr>
                </pic:nvPicPr>
                <pic:blipFill>
                  <a:blip r:embed="rId1"/>
                  <a:stretch>
                    <a:fillRect/>
                  </a:stretch>
                </pic:blipFill>
                <pic:spPr bwMode="auto">
                  <a:xfrm>
                    <a:off x="0" y="0"/>
                    <a:ext cx="864000" cy="452263"/>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A72FE9"/>
    <w:multiLevelType w:val="hybridMultilevel"/>
    <w:tmpl w:val="716CB5F4"/>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 w15:restartNumberingAfterBreak="0">
    <w:nsid w:val="01A07994"/>
    <w:multiLevelType w:val="hybridMultilevel"/>
    <w:tmpl w:val="7E9EE10C"/>
    <w:lvl w:ilvl="0" w:tplc="0413000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 w15:restartNumberingAfterBreak="0">
    <w:nsid w:val="027C05A1"/>
    <w:multiLevelType w:val="multilevel"/>
    <w:tmpl w:val="0562E376"/>
    <w:styleLink w:val="VNGOngenummerdelijst"/>
    <w:lvl w:ilvl="0">
      <w:start w:val="1"/>
      <w:numFmt w:val="bullet"/>
      <w:lvlText w:val=""/>
      <w:lvlJc w:val="left"/>
      <w:pPr>
        <w:ind w:left="284" w:hanging="284"/>
      </w:pPr>
      <w:rPr>
        <w:rFonts w:ascii="Symbol" w:hAnsi="Symbol" w:hint="default"/>
        <w:sz w:val="20"/>
      </w:rPr>
    </w:lvl>
    <w:lvl w:ilvl="1">
      <w:start w:val="1"/>
      <w:numFmt w:val="bullet"/>
      <w:lvlText w:val=""/>
      <w:lvlJc w:val="left"/>
      <w:pPr>
        <w:ind w:left="567" w:hanging="283"/>
      </w:pPr>
      <w:rPr>
        <w:rFonts w:ascii="Symbol" w:hAnsi="Symbol" w:hint="default"/>
      </w:rPr>
    </w:lvl>
    <w:lvl w:ilvl="2">
      <w:start w:val="1"/>
      <w:numFmt w:val="bullet"/>
      <w:lvlText w:val=""/>
      <w:lvlJc w:val="left"/>
      <w:pPr>
        <w:ind w:left="851" w:hanging="284"/>
      </w:pPr>
      <w:rPr>
        <w:rFonts w:ascii="Symbol" w:hAnsi="Symbol" w:hint="default"/>
      </w:rPr>
    </w:lvl>
    <w:lvl w:ilvl="3">
      <w:start w:val="1"/>
      <w:numFmt w:val="bullet"/>
      <w:lvlText w:val=""/>
      <w:lvlJc w:val="left"/>
      <w:pPr>
        <w:ind w:left="1134" w:hanging="283"/>
      </w:pPr>
      <w:rPr>
        <w:rFonts w:ascii="Symbol" w:hAnsi="Symbol" w:hint="default"/>
      </w:rPr>
    </w:lvl>
    <w:lvl w:ilvl="4">
      <w:start w:val="1"/>
      <w:numFmt w:val="bullet"/>
      <w:lvlText w:val=""/>
      <w:lvlJc w:val="left"/>
      <w:pPr>
        <w:ind w:left="1418" w:hanging="284"/>
      </w:pPr>
      <w:rPr>
        <w:rFonts w:ascii="Symbol" w:hAnsi="Symbol" w:hint="default"/>
      </w:rPr>
    </w:lvl>
    <w:lvl w:ilvl="5">
      <w:start w:val="1"/>
      <w:numFmt w:val="bullet"/>
      <w:lvlText w:val=""/>
      <w:lvlJc w:val="left"/>
      <w:pPr>
        <w:tabs>
          <w:tab w:val="num" w:pos="14175"/>
        </w:tabs>
        <w:ind w:left="1701" w:hanging="283"/>
      </w:pPr>
      <w:rPr>
        <w:rFonts w:ascii="Symbol" w:hAnsi="Symbol" w:hint="default"/>
      </w:rPr>
    </w:lvl>
    <w:lvl w:ilvl="6">
      <w:start w:val="1"/>
      <w:numFmt w:val="bullet"/>
      <w:lvlText w:val=""/>
      <w:lvlJc w:val="left"/>
      <w:pPr>
        <w:ind w:left="1985" w:hanging="284"/>
      </w:pPr>
      <w:rPr>
        <w:rFonts w:ascii="Symbol" w:hAnsi="Symbol" w:hint="default"/>
      </w:rPr>
    </w:lvl>
    <w:lvl w:ilvl="7">
      <w:start w:val="1"/>
      <w:numFmt w:val="bullet"/>
      <w:lvlText w:val=""/>
      <w:lvlJc w:val="left"/>
      <w:pPr>
        <w:ind w:left="2268" w:hanging="283"/>
      </w:pPr>
      <w:rPr>
        <w:rFonts w:ascii="Symbol" w:hAnsi="Symbol" w:hint="default"/>
      </w:rPr>
    </w:lvl>
    <w:lvl w:ilvl="8">
      <w:start w:val="1"/>
      <w:numFmt w:val="bullet"/>
      <w:lvlText w:val=""/>
      <w:lvlJc w:val="left"/>
      <w:pPr>
        <w:ind w:left="2552" w:hanging="284"/>
      </w:pPr>
      <w:rPr>
        <w:rFonts w:ascii="Symbol" w:hAnsi="Symbol" w:hint="default"/>
      </w:rPr>
    </w:lvl>
  </w:abstractNum>
  <w:abstractNum w:abstractNumId="3" w15:restartNumberingAfterBreak="0">
    <w:nsid w:val="07AF06B4"/>
    <w:multiLevelType w:val="multilevel"/>
    <w:tmpl w:val="D8143294"/>
    <w:lvl w:ilvl="0">
      <w:start w:val="1"/>
      <w:numFmt w:val="bullet"/>
      <w:pStyle w:val="doBullets1"/>
      <w:lvlText w:val=""/>
      <w:lvlJc w:val="left"/>
      <w:pPr>
        <w:ind w:left="851" w:hanging="851"/>
      </w:pPr>
      <w:rPr>
        <w:rFonts w:ascii="Symbol" w:hAnsi="Symbol" w:hint="default"/>
      </w:rPr>
    </w:lvl>
    <w:lvl w:ilvl="1">
      <w:start w:val="1"/>
      <w:numFmt w:val="bullet"/>
      <w:lvlText w:val="o"/>
      <w:lvlJc w:val="left"/>
      <w:pPr>
        <w:ind w:left="1701" w:hanging="850"/>
      </w:pPr>
      <w:rPr>
        <w:rFonts w:ascii="Courier New" w:hAnsi="Courier New" w:hint="default"/>
      </w:rPr>
    </w:lvl>
    <w:lvl w:ilvl="2">
      <w:start w:val="1"/>
      <w:numFmt w:val="bullet"/>
      <w:lvlText w:val=""/>
      <w:lvlJc w:val="left"/>
      <w:pPr>
        <w:ind w:left="2552" w:hanging="851"/>
      </w:pPr>
      <w:rPr>
        <w:rFonts w:ascii="Wingdings" w:hAnsi="Wingdings" w:hint="default"/>
      </w:rPr>
    </w:lvl>
    <w:lvl w:ilvl="3">
      <w:start w:val="1"/>
      <w:numFmt w:val="bullet"/>
      <w:lvlText w:val=""/>
      <w:lvlJc w:val="left"/>
      <w:pPr>
        <w:ind w:left="3402" w:hanging="850"/>
      </w:pPr>
      <w:rPr>
        <w:rFonts w:ascii="Symbol" w:hAnsi="Symbol" w:hint="default"/>
      </w:rPr>
    </w:lvl>
    <w:lvl w:ilvl="4">
      <w:start w:val="1"/>
      <w:numFmt w:val="bullet"/>
      <w:lvlText w:val="o"/>
      <w:lvlJc w:val="left"/>
      <w:pPr>
        <w:ind w:left="4253" w:hanging="851"/>
      </w:pPr>
      <w:rPr>
        <w:rFonts w:ascii="Courier New" w:hAnsi="Courier New" w:hint="default"/>
      </w:rPr>
    </w:lvl>
    <w:lvl w:ilvl="5">
      <w:start w:val="1"/>
      <w:numFmt w:val="bullet"/>
      <w:lvlText w:val=""/>
      <w:lvlJc w:val="left"/>
      <w:pPr>
        <w:ind w:left="5103" w:hanging="850"/>
      </w:pPr>
      <w:rPr>
        <w:rFonts w:ascii="Wingdings" w:hAnsi="Wingdings" w:hint="default"/>
      </w:rPr>
    </w:lvl>
    <w:lvl w:ilvl="6">
      <w:start w:val="1"/>
      <w:numFmt w:val="bullet"/>
      <w:lvlText w:val=""/>
      <w:lvlJc w:val="left"/>
      <w:pPr>
        <w:tabs>
          <w:tab w:val="num" w:pos="5103"/>
        </w:tabs>
        <w:ind w:left="5954" w:hanging="851"/>
      </w:pPr>
      <w:rPr>
        <w:rFonts w:ascii="Symbol" w:hAnsi="Symbol" w:hint="default"/>
      </w:rPr>
    </w:lvl>
    <w:lvl w:ilvl="7">
      <w:start w:val="1"/>
      <w:numFmt w:val="bullet"/>
      <w:lvlText w:val="o"/>
      <w:lvlJc w:val="left"/>
      <w:pPr>
        <w:tabs>
          <w:tab w:val="num" w:pos="5954"/>
        </w:tabs>
        <w:ind w:left="6804" w:hanging="850"/>
      </w:pPr>
      <w:rPr>
        <w:rFonts w:ascii="Courier New" w:hAnsi="Courier New" w:hint="default"/>
      </w:rPr>
    </w:lvl>
    <w:lvl w:ilvl="8">
      <w:start w:val="1"/>
      <w:numFmt w:val="bullet"/>
      <w:lvlText w:val=""/>
      <w:lvlJc w:val="left"/>
      <w:pPr>
        <w:ind w:left="7655" w:hanging="851"/>
      </w:pPr>
      <w:rPr>
        <w:rFonts w:ascii="Wingdings" w:hAnsi="Wingdings" w:hint="default"/>
      </w:rPr>
    </w:lvl>
  </w:abstractNum>
  <w:abstractNum w:abstractNumId="4" w15:restartNumberingAfterBreak="0">
    <w:nsid w:val="08583C5C"/>
    <w:multiLevelType w:val="multilevel"/>
    <w:tmpl w:val="A7CCEB94"/>
    <w:lvl w:ilvl="0">
      <w:start w:val="1"/>
      <w:numFmt w:val="decimal"/>
      <w:pStyle w:val="doLijstnummering7"/>
      <w:lvlText w:val="Artikel %1"/>
      <w:lvlJc w:val="left"/>
      <w:pPr>
        <w:tabs>
          <w:tab w:val="num" w:pos="851"/>
        </w:tabs>
        <w:ind w:left="851" w:hanging="851"/>
      </w:pPr>
      <w:rPr>
        <w:rFonts w:hint="default"/>
        <w:u w:val="single"/>
      </w:rPr>
    </w:lvl>
    <w:lvl w:ilvl="1">
      <w:start w:val="1"/>
      <w:numFmt w:val="decimal"/>
      <w:lvlText w:val="%1.%2."/>
      <w:lvlJc w:val="left"/>
      <w:pPr>
        <w:tabs>
          <w:tab w:val="num" w:pos="709"/>
        </w:tabs>
        <w:ind w:left="709" w:hanging="709"/>
      </w:pPr>
      <w:rPr>
        <w:rFonts w:hint="default"/>
      </w:rPr>
    </w:lvl>
    <w:lvl w:ilvl="2">
      <w:start w:val="1"/>
      <w:numFmt w:val="lowerLetter"/>
      <w:lvlText w:val="%3."/>
      <w:lvlJc w:val="left"/>
      <w:pPr>
        <w:tabs>
          <w:tab w:val="num" w:pos="1418"/>
        </w:tabs>
        <w:ind w:left="1418" w:hanging="709"/>
      </w:pPr>
      <w:rPr>
        <w:rFonts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5" w15:restartNumberingAfterBreak="0">
    <w:nsid w:val="1CB17808"/>
    <w:multiLevelType w:val="multilevel"/>
    <w:tmpl w:val="921CE4C8"/>
    <w:styleLink w:val="VNGGenummerdelijst"/>
    <w:lvl w:ilvl="0">
      <w:start w:val="1"/>
      <w:numFmt w:val="decimal"/>
      <w:lvlText w:val="%1"/>
      <w:lvlJc w:val="left"/>
      <w:pPr>
        <w:ind w:left="284" w:hanging="284"/>
      </w:pPr>
      <w:rPr>
        <w:rFonts w:ascii="Arial" w:hAnsi="Arial" w:hint="default"/>
        <w:color w:val="101010"/>
        <w:sz w:val="20"/>
      </w:rPr>
    </w:lvl>
    <w:lvl w:ilvl="1">
      <w:start w:val="1"/>
      <w:numFmt w:val="lowerLetter"/>
      <w:lvlText w:val="%2"/>
      <w:lvlJc w:val="left"/>
      <w:pPr>
        <w:ind w:left="567" w:hanging="283"/>
      </w:pPr>
      <w:rPr>
        <w:rFonts w:hint="default"/>
      </w:rPr>
    </w:lvl>
    <w:lvl w:ilvl="2">
      <w:start w:val="1"/>
      <w:numFmt w:val="lowerLetter"/>
      <w:lvlText w:val="%3"/>
      <w:lvlJc w:val="left"/>
      <w:pPr>
        <w:tabs>
          <w:tab w:val="num" w:pos="1134"/>
        </w:tabs>
        <w:ind w:left="851" w:hanging="284"/>
      </w:pPr>
      <w:rPr>
        <w:rFonts w:hint="default"/>
      </w:rPr>
    </w:lvl>
    <w:lvl w:ilvl="3">
      <w:start w:val="1"/>
      <w:numFmt w:val="lowerLetter"/>
      <w:lvlText w:val="%4"/>
      <w:lvlJc w:val="left"/>
      <w:pPr>
        <w:tabs>
          <w:tab w:val="num" w:pos="1701"/>
        </w:tabs>
        <w:ind w:left="1134" w:hanging="283"/>
      </w:pPr>
      <w:rPr>
        <w:rFonts w:hint="default"/>
      </w:rPr>
    </w:lvl>
    <w:lvl w:ilvl="4">
      <w:start w:val="1"/>
      <w:numFmt w:val="lowerLetter"/>
      <w:lvlText w:val="%5"/>
      <w:lvlJc w:val="left"/>
      <w:pPr>
        <w:tabs>
          <w:tab w:val="num" w:pos="2268"/>
        </w:tabs>
        <w:ind w:left="1418" w:hanging="284"/>
      </w:pPr>
      <w:rPr>
        <w:rFonts w:hint="default"/>
      </w:rPr>
    </w:lvl>
    <w:lvl w:ilvl="5">
      <w:start w:val="1"/>
      <w:numFmt w:val="lowerLetter"/>
      <w:lvlText w:val="%6"/>
      <w:lvlJc w:val="left"/>
      <w:pPr>
        <w:tabs>
          <w:tab w:val="num" w:pos="14175"/>
        </w:tabs>
        <w:ind w:left="1701" w:hanging="283"/>
      </w:pPr>
      <w:rPr>
        <w:rFonts w:hint="default"/>
      </w:rPr>
    </w:lvl>
    <w:lvl w:ilvl="6">
      <w:start w:val="1"/>
      <w:numFmt w:val="lowerLetter"/>
      <w:lvlText w:val="%7"/>
      <w:lvlJc w:val="left"/>
      <w:pPr>
        <w:tabs>
          <w:tab w:val="num" w:pos="3402"/>
        </w:tabs>
        <w:ind w:left="1985" w:hanging="284"/>
      </w:pPr>
      <w:rPr>
        <w:rFonts w:hint="default"/>
      </w:rPr>
    </w:lvl>
    <w:lvl w:ilvl="7">
      <w:start w:val="1"/>
      <w:numFmt w:val="lowerLetter"/>
      <w:lvlText w:val="%8"/>
      <w:lvlJc w:val="left"/>
      <w:pPr>
        <w:tabs>
          <w:tab w:val="num" w:pos="4082"/>
        </w:tabs>
        <w:ind w:left="2268" w:hanging="283"/>
      </w:pPr>
      <w:rPr>
        <w:rFonts w:hint="default"/>
      </w:rPr>
    </w:lvl>
    <w:lvl w:ilvl="8">
      <w:start w:val="1"/>
      <w:numFmt w:val="lowerLetter"/>
      <w:lvlText w:val="%9"/>
      <w:lvlJc w:val="left"/>
      <w:pPr>
        <w:tabs>
          <w:tab w:val="num" w:pos="4536"/>
        </w:tabs>
        <w:ind w:left="2552" w:hanging="284"/>
      </w:pPr>
      <w:rPr>
        <w:rFonts w:hint="default"/>
      </w:rPr>
    </w:lvl>
  </w:abstractNum>
  <w:abstractNum w:abstractNumId="6" w15:restartNumberingAfterBreak="0">
    <w:nsid w:val="1CFD5B39"/>
    <w:multiLevelType w:val="hybridMultilevel"/>
    <w:tmpl w:val="96443052"/>
    <w:lvl w:ilvl="0" w:tplc="905EC9F6">
      <w:start w:val="1"/>
      <w:numFmt w:val="decimal"/>
      <w:pStyle w:val="doProducties"/>
      <w:lvlText w:val="Productie %1:"/>
      <w:lvlJc w:val="left"/>
      <w:pPr>
        <w:ind w:left="720" w:hanging="360"/>
      </w:pPr>
      <w:rPr>
        <w:rFonts w:hint="default"/>
        <w:b/>
        <w:i w:val="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25B3015E"/>
    <w:multiLevelType w:val="hybridMultilevel"/>
    <w:tmpl w:val="681C8FFE"/>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8" w15:restartNumberingAfterBreak="0">
    <w:nsid w:val="283824ED"/>
    <w:multiLevelType w:val="multilevel"/>
    <w:tmpl w:val="40008F20"/>
    <w:lvl w:ilvl="0">
      <w:start w:val="1"/>
      <w:numFmt w:val="lowerRoman"/>
      <w:pStyle w:val="doLijstnummering4"/>
      <w:lvlText w:val="%1."/>
      <w:lvlJc w:val="left"/>
      <w:pPr>
        <w:tabs>
          <w:tab w:val="num" w:pos="851"/>
        </w:tabs>
        <w:ind w:left="851" w:hanging="851"/>
      </w:pPr>
      <w:rPr>
        <w:rFonts w:hint="default"/>
      </w:rPr>
    </w:lvl>
    <w:lvl w:ilvl="1">
      <w:start w:val="1"/>
      <w:numFmt w:val="lowerRoman"/>
      <w:lvlText w:val="%1.%2."/>
      <w:lvlJc w:val="left"/>
      <w:pPr>
        <w:tabs>
          <w:tab w:val="num" w:pos="1702"/>
        </w:tabs>
        <w:ind w:left="1702" w:hanging="851"/>
      </w:pPr>
      <w:rPr>
        <w:rFonts w:hint="default"/>
      </w:rPr>
    </w:lvl>
    <w:lvl w:ilvl="2">
      <w:start w:val="1"/>
      <w:numFmt w:val="lowerRoman"/>
      <w:lvlText w:val="%1.%2.%3."/>
      <w:lvlJc w:val="left"/>
      <w:pPr>
        <w:tabs>
          <w:tab w:val="num" w:pos="2553"/>
        </w:tabs>
        <w:ind w:left="2553" w:hanging="851"/>
      </w:pPr>
      <w:rPr>
        <w:rFonts w:hint="default"/>
      </w:rPr>
    </w:lvl>
    <w:lvl w:ilvl="3">
      <w:start w:val="1"/>
      <w:numFmt w:val="lowerRoman"/>
      <w:lvlText w:val="%1.%2.%3.%4."/>
      <w:lvlJc w:val="left"/>
      <w:pPr>
        <w:tabs>
          <w:tab w:val="num" w:pos="3404"/>
        </w:tabs>
        <w:ind w:left="3404" w:hanging="851"/>
      </w:pPr>
      <w:rPr>
        <w:rFonts w:hint="default"/>
      </w:rPr>
    </w:lvl>
    <w:lvl w:ilvl="4">
      <w:start w:val="1"/>
      <w:numFmt w:val="lowerRoman"/>
      <w:lvlText w:val="%1.%2.%3.%4.%5."/>
      <w:lvlJc w:val="left"/>
      <w:pPr>
        <w:tabs>
          <w:tab w:val="num" w:pos="4255"/>
        </w:tabs>
        <w:ind w:left="4255" w:hanging="851"/>
      </w:pPr>
      <w:rPr>
        <w:rFonts w:hint="default"/>
      </w:rPr>
    </w:lvl>
    <w:lvl w:ilvl="5">
      <w:start w:val="1"/>
      <w:numFmt w:val="lowerRoman"/>
      <w:lvlText w:val="%1.%2.%3.%4.%5.%6."/>
      <w:lvlJc w:val="left"/>
      <w:pPr>
        <w:tabs>
          <w:tab w:val="num" w:pos="5106"/>
        </w:tabs>
        <w:ind w:left="5106" w:hanging="851"/>
      </w:pPr>
      <w:rPr>
        <w:rFonts w:hint="default"/>
      </w:rPr>
    </w:lvl>
    <w:lvl w:ilvl="6">
      <w:start w:val="1"/>
      <w:numFmt w:val="lowerRoman"/>
      <w:lvlText w:val="%1.%2.%3.%4.%5.%6.%7."/>
      <w:lvlJc w:val="left"/>
      <w:pPr>
        <w:tabs>
          <w:tab w:val="num" w:pos="5957"/>
        </w:tabs>
        <w:ind w:left="5957" w:hanging="851"/>
      </w:pPr>
      <w:rPr>
        <w:rFonts w:hint="default"/>
      </w:rPr>
    </w:lvl>
    <w:lvl w:ilvl="7">
      <w:start w:val="1"/>
      <w:numFmt w:val="lowerRoman"/>
      <w:lvlText w:val="%1.%2.%3.%4.%5.%6.%7.%8."/>
      <w:lvlJc w:val="left"/>
      <w:pPr>
        <w:tabs>
          <w:tab w:val="num" w:pos="6808"/>
        </w:tabs>
        <w:ind w:left="6808" w:hanging="851"/>
      </w:pPr>
      <w:rPr>
        <w:rFonts w:hint="default"/>
      </w:rPr>
    </w:lvl>
    <w:lvl w:ilvl="8">
      <w:start w:val="1"/>
      <w:numFmt w:val="lowerRoman"/>
      <w:lvlText w:val="%1.%2.%3.%4.%5.%6.%7.%8.%9."/>
      <w:lvlJc w:val="left"/>
      <w:pPr>
        <w:tabs>
          <w:tab w:val="num" w:pos="7659"/>
        </w:tabs>
        <w:ind w:left="7659" w:hanging="851"/>
      </w:pPr>
      <w:rPr>
        <w:rFonts w:hint="default"/>
      </w:rPr>
    </w:lvl>
  </w:abstractNum>
  <w:abstractNum w:abstractNumId="9" w15:restartNumberingAfterBreak="0">
    <w:nsid w:val="2AED79C3"/>
    <w:multiLevelType w:val="multilevel"/>
    <w:tmpl w:val="D364529C"/>
    <w:lvl w:ilvl="0">
      <w:start w:val="1"/>
      <w:numFmt w:val="upperLetter"/>
      <w:pStyle w:val="doLijstnummering1"/>
      <w:lvlText w:val="%1."/>
      <w:lvlJc w:val="left"/>
      <w:pPr>
        <w:tabs>
          <w:tab w:val="num" w:pos="851"/>
        </w:tabs>
        <w:ind w:left="851" w:hanging="851"/>
      </w:pPr>
      <w:rPr>
        <w:rFonts w:hint="default"/>
      </w:rPr>
    </w:lvl>
    <w:lvl w:ilvl="1">
      <w:start w:val="1"/>
      <w:numFmt w:val="lowerLetter"/>
      <w:lvlText w:val="%2."/>
      <w:lvlJc w:val="left"/>
      <w:pPr>
        <w:tabs>
          <w:tab w:val="num" w:pos="1702"/>
        </w:tabs>
        <w:ind w:left="1702" w:hanging="851"/>
      </w:pPr>
      <w:rPr>
        <w:rFonts w:hint="default"/>
      </w:rPr>
    </w:lvl>
    <w:lvl w:ilvl="2">
      <w:start w:val="1"/>
      <w:numFmt w:val="lowerRoman"/>
      <w:lvlText w:val="%3."/>
      <w:lvlJc w:val="left"/>
      <w:pPr>
        <w:tabs>
          <w:tab w:val="num" w:pos="2553"/>
        </w:tabs>
        <w:ind w:left="2553" w:hanging="851"/>
      </w:pPr>
      <w:rPr>
        <w:rFonts w:hint="default"/>
      </w:rPr>
    </w:lvl>
    <w:lvl w:ilvl="3">
      <w:start w:val="1"/>
      <w:numFmt w:val="decimal"/>
      <w:lvlText w:val="%4."/>
      <w:lvlJc w:val="left"/>
      <w:pPr>
        <w:tabs>
          <w:tab w:val="num" w:pos="3404"/>
        </w:tabs>
        <w:ind w:left="3404" w:hanging="851"/>
      </w:pPr>
      <w:rPr>
        <w:rFonts w:hint="default"/>
      </w:rPr>
    </w:lvl>
    <w:lvl w:ilvl="4">
      <w:start w:val="1"/>
      <w:numFmt w:val="lowerLetter"/>
      <w:lvlText w:val="%5."/>
      <w:lvlJc w:val="left"/>
      <w:pPr>
        <w:tabs>
          <w:tab w:val="num" w:pos="4255"/>
        </w:tabs>
        <w:ind w:left="4255" w:hanging="851"/>
      </w:pPr>
      <w:rPr>
        <w:rFonts w:hint="default"/>
      </w:rPr>
    </w:lvl>
    <w:lvl w:ilvl="5">
      <w:start w:val="1"/>
      <w:numFmt w:val="lowerRoman"/>
      <w:lvlText w:val="%6."/>
      <w:lvlJc w:val="left"/>
      <w:pPr>
        <w:tabs>
          <w:tab w:val="num" w:pos="5106"/>
        </w:tabs>
        <w:ind w:left="5106" w:hanging="851"/>
      </w:pPr>
      <w:rPr>
        <w:rFonts w:hint="default"/>
      </w:rPr>
    </w:lvl>
    <w:lvl w:ilvl="6">
      <w:start w:val="1"/>
      <w:numFmt w:val="decimal"/>
      <w:lvlText w:val="%7."/>
      <w:lvlJc w:val="left"/>
      <w:pPr>
        <w:tabs>
          <w:tab w:val="num" w:pos="5957"/>
        </w:tabs>
        <w:ind w:left="5957" w:hanging="851"/>
      </w:pPr>
      <w:rPr>
        <w:rFonts w:hint="default"/>
      </w:rPr>
    </w:lvl>
    <w:lvl w:ilvl="7">
      <w:start w:val="1"/>
      <w:numFmt w:val="lowerLetter"/>
      <w:lvlText w:val="%8."/>
      <w:lvlJc w:val="left"/>
      <w:pPr>
        <w:tabs>
          <w:tab w:val="num" w:pos="6808"/>
        </w:tabs>
        <w:ind w:left="6808" w:hanging="851"/>
      </w:pPr>
      <w:rPr>
        <w:rFonts w:hint="default"/>
      </w:rPr>
    </w:lvl>
    <w:lvl w:ilvl="8">
      <w:start w:val="1"/>
      <w:numFmt w:val="lowerRoman"/>
      <w:lvlText w:val="%9."/>
      <w:lvlJc w:val="left"/>
      <w:pPr>
        <w:tabs>
          <w:tab w:val="num" w:pos="7659"/>
        </w:tabs>
        <w:ind w:left="7659" w:hanging="851"/>
      </w:pPr>
      <w:rPr>
        <w:rFonts w:hint="default"/>
      </w:rPr>
    </w:lvl>
  </w:abstractNum>
  <w:abstractNum w:abstractNumId="10" w15:restartNumberingAfterBreak="0">
    <w:nsid w:val="2E984299"/>
    <w:multiLevelType w:val="multilevel"/>
    <w:tmpl w:val="6CE03498"/>
    <w:styleLink w:val="Stijl1"/>
    <w:lvl w:ilvl="0">
      <w:start w:val="1"/>
      <w:numFmt w:val="decimal"/>
      <w:lvlText w:val="%1."/>
      <w:lvlJc w:val="left"/>
      <w:pPr>
        <w:ind w:left="454" w:hanging="454"/>
      </w:pPr>
      <w:rPr>
        <w:rFonts w:hint="default"/>
      </w:rPr>
    </w:lvl>
    <w:lvl w:ilvl="1">
      <w:start w:val="1"/>
      <w:numFmt w:val="lowerLetter"/>
      <w:lvlText w:val="%2."/>
      <w:lvlJc w:val="left"/>
      <w:pPr>
        <w:ind w:left="738" w:hanging="454"/>
      </w:pPr>
      <w:rPr>
        <w:rFonts w:hint="default"/>
      </w:rPr>
    </w:lvl>
    <w:lvl w:ilvl="2">
      <w:start w:val="1"/>
      <w:numFmt w:val="lowerRoman"/>
      <w:lvlText w:val="%3."/>
      <w:lvlJc w:val="left"/>
      <w:pPr>
        <w:tabs>
          <w:tab w:val="num" w:pos="5103"/>
        </w:tabs>
        <w:ind w:left="1022" w:hanging="454"/>
      </w:pPr>
      <w:rPr>
        <w:rFonts w:hint="default"/>
      </w:rPr>
    </w:lvl>
    <w:lvl w:ilvl="3">
      <w:start w:val="1"/>
      <w:numFmt w:val="decimal"/>
      <w:lvlText w:val="%4."/>
      <w:lvlJc w:val="left"/>
      <w:pPr>
        <w:ind w:left="1306" w:hanging="454"/>
      </w:pPr>
      <w:rPr>
        <w:rFonts w:hint="default"/>
      </w:rPr>
    </w:lvl>
    <w:lvl w:ilvl="4">
      <w:start w:val="1"/>
      <w:numFmt w:val="lowerLetter"/>
      <w:lvlText w:val="%5."/>
      <w:lvlJc w:val="left"/>
      <w:pPr>
        <w:ind w:left="1590" w:hanging="454"/>
      </w:pPr>
      <w:rPr>
        <w:rFonts w:hint="default"/>
      </w:rPr>
    </w:lvl>
    <w:lvl w:ilvl="5">
      <w:start w:val="1"/>
      <w:numFmt w:val="lowerRoman"/>
      <w:lvlText w:val="%6."/>
      <w:lvlJc w:val="left"/>
      <w:pPr>
        <w:ind w:left="1874" w:hanging="454"/>
      </w:pPr>
      <w:rPr>
        <w:rFonts w:hint="default"/>
      </w:rPr>
    </w:lvl>
    <w:lvl w:ilvl="6">
      <w:start w:val="1"/>
      <w:numFmt w:val="decimal"/>
      <w:lvlText w:val="%7."/>
      <w:lvlJc w:val="left"/>
      <w:pPr>
        <w:ind w:left="2158" w:hanging="454"/>
      </w:pPr>
      <w:rPr>
        <w:rFonts w:hint="default"/>
      </w:rPr>
    </w:lvl>
    <w:lvl w:ilvl="7">
      <w:start w:val="1"/>
      <w:numFmt w:val="lowerLetter"/>
      <w:lvlText w:val="%8."/>
      <w:lvlJc w:val="left"/>
      <w:pPr>
        <w:ind w:left="2442" w:hanging="454"/>
      </w:pPr>
      <w:rPr>
        <w:rFonts w:hint="default"/>
      </w:rPr>
    </w:lvl>
    <w:lvl w:ilvl="8">
      <w:start w:val="1"/>
      <w:numFmt w:val="lowerRoman"/>
      <w:lvlText w:val="%9."/>
      <w:lvlJc w:val="left"/>
      <w:pPr>
        <w:ind w:left="2726" w:hanging="454"/>
      </w:pPr>
      <w:rPr>
        <w:rFonts w:hint="default"/>
      </w:rPr>
    </w:lvl>
  </w:abstractNum>
  <w:abstractNum w:abstractNumId="11" w15:restartNumberingAfterBreak="0">
    <w:nsid w:val="49C54687"/>
    <w:multiLevelType w:val="multilevel"/>
    <w:tmpl w:val="6D1E740C"/>
    <w:lvl w:ilvl="0">
      <w:start w:val="1"/>
      <w:numFmt w:val="decimal"/>
      <w:pStyle w:val="doStandaardgenummerd"/>
      <w:lvlText w:val="%1"/>
      <w:lvlJc w:val="left"/>
      <w:pPr>
        <w:tabs>
          <w:tab w:val="num" w:pos="709"/>
        </w:tabs>
        <w:ind w:left="709" w:hanging="709"/>
      </w:pPr>
      <w:rPr>
        <w:rFonts w:hint="default"/>
      </w:rPr>
    </w:lvl>
    <w:lvl w:ilvl="1">
      <w:start w:val="1"/>
      <w:numFmt w:val="decimal"/>
      <w:lvlText w:val="%2.%1"/>
      <w:lvlJc w:val="left"/>
      <w:pPr>
        <w:tabs>
          <w:tab w:val="num" w:pos="709"/>
        </w:tabs>
        <w:ind w:left="709" w:hanging="709"/>
      </w:pPr>
      <w:rPr>
        <w:rFonts w:hint="default"/>
      </w:rPr>
    </w:lvl>
    <w:lvl w:ilvl="2">
      <w:start w:val="1"/>
      <w:numFmt w:val="decimal"/>
      <w:lvlText w:val="%1.%2.%3"/>
      <w:lvlJc w:val="left"/>
      <w:pPr>
        <w:tabs>
          <w:tab w:val="num" w:pos="709"/>
        </w:tabs>
        <w:ind w:left="709" w:hanging="709"/>
      </w:pPr>
      <w:rPr>
        <w:rFonts w:hint="default"/>
      </w:rPr>
    </w:lvl>
    <w:lvl w:ilvl="3">
      <w:start w:val="1"/>
      <w:numFmt w:val="decimal"/>
      <w:lvlText w:val="%1.%2.%3.%4"/>
      <w:lvlJc w:val="left"/>
      <w:pPr>
        <w:tabs>
          <w:tab w:val="num" w:pos="709"/>
        </w:tabs>
        <w:ind w:left="709" w:hanging="709"/>
      </w:pPr>
      <w:rPr>
        <w:rFonts w:hint="default"/>
      </w:rPr>
    </w:lvl>
    <w:lvl w:ilvl="4">
      <w:start w:val="1"/>
      <w:numFmt w:val="decimal"/>
      <w:lvlText w:val="%1.%2.%3.%4.%5."/>
      <w:lvlJc w:val="left"/>
      <w:pPr>
        <w:tabs>
          <w:tab w:val="num" w:pos="567"/>
        </w:tabs>
        <w:ind w:left="709" w:hanging="709"/>
      </w:pPr>
      <w:rPr>
        <w:rFonts w:hint="default"/>
      </w:rPr>
    </w:lvl>
    <w:lvl w:ilvl="5">
      <w:start w:val="1"/>
      <w:numFmt w:val="decimal"/>
      <w:lvlText w:val="%1.%2.%3.%4.%5.%6."/>
      <w:lvlJc w:val="left"/>
      <w:pPr>
        <w:tabs>
          <w:tab w:val="num" w:pos="567"/>
        </w:tabs>
        <w:ind w:left="709" w:hanging="709"/>
      </w:pPr>
      <w:rPr>
        <w:rFonts w:hint="default"/>
      </w:rPr>
    </w:lvl>
    <w:lvl w:ilvl="6">
      <w:start w:val="1"/>
      <w:numFmt w:val="decimal"/>
      <w:lvlText w:val="%1.%2.%3.%4.%5.%6.%7."/>
      <w:lvlJc w:val="left"/>
      <w:pPr>
        <w:tabs>
          <w:tab w:val="num" w:pos="567"/>
        </w:tabs>
        <w:ind w:left="709" w:hanging="709"/>
      </w:pPr>
      <w:rPr>
        <w:rFonts w:hint="default"/>
      </w:rPr>
    </w:lvl>
    <w:lvl w:ilvl="7">
      <w:start w:val="1"/>
      <w:numFmt w:val="decimal"/>
      <w:lvlText w:val="%1.%2.%3.%4.%5.%6.%7.%8."/>
      <w:lvlJc w:val="left"/>
      <w:pPr>
        <w:tabs>
          <w:tab w:val="num" w:pos="567"/>
        </w:tabs>
        <w:ind w:left="709" w:hanging="709"/>
      </w:pPr>
      <w:rPr>
        <w:rFonts w:hint="default"/>
      </w:rPr>
    </w:lvl>
    <w:lvl w:ilvl="8">
      <w:start w:val="1"/>
      <w:numFmt w:val="decimal"/>
      <w:lvlText w:val="%1.%2.%3.%4.%5.%6.%7.%8.%9."/>
      <w:lvlJc w:val="left"/>
      <w:pPr>
        <w:tabs>
          <w:tab w:val="num" w:pos="567"/>
        </w:tabs>
        <w:ind w:left="709" w:hanging="709"/>
      </w:pPr>
      <w:rPr>
        <w:rFonts w:hint="default"/>
      </w:rPr>
    </w:lvl>
  </w:abstractNum>
  <w:abstractNum w:abstractNumId="12" w15:restartNumberingAfterBreak="0">
    <w:nsid w:val="531A50EF"/>
    <w:multiLevelType w:val="multilevel"/>
    <w:tmpl w:val="587E31B4"/>
    <w:styleLink w:val="VNGGenummerdekoppen2tm6"/>
    <w:lvl w:ilvl="0">
      <w:start w:val="1"/>
      <w:numFmt w:val="decimal"/>
      <w:suff w:val="space"/>
      <w:lvlText w:val="%1."/>
      <w:lvlJc w:val="left"/>
      <w:pPr>
        <w:ind w:left="0" w:firstLine="0"/>
      </w:pPr>
      <w:rPr>
        <w:rFonts w:hint="default"/>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none"/>
      <w:lvlRestart w:val="0"/>
      <w:suff w:val="space"/>
      <w:lvlText w:val=""/>
      <w:lvlJc w:val="left"/>
      <w:pPr>
        <w:ind w:left="0" w:firstLine="0"/>
      </w:pPr>
      <w:rPr>
        <w:rFonts w:hint="default"/>
      </w:rPr>
    </w:lvl>
    <w:lvl w:ilvl="6">
      <w:start w:val="1"/>
      <w:numFmt w:val="none"/>
      <w:lvlRestart w:val="0"/>
      <w:suff w:val="space"/>
      <w:lvlText w:val=""/>
      <w:lvlJc w:val="left"/>
      <w:pPr>
        <w:ind w:left="0" w:firstLine="0"/>
      </w:pPr>
      <w:rPr>
        <w:rFonts w:hint="default"/>
      </w:rPr>
    </w:lvl>
    <w:lvl w:ilvl="7">
      <w:start w:val="1"/>
      <w:numFmt w:val="none"/>
      <w:lvlRestart w:val="0"/>
      <w:suff w:val="space"/>
      <w:lvlText w:val=""/>
      <w:lvlJc w:val="left"/>
      <w:pPr>
        <w:ind w:left="0" w:firstLine="0"/>
      </w:pPr>
      <w:rPr>
        <w:rFonts w:hint="default"/>
      </w:rPr>
    </w:lvl>
    <w:lvl w:ilvl="8">
      <w:start w:val="1"/>
      <w:numFmt w:val="none"/>
      <w:lvlRestart w:val="0"/>
      <w:suff w:val="space"/>
      <w:lvlText w:val=""/>
      <w:lvlJc w:val="left"/>
      <w:pPr>
        <w:ind w:left="0" w:firstLine="0"/>
      </w:pPr>
      <w:rPr>
        <w:rFonts w:hint="default"/>
      </w:rPr>
    </w:lvl>
  </w:abstractNum>
  <w:abstractNum w:abstractNumId="13" w15:restartNumberingAfterBreak="0">
    <w:nsid w:val="56D2702E"/>
    <w:multiLevelType w:val="multilevel"/>
    <w:tmpl w:val="6A24513C"/>
    <w:lvl w:ilvl="0">
      <w:start w:val="1"/>
      <w:numFmt w:val="lowerLetter"/>
      <w:pStyle w:val="doGenummerdelijst"/>
      <w:lvlText w:val="(%1)"/>
      <w:lvlJc w:val="left"/>
      <w:pPr>
        <w:ind w:left="851" w:hanging="851"/>
      </w:pPr>
      <w:rPr>
        <w:rFonts w:hint="default"/>
      </w:rPr>
    </w:lvl>
    <w:lvl w:ilvl="1">
      <w:start w:val="1"/>
      <w:numFmt w:val="lowerRoman"/>
      <w:lvlText w:val="(%2)"/>
      <w:lvlJc w:val="left"/>
      <w:pPr>
        <w:ind w:left="1702" w:hanging="851"/>
      </w:pPr>
      <w:rPr>
        <w:rFonts w:hint="default"/>
      </w:rPr>
    </w:lvl>
    <w:lvl w:ilvl="2">
      <w:start w:val="1"/>
      <w:numFmt w:val="decimal"/>
      <w:lvlText w:val="(%3)"/>
      <w:lvlJc w:val="left"/>
      <w:pPr>
        <w:ind w:left="2553" w:hanging="851"/>
      </w:pPr>
      <w:rPr>
        <w:rFonts w:hint="default"/>
      </w:rPr>
    </w:lvl>
    <w:lvl w:ilvl="3">
      <w:start w:val="1"/>
      <w:numFmt w:val="bullet"/>
      <w:lvlText w:val=""/>
      <w:lvlJc w:val="left"/>
      <w:pPr>
        <w:ind w:left="3404" w:hanging="851"/>
      </w:pPr>
      <w:rPr>
        <w:rFonts w:ascii="Symbol" w:hAnsi="Symbol" w:hint="default"/>
      </w:rPr>
    </w:lvl>
    <w:lvl w:ilvl="4">
      <w:start w:val="1"/>
      <w:numFmt w:val="bullet"/>
      <w:lvlText w:val="o"/>
      <w:lvlJc w:val="left"/>
      <w:pPr>
        <w:ind w:left="4255" w:hanging="851"/>
      </w:pPr>
      <w:rPr>
        <w:rFonts w:ascii="Courier New" w:hAnsi="Courier New" w:hint="default"/>
      </w:rPr>
    </w:lvl>
    <w:lvl w:ilvl="5">
      <w:start w:val="1"/>
      <w:numFmt w:val="bullet"/>
      <w:lvlText w:val="-"/>
      <w:lvlJc w:val="left"/>
      <w:pPr>
        <w:ind w:left="5106" w:hanging="851"/>
      </w:pPr>
      <w:rPr>
        <w:rFonts w:ascii="Courier New" w:hAnsi="Courier New" w:hint="default"/>
      </w:rPr>
    </w:lvl>
    <w:lvl w:ilvl="6">
      <w:start w:val="1"/>
      <w:numFmt w:val="bullet"/>
      <w:lvlText w:val="-"/>
      <w:lvlJc w:val="left"/>
      <w:pPr>
        <w:ind w:left="5957" w:hanging="851"/>
      </w:pPr>
      <w:rPr>
        <w:rFonts w:ascii="Courier New" w:hAnsi="Courier New" w:hint="default"/>
      </w:rPr>
    </w:lvl>
    <w:lvl w:ilvl="7">
      <w:start w:val="1"/>
      <w:numFmt w:val="bullet"/>
      <w:lvlText w:val="-"/>
      <w:lvlJc w:val="left"/>
      <w:pPr>
        <w:ind w:left="6808" w:hanging="851"/>
      </w:pPr>
      <w:rPr>
        <w:rFonts w:ascii="Courier New" w:hAnsi="Courier New" w:hint="default"/>
      </w:rPr>
    </w:lvl>
    <w:lvl w:ilvl="8">
      <w:start w:val="1"/>
      <w:numFmt w:val="bullet"/>
      <w:lvlText w:val="-"/>
      <w:lvlJc w:val="left"/>
      <w:pPr>
        <w:ind w:left="7659" w:hanging="851"/>
      </w:pPr>
      <w:rPr>
        <w:rFonts w:ascii="Courier New" w:hAnsi="Courier New" w:hint="default"/>
      </w:rPr>
    </w:lvl>
  </w:abstractNum>
  <w:abstractNum w:abstractNumId="14" w15:restartNumberingAfterBreak="0">
    <w:nsid w:val="652E5F89"/>
    <w:multiLevelType w:val="multilevel"/>
    <w:tmpl w:val="26B2CF48"/>
    <w:lvl w:ilvl="0">
      <w:start w:val="1"/>
      <w:numFmt w:val="upperRoman"/>
      <w:pStyle w:val="doLijstnummering3"/>
      <w:lvlText w:val="%1."/>
      <w:lvlJc w:val="left"/>
      <w:pPr>
        <w:tabs>
          <w:tab w:val="num" w:pos="851"/>
        </w:tabs>
        <w:ind w:left="851" w:hanging="851"/>
      </w:pPr>
      <w:rPr>
        <w:rFonts w:hint="default"/>
      </w:rPr>
    </w:lvl>
    <w:lvl w:ilvl="1">
      <w:start w:val="1"/>
      <w:numFmt w:val="upperRoman"/>
      <w:lvlText w:val="%1.%2."/>
      <w:lvlJc w:val="left"/>
      <w:pPr>
        <w:tabs>
          <w:tab w:val="num" w:pos="1702"/>
        </w:tabs>
        <w:ind w:left="1702" w:hanging="851"/>
      </w:pPr>
      <w:rPr>
        <w:rFonts w:hint="default"/>
      </w:rPr>
    </w:lvl>
    <w:lvl w:ilvl="2">
      <w:start w:val="1"/>
      <w:numFmt w:val="upperRoman"/>
      <w:lvlText w:val="%1.%2.%3."/>
      <w:lvlJc w:val="left"/>
      <w:pPr>
        <w:tabs>
          <w:tab w:val="num" w:pos="2553"/>
        </w:tabs>
        <w:ind w:left="2553" w:hanging="851"/>
      </w:pPr>
      <w:rPr>
        <w:rFonts w:hint="default"/>
      </w:rPr>
    </w:lvl>
    <w:lvl w:ilvl="3">
      <w:start w:val="1"/>
      <w:numFmt w:val="upperRoman"/>
      <w:lvlText w:val="%1.%2.%3.%4."/>
      <w:lvlJc w:val="left"/>
      <w:pPr>
        <w:tabs>
          <w:tab w:val="num" w:pos="3404"/>
        </w:tabs>
        <w:ind w:left="3404" w:hanging="851"/>
      </w:pPr>
      <w:rPr>
        <w:rFonts w:hint="default"/>
      </w:rPr>
    </w:lvl>
    <w:lvl w:ilvl="4">
      <w:start w:val="1"/>
      <w:numFmt w:val="upperRoman"/>
      <w:lvlText w:val="%1.%2.%3.%4.%5."/>
      <w:lvlJc w:val="left"/>
      <w:pPr>
        <w:tabs>
          <w:tab w:val="num" w:pos="4255"/>
        </w:tabs>
        <w:ind w:left="4255" w:hanging="851"/>
      </w:pPr>
      <w:rPr>
        <w:rFonts w:hint="default"/>
      </w:rPr>
    </w:lvl>
    <w:lvl w:ilvl="5">
      <w:start w:val="1"/>
      <w:numFmt w:val="upperRoman"/>
      <w:lvlText w:val="%1.%2.%3.%4.%5.%6."/>
      <w:lvlJc w:val="left"/>
      <w:pPr>
        <w:tabs>
          <w:tab w:val="num" w:pos="5106"/>
        </w:tabs>
        <w:ind w:left="5106" w:hanging="851"/>
      </w:pPr>
      <w:rPr>
        <w:rFonts w:hint="default"/>
      </w:rPr>
    </w:lvl>
    <w:lvl w:ilvl="6">
      <w:start w:val="1"/>
      <w:numFmt w:val="upperRoman"/>
      <w:lvlText w:val="%1.%2.%3.%4.%5.%6.%7."/>
      <w:lvlJc w:val="left"/>
      <w:pPr>
        <w:tabs>
          <w:tab w:val="num" w:pos="5957"/>
        </w:tabs>
        <w:ind w:left="5957" w:hanging="851"/>
      </w:pPr>
      <w:rPr>
        <w:rFonts w:hint="default"/>
      </w:rPr>
    </w:lvl>
    <w:lvl w:ilvl="7">
      <w:start w:val="1"/>
      <w:numFmt w:val="upperRoman"/>
      <w:lvlText w:val="%1.%2.%3.%4.%5.%6.%7.%8."/>
      <w:lvlJc w:val="left"/>
      <w:pPr>
        <w:tabs>
          <w:tab w:val="num" w:pos="6808"/>
        </w:tabs>
        <w:ind w:left="6808" w:hanging="851"/>
      </w:pPr>
      <w:rPr>
        <w:rFonts w:hint="default"/>
      </w:rPr>
    </w:lvl>
    <w:lvl w:ilvl="8">
      <w:start w:val="1"/>
      <w:numFmt w:val="upperRoman"/>
      <w:lvlText w:val="%1.%2.%3.%4.%5.%6.%7.%8.%9."/>
      <w:lvlJc w:val="left"/>
      <w:pPr>
        <w:tabs>
          <w:tab w:val="num" w:pos="7659"/>
        </w:tabs>
        <w:ind w:left="7659" w:hanging="851"/>
      </w:pPr>
      <w:rPr>
        <w:rFonts w:hint="default"/>
      </w:rPr>
    </w:lvl>
  </w:abstractNum>
  <w:abstractNum w:abstractNumId="15" w15:restartNumberingAfterBreak="0">
    <w:nsid w:val="6679702B"/>
    <w:multiLevelType w:val="hybridMultilevel"/>
    <w:tmpl w:val="DEDAEBDC"/>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6" w15:restartNumberingAfterBreak="0">
    <w:nsid w:val="68490AFA"/>
    <w:multiLevelType w:val="multilevel"/>
    <w:tmpl w:val="BC48B97C"/>
    <w:lvl w:ilvl="0">
      <w:start w:val="1"/>
      <w:numFmt w:val="decimal"/>
      <w:pStyle w:val="doLijstnummering5"/>
      <w:lvlText w:val="%1."/>
      <w:lvlJc w:val="left"/>
      <w:pPr>
        <w:tabs>
          <w:tab w:val="num" w:pos="851"/>
        </w:tabs>
        <w:ind w:left="851" w:hanging="851"/>
      </w:pPr>
      <w:rPr>
        <w:rFonts w:hint="default"/>
      </w:rPr>
    </w:lvl>
    <w:lvl w:ilvl="1">
      <w:start w:val="1"/>
      <w:numFmt w:val="decimal"/>
      <w:lvlText w:val="%1.%2."/>
      <w:lvlJc w:val="left"/>
      <w:pPr>
        <w:tabs>
          <w:tab w:val="num" w:pos="1702"/>
        </w:tabs>
        <w:ind w:left="1702" w:hanging="851"/>
      </w:pPr>
      <w:rPr>
        <w:rFonts w:hint="default"/>
      </w:rPr>
    </w:lvl>
    <w:lvl w:ilvl="2">
      <w:start w:val="1"/>
      <w:numFmt w:val="decimal"/>
      <w:lvlText w:val="%1.%2.%3."/>
      <w:lvlJc w:val="left"/>
      <w:pPr>
        <w:tabs>
          <w:tab w:val="num" w:pos="2553"/>
        </w:tabs>
        <w:ind w:left="2553" w:hanging="851"/>
      </w:pPr>
      <w:rPr>
        <w:rFonts w:hint="default"/>
      </w:rPr>
    </w:lvl>
    <w:lvl w:ilvl="3">
      <w:start w:val="1"/>
      <w:numFmt w:val="decimal"/>
      <w:lvlText w:val="%1.%2.%3.%4."/>
      <w:lvlJc w:val="left"/>
      <w:pPr>
        <w:tabs>
          <w:tab w:val="num" w:pos="3404"/>
        </w:tabs>
        <w:ind w:left="3404" w:hanging="851"/>
      </w:pPr>
      <w:rPr>
        <w:rFonts w:hint="default"/>
      </w:rPr>
    </w:lvl>
    <w:lvl w:ilvl="4">
      <w:start w:val="1"/>
      <w:numFmt w:val="decimal"/>
      <w:lvlText w:val="%1.%2.%3.%4.%5."/>
      <w:lvlJc w:val="left"/>
      <w:pPr>
        <w:tabs>
          <w:tab w:val="num" w:pos="4255"/>
        </w:tabs>
        <w:ind w:left="4255" w:hanging="851"/>
      </w:pPr>
      <w:rPr>
        <w:rFonts w:hint="default"/>
      </w:rPr>
    </w:lvl>
    <w:lvl w:ilvl="5">
      <w:start w:val="1"/>
      <w:numFmt w:val="decimal"/>
      <w:lvlText w:val="%1.%2.%3.%4.%5.%6."/>
      <w:lvlJc w:val="left"/>
      <w:pPr>
        <w:tabs>
          <w:tab w:val="num" w:pos="5106"/>
        </w:tabs>
        <w:ind w:left="5106" w:hanging="851"/>
      </w:pPr>
      <w:rPr>
        <w:rFonts w:hint="default"/>
      </w:rPr>
    </w:lvl>
    <w:lvl w:ilvl="6">
      <w:start w:val="1"/>
      <w:numFmt w:val="decimal"/>
      <w:lvlText w:val="%1.%2.%3.%4.%5.%6.%7."/>
      <w:lvlJc w:val="left"/>
      <w:pPr>
        <w:tabs>
          <w:tab w:val="num" w:pos="5957"/>
        </w:tabs>
        <w:ind w:left="5957" w:hanging="851"/>
      </w:pPr>
      <w:rPr>
        <w:rFonts w:hint="default"/>
      </w:rPr>
    </w:lvl>
    <w:lvl w:ilvl="7">
      <w:start w:val="1"/>
      <w:numFmt w:val="decimal"/>
      <w:lvlText w:val="%1.%2.%3.%4.%5.%6.%7.%8."/>
      <w:lvlJc w:val="left"/>
      <w:pPr>
        <w:tabs>
          <w:tab w:val="num" w:pos="6808"/>
        </w:tabs>
        <w:ind w:left="6808" w:hanging="851"/>
      </w:pPr>
      <w:rPr>
        <w:rFonts w:hint="default"/>
      </w:rPr>
    </w:lvl>
    <w:lvl w:ilvl="8">
      <w:start w:val="1"/>
      <w:numFmt w:val="decimal"/>
      <w:lvlText w:val="%1.%2.%3.%4.%5.%6.%7.%8.%9."/>
      <w:lvlJc w:val="left"/>
      <w:pPr>
        <w:tabs>
          <w:tab w:val="num" w:pos="7659"/>
        </w:tabs>
        <w:ind w:left="7659" w:hanging="851"/>
      </w:pPr>
      <w:rPr>
        <w:rFonts w:hint="default"/>
      </w:rPr>
    </w:lvl>
  </w:abstractNum>
  <w:abstractNum w:abstractNumId="17" w15:restartNumberingAfterBreak="0">
    <w:nsid w:val="70AE0262"/>
    <w:multiLevelType w:val="hybridMultilevel"/>
    <w:tmpl w:val="1ABCECB6"/>
    <w:lvl w:ilvl="0" w:tplc="04130019">
      <w:start w:val="1"/>
      <w:numFmt w:val="lowerLetter"/>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8" w15:restartNumberingAfterBreak="0">
    <w:nsid w:val="79161856"/>
    <w:multiLevelType w:val="hybridMultilevel"/>
    <w:tmpl w:val="CF0A6780"/>
    <w:lvl w:ilvl="0" w:tplc="C742E174">
      <w:numFmt w:val="bullet"/>
      <w:lvlText w:val="-"/>
      <w:lvlJc w:val="left"/>
      <w:pPr>
        <w:ind w:left="360" w:hanging="360"/>
      </w:pPr>
      <w:rPr>
        <w:rFonts w:ascii="Verdana" w:eastAsiaTheme="minorHAnsi" w:hAnsi="Verdana" w:cstheme="minorBid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9" w15:restartNumberingAfterBreak="0">
    <w:nsid w:val="7A9B4E1A"/>
    <w:multiLevelType w:val="multilevel"/>
    <w:tmpl w:val="3E9079BE"/>
    <w:lvl w:ilvl="0">
      <w:start w:val="1"/>
      <w:numFmt w:val="lowerLetter"/>
      <w:pStyle w:val="doLijstnummering2"/>
      <w:lvlText w:val="%1."/>
      <w:lvlJc w:val="left"/>
      <w:pPr>
        <w:tabs>
          <w:tab w:val="num" w:pos="851"/>
        </w:tabs>
        <w:ind w:left="851" w:hanging="851"/>
      </w:pPr>
      <w:rPr>
        <w:rFonts w:hint="default"/>
      </w:rPr>
    </w:lvl>
    <w:lvl w:ilvl="1">
      <w:start w:val="1"/>
      <w:numFmt w:val="lowerLetter"/>
      <w:lvlText w:val="%2)"/>
      <w:lvlJc w:val="left"/>
      <w:pPr>
        <w:tabs>
          <w:tab w:val="num" w:pos="1702"/>
        </w:tabs>
        <w:ind w:left="1702" w:hanging="851"/>
      </w:pPr>
      <w:rPr>
        <w:rFonts w:hint="default"/>
      </w:rPr>
    </w:lvl>
    <w:lvl w:ilvl="2">
      <w:start w:val="1"/>
      <w:numFmt w:val="lowerRoman"/>
      <w:lvlText w:val="%3)"/>
      <w:lvlJc w:val="left"/>
      <w:pPr>
        <w:tabs>
          <w:tab w:val="num" w:pos="2553"/>
        </w:tabs>
        <w:ind w:left="2553" w:hanging="851"/>
      </w:pPr>
      <w:rPr>
        <w:rFonts w:hint="default"/>
      </w:rPr>
    </w:lvl>
    <w:lvl w:ilvl="3">
      <w:start w:val="1"/>
      <w:numFmt w:val="decimal"/>
      <w:lvlText w:val="(%4)"/>
      <w:lvlJc w:val="left"/>
      <w:pPr>
        <w:tabs>
          <w:tab w:val="num" w:pos="3404"/>
        </w:tabs>
        <w:ind w:left="3404" w:hanging="851"/>
      </w:pPr>
      <w:rPr>
        <w:rFonts w:hint="default"/>
      </w:rPr>
    </w:lvl>
    <w:lvl w:ilvl="4">
      <w:start w:val="1"/>
      <w:numFmt w:val="lowerLetter"/>
      <w:lvlText w:val="(%5)"/>
      <w:lvlJc w:val="left"/>
      <w:pPr>
        <w:tabs>
          <w:tab w:val="num" w:pos="4255"/>
        </w:tabs>
        <w:ind w:left="4255" w:hanging="851"/>
      </w:pPr>
      <w:rPr>
        <w:rFonts w:hint="default"/>
      </w:rPr>
    </w:lvl>
    <w:lvl w:ilvl="5">
      <w:start w:val="1"/>
      <w:numFmt w:val="lowerRoman"/>
      <w:lvlText w:val="(%6)"/>
      <w:lvlJc w:val="left"/>
      <w:pPr>
        <w:tabs>
          <w:tab w:val="num" w:pos="5106"/>
        </w:tabs>
        <w:ind w:left="5106" w:hanging="851"/>
      </w:pPr>
      <w:rPr>
        <w:rFonts w:hint="default"/>
      </w:rPr>
    </w:lvl>
    <w:lvl w:ilvl="6">
      <w:start w:val="1"/>
      <w:numFmt w:val="decimal"/>
      <w:lvlText w:val="%7."/>
      <w:lvlJc w:val="left"/>
      <w:pPr>
        <w:tabs>
          <w:tab w:val="num" w:pos="5957"/>
        </w:tabs>
        <w:ind w:left="5957" w:hanging="851"/>
      </w:pPr>
      <w:rPr>
        <w:rFonts w:hint="default"/>
      </w:rPr>
    </w:lvl>
    <w:lvl w:ilvl="7">
      <w:start w:val="1"/>
      <w:numFmt w:val="lowerLetter"/>
      <w:lvlText w:val="%8."/>
      <w:lvlJc w:val="left"/>
      <w:pPr>
        <w:tabs>
          <w:tab w:val="num" w:pos="6808"/>
        </w:tabs>
        <w:ind w:left="6808" w:hanging="851"/>
      </w:pPr>
      <w:rPr>
        <w:rFonts w:hint="default"/>
      </w:rPr>
    </w:lvl>
    <w:lvl w:ilvl="8">
      <w:start w:val="1"/>
      <w:numFmt w:val="lowerRoman"/>
      <w:lvlText w:val="%9."/>
      <w:lvlJc w:val="left"/>
      <w:pPr>
        <w:tabs>
          <w:tab w:val="num" w:pos="7659"/>
        </w:tabs>
        <w:ind w:left="7659" w:hanging="851"/>
      </w:pPr>
      <w:rPr>
        <w:rFonts w:hint="default"/>
      </w:rPr>
    </w:lvl>
  </w:abstractNum>
  <w:num w:numId="1" w16cid:durableId="381638849">
    <w:abstractNumId w:val="10"/>
  </w:num>
  <w:num w:numId="2" w16cid:durableId="2049332643">
    <w:abstractNumId w:val="12"/>
  </w:num>
  <w:num w:numId="3" w16cid:durableId="1753578445">
    <w:abstractNumId w:val="5"/>
  </w:num>
  <w:num w:numId="4" w16cid:durableId="160194783">
    <w:abstractNumId w:val="2"/>
  </w:num>
  <w:num w:numId="5" w16cid:durableId="1312443364">
    <w:abstractNumId w:val="3"/>
  </w:num>
  <w:num w:numId="6" w16cid:durableId="800028167">
    <w:abstractNumId w:val="13"/>
  </w:num>
  <w:num w:numId="7" w16cid:durableId="333729068">
    <w:abstractNumId w:val="9"/>
  </w:num>
  <w:num w:numId="8" w16cid:durableId="638461410">
    <w:abstractNumId w:val="19"/>
  </w:num>
  <w:num w:numId="9" w16cid:durableId="240720636">
    <w:abstractNumId w:val="14"/>
  </w:num>
  <w:num w:numId="10" w16cid:durableId="1114322883">
    <w:abstractNumId w:val="8"/>
  </w:num>
  <w:num w:numId="11" w16cid:durableId="795875525">
    <w:abstractNumId w:val="16"/>
  </w:num>
  <w:num w:numId="12" w16cid:durableId="1507481092">
    <w:abstractNumId w:val="4"/>
  </w:num>
  <w:num w:numId="13" w16cid:durableId="1698189642">
    <w:abstractNumId w:val="6"/>
  </w:num>
  <w:num w:numId="14" w16cid:durableId="2059621502">
    <w:abstractNumId w:val="11"/>
  </w:num>
  <w:num w:numId="15" w16cid:durableId="1539123663">
    <w:abstractNumId w:val="18"/>
  </w:num>
  <w:num w:numId="16" w16cid:durableId="1904486619">
    <w:abstractNumId w:val="7"/>
  </w:num>
  <w:num w:numId="17" w16cid:durableId="290014001">
    <w:abstractNumId w:val="15"/>
  </w:num>
  <w:num w:numId="18" w16cid:durableId="108672469">
    <w:abstractNumId w:val="17"/>
  </w:num>
  <w:num w:numId="19" w16cid:durableId="62681046">
    <w:abstractNumId w:val="1"/>
  </w:num>
  <w:num w:numId="20" w16cid:durableId="1056318379">
    <w:abstractNumId w:val="0"/>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00"/>
  <w:displayHorizontalDrawingGridEvery w:val="2"/>
  <w:doNotShadeFormData/>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09B9"/>
    <w:rsid w:val="00000AB7"/>
    <w:rsid w:val="00001A7C"/>
    <w:rsid w:val="00001AE2"/>
    <w:rsid w:val="00001E21"/>
    <w:rsid w:val="00003392"/>
    <w:rsid w:val="000043F6"/>
    <w:rsid w:val="00004E83"/>
    <w:rsid w:val="00010184"/>
    <w:rsid w:val="00011A11"/>
    <w:rsid w:val="00012AFA"/>
    <w:rsid w:val="00013DF6"/>
    <w:rsid w:val="000142C0"/>
    <w:rsid w:val="000143B9"/>
    <w:rsid w:val="00016E14"/>
    <w:rsid w:val="00017C57"/>
    <w:rsid w:val="00020B64"/>
    <w:rsid w:val="000245E5"/>
    <w:rsid w:val="00025B0C"/>
    <w:rsid w:val="00031422"/>
    <w:rsid w:val="00032BF4"/>
    <w:rsid w:val="00032CD6"/>
    <w:rsid w:val="00033AA6"/>
    <w:rsid w:val="00035B4A"/>
    <w:rsid w:val="0003636A"/>
    <w:rsid w:val="00036BE3"/>
    <w:rsid w:val="00037AA2"/>
    <w:rsid w:val="00041060"/>
    <w:rsid w:val="000417A1"/>
    <w:rsid w:val="000418E5"/>
    <w:rsid w:val="00042049"/>
    <w:rsid w:val="000422F7"/>
    <w:rsid w:val="0004382C"/>
    <w:rsid w:val="000506F8"/>
    <w:rsid w:val="00050743"/>
    <w:rsid w:val="0005397E"/>
    <w:rsid w:val="00055A4B"/>
    <w:rsid w:val="0006045E"/>
    <w:rsid w:val="00061C81"/>
    <w:rsid w:val="000636B0"/>
    <w:rsid w:val="00064420"/>
    <w:rsid w:val="0006462A"/>
    <w:rsid w:val="00064928"/>
    <w:rsid w:val="000679D6"/>
    <w:rsid w:val="00070796"/>
    <w:rsid w:val="00071277"/>
    <w:rsid w:val="00071F13"/>
    <w:rsid w:val="00072A72"/>
    <w:rsid w:val="00073FDD"/>
    <w:rsid w:val="000742B5"/>
    <w:rsid w:val="00076430"/>
    <w:rsid w:val="0007690D"/>
    <w:rsid w:val="00080B31"/>
    <w:rsid w:val="00084CB9"/>
    <w:rsid w:val="000863C0"/>
    <w:rsid w:val="00086CA1"/>
    <w:rsid w:val="00093A3B"/>
    <w:rsid w:val="000958C2"/>
    <w:rsid w:val="00095A68"/>
    <w:rsid w:val="000962BB"/>
    <w:rsid w:val="00096BE4"/>
    <w:rsid w:val="000A1C55"/>
    <w:rsid w:val="000A28B4"/>
    <w:rsid w:val="000A3722"/>
    <w:rsid w:val="000A4FE1"/>
    <w:rsid w:val="000A5D42"/>
    <w:rsid w:val="000A666C"/>
    <w:rsid w:val="000A6DF5"/>
    <w:rsid w:val="000B055B"/>
    <w:rsid w:val="000B145D"/>
    <w:rsid w:val="000B16C7"/>
    <w:rsid w:val="000B1C04"/>
    <w:rsid w:val="000B3488"/>
    <w:rsid w:val="000B441F"/>
    <w:rsid w:val="000B4E19"/>
    <w:rsid w:val="000B61B9"/>
    <w:rsid w:val="000B7CB9"/>
    <w:rsid w:val="000C0055"/>
    <w:rsid w:val="000C0B9D"/>
    <w:rsid w:val="000C1735"/>
    <w:rsid w:val="000C3B27"/>
    <w:rsid w:val="000C4290"/>
    <w:rsid w:val="000C4B14"/>
    <w:rsid w:val="000C512C"/>
    <w:rsid w:val="000C68FD"/>
    <w:rsid w:val="000D0372"/>
    <w:rsid w:val="000D03A5"/>
    <w:rsid w:val="000D14B0"/>
    <w:rsid w:val="000D226C"/>
    <w:rsid w:val="000D4574"/>
    <w:rsid w:val="000D4898"/>
    <w:rsid w:val="000D5259"/>
    <w:rsid w:val="000D787E"/>
    <w:rsid w:val="000E0CA3"/>
    <w:rsid w:val="000E1F54"/>
    <w:rsid w:val="000E4E6F"/>
    <w:rsid w:val="000E4F21"/>
    <w:rsid w:val="000E5289"/>
    <w:rsid w:val="000E5878"/>
    <w:rsid w:val="000F07C7"/>
    <w:rsid w:val="000F0E33"/>
    <w:rsid w:val="000F2683"/>
    <w:rsid w:val="000F33B3"/>
    <w:rsid w:val="000F4713"/>
    <w:rsid w:val="000F51D3"/>
    <w:rsid w:val="00100CBD"/>
    <w:rsid w:val="00100D7A"/>
    <w:rsid w:val="00102936"/>
    <w:rsid w:val="00102DC1"/>
    <w:rsid w:val="00103B02"/>
    <w:rsid w:val="00105A6C"/>
    <w:rsid w:val="00106E1A"/>
    <w:rsid w:val="001073FB"/>
    <w:rsid w:val="00107821"/>
    <w:rsid w:val="001115E7"/>
    <w:rsid w:val="00111E05"/>
    <w:rsid w:val="00112344"/>
    <w:rsid w:val="001128AC"/>
    <w:rsid w:val="00112A90"/>
    <w:rsid w:val="00115283"/>
    <w:rsid w:val="00117679"/>
    <w:rsid w:val="001210B4"/>
    <w:rsid w:val="001219A7"/>
    <w:rsid w:val="00123707"/>
    <w:rsid w:val="0012465C"/>
    <w:rsid w:val="00124EA9"/>
    <w:rsid w:val="0012504E"/>
    <w:rsid w:val="00125358"/>
    <w:rsid w:val="0013003D"/>
    <w:rsid w:val="001300C7"/>
    <w:rsid w:val="00131659"/>
    <w:rsid w:val="00134077"/>
    <w:rsid w:val="001410A5"/>
    <w:rsid w:val="001427B5"/>
    <w:rsid w:val="00143A9C"/>
    <w:rsid w:val="001459C1"/>
    <w:rsid w:val="0014684E"/>
    <w:rsid w:val="00146A30"/>
    <w:rsid w:val="00146B36"/>
    <w:rsid w:val="001575EF"/>
    <w:rsid w:val="00161C3A"/>
    <w:rsid w:val="0016260E"/>
    <w:rsid w:val="00162754"/>
    <w:rsid w:val="00162A1D"/>
    <w:rsid w:val="00163D21"/>
    <w:rsid w:val="00163EF4"/>
    <w:rsid w:val="00164855"/>
    <w:rsid w:val="00165095"/>
    <w:rsid w:val="00176114"/>
    <w:rsid w:val="001763FA"/>
    <w:rsid w:val="00176D44"/>
    <w:rsid w:val="00177046"/>
    <w:rsid w:val="00177277"/>
    <w:rsid w:val="00177317"/>
    <w:rsid w:val="0018339C"/>
    <w:rsid w:val="00183EF9"/>
    <w:rsid w:val="00184068"/>
    <w:rsid w:val="00184433"/>
    <w:rsid w:val="0018528C"/>
    <w:rsid w:val="00185A52"/>
    <w:rsid w:val="00185BF0"/>
    <w:rsid w:val="00185C12"/>
    <w:rsid w:val="001869AF"/>
    <w:rsid w:val="0019000C"/>
    <w:rsid w:val="001906A0"/>
    <w:rsid w:val="00190E30"/>
    <w:rsid w:val="00193156"/>
    <w:rsid w:val="001946F5"/>
    <w:rsid w:val="001A0706"/>
    <w:rsid w:val="001A0BCF"/>
    <w:rsid w:val="001A439E"/>
    <w:rsid w:val="001A63A1"/>
    <w:rsid w:val="001B049A"/>
    <w:rsid w:val="001B05C3"/>
    <w:rsid w:val="001B1512"/>
    <w:rsid w:val="001B1736"/>
    <w:rsid w:val="001B1777"/>
    <w:rsid w:val="001B5274"/>
    <w:rsid w:val="001B616C"/>
    <w:rsid w:val="001B6A01"/>
    <w:rsid w:val="001C2367"/>
    <w:rsid w:val="001C2776"/>
    <w:rsid w:val="001C3935"/>
    <w:rsid w:val="001C3F17"/>
    <w:rsid w:val="001C469F"/>
    <w:rsid w:val="001C50FC"/>
    <w:rsid w:val="001C64CB"/>
    <w:rsid w:val="001C7875"/>
    <w:rsid w:val="001C7FD9"/>
    <w:rsid w:val="001D26F1"/>
    <w:rsid w:val="001D30E7"/>
    <w:rsid w:val="001D49B8"/>
    <w:rsid w:val="001D69E6"/>
    <w:rsid w:val="001D7C12"/>
    <w:rsid w:val="001E1229"/>
    <w:rsid w:val="001E2934"/>
    <w:rsid w:val="001E30DD"/>
    <w:rsid w:val="001E3ADB"/>
    <w:rsid w:val="001E44B8"/>
    <w:rsid w:val="001E4F02"/>
    <w:rsid w:val="001E556F"/>
    <w:rsid w:val="001E7E84"/>
    <w:rsid w:val="001F1A09"/>
    <w:rsid w:val="001F3BFB"/>
    <w:rsid w:val="001F3CCD"/>
    <w:rsid w:val="001F3E9C"/>
    <w:rsid w:val="001F3FA8"/>
    <w:rsid w:val="001F7303"/>
    <w:rsid w:val="0020150A"/>
    <w:rsid w:val="00201A25"/>
    <w:rsid w:val="00201EAF"/>
    <w:rsid w:val="0020379C"/>
    <w:rsid w:val="00203A93"/>
    <w:rsid w:val="00203C3D"/>
    <w:rsid w:val="00204B4B"/>
    <w:rsid w:val="002051D8"/>
    <w:rsid w:val="00207625"/>
    <w:rsid w:val="00207A6F"/>
    <w:rsid w:val="00207C0E"/>
    <w:rsid w:val="0021090D"/>
    <w:rsid w:val="0021160C"/>
    <w:rsid w:val="0021243F"/>
    <w:rsid w:val="002125A2"/>
    <w:rsid w:val="00212B34"/>
    <w:rsid w:val="00216D16"/>
    <w:rsid w:val="00217C55"/>
    <w:rsid w:val="002201A8"/>
    <w:rsid w:val="002232E6"/>
    <w:rsid w:val="00223558"/>
    <w:rsid w:val="002235D5"/>
    <w:rsid w:val="00225DE4"/>
    <w:rsid w:val="00230046"/>
    <w:rsid w:val="00234ABF"/>
    <w:rsid w:val="00234E7B"/>
    <w:rsid w:val="0023513C"/>
    <w:rsid w:val="0023602A"/>
    <w:rsid w:val="00237D84"/>
    <w:rsid w:val="0024071A"/>
    <w:rsid w:val="002409A1"/>
    <w:rsid w:val="00241172"/>
    <w:rsid w:val="002430BF"/>
    <w:rsid w:val="00246CD8"/>
    <w:rsid w:val="00251E66"/>
    <w:rsid w:val="00253EA6"/>
    <w:rsid w:val="0025440A"/>
    <w:rsid w:val="00254F51"/>
    <w:rsid w:val="00256AE9"/>
    <w:rsid w:val="00257CD6"/>
    <w:rsid w:val="002604D3"/>
    <w:rsid w:val="002626E0"/>
    <w:rsid w:val="00262A05"/>
    <w:rsid w:val="00262AA6"/>
    <w:rsid w:val="00264BEA"/>
    <w:rsid w:val="00265F3C"/>
    <w:rsid w:val="00267B36"/>
    <w:rsid w:val="00271B68"/>
    <w:rsid w:val="00274A16"/>
    <w:rsid w:val="00274EA6"/>
    <w:rsid w:val="002757AC"/>
    <w:rsid w:val="00280AE2"/>
    <w:rsid w:val="00280F98"/>
    <w:rsid w:val="00281D03"/>
    <w:rsid w:val="0028346F"/>
    <w:rsid w:val="0028555D"/>
    <w:rsid w:val="002915C3"/>
    <w:rsid w:val="00293AE9"/>
    <w:rsid w:val="00293BB3"/>
    <w:rsid w:val="002977A4"/>
    <w:rsid w:val="00297CAD"/>
    <w:rsid w:val="002A0619"/>
    <w:rsid w:val="002A56F5"/>
    <w:rsid w:val="002A5C50"/>
    <w:rsid w:val="002A6CA8"/>
    <w:rsid w:val="002B187D"/>
    <w:rsid w:val="002B242D"/>
    <w:rsid w:val="002B2B05"/>
    <w:rsid w:val="002B2F92"/>
    <w:rsid w:val="002B684F"/>
    <w:rsid w:val="002B7E72"/>
    <w:rsid w:val="002C36B2"/>
    <w:rsid w:val="002C4919"/>
    <w:rsid w:val="002C62F2"/>
    <w:rsid w:val="002C76B6"/>
    <w:rsid w:val="002C7906"/>
    <w:rsid w:val="002C7ADC"/>
    <w:rsid w:val="002D08E1"/>
    <w:rsid w:val="002D0AF5"/>
    <w:rsid w:val="002D0F67"/>
    <w:rsid w:val="002D595E"/>
    <w:rsid w:val="002D6D0B"/>
    <w:rsid w:val="002E155E"/>
    <w:rsid w:val="002E1BD5"/>
    <w:rsid w:val="002E2385"/>
    <w:rsid w:val="002E3B9D"/>
    <w:rsid w:val="002E4725"/>
    <w:rsid w:val="002E4754"/>
    <w:rsid w:val="002E63C0"/>
    <w:rsid w:val="002E7022"/>
    <w:rsid w:val="002E7471"/>
    <w:rsid w:val="002E7764"/>
    <w:rsid w:val="002F31FE"/>
    <w:rsid w:val="002F37AB"/>
    <w:rsid w:val="002F612B"/>
    <w:rsid w:val="002F6276"/>
    <w:rsid w:val="002F705E"/>
    <w:rsid w:val="003005D6"/>
    <w:rsid w:val="003020EB"/>
    <w:rsid w:val="00302437"/>
    <w:rsid w:val="003121C6"/>
    <w:rsid w:val="003127C4"/>
    <w:rsid w:val="0031324F"/>
    <w:rsid w:val="00316C97"/>
    <w:rsid w:val="003200D7"/>
    <w:rsid w:val="003253A3"/>
    <w:rsid w:val="003256A6"/>
    <w:rsid w:val="00326248"/>
    <w:rsid w:val="003276FD"/>
    <w:rsid w:val="003334C8"/>
    <w:rsid w:val="00336067"/>
    <w:rsid w:val="00336CA6"/>
    <w:rsid w:val="0033716C"/>
    <w:rsid w:val="0033748E"/>
    <w:rsid w:val="00337D00"/>
    <w:rsid w:val="00341C4D"/>
    <w:rsid w:val="00341CE0"/>
    <w:rsid w:val="00343DF4"/>
    <w:rsid w:val="003440A5"/>
    <w:rsid w:val="00344332"/>
    <w:rsid w:val="00344F71"/>
    <w:rsid w:val="003472C0"/>
    <w:rsid w:val="0034777C"/>
    <w:rsid w:val="00350291"/>
    <w:rsid w:val="003512DF"/>
    <w:rsid w:val="00356060"/>
    <w:rsid w:val="00356629"/>
    <w:rsid w:val="0035733C"/>
    <w:rsid w:val="003620C7"/>
    <w:rsid w:val="0036240A"/>
    <w:rsid w:val="0036394E"/>
    <w:rsid w:val="0036405A"/>
    <w:rsid w:val="00365A80"/>
    <w:rsid w:val="003670EF"/>
    <w:rsid w:val="00370468"/>
    <w:rsid w:val="00371A42"/>
    <w:rsid w:val="00371FF3"/>
    <w:rsid w:val="00372046"/>
    <w:rsid w:val="00372677"/>
    <w:rsid w:val="00373EAD"/>
    <w:rsid w:val="0037427A"/>
    <w:rsid w:val="00374973"/>
    <w:rsid w:val="00375472"/>
    <w:rsid w:val="003761B3"/>
    <w:rsid w:val="00377032"/>
    <w:rsid w:val="00383D98"/>
    <w:rsid w:val="003848FB"/>
    <w:rsid w:val="00384B29"/>
    <w:rsid w:val="003852CD"/>
    <w:rsid w:val="00387C6B"/>
    <w:rsid w:val="003975BA"/>
    <w:rsid w:val="0039780C"/>
    <w:rsid w:val="003A0847"/>
    <w:rsid w:val="003A13EA"/>
    <w:rsid w:val="003A161E"/>
    <w:rsid w:val="003A4A2E"/>
    <w:rsid w:val="003A7A1C"/>
    <w:rsid w:val="003B01B9"/>
    <w:rsid w:val="003B0D11"/>
    <w:rsid w:val="003B298D"/>
    <w:rsid w:val="003B3F66"/>
    <w:rsid w:val="003B5E5A"/>
    <w:rsid w:val="003B75AD"/>
    <w:rsid w:val="003B7DAF"/>
    <w:rsid w:val="003C1004"/>
    <w:rsid w:val="003C14B7"/>
    <w:rsid w:val="003C25FF"/>
    <w:rsid w:val="003C279F"/>
    <w:rsid w:val="003C5950"/>
    <w:rsid w:val="003D094D"/>
    <w:rsid w:val="003D0BAE"/>
    <w:rsid w:val="003D13F6"/>
    <w:rsid w:val="003D1B21"/>
    <w:rsid w:val="003D3B08"/>
    <w:rsid w:val="003D4089"/>
    <w:rsid w:val="003D40AE"/>
    <w:rsid w:val="003D435C"/>
    <w:rsid w:val="003D480C"/>
    <w:rsid w:val="003D6454"/>
    <w:rsid w:val="003E05F3"/>
    <w:rsid w:val="003E1516"/>
    <w:rsid w:val="003E1E96"/>
    <w:rsid w:val="003E2C31"/>
    <w:rsid w:val="003E3C95"/>
    <w:rsid w:val="003E483E"/>
    <w:rsid w:val="003E4F7D"/>
    <w:rsid w:val="003E518A"/>
    <w:rsid w:val="003E5212"/>
    <w:rsid w:val="003E5E08"/>
    <w:rsid w:val="003E6319"/>
    <w:rsid w:val="003E7AE2"/>
    <w:rsid w:val="003E7B36"/>
    <w:rsid w:val="003F0134"/>
    <w:rsid w:val="003F0DAB"/>
    <w:rsid w:val="003F1B85"/>
    <w:rsid w:val="003F2C21"/>
    <w:rsid w:val="003F2F2F"/>
    <w:rsid w:val="003F3BB9"/>
    <w:rsid w:val="003F3EDB"/>
    <w:rsid w:val="003F58FD"/>
    <w:rsid w:val="003F6353"/>
    <w:rsid w:val="003F66EB"/>
    <w:rsid w:val="003F6C28"/>
    <w:rsid w:val="00400CFC"/>
    <w:rsid w:val="00401BA7"/>
    <w:rsid w:val="0040319F"/>
    <w:rsid w:val="004032CD"/>
    <w:rsid w:val="00407C89"/>
    <w:rsid w:val="00410801"/>
    <w:rsid w:val="0041168D"/>
    <w:rsid w:val="00414621"/>
    <w:rsid w:val="00416DD2"/>
    <w:rsid w:val="004206A8"/>
    <w:rsid w:val="00421978"/>
    <w:rsid w:val="00421F7F"/>
    <w:rsid w:val="00422C5E"/>
    <w:rsid w:val="00423F0F"/>
    <w:rsid w:val="00426FCE"/>
    <w:rsid w:val="004274FA"/>
    <w:rsid w:val="004300E5"/>
    <w:rsid w:val="00430360"/>
    <w:rsid w:val="00431141"/>
    <w:rsid w:val="0043212D"/>
    <w:rsid w:val="00433ED1"/>
    <w:rsid w:val="00434ADF"/>
    <w:rsid w:val="004408E4"/>
    <w:rsid w:val="004414AB"/>
    <w:rsid w:val="00441839"/>
    <w:rsid w:val="00441B25"/>
    <w:rsid w:val="00441FF4"/>
    <w:rsid w:val="00443965"/>
    <w:rsid w:val="004508C8"/>
    <w:rsid w:val="00451A6C"/>
    <w:rsid w:val="0045331A"/>
    <w:rsid w:val="00454350"/>
    <w:rsid w:val="004603B6"/>
    <w:rsid w:val="004614A0"/>
    <w:rsid w:val="00466BDA"/>
    <w:rsid w:val="00466E4B"/>
    <w:rsid w:val="0046706F"/>
    <w:rsid w:val="0046727A"/>
    <w:rsid w:val="00470068"/>
    <w:rsid w:val="00472CC8"/>
    <w:rsid w:val="0047493D"/>
    <w:rsid w:val="004767BE"/>
    <w:rsid w:val="0047734E"/>
    <w:rsid w:val="004776AB"/>
    <w:rsid w:val="004812CB"/>
    <w:rsid w:val="0048375D"/>
    <w:rsid w:val="00485A47"/>
    <w:rsid w:val="00486ED2"/>
    <w:rsid w:val="00487470"/>
    <w:rsid w:val="00487B7B"/>
    <w:rsid w:val="00490C89"/>
    <w:rsid w:val="00491A8A"/>
    <w:rsid w:val="004958BF"/>
    <w:rsid w:val="00495B36"/>
    <w:rsid w:val="00497ABB"/>
    <w:rsid w:val="004A1713"/>
    <w:rsid w:val="004A18A2"/>
    <w:rsid w:val="004A2356"/>
    <w:rsid w:val="004A23EA"/>
    <w:rsid w:val="004A3B8D"/>
    <w:rsid w:val="004A544C"/>
    <w:rsid w:val="004A64F3"/>
    <w:rsid w:val="004B6959"/>
    <w:rsid w:val="004B7236"/>
    <w:rsid w:val="004C03A1"/>
    <w:rsid w:val="004C03EA"/>
    <w:rsid w:val="004C2169"/>
    <w:rsid w:val="004C36DA"/>
    <w:rsid w:val="004C5069"/>
    <w:rsid w:val="004C52CD"/>
    <w:rsid w:val="004C5C32"/>
    <w:rsid w:val="004C7ACC"/>
    <w:rsid w:val="004D03D4"/>
    <w:rsid w:val="004D0BB2"/>
    <w:rsid w:val="004D1698"/>
    <w:rsid w:val="004D2DDD"/>
    <w:rsid w:val="004D3BF7"/>
    <w:rsid w:val="004D4D2F"/>
    <w:rsid w:val="004D7CC9"/>
    <w:rsid w:val="004E1CD0"/>
    <w:rsid w:val="004E2F6E"/>
    <w:rsid w:val="004E34D1"/>
    <w:rsid w:val="004E3BF8"/>
    <w:rsid w:val="004E4B2E"/>
    <w:rsid w:val="004E5F56"/>
    <w:rsid w:val="004E6F13"/>
    <w:rsid w:val="004F0C98"/>
    <w:rsid w:val="004F0E50"/>
    <w:rsid w:val="004F131E"/>
    <w:rsid w:val="004F4302"/>
    <w:rsid w:val="004F569E"/>
    <w:rsid w:val="004F73A6"/>
    <w:rsid w:val="00500218"/>
    <w:rsid w:val="0050146F"/>
    <w:rsid w:val="00501B59"/>
    <w:rsid w:val="00502700"/>
    <w:rsid w:val="00502F9D"/>
    <w:rsid w:val="0050352A"/>
    <w:rsid w:val="00503ED6"/>
    <w:rsid w:val="00505613"/>
    <w:rsid w:val="005063C3"/>
    <w:rsid w:val="005110E2"/>
    <w:rsid w:val="00511FF9"/>
    <w:rsid w:val="00513409"/>
    <w:rsid w:val="00514665"/>
    <w:rsid w:val="00514838"/>
    <w:rsid w:val="005159C7"/>
    <w:rsid w:val="0052111F"/>
    <w:rsid w:val="005220D3"/>
    <w:rsid w:val="00523B43"/>
    <w:rsid w:val="00525645"/>
    <w:rsid w:val="0053098C"/>
    <w:rsid w:val="005348E1"/>
    <w:rsid w:val="00535606"/>
    <w:rsid w:val="00536FDA"/>
    <w:rsid w:val="005403F7"/>
    <w:rsid w:val="00541D4E"/>
    <w:rsid w:val="0054346D"/>
    <w:rsid w:val="00543CAE"/>
    <w:rsid w:val="00547ED6"/>
    <w:rsid w:val="005501D5"/>
    <w:rsid w:val="005504B2"/>
    <w:rsid w:val="00551149"/>
    <w:rsid w:val="005546B4"/>
    <w:rsid w:val="005564D4"/>
    <w:rsid w:val="005565F0"/>
    <w:rsid w:val="00563DFE"/>
    <w:rsid w:val="0056485D"/>
    <w:rsid w:val="0056795B"/>
    <w:rsid w:val="00567ED4"/>
    <w:rsid w:val="005729C1"/>
    <w:rsid w:val="00572CE9"/>
    <w:rsid w:val="00573D63"/>
    <w:rsid w:val="00574E9C"/>
    <w:rsid w:val="0057711B"/>
    <w:rsid w:val="005802B2"/>
    <w:rsid w:val="00580FDB"/>
    <w:rsid w:val="00582B4A"/>
    <w:rsid w:val="00583601"/>
    <w:rsid w:val="00587071"/>
    <w:rsid w:val="005872CB"/>
    <w:rsid w:val="00587352"/>
    <w:rsid w:val="00587840"/>
    <w:rsid w:val="00590D35"/>
    <w:rsid w:val="0059402B"/>
    <w:rsid w:val="005941C9"/>
    <w:rsid w:val="00594819"/>
    <w:rsid w:val="005A1F04"/>
    <w:rsid w:val="005A1F0C"/>
    <w:rsid w:val="005A4028"/>
    <w:rsid w:val="005A4750"/>
    <w:rsid w:val="005A4984"/>
    <w:rsid w:val="005A5B07"/>
    <w:rsid w:val="005A5E34"/>
    <w:rsid w:val="005A77B6"/>
    <w:rsid w:val="005A7B94"/>
    <w:rsid w:val="005B01F2"/>
    <w:rsid w:val="005B22C4"/>
    <w:rsid w:val="005B2C42"/>
    <w:rsid w:val="005B2D93"/>
    <w:rsid w:val="005B2F3D"/>
    <w:rsid w:val="005B413F"/>
    <w:rsid w:val="005B4AB2"/>
    <w:rsid w:val="005B575D"/>
    <w:rsid w:val="005B62DB"/>
    <w:rsid w:val="005B66CE"/>
    <w:rsid w:val="005B7523"/>
    <w:rsid w:val="005C16B5"/>
    <w:rsid w:val="005C2A6E"/>
    <w:rsid w:val="005C35F5"/>
    <w:rsid w:val="005C552E"/>
    <w:rsid w:val="005D160F"/>
    <w:rsid w:val="005D2329"/>
    <w:rsid w:val="005D5466"/>
    <w:rsid w:val="005D57B1"/>
    <w:rsid w:val="005D6B82"/>
    <w:rsid w:val="005D6CEC"/>
    <w:rsid w:val="005D701C"/>
    <w:rsid w:val="005E0BEC"/>
    <w:rsid w:val="005E14BA"/>
    <w:rsid w:val="005E39F4"/>
    <w:rsid w:val="005E56EA"/>
    <w:rsid w:val="005E5B44"/>
    <w:rsid w:val="005E6066"/>
    <w:rsid w:val="005E681C"/>
    <w:rsid w:val="005E7126"/>
    <w:rsid w:val="005E75E6"/>
    <w:rsid w:val="005F02D5"/>
    <w:rsid w:val="005F2F76"/>
    <w:rsid w:val="005F3676"/>
    <w:rsid w:val="005F3DF7"/>
    <w:rsid w:val="005F561B"/>
    <w:rsid w:val="005F6412"/>
    <w:rsid w:val="005F6CD3"/>
    <w:rsid w:val="0060011B"/>
    <w:rsid w:val="00600870"/>
    <w:rsid w:val="0060122A"/>
    <w:rsid w:val="00601594"/>
    <w:rsid w:val="0060170A"/>
    <w:rsid w:val="006030BA"/>
    <w:rsid w:val="0060409A"/>
    <w:rsid w:val="00604D27"/>
    <w:rsid w:val="00605775"/>
    <w:rsid w:val="00607447"/>
    <w:rsid w:val="00607FEA"/>
    <w:rsid w:val="00611F37"/>
    <w:rsid w:val="006137E2"/>
    <w:rsid w:val="006141A2"/>
    <w:rsid w:val="00615A46"/>
    <w:rsid w:val="00616C26"/>
    <w:rsid w:val="00617006"/>
    <w:rsid w:val="006206FC"/>
    <w:rsid w:val="00621F14"/>
    <w:rsid w:val="0062297E"/>
    <w:rsid w:val="006231CC"/>
    <w:rsid w:val="0062469A"/>
    <w:rsid w:val="00624E7D"/>
    <w:rsid w:val="00626EBF"/>
    <w:rsid w:val="00630F1E"/>
    <w:rsid w:val="006310A2"/>
    <w:rsid w:val="00631179"/>
    <w:rsid w:val="00631660"/>
    <w:rsid w:val="00631EA3"/>
    <w:rsid w:val="00634E45"/>
    <w:rsid w:val="0063511D"/>
    <w:rsid w:val="00635467"/>
    <w:rsid w:val="00635DFE"/>
    <w:rsid w:val="00635F37"/>
    <w:rsid w:val="0063721D"/>
    <w:rsid w:val="006413D9"/>
    <w:rsid w:val="006419E0"/>
    <w:rsid w:val="00642224"/>
    <w:rsid w:val="00642C33"/>
    <w:rsid w:val="00644032"/>
    <w:rsid w:val="00645956"/>
    <w:rsid w:val="00646EB8"/>
    <w:rsid w:val="0065249C"/>
    <w:rsid w:val="00654FEE"/>
    <w:rsid w:val="006556DB"/>
    <w:rsid w:val="00660585"/>
    <w:rsid w:val="0066076E"/>
    <w:rsid w:val="006638E5"/>
    <w:rsid w:val="006659E8"/>
    <w:rsid w:val="0066682A"/>
    <w:rsid w:val="006717E1"/>
    <w:rsid w:val="006719DD"/>
    <w:rsid w:val="006737BC"/>
    <w:rsid w:val="00674171"/>
    <w:rsid w:val="00676670"/>
    <w:rsid w:val="00676F48"/>
    <w:rsid w:val="00680C27"/>
    <w:rsid w:val="006823A2"/>
    <w:rsid w:val="00683969"/>
    <w:rsid w:val="00683A05"/>
    <w:rsid w:val="0068466F"/>
    <w:rsid w:val="00686433"/>
    <w:rsid w:val="00686B67"/>
    <w:rsid w:val="00686F19"/>
    <w:rsid w:val="00690511"/>
    <w:rsid w:val="00690750"/>
    <w:rsid w:val="006909B9"/>
    <w:rsid w:val="00692641"/>
    <w:rsid w:val="00692A97"/>
    <w:rsid w:val="00695537"/>
    <w:rsid w:val="006959B1"/>
    <w:rsid w:val="0069612F"/>
    <w:rsid w:val="00696160"/>
    <w:rsid w:val="00696512"/>
    <w:rsid w:val="006971DE"/>
    <w:rsid w:val="006A0160"/>
    <w:rsid w:val="006A07A1"/>
    <w:rsid w:val="006A153E"/>
    <w:rsid w:val="006A201C"/>
    <w:rsid w:val="006A568B"/>
    <w:rsid w:val="006A5767"/>
    <w:rsid w:val="006B157E"/>
    <w:rsid w:val="006B1AB8"/>
    <w:rsid w:val="006B1C54"/>
    <w:rsid w:val="006B47A0"/>
    <w:rsid w:val="006B492F"/>
    <w:rsid w:val="006B5D0C"/>
    <w:rsid w:val="006B71AC"/>
    <w:rsid w:val="006C1F71"/>
    <w:rsid w:val="006C4156"/>
    <w:rsid w:val="006C53AE"/>
    <w:rsid w:val="006C7E8E"/>
    <w:rsid w:val="006D2079"/>
    <w:rsid w:val="006D2146"/>
    <w:rsid w:val="006D2293"/>
    <w:rsid w:val="006D2964"/>
    <w:rsid w:val="006D3414"/>
    <w:rsid w:val="006D3956"/>
    <w:rsid w:val="006D41C8"/>
    <w:rsid w:val="006D57EE"/>
    <w:rsid w:val="006D5C24"/>
    <w:rsid w:val="006D6B54"/>
    <w:rsid w:val="006D6FD8"/>
    <w:rsid w:val="006E0E56"/>
    <w:rsid w:val="006E1F18"/>
    <w:rsid w:val="006E3184"/>
    <w:rsid w:val="006E5165"/>
    <w:rsid w:val="006E61D5"/>
    <w:rsid w:val="006E63B2"/>
    <w:rsid w:val="006F1995"/>
    <w:rsid w:val="006F5973"/>
    <w:rsid w:val="006F6495"/>
    <w:rsid w:val="006F7A07"/>
    <w:rsid w:val="007005F0"/>
    <w:rsid w:val="00701DD0"/>
    <w:rsid w:val="00702571"/>
    <w:rsid w:val="00703304"/>
    <w:rsid w:val="0070476F"/>
    <w:rsid w:val="00710812"/>
    <w:rsid w:val="00711AFC"/>
    <w:rsid w:val="00712545"/>
    <w:rsid w:val="007175B8"/>
    <w:rsid w:val="00720666"/>
    <w:rsid w:val="007227C4"/>
    <w:rsid w:val="00722EA5"/>
    <w:rsid w:val="00723D53"/>
    <w:rsid w:val="007306EF"/>
    <w:rsid w:val="007309BF"/>
    <w:rsid w:val="00734BAC"/>
    <w:rsid w:val="0073520E"/>
    <w:rsid w:val="00735476"/>
    <w:rsid w:val="00735BE2"/>
    <w:rsid w:val="00741FFB"/>
    <w:rsid w:val="00742842"/>
    <w:rsid w:val="00745493"/>
    <w:rsid w:val="00745C75"/>
    <w:rsid w:val="00746965"/>
    <w:rsid w:val="007506C3"/>
    <w:rsid w:val="00751C20"/>
    <w:rsid w:val="007521B0"/>
    <w:rsid w:val="0075334D"/>
    <w:rsid w:val="00753507"/>
    <w:rsid w:val="00753C9C"/>
    <w:rsid w:val="007550F8"/>
    <w:rsid w:val="00755519"/>
    <w:rsid w:val="00755ABD"/>
    <w:rsid w:val="00757993"/>
    <w:rsid w:val="00762BB1"/>
    <w:rsid w:val="00763982"/>
    <w:rsid w:val="007654A2"/>
    <w:rsid w:val="0076558A"/>
    <w:rsid w:val="00766B65"/>
    <w:rsid w:val="0076752D"/>
    <w:rsid w:val="007678D3"/>
    <w:rsid w:val="00767B45"/>
    <w:rsid w:val="00770F2B"/>
    <w:rsid w:val="00771280"/>
    <w:rsid w:val="0077171F"/>
    <w:rsid w:val="00772B63"/>
    <w:rsid w:val="00773D9A"/>
    <w:rsid w:val="0077481B"/>
    <w:rsid w:val="007750D2"/>
    <w:rsid w:val="00775281"/>
    <w:rsid w:val="00775431"/>
    <w:rsid w:val="00775467"/>
    <w:rsid w:val="00775973"/>
    <w:rsid w:val="00775BAD"/>
    <w:rsid w:val="0077631D"/>
    <w:rsid w:val="00776CC4"/>
    <w:rsid w:val="00782E8B"/>
    <w:rsid w:val="00784B15"/>
    <w:rsid w:val="00784F26"/>
    <w:rsid w:val="0078525C"/>
    <w:rsid w:val="00785BE4"/>
    <w:rsid w:val="00786D20"/>
    <w:rsid w:val="00790B6A"/>
    <w:rsid w:val="007915F7"/>
    <w:rsid w:val="00792172"/>
    <w:rsid w:val="00792A50"/>
    <w:rsid w:val="0079669B"/>
    <w:rsid w:val="007A01F4"/>
    <w:rsid w:val="007A1E34"/>
    <w:rsid w:val="007A32F5"/>
    <w:rsid w:val="007A45D8"/>
    <w:rsid w:val="007A6F75"/>
    <w:rsid w:val="007B0DFF"/>
    <w:rsid w:val="007B18CD"/>
    <w:rsid w:val="007B1C27"/>
    <w:rsid w:val="007B204D"/>
    <w:rsid w:val="007B460C"/>
    <w:rsid w:val="007B54DF"/>
    <w:rsid w:val="007B6573"/>
    <w:rsid w:val="007C20DC"/>
    <w:rsid w:val="007C37B4"/>
    <w:rsid w:val="007C45FC"/>
    <w:rsid w:val="007C626D"/>
    <w:rsid w:val="007D1410"/>
    <w:rsid w:val="007D66E4"/>
    <w:rsid w:val="007D6D1D"/>
    <w:rsid w:val="007D78B2"/>
    <w:rsid w:val="007E0158"/>
    <w:rsid w:val="007E0FCE"/>
    <w:rsid w:val="007E5D23"/>
    <w:rsid w:val="007F11FB"/>
    <w:rsid w:val="007F1C81"/>
    <w:rsid w:val="007F1E61"/>
    <w:rsid w:val="007F23C9"/>
    <w:rsid w:val="007F2E05"/>
    <w:rsid w:val="007F3A41"/>
    <w:rsid w:val="007F4BE9"/>
    <w:rsid w:val="007F5907"/>
    <w:rsid w:val="007F7923"/>
    <w:rsid w:val="008021C4"/>
    <w:rsid w:val="00802547"/>
    <w:rsid w:val="008038C6"/>
    <w:rsid w:val="00804EF5"/>
    <w:rsid w:val="00805406"/>
    <w:rsid w:val="00805660"/>
    <w:rsid w:val="00805ABD"/>
    <w:rsid w:val="0080608D"/>
    <w:rsid w:val="00812644"/>
    <w:rsid w:val="00812B96"/>
    <w:rsid w:val="00814352"/>
    <w:rsid w:val="00814C31"/>
    <w:rsid w:val="00815D83"/>
    <w:rsid w:val="00816716"/>
    <w:rsid w:val="00817A7C"/>
    <w:rsid w:val="00820CD4"/>
    <w:rsid w:val="00820F0E"/>
    <w:rsid w:val="008216CB"/>
    <w:rsid w:val="00822AA2"/>
    <w:rsid w:val="008248E1"/>
    <w:rsid w:val="00824BE6"/>
    <w:rsid w:val="008250D4"/>
    <w:rsid w:val="00827E6B"/>
    <w:rsid w:val="00830867"/>
    <w:rsid w:val="0083183A"/>
    <w:rsid w:val="008329D6"/>
    <w:rsid w:val="008358B8"/>
    <w:rsid w:val="008359DB"/>
    <w:rsid w:val="00835AC9"/>
    <w:rsid w:val="00837A0C"/>
    <w:rsid w:val="00840509"/>
    <w:rsid w:val="00840C8F"/>
    <w:rsid w:val="00840EB5"/>
    <w:rsid w:val="0084156F"/>
    <w:rsid w:val="00841B4D"/>
    <w:rsid w:val="00844DE0"/>
    <w:rsid w:val="0084524A"/>
    <w:rsid w:val="00846977"/>
    <w:rsid w:val="0084766C"/>
    <w:rsid w:val="00847B3F"/>
    <w:rsid w:val="00850AB4"/>
    <w:rsid w:val="00850DC0"/>
    <w:rsid w:val="0085125D"/>
    <w:rsid w:val="00851DC7"/>
    <w:rsid w:val="008526B5"/>
    <w:rsid w:val="008541CC"/>
    <w:rsid w:val="008548C6"/>
    <w:rsid w:val="0085520F"/>
    <w:rsid w:val="008563FF"/>
    <w:rsid w:val="00857FCB"/>
    <w:rsid w:val="00861BFC"/>
    <w:rsid w:val="008620D9"/>
    <w:rsid w:val="00863EED"/>
    <w:rsid w:val="0086430B"/>
    <w:rsid w:val="00865CD7"/>
    <w:rsid w:val="008666D6"/>
    <w:rsid w:val="00867064"/>
    <w:rsid w:val="00871AA0"/>
    <w:rsid w:val="00872931"/>
    <w:rsid w:val="0087328A"/>
    <w:rsid w:val="00876D61"/>
    <w:rsid w:val="008814C0"/>
    <w:rsid w:val="00883D05"/>
    <w:rsid w:val="00883F75"/>
    <w:rsid w:val="00885096"/>
    <w:rsid w:val="008905F6"/>
    <w:rsid w:val="00890DA6"/>
    <w:rsid w:val="00890E31"/>
    <w:rsid w:val="00892260"/>
    <w:rsid w:val="00895075"/>
    <w:rsid w:val="00896B3D"/>
    <w:rsid w:val="00896E2F"/>
    <w:rsid w:val="008974DC"/>
    <w:rsid w:val="008975B0"/>
    <w:rsid w:val="008A351C"/>
    <w:rsid w:val="008A3F3E"/>
    <w:rsid w:val="008A40CB"/>
    <w:rsid w:val="008A717F"/>
    <w:rsid w:val="008B0D97"/>
    <w:rsid w:val="008B1429"/>
    <w:rsid w:val="008B18B5"/>
    <w:rsid w:val="008B3C7F"/>
    <w:rsid w:val="008B3EB0"/>
    <w:rsid w:val="008B467D"/>
    <w:rsid w:val="008B5C37"/>
    <w:rsid w:val="008B6A2A"/>
    <w:rsid w:val="008B6A56"/>
    <w:rsid w:val="008B7FFD"/>
    <w:rsid w:val="008C0E36"/>
    <w:rsid w:val="008C1026"/>
    <w:rsid w:val="008C1EF9"/>
    <w:rsid w:val="008C1FE5"/>
    <w:rsid w:val="008C52EB"/>
    <w:rsid w:val="008C5CE3"/>
    <w:rsid w:val="008C7754"/>
    <w:rsid w:val="008D0713"/>
    <w:rsid w:val="008D1EE3"/>
    <w:rsid w:val="008D234D"/>
    <w:rsid w:val="008D4179"/>
    <w:rsid w:val="008D628E"/>
    <w:rsid w:val="008E1502"/>
    <w:rsid w:val="008E4500"/>
    <w:rsid w:val="008E504D"/>
    <w:rsid w:val="008E56CB"/>
    <w:rsid w:val="008E6757"/>
    <w:rsid w:val="008E7856"/>
    <w:rsid w:val="008F05C0"/>
    <w:rsid w:val="008F074E"/>
    <w:rsid w:val="008F0781"/>
    <w:rsid w:val="008F1E78"/>
    <w:rsid w:val="008F30F6"/>
    <w:rsid w:val="008F64EB"/>
    <w:rsid w:val="008F78A6"/>
    <w:rsid w:val="008F7E8A"/>
    <w:rsid w:val="00900A3E"/>
    <w:rsid w:val="00901A4F"/>
    <w:rsid w:val="00901B2E"/>
    <w:rsid w:val="009024EE"/>
    <w:rsid w:val="00903B68"/>
    <w:rsid w:val="00907FBC"/>
    <w:rsid w:val="00910830"/>
    <w:rsid w:val="0091268D"/>
    <w:rsid w:val="00912B99"/>
    <w:rsid w:val="00912F60"/>
    <w:rsid w:val="00913EC3"/>
    <w:rsid w:val="00914D21"/>
    <w:rsid w:val="0091511C"/>
    <w:rsid w:val="00915E88"/>
    <w:rsid w:val="009169C6"/>
    <w:rsid w:val="00917705"/>
    <w:rsid w:val="009178E4"/>
    <w:rsid w:val="00923360"/>
    <w:rsid w:val="00923AE8"/>
    <w:rsid w:val="00923D88"/>
    <w:rsid w:val="00930387"/>
    <w:rsid w:val="009319F4"/>
    <w:rsid w:val="00933CDC"/>
    <w:rsid w:val="00936729"/>
    <w:rsid w:val="009379FD"/>
    <w:rsid w:val="00940043"/>
    <w:rsid w:val="009401DE"/>
    <w:rsid w:val="009425E7"/>
    <w:rsid w:val="0094505D"/>
    <w:rsid w:val="00945E37"/>
    <w:rsid w:val="00946C7A"/>
    <w:rsid w:val="00946D7B"/>
    <w:rsid w:val="009525A8"/>
    <w:rsid w:val="00952675"/>
    <w:rsid w:val="009567C5"/>
    <w:rsid w:val="00960C5B"/>
    <w:rsid w:val="0096388F"/>
    <w:rsid w:val="00965739"/>
    <w:rsid w:val="0096585C"/>
    <w:rsid w:val="00965AFB"/>
    <w:rsid w:val="00965C1A"/>
    <w:rsid w:val="009667B5"/>
    <w:rsid w:val="00970D20"/>
    <w:rsid w:val="009731BB"/>
    <w:rsid w:val="00974870"/>
    <w:rsid w:val="00975609"/>
    <w:rsid w:val="00977C07"/>
    <w:rsid w:val="00977FC6"/>
    <w:rsid w:val="00981370"/>
    <w:rsid w:val="00982738"/>
    <w:rsid w:val="009831E4"/>
    <w:rsid w:val="0098348D"/>
    <w:rsid w:val="00984FD7"/>
    <w:rsid w:val="00985196"/>
    <w:rsid w:val="00985BED"/>
    <w:rsid w:val="00987AE6"/>
    <w:rsid w:val="009925E2"/>
    <w:rsid w:val="00994035"/>
    <w:rsid w:val="009949F8"/>
    <w:rsid w:val="00994EAC"/>
    <w:rsid w:val="00996352"/>
    <w:rsid w:val="009963F6"/>
    <w:rsid w:val="00996EA1"/>
    <w:rsid w:val="009977BF"/>
    <w:rsid w:val="009A1772"/>
    <w:rsid w:val="009A3334"/>
    <w:rsid w:val="009A4BE1"/>
    <w:rsid w:val="009A51D6"/>
    <w:rsid w:val="009A58F9"/>
    <w:rsid w:val="009A5EF0"/>
    <w:rsid w:val="009A664B"/>
    <w:rsid w:val="009A6A0A"/>
    <w:rsid w:val="009A7030"/>
    <w:rsid w:val="009B2AF4"/>
    <w:rsid w:val="009B2D44"/>
    <w:rsid w:val="009B4529"/>
    <w:rsid w:val="009B4978"/>
    <w:rsid w:val="009B63FE"/>
    <w:rsid w:val="009B6B3D"/>
    <w:rsid w:val="009C00E0"/>
    <w:rsid w:val="009C0B60"/>
    <w:rsid w:val="009C1A08"/>
    <w:rsid w:val="009C25BF"/>
    <w:rsid w:val="009C2C04"/>
    <w:rsid w:val="009C2E13"/>
    <w:rsid w:val="009C2E52"/>
    <w:rsid w:val="009C378C"/>
    <w:rsid w:val="009C41E8"/>
    <w:rsid w:val="009C4924"/>
    <w:rsid w:val="009C5C1F"/>
    <w:rsid w:val="009C7682"/>
    <w:rsid w:val="009D0081"/>
    <w:rsid w:val="009D1464"/>
    <w:rsid w:val="009D376F"/>
    <w:rsid w:val="009D7747"/>
    <w:rsid w:val="009E0CFB"/>
    <w:rsid w:val="009E17B8"/>
    <w:rsid w:val="009E2940"/>
    <w:rsid w:val="009E3285"/>
    <w:rsid w:val="009E37AB"/>
    <w:rsid w:val="009E3901"/>
    <w:rsid w:val="009E459D"/>
    <w:rsid w:val="009E5D20"/>
    <w:rsid w:val="009E6BB0"/>
    <w:rsid w:val="009E7293"/>
    <w:rsid w:val="009F0A61"/>
    <w:rsid w:val="009F2092"/>
    <w:rsid w:val="009F5170"/>
    <w:rsid w:val="00A003CE"/>
    <w:rsid w:val="00A00D80"/>
    <w:rsid w:val="00A01B33"/>
    <w:rsid w:val="00A02E23"/>
    <w:rsid w:val="00A05572"/>
    <w:rsid w:val="00A06A88"/>
    <w:rsid w:val="00A07392"/>
    <w:rsid w:val="00A07FC5"/>
    <w:rsid w:val="00A10401"/>
    <w:rsid w:val="00A11099"/>
    <w:rsid w:val="00A11914"/>
    <w:rsid w:val="00A11B66"/>
    <w:rsid w:val="00A135B8"/>
    <w:rsid w:val="00A1564D"/>
    <w:rsid w:val="00A15DB2"/>
    <w:rsid w:val="00A17FFB"/>
    <w:rsid w:val="00A207F1"/>
    <w:rsid w:val="00A22BBE"/>
    <w:rsid w:val="00A2375D"/>
    <w:rsid w:val="00A23AC9"/>
    <w:rsid w:val="00A263D0"/>
    <w:rsid w:val="00A311AF"/>
    <w:rsid w:val="00A33847"/>
    <w:rsid w:val="00A34BF0"/>
    <w:rsid w:val="00A353FF"/>
    <w:rsid w:val="00A3584D"/>
    <w:rsid w:val="00A41532"/>
    <w:rsid w:val="00A426BD"/>
    <w:rsid w:val="00A42E2D"/>
    <w:rsid w:val="00A461AA"/>
    <w:rsid w:val="00A467C8"/>
    <w:rsid w:val="00A467E5"/>
    <w:rsid w:val="00A472B7"/>
    <w:rsid w:val="00A50654"/>
    <w:rsid w:val="00A51D9A"/>
    <w:rsid w:val="00A54E39"/>
    <w:rsid w:val="00A566BC"/>
    <w:rsid w:val="00A5737E"/>
    <w:rsid w:val="00A60F91"/>
    <w:rsid w:val="00A6248C"/>
    <w:rsid w:val="00A65766"/>
    <w:rsid w:val="00A67F5C"/>
    <w:rsid w:val="00A70928"/>
    <w:rsid w:val="00A70B7F"/>
    <w:rsid w:val="00A72B04"/>
    <w:rsid w:val="00A742EC"/>
    <w:rsid w:val="00A75DEF"/>
    <w:rsid w:val="00A75F9C"/>
    <w:rsid w:val="00A76122"/>
    <w:rsid w:val="00A762B9"/>
    <w:rsid w:val="00A76F86"/>
    <w:rsid w:val="00A7758C"/>
    <w:rsid w:val="00A8107D"/>
    <w:rsid w:val="00A81F05"/>
    <w:rsid w:val="00A83692"/>
    <w:rsid w:val="00A83FE2"/>
    <w:rsid w:val="00A84171"/>
    <w:rsid w:val="00A843F2"/>
    <w:rsid w:val="00A84E3A"/>
    <w:rsid w:val="00A8532A"/>
    <w:rsid w:val="00A853A9"/>
    <w:rsid w:val="00A85DD7"/>
    <w:rsid w:val="00A917EB"/>
    <w:rsid w:val="00A91DA5"/>
    <w:rsid w:val="00A958BD"/>
    <w:rsid w:val="00A97C87"/>
    <w:rsid w:val="00AA03B1"/>
    <w:rsid w:val="00AA04D6"/>
    <w:rsid w:val="00AA4FC0"/>
    <w:rsid w:val="00AB1016"/>
    <w:rsid w:val="00AB109E"/>
    <w:rsid w:val="00AB4F44"/>
    <w:rsid w:val="00AB6C42"/>
    <w:rsid w:val="00AC0E57"/>
    <w:rsid w:val="00AC1656"/>
    <w:rsid w:val="00AC1793"/>
    <w:rsid w:val="00AC2857"/>
    <w:rsid w:val="00AC29F6"/>
    <w:rsid w:val="00AC2A08"/>
    <w:rsid w:val="00AC2A0A"/>
    <w:rsid w:val="00AC2A76"/>
    <w:rsid w:val="00AC5050"/>
    <w:rsid w:val="00AC6737"/>
    <w:rsid w:val="00AD16BB"/>
    <w:rsid w:val="00AD2771"/>
    <w:rsid w:val="00AD2978"/>
    <w:rsid w:val="00AD2B72"/>
    <w:rsid w:val="00AD4933"/>
    <w:rsid w:val="00AD6B63"/>
    <w:rsid w:val="00AD6B7A"/>
    <w:rsid w:val="00AD7EF8"/>
    <w:rsid w:val="00AE0781"/>
    <w:rsid w:val="00AE0DA1"/>
    <w:rsid w:val="00AE378C"/>
    <w:rsid w:val="00AE39C1"/>
    <w:rsid w:val="00AE3DC6"/>
    <w:rsid w:val="00AE575C"/>
    <w:rsid w:val="00AE6307"/>
    <w:rsid w:val="00AE7226"/>
    <w:rsid w:val="00AE7507"/>
    <w:rsid w:val="00AF4876"/>
    <w:rsid w:val="00AF4AEC"/>
    <w:rsid w:val="00AF69C7"/>
    <w:rsid w:val="00B00B7C"/>
    <w:rsid w:val="00B01875"/>
    <w:rsid w:val="00B01C76"/>
    <w:rsid w:val="00B02486"/>
    <w:rsid w:val="00B02DC3"/>
    <w:rsid w:val="00B05328"/>
    <w:rsid w:val="00B05AD6"/>
    <w:rsid w:val="00B125AE"/>
    <w:rsid w:val="00B1264E"/>
    <w:rsid w:val="00B13232"/>
    <w:rsid w:val="00B1389D"/>
    <w:rsid w:val="00B13CFF"/>
    <w:rsid w:val="00B16162"/>
    <w:rsid w:val="00B20B59"/>
    <w:rsid w:val="00B21093"/>
    <w:rsid w:val="00B21FAC"/>
    <w:rsid w:val="00B221D7"/>
    <w:rsid w:val="00B232C1"/>
    <w:rsid w:val="00B23BE4"/>
    <w:rsid w:val="00B243E0"/>
    <w:rsid w:val="00B2486E"/>
    <w:rsid w:val="00B2596D"/>
    <w:rsid w:val="00B274D6"/>
    <w:rsid w:val="00B27B34"/>
    <w:rsid w:val="00B30C27"/>
    <w:rsid w:val="00B31AD3"/>
    <w:rsid w:val="00B33172"/>
    <w:rsid w:val="00B33677"/>
    <w:rsid w:val="00B34E80"/>
    <w:rsid w:val="00B353FF"/>
    <w:rsid w:val="00B35B27"/>
    <w:rsid w:val="00B35F8B"/>
    <w:rsid w:val="00B3736D"/>
    <w:rsid w:val="00B37A68"/>
    <w:rsid w:val="00B41962"/>
    <w:rsid w:val="00B41A61"/>
    <w:rsid w:val="00B41E19"/>
    <w:rsid w:val="00B43003"/>
    <w:rsid w:val="00B465E3"/>
    <w:rsid w:val="00B474E4"/>
    <w:rsid w:val="00B501FA"/>
    <w:rsid w:val="00B53F14"/>
    <w:rsid w:val="00B5442D"/>
    <w:rsid w:val="00B575CB"/>
    <w:rsid w:val="00B576CA"/>
    <w:rsid w:val="00B616E5"/>
    <w:rsid w:val="00B629AB"/>
    <w:rsid w:val="00B6441F"/>
    <w:rsid w:val="00B66E2D"/>
    <w:rsid w:val="00B70D68"/>
    <w:rsid w:val="00B70E36"/>
    <w:rsid w:val="00B72CBC"/>
    <w:rsid w:val="00B75440"/>
    <w:rsid w:val="00B757AC"/>
    <w:rsid w:val="00B769B5"/>
    <w:rsid w:val="00B76CE1"/>
    <w:rsid w:val="00B806B0"/>
    <w:rsid w:val="00B823B1"/>
    <w:rsid w:val="00B8412E"/>
    <w:rsid w:val="00B85260"/>
    <w:rsid w:val="00B852C8"/>
    <w:rsid w:val="00B86F3E"/>
    <w:rsid w:val="00B90E6A"/>
    <w:rsid w:val="00B91FA2"/>
    <w:rsid w:val="00B92489"/>
    <w:rsid w:val="00B93830"/>
    <w:rsid w:val="00B93F77"/>
    <w:rsid w:val="00B95931"/>
    <w:rsid w:val="00B95932"/>
    <w:rsid w:val="00B95D81"/>
    <w:rsid w:val="00B96118"/>
    <w:rsid w:val="00B9726E"/>
    <w:rsid w:val="00B9755E"/>
    <w:rsid w:val="00BA231F"/>
    <w:rsid w:val="00BA4A4F"/>
    <w:rsid w:val="00BA67D3"/>
    <w:rsid w:val="00BA7268"/>
    <w:rsid w:val="00BA7649"/>
    <w:rsid w:val="00BB0AD6"/>
    <w:rsid w:val="00BB1676"/>
    <w:rsid w:val="00BB18F9"/>
    <w:rsid w:val="00BB1BD4"/>
    <w:rsid w:val="00BB1C74"/>
    <w:rsid w:val="00BB20FF"/>
    <w:rsid w:val="00BB2BC3"/>
    <w:rsid w:val="00BB3213"/>
    <w:rsid w:val="00BB45FF"/>
    <w:rsid w:val="00BB5E12"/>
    <w:rsid w:val="00BB774E"/>
    <w:rsid w:val="00BC037E"/>
    <w:rsid w:val="00BC1866"/>
    <w:rsid w:val="00BC1CB7"/>
    <w:rsid w:val="00BC2D25"/>
    <w:rsid w:val="00BD0F7F"/>
    <w:rsid w:val="00BD1B9F"/>
    <w:rsid w:val="00BD47E3"/>
    <w:rsid w:val="00BD6321"/>
    <w:rsid w:val="00BD6BCC"/>
    <w:rsid w:val="00BD7ACB"/>
    <w:rsid w:val="00BD7CEC"/>
    <w:rsid w:val="00BD7F47"/>
    <w:rsid w:val="00BE2D57"/>
    <w:rsid w:val="00BE3421"/>
    <w:rsid w:val="00BE4649"/>
    <w:rsid w:val="00BE4715"/>
    <w:rsid w:val="00BE49FD"/>
    <w:rsid w:val="00BE577B"/>
    <w:rsid w:val="00BF12EF"/>
    <w:rsid w:val="00BF3DA9"/>
    <w:rsid w:val="00BF79B1"/>
    <w:rsid w:val="00C02320"/>
    <w:rsid w:val="00C0708E"/>
    <w:rsid w:val="00C07EC0"/>
    <w:rsid w:val="00C11D9E"/>
    <w:rsid w:val="00C12A95"/>
    <w:rsid w:val="00C13BF6"/>
    <w:rsid w:val="00C145A0"/>
    <w:rsid w:val="00C156E0"/>
    <w:rsid w:val="00C172FB"/>
    <w:rsid w:val="00C207F1"/>
    <w:rsid w:val="00C20FA2"/>
    <w:rsid w:val="00C22599"/>
    <w:rsid w:val="00C23440"/>
    <w:rsid w:val="00C27A40"/>
    <w:rsid w:val="00C27E6A"/>
    <w:rsid w:val="00C308C9"/>
    <w:rsid w:val="00C32653"/>
    <w:rsid w:val="00C36671"/>
    <w:rsid w:val="00C40464"/>
    <w:rsid w:val="00C424DB"/>
    <w:rsid w:val="00C43C2C"/>
    <w:rsid w:val="00C44143"/>
    <w:rsid w:val="00C45E4B"/>
    <w:rsid w:val="00C46272"/>
    <w:rsid w:val="00C50AC9"/>
    <w:rsid w:val="00C51A64"/>
    <w:rsid w:val="00C51CB5"/>
    <w:rsid w:val="00C52713"/>
    <w:rsid w:val="00C57444"/>
    <w:rsid w:val="00C614D4"/>
    <w:rsid w:val="00C61D72"/>
    <w:rsid w:val="00C63E65"/>
    <w:rsid w:val="00C64140"/>
    <w:rsid w:val="00C6484F"/>
    <w:rsid w:val="00C65BEC"/>
    <w:rsid w:val="00C6694F"/>
    <w:rsid w:val="00C67A11"/>
    <w:rsid w:val="00C70C85"/>
    <w:rsid w:val="00C732CD"/>
    <w:rsid w:val="00C7388A"/>
    <w:rsid w:val="00C74F54"/>
    <w:rsid w:val="00C77942"/>
    <w:rsid w:val="00C85A27"/>
    <w:rsid w:val="00C87A90"/>
    <w:rsid w:val="00C92686"/>
    <w:rsid w:val="00C92B60"/>
    <w:rsid w:val="00C94CD1"/>
    <w:rsid w:val="00C953D9"/>
    <w:rsid w:val="00C96BA8"/>
    <w:rsid w:val="00C96D03"/>
    <w:rsid w:val="00C97D96"/>
    <w:rsid w:val="00CA1B56"/>
    <w:rsid w:val="00CA56D4"/>
    <w:rsid w:val="00CB0148"/>
    <w:rsid w:val="00CB0915"/>
    <w:rsid w:val="00CB11FB"/>
    <w:rsid w:val="00CB4214"/>
    <w:rsid w:val="00CB65D5"/>
    <w:rsid w:val="00CB6E70"/>
    <w:rsid w:val="00CC101E"/>
    <w:rsid w:val="00CC23F5"/>
    <w:rsid w:val="00CC3764"/>
    <w:rsid w:val="00CC7CE2"/>
    <w:rsid w:val="00CD0248"/>
    <w:rsid w:val="00CD1354"/>
    <w:rsid w:val="00CD3037"/>
    <w:rsid w:val="00CE1EE7"/>
    <w:rsid w:val="00CE3DA2"/>
    <w:rsid w:val="00CE46AF"/>
    <w:rsid w:val="00CF0DCC"/>
    <w:rsid w:val="00CF1E2B"/>
    <w:rsid w:val="00CF29D9"/>
    <w:rsid w:val="00CF7496"/>
    <w:rsid w:val="00D00CFF"/>
    <w:rsid w:val="00D014AA"/>
    <w:rsid w:val="00D01C2E"/>
    <w:rsid w:val="00D06B6E"/>
    <w:rsid w:val="00D11880"/>
    <w:rsid w:val="00D11EF6"/>
    <w:rsid w:val="00D125B1"/>
    <w:rsid w:val="00D126EE"/>
    <w:rsid w:val="00D13048"/>
    <w:rsid w:val="00D15BA4"/>
    <w:rsid w:val="00D17F45"/>
    <w:rsid w:val="00D2012F"/>
    <w:rsid w:val="00D2295C"/>
    <w:rsid w:val="00D24A02"/>
    <w:rsid w:val="00D275C0"/>
    <w:rsid w:val="00D323D3"/>
    <w:rsid w:val="00D3317B"/>
    <w:rsid w:val="00D33AD8"/>
    <w:rsid w:val="00D364BD"/>
    <w:rsid w:val="00D4043F"/>
    <w:rsid w:val="00D417CA"/>
    <w:rsid w:val="00D41A8E"/>
    <w:rsid w:val="00D41C38"/>
    <w:rsid w:val="00D42098"/>
    <w:rsid w:val="00D425ED"/>
    <w:rsid w:val="00D45398"/>
    <w:rsid w:val="00D50242"/>
    <w:rsid w:val="00D53146"/>
    <w:rsid w:val="00D535BD"/>
    <w:rsid w:val="00D54093"/>
    <w:rsid w:val="00D547BE"/>
    <w:rsid w:val="00D55CBC"/>
    <w:rsid w:val="00D62EE2"/>
    <w:rsid w:val="00D63132"/>
    <w:rsid w:val="00D64CF2"/>
    <w:rsid w:val="00D6590C"/>
    <w:rsid w:val="00D66E71"/>
    <w:rsid w:val="00D70264"/>
    <w:rsid w:val="00D7061F"/>
    <w:rsid w:val="00D72E8E"/>
    <w:rsid w:val="00D76428"/>
    <w:rsid w:val="00D767A4"/>
    <w:rsid w:val="00D77044"/>
    <w:rsid w:val="00D85FC5"/>
    <w:rsid w:val="00D862B2"/>
    <w:rsid w:val="00D86522"/>
    <w:rsid w:val="00D87A2C"/>
    <w:rsid w:val="00D87DAC"/>
    <w:rsid w:val="00D91192"/>
    <w:rsid w:val="00D911A1"/>
    <w:rsid w:val="00D9186B"/>
    <w:rsid w:val="00D91CD8"/>
    <w:rsid w:val="00D92ADE"/>
    <w:rsid w:val="00D9302B"/>
    <w:rsid w:val="00D938BC"/>
    <w:rsid w:val="00D96F54"/>
    <w:rsid w:val="00DA3B54"/>
    <w:rsid w:val="00DA4157"/>
    <w:rsid w:val="00DA6059"/>
    <w:rsid w:val="00DA6141"/>
    <w:rsid w:val="00DA6BF8"/>
    <w:rsid w:val="00DA6F0C"/>
    <w:rsid w:val="00DB2B2E"/>
    <w:rsid w:val="00DB2BE7"/>
    <w:rsid w:val="00DB48FC"/>
    <w:rsid w:val="00DB6A81"/>
    <w:rsid w:val="00DB6C96"/>
    <w:rsid w:val="00DC33E4"/>
    <w:rsid w:val="00DC37AE"/>
    <w:rsid w:val="00DC4672"/>
    <w:rsid w:val="00DC4F84"/>
    <w:rsid w:val="00DC500E"/>
    <w:rsid w:val="00DC6127"/>
    <w:rsid w:val="00DC698D"/>
    <w:rsid w:val="00DD09A5"/>
    <w:rsid w:val="00DD14E2"/>
    <w:rsid w:val="00DD1EAF"/>
    <w:rsid w:val="00DD22EB"/>
    <w:rsid w:val="00DD3A21"/>
    <w:rsid w:val="00DD5EEF"/>
    <w:rsid w:val="00DD5FBA"/>
    <w:rsid w:val="00DD7E72"/>
    <w:rsid w:val="00DE0766"/>
    <w:rsid w:val="00DE0861"/>
    <w:rsid w:val="00DE1167"/>
    <w:rsid w:val="00DE11C4"/>
    <w:rsid w:val="00DE2D15"/>
    <w:rsid w:val="00DE362C"/>
    <w:rsid w:val="00DE3CBC"/>
    <w:rsid w:val="00DE3D9D"/>
    <w:rsid w:val="00DE50B8"/>
    <w:rsid w:val="00DE5BDD"/>
    <w:rsid w:val="00DE65BA"/>
    <w:rsid w:val="00DE7672"/>
    <w:rsid w:val="00DF08F9"/>
    <w:rsid w:val="00DF709E"/>
    <w:rsid w:val="00DF7A25"/>
    <w:rsid w:val="00E01317"/>
    <w:rsid w:val="00E02761"/>
    <w:rsid w:val="00E0298C"/>
    <w:rsid w:val="00E072CA"/>
    <w:rsid w:val="00E111E2"/>
    <w:rsid w:val="00E11AA7"/>
    <w:rsid w:val="00E12AF3"/>
    <w:rsid w:val="00E12E12"/>
    <w:rsid w:val="00E13E67"/>
    <w:rsid w:val="00E141E4"/>
    <w:rsid w:val="00E164DC"/>
    <w:rsid w:val="00E238B2"/>
    <w:rsid w:val="00E238E8"/>
    <w:rsid w:val="00E24397"/>
    <w:rsid w:val="00E24E69"/>
    <w:rsid w:val="00E265FB"/>
    <w:rsid w:val="00E2782F"/>
    <w:rsid w:val="00E30A0E"/>
    <w:rsid w:val="00E30D3B"/>
    <w:rsid w:val="00E31111"/>
    <w:rsid w:val="00E34BD7"/>
    <w:rsid w:val="00E35817"/>
    <w:rsid w:val="00E3649B"/>
    <w:rsid w:val="00E378E0"/>
    <w:rsid w:val="00E37FB0"/>
    <w:rsid w:val="00E412E4"/>
    <w:rsid w:val="00E4363D"/>
    <w:rsid w:val="00E50326"/>
    <w:rsid w:val="00E50F33"/>
    <w:rsid w:val="00E513BE"/>
    <w:rsid w:val="00E51C12"/>
    <w:rsid w:val="00E52343"/>
    <w:rsid w:val="00E543AA"/>
    <w:rsid w:val="00E559E2"/>
    <w:rsid w:val="00E55D6A"/>
    <w:rsid w:val="00E56422"/>
    <w:rsid w:val="00E56A12"/>
    <w:rsid w:val="00E56D0E"/>
    <w:rsid w:val="00E57FE9"/>
    <w:rsid w:val="00E602CD"/>
    <w:rsid w:val="00E60A0A"/>
    <w:rsid w:val="00E617B3"/>
    <w:rsid w:val="00E70940"/>
    <w:rsid w:val="00E73448"/>
    <w:rsid w:val="00E74D05"/>
    <w:rsid w:val="00E7674A"/>
    <w:rsid w:val="00E77CE8"/>
    <w:rsid w:val="00E80031"/>
    <w:rsid w:val="00E838EA"/>
    <w:rsid w:val="00E85008"/>
    <w:rsid w:val="00E851C0"/>
    <w:rsid w:val="00E868E6"/>
    <w:rsid w:val="00E86CF9"/>
    <w:rsid w:val="00E8755D"/>
    <w:rsid w:val="00E87A6D"/>
    <w:rsid w:val="00E903B0"/>
    <w:rsid w:val="00E94006"/>
    <w:rsid w:val="00E9476C"/>
    <w:rsid w:val="00E94CA3"/>
    <w:rsid w:val="00E95260"/>
    <w:rsid w:val="00E95C8A"/>
    <w:rsid w:val="00EA16A3"/>
    <w:rsid w:val="00EA7A17"/>
    <w:rsid w:val="00EA7D3E"/>
    <w:rsid w:val="00EB042D"/>
    <w:rsid w:val="00EB0D74"/>
    <w:rsid w:val="00EB1243"/>
    <w:rsid w:val="00EB13F5"/>
    <w:rsid w:val="00EB3E82"/>
    <w:rsid w:val="00EB40BA"/>
    <w:rsid w:val="00EB4A2D"/>
    <w:rsid w:val="00EB634C"/>
    <w:rsid w:val="00EB7186"/>
    <w:rsid w:val="00EC1580"/>
    <w:rsid w:val="00EC2092"/>
    <w:rsid w:val="00EC3FE4"/>
    <w:rsid w:val="00EC4A97"/>
    <w:rsid w:val="00EC5B92"/>
    <w:rsid w:val="00EC5CDB"/>
    <w:rsid w:val="00EC61BA"/>
    <w:rsid w:val="00ED07CE"/>
    <w:rsid w:val="00ED2944"/>
    <w:rsid w:val="00ED4AC4"/>
    <w:rsid w:val="00ED57C7"/>
    <w:rsid w:val="00ED5D3A"/>
    <w:rsid w:val="00ED6BD8"/>
    <w:rsid w:val="00ED77A3"/>
    <w:rsid w:val="00EE0154"/>
    <w:rsid w:val="00EE0AC9"/>
    <w:rsid w:val="00EE4808"/>
    <w:rsid w:val="00EE51ED"/>
    <w:rsid w:val="00EE5249"/>
    <w:rsid w:val="00EE56C5"/>
    <w:rsid w:val="00EE609F"/>
    <w:rsid w:val="00EE6875"/>
    <w:rsid w:val="00EE7AD9"/>
    <w:rsid w:val="00EF1002"/>
    <w:rsid w:val="00EF305B"/>
    <w:rsid w:val="00EF3DF2"/>
    <w:rsid w:val="00EF576B"/>
    <w:rsid w:val="00EF756F"/>
    <w:rsid w:val="00F00231"/>
    <w:rsid w:val="00F00B98"/>
    <w:rsid w:val="00F0211D"/>
    <w:rsid w:val="00F02CCB"/>
    <w:rsid w:val="00F0570D"/>
    <w:rsid w:val="00F06CA9"/>
    <w:rsid w:val="00F07ACE"/>
    <w:rsid w:val="00F07E5C"/>
    <w:rsid w:val="00F11ABB"/>
    <w:rsid w:val="00F14257"/>
    <w:rsid w:val="00F15265"/>
    <w:rsid w:val="00F16906"/>
    <w:rsid w:val="00F20E52"/>
    <w:rsid w:val="00F22E5F"/>
    <w:rsid w:val="00F249D9"/>
    <w:rsid w:val="00F24FAC"/>
    <w:rsid w:val="00F313E1"/>
    <w:rsid w:val="00F33390"/>
    <w:rsid w:val="00F36A4C"/>
    <w:rsid w:val="00F36E33"/>
    <w:rsid w:val="00F36E6F"/>
    <w:rsid w:val="00F418B5"/>
    <w:rsid w:val="00F41A21"/>
    <w:rsid w:val="00F42398"/>
    <w:rsid w:val="00F42D22"/>
    <w:rsid w:val="00F431A3"/>
    <w:rsid w:val="00F43B13"/>
    <w:rsid w:val="00F44A51"/>
    <w:rsid w:val="00F46133"/>
    <w:rsid w:val="00F46281"/>
    <w:rsid w:val="00F469D3"/>
    <w:rsid w:val="00F5109F"/>
    <w:rsid w:val="00F55099"/>
    <w:rsid w:val="00F554BE"/>
    <w:rsid w:val="00F60B91"/>
    <w:rsid w:val="00F62969"/>
    <w:rsid w:val="00F62A08"/>
    <w:rsid w:val="00F62B5E"/>
    <w:rsid w:val="00F633D6"/>
    <w:rsid w:val="00F65570"/>
    <w:rsid w:val="00F66F50"/>
    <w:rsid w:val="00F675BE"/>
    <w:rsid w:val="00F70338"/>
    <w:rsid w:val="00F708BC"/>
    <w:rsid w:val="00F709DC"/>
    <w:rsid w:val="00F7114C"/>
    <w:rsid w:val="00F71926"/>
    <w:rsid w:val="00F71B14"/>
    <w:rsid w:val="00F71D8C"/>
    <w:rsid w:val="00F72BDE"/>
    <w:rsid w:val="00F741EB"/>
    <w:rsid w:val="00F74F20"/>
    <w:rsid w:val="00F829D1"/>
    <w:rsid w:val="00F82C37"/>
    <w:rsid w:val="00F832D4"/>
    <w:rsid w:val="00F83685"/>
    <w:rsid w:val="00F867BF"/>
    <w:rsid w:val="00F908B8"/>
    <w:rsid w:val="00F91393"/>
    <w:rsid w:val="00F93150"/>
    <w:rsid w:val="00F94993"/>
    <w:rsid w:val="00FA2053"/>
    <w:rsid w:val="00FA2DA8"/>
    <w:rsid w:val="00FA3A62"/>
    <w:rsid w:val="00FA3B97"/>
    <w:rsid w:val="00FA421E"/>
    <w:rsid w:val="00FB02B7"/>
    <w:rsid w:val="00FB0CB0"/>
    <w:rsid w:val="00FB3A4B"/>
    <w:rsid w:val="00FB57C0"/>
    <w:rsid w:val="00FB5F6B"/>
    <w:rsid w:val="00FB64F7"/>
    <w:rsid w:val="00FC3C9E"/>
    <w:rsid w:val="00FC5172"/>
    <w:rsid w:val="00FC63F0"/>
    <w:rsid w:val="00FD1980"/>
    <w:rsid w:val="00FD2DAF"/>
    <w:rsid w:val="00FD5D64"/>
    <w:rsid w:val="00FD6194"/>
    <w:rsid w:val="00FD61D9"/>
    <w:rsid w:val="00FD7A82"/>
    <w:rsid w:val="00FE247F"/>
    <w:rsid w:val="00FE4E1D"/>
    <w:rsid w:val="00FF0920"/>
    <w:rsid w:val="00FF10C5"/>
    <w:rsid w:val="00FF2004"/>
    <w:rsid w:val="00FF3925"/>
    <w:rsid w:val="00FF48D1"/>
    <w:rsid w:val="00FF51CE"/>
    <w:rsid w:val="00FF5F9B"/>
    <w:rsid w:val="00FF627C"/>
    <w:rsid w:val="00FF71A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3CC94D0"/>
  <w15:docId w15:val="{C75A8BAE-CE49-469A-881A-18DD943671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ourier New" w:eastAsia="Times New Roman" w:hAnsi="Courier New" w:cs="Times New Roman"/>
        <w:lang w:val="nl-NL" w:eastAsia="nl-NL"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qFormat="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1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sid w:val="00B93830"/>
    <w:pPr>
      <w:spacing w:line="280" w:lineRule="atLeast"/>
    </w:pPr>
    <w:rPr>
      <w:rFonts w:ascii="Arial" w:hAnsi="Arial"/>
    </w:rPr>
  </w:style>
  <w:style w:type="paragraph" w:styleId="Kop1">
    <w:name w:val="heading 1"/>
    <w:aliases w:val="Webversie, titel document"/>
    <w:basedOn w:val="Standaard"/>
    <w:next w:val="Standaard"/>
    <w:link w:val="Kop1Char"/>
    <w:qFormat/>
    <w:rsid w:val="003848FB"/>
    <w:pPr>
      <w:keepNext/>
      <w:spacing w:before="800" w:after="800" w:line="800" w:lineRule="atLeast"/>
      <w:outlineLvl w:val="0"/>
    </w:pPr>
    <w:rPr>
      <w:bCs/>
      <w:color w:val="002C64"/>
      <w:kern w:val="32"/>
      <w:sz w:val="60"/>
      <w:szCs w:val="32"/>
    </w:rPr>
  </w:style>
  <w:style w:type="paragraph" w:styleId="Kop2">
    <w:name w:val="heading 2"/>
    <w:aliases w:val="Kop 2 Hoofdstuktitel"/>
    <w:basedOn w:val="Standaard"/>
    <w:next w:val="Standaard"/>
    <w:link w:val="Kop2Char"/>
    <w:uiPriority w:val="9"/>
    <w:qFormat/>
    <w:rsid w:val="00B93830"/>
    <w:pPr>
      <w:spacing w:before="600" w:after="300" w:line="400" w:lineRule="atLeast"/>
      <w:outlineLvl w:val="1"/>
    </w:pPr>
    <w:rPr>
      <w:rFonts w:cs="Courier New"/>
      <w:color w:val="00A9F3"/>
      <w:sz w:val="40"/>
      <w:szCs w:val="50"/>
    </w:rPr>
  </w:style>
  <w:style w:type="paragraph" w:styleId="Kop3">
    <w:name w:val="heading 3"/>
    <w:aliases w:val="Kop 3 Paragraaftitel"/>
    <w:basedOn w:val="Standaard"/>
    <w:next w:val="Standaard"/>
    <w:link w:val="Kop3Char"/>
    <w:uiPriority w:val="9"/>
    <w:qFormat/>
    <w:rsid w:val="00B93830"/>
    <w:pPr>
      <w:keepNext/>
      <w:spacing w:before="300" w:after="240" w:line="330" w:lineRule="atLeast"/>
      <w:outlineLvl w:val="2"/>
    </w:pPr>
    <w:rPr>
      <w:bCs/>
      <w:color w:val="00A9F3"/>
      <w:sz w:val="24"/>
      <w:szCs w:val="26"/>
    </w:rPr>
  </w:style>
  <w:style w:type="paragraph" w:styleId="Kop4">
    <w:name w:val="heading 4"/>
    <w:basedOn w:val="Standaard"/>
    <w:next w:val="Standaard"/>
    <w:link w:val="Kop4Char"/>
    <w:uiPriority w:val="9"/>
    <w:qFormat/>
    <w:rsid w:val="00B93830"/>
    <w:pPr>
      <w:keepNext/>
      <w:keepLines/>
      <w:spacing w:before="300"/>
      <w:outlineLvl w:val="3"/>
    </w:pPr>
    <w:rPr>
      <w:rFonts w:eastAsiaTheme="majorEastAsia" w:cstheme="majorBidi"/>
      <w:b/>
      <w:iCs/>
      <w:color w:val="00A9F3"/>
    </w:rPr>
  </w:style>
  <w:style w:type="paragraph" w:styleId="Kop5">
    <w:name w:val="heading 5"/>
    <w:basedOn w:val="Standaard"/>
    <w:next w:val="Standaard"/>
    <w:link w:val="Kop5Char"/>
    <w:uiPriority w:val="9"/>
    <w:qFormat/>
    <w:rsid w:val="00B93830"/>
    <w:pPr>
      <w:keepNext/>
      <w:keepLines/>
      <w:spacing w:before="300"/>
      <w:outlineLvl w:val="4"/>
    </w:pPr>
    <w:rPr>
      <w:rFonts w:eastAsiaTheme="majorEastAsia" w:cstheme="majorBidi"/>
      <w:b/>
      <w:i/>
      <w:color w:val="00A9F3"/>
    </w:rPr>
  </w:style>
  <w:style w:type="paragraph" w:styleId="Kop6">
    <w:name w:val="heading 6"/>
    <w:basedOn w:val="Standaard"/>
    <w:next w:val="Standaard"/>
    <w:link w:val="Kop6Char"/>
    <w:uiPriority w:val="9"/>
    <w:qFormat/>
    <w:rsid w:val="00B93830"/>
    <w:pPr>
      <w:keepNext/>
      <w:keepLines/>
      <w:spacing w:before="300"/>
      <w:outlineLvl w:val="5"/>
    </w:pPr>
    <w:rPr>
      <w:rFonts w:eastAsiaTheme="majorEastAsia" w:cstheme="majorBidi"/>
      <w:i/>
      <w:color w:val="00A9F3"/>
    </w:rPr>
  </w:style>
  <w:style w:type="paragraph" w:styleId="Kop7">
    <w:name w:val="heading 7"/>
    <w:basedOn w:val="Standaard"/>
    <w:next w:val="Standaard"/>
    <w:link w:val="Kop7Char"/>
    <w:uiPriority w:val="9"/>
    <w:qFormat/>
    <w:rsid w:val="00B93830"/>
    <w:pPr>
      <w:keepNext/>
      <w:keepLines/>
      <w:spacing w:before="300"/>
      <w:outlineLvl w:val="6"/>
    </w:pPr>
    <w:rPr>
      <w:rFonts w:eastAsiaTheme="majorEastAsia" w:cstheme="majorBidi"/>
      <w:iCs/>
      <w:color w:val="00A9F3"/>
    </w:rPr>
  </w:style>
  <w:style w:type="paragraph" w:styleId="Kop8">
    <w:name w:val="heading 8"/>
    <w:basedOn w:val="Standaard"/>
    <w:next w:val="Standaard"/>
    <w:link w:val="Kop8Char"/>
    <w:uiPriority w:val="9"/>
    <w:unhideWhenUsed/>
    <w:qFormat/>
    <w:rsid w:val="00B93830"/>
    <w:pPr>
      <w:keepNext/>
      <w:keepLines/>
      <w:spacing w:before="300"/>
      <w:outlineLvl w:val="7"/>
    </w:pPr>
    <w:rPr>
      <w:rFonts w:eastAsiaTheme="majorEastAsia" w:cstheme="majorBidi"/>
      <w:color w:val="00A9F3"/>
      <w:szCs w:val="21"/>
    </w:rPr>
  </w:style>
  <w:style w:type="paragraph" w:styleId="Kop9">
    <w:name w:val="heading 9"/>
    <w:basedOn w:val="Standaard"/>
    <w:next w:val="Standaard"/>
    <w:link w:val="Kop9Char"/>
    <w:uiPriority w:val="9"/>
    <w:unhideWhenUsed/>
    <w:qFormat/>
    <w:rsid w:val="00B93830"/>
    <w:pPr>
      <w:keepNext/>
      <w:keepLines/>
      <w:spacing w:before="300"/>
      <w:outlineLvl w:val="8"/>
    </w:pPr>
    <w:rPr>
      <w:rFonts w:eastAsiaTheme="majorEastAsia" w:cstheme="majorBidi"/>
      <w:iCs/>
      <w:color w:val="00A9F3"/>
      <w:szCs w:val="21"/>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rsid w:val="00B93830"/>
    <w:rPr>
      <w:rFonts w:cs="Segoe UI"/>
      <w:szCs w:val="18"/>
    </w:rPr>
  </w:style>
  <w:style w:type="character" w:customStyle="1" w:styleId="BallontekstChar">
    <w:name w:val="Ballontekst Char"/>
    <w:basedOn w:val="Standaardalinea-lettertype"/>
    <w:link w:val="Ballontekst"/>
    <w:uiPriority w:val="99"/>
    <w:semiHidden/>
    <w:rsid w:val="00B93830"/>
    <w:rPr>
      <w:rFonts w:ascii="Arial" w:hAnsi="Arial" w:cs="Segoe UI"/>
      <w:szCs w:val="18"/>
    </w:rPr>
  </w:style>
  <w:style w:type="paragraph" w:customStyle="1" w:styleId="Colofontekst">
    <w:name w:val="Colofontekst"/>
    <w:basedOn w:val="Standaard"/>
    <w:next w:val="Standaard"/>
    <w:uiPriority w:val="4"/>
    <w:qFormat/>
    <w:rsid w:val="00B93830"/>
    <w:rPr>
      <w:sz w:val="18"/>
    </w:rPr>
  </w:style>
  <w:style w:type="character" w:styleId="GevolgdeHyperlink">
    <w:name w:val="FollowedHyperlink"/>
    <w:basedOn w:val="Standaardalinea-lettertype"/>
    <w:uiPriority w:val="99"/>
    <w:rsid w:val="00B93830"/>
    <w:rPr>
      <w:color w:val="002C64"/>
      <w:u w:val="single"/>
    </w:rPr>
  </w:style>
  <w:style w:type="character" w:styleId="Hyperlink">
    <w:name w:val="Hyperlink"/>
    <w:basedOn w:val="Standaardalinea-lettertype"/>
    <w:uiPriority w:val="99"/>
    <w:unhideWhenUsed/>
    <w:rsid w:val="00B93830"/>
    <w:rPr>
      <w:color w:val="002C64"/>
      <w:u w:val="single"/>
    </w:rPr>
  </w:style>
  <w:style w:type="paragraph" w:styleId="Inhopg1">
    <w:name w:val="toc 1"/>
    <w:basedOn w:val="Standaard"/>
    <w:next w:val="Standaard"/>
    <w:autoRedefine/>
    <w:uiPriority w:val="39"/>
    <w:qFormat/>
    <w:rsid w:val="00B93830"/>
    <w:pPr>
      <w:spacing w:after="100"/>
    </w:pPr>
  </w:style>
  <w:style w:type="paragraph" w:styleId="Inhopg2">
    <w:name w:val="toc 2"/>
    <w:basedOn w:val="Standaard"/>
    <w:next w:val="Standaard"/>
    <w:autoRedefine/>
    <w:uiPriority w:val="39"/>
    <w:unhideWhenUsed/>
    <w:qFormat/>
    <w:rsid w:val="00B93830"/>
    <w:pPr>
      <w:spacing w:after="100"/>
    </w:pPr>
  </w:style>
  <w:style w:type="paragraph" w:styleId="Inhopg3">
    <w:name w:val="toc 3"/>
    <w:basedOn w:val="Standaard"/>
    <w:next w:val="Standaard"/>
    <w:autoRedefine/>
    <w:uiPriority w:val="39"/>
    <w:unhideWhenUsed/>
    <w:qFormat/>
    <w:rsid w:val="00B93830"/>
    <w:pPr>
      <w:spacing w:after="100"/>
      <w:ind w:left="567"/>
    </w:pPr>
  </w:style>
  <w:style w:type="paragraph" w:styleId="Inhopg4">
    <w:name w:val="toc 4"/>
    <w:basedOn w:val="Standaard"/>
    <w:next w:val="Standaard"/>
    <w:autoRedefine/>
    <w:uiPriority w:val="39"/>
    <w:unhideWhenUsed/>
    <w:qFormat/>
    <w:rsid w:val="00B93830"/>
    <w:pPr>
      <w:spacing w:after="100"/>
    </w:pPr>
  </w:style>
  <w:style w:type="paragraph" w:styleId="Inhopg5">
    <w:name w:val="toc 5"/>
    <w:basedOn w:val="Standaard"/>
    <w:next w:val="Standaard"/>
    <w:autoRedefine/>
    <w:uiPriority w:val="39"/>
    <w:unhideWhenUsed/>
    <w:qFormat/>
    <w:rsid w:val="00B93830"/>
    <w:pPr>
      <w:spacing w:after="100"/>
    </w:pPr>
  </w:style>
  <w:style w:type="paragraph" w:styleId="Inhopg6">
    <w:name w:val="toc 6"/>
    <w:basedOn w:val="Standaard"/>
    <w:next w:val="Standaard"/>
    <w:autoRedefine/>
    <w:uiPriority w:val="39"/>
    <w:unhideWhenUsed/>
    <w:qFormat/>
    <w:rsid w:val="00B93830"/>
    <w:pPr>
      <w:spacing w:after="100"/>
    </w:pPr>
  </w:style>
  <w:style w:type="paragraph" w:styleId="Inhopg7">
    <w:name w:val="toc 7"/>
    <w:basedOn w:val="Standaard"/>
    <w:next w:val="Standaard"/>
    <w:autoRedefine/>
    <w:semiHidden/>
    <w:unhideWhenUsed/>
    <w:rsid w:val="00B93830"/>
    <w:pPr>
      <w:spacing w:after="100"/>
    </w:pPr>
  </w:style>
  <w:style w:type="paragraph" w:styleId="Inhopg8">
    <w:name w:val="toc 8"/>
    <w:basedOn w:val="Standaard"/>
    <w:next w:val="Standaard"/>
    <w:autoRedefine/>
    <w:semiHidden/>
    <w:unhideWhenUsed/>
    <w:rsid w:val="00B93830"/>
    <w:pPr>
      <w:spacing w:after="100"/>
    </w:pPr>
  </w:style>
  <w:style w:type="paragraph" w:styleId="Inhopg9">
    <w:name w:val="toc 9"/>
    <w:basedOn w:val="Standaard"/>
    <w:next w:val="Standaard"/>
    <w:autoRedefine/>
    <w:semiHidden/>
    <w:unhideWhenUsed/>
    <w:rsid w:val="00B93830"/>
    <w:pPr>
      <w:spacing w:after="100"/>
    </w:pPr>
  </w:style>
  <w:style w:type="paragraph" w:customStyle="1" w:styleId="Introductie">
    <w:name w:val="Introductie"/>
    <w:basedOn w:val="Standaard"/>
    <w:next w:val="Standaard"/>
    <w:uiPriority w:val="2"/>
    <w:qFormat/>
    <w:rsid w:val="00B93830"/>
    <w:pPr>
      <w:spacing w:after="250" w:line="330" w:lineRule="atLeast"/>
    </w:pPr>
    <w:rPr>
      <w:b/>
      <w:sz w:val="24"/>
      <w:lang w:val="fr-FR"/>
    </w:rPr>
  </w:style>
  <w:style w:type="character" w:customStyle="1" w:styleId="Kop1Char">
    <w:name w:val="Kop 1 Char"/>
    <w:aliases w:val="Webversie Char, titel document Char"/>
    <w:link w:val="Kop1"/>
    <w:rsid w:val="003848FB"/>
    <w:rPr>
      <w:rFonts w:ascii="Arial" w:hAnsi="Arial"/>
      <w:bCs/>
      <w:color w:val="002C64"/>
      <w:kern w:val="32"/>
      <w:sz w:val="60"/>
      <w:szCs w:val="32"/>
    </w:rPr>
  </w:style>
  <w:style w:type="character" w:customStyle="1" w:styleId="Kop2Char">
    <w:name w:val="Kop 2 Char"/>
    <w:aliases w:val="Kop 2 Hoofdstuktitel Char"/>
    <w:link w:val="Kop2"/>
    <w:uiPriority w:val="9"/>
    <w:rsid w:val="00B93830"/>
    <w:rPr>
      <w:rFonts w:ascii="Arial" w:hAnsi="Arial" w:cs="Courier New"/>
      <w:color w:val="00A9F3"/>
      <w:sz w:val="40"/>
      <w:szCs w:val="50"/>
    </w:rPr>
  </w:style>
  <w:style w:type="character" w:customStyle="1" w:styleId="Kop3Char">
    <w:name w:val="Kop 3 Char"/>
    <w:aliases w:val="Kop 3 Paragraaftitel Char"/>
    <w:link w:val="Kop3"/>
    <w:uiPriority w:val="9"/>
    <w:rsid w:val="00B93830"/>
    <w:rPr>
      <w:rFonts w:ascii="Arial" w:hAnsi="Arial"/>
      <w:bCs/>
      <w:color w:val="00A9F3"/>
      <w:sz w:val="24"/>
      <w:szCs w:val="26"/>
    </w:rPr>
  </w:style>
  <w:style w:type="character" w:customStyle="1" w:styleId="Kop4Char">
    <w:name w:val="Kop 4 Char"/>
    <w:basedOn w:val="Standaardalinea-lettertype"/>
    <w:link w:val="Kop4"/>
    <w:uiPriority w:val="9"/>
    <w:rsid w:val="00B93830"/>
    <w:rPr>
      <w:rFonts w:ascii="Arial" w:eastAsiaTheme="majorEastAsia" w:hAnsi="Arial" w:cstheme="majorBidi"/>
      <w:b/>
      <w:iCs/>
      <w:color w:val="00A9F3"/>
    </w:rPr>
  </w:style>
  <w:style w:type="character" w:customStyle="1" w:styleId="Kop5Char">
    <w:name w:val="Kop 5 Char"/>
    <w:basedOn w:val="Standaardalinea-lettertype"/>
    <w:link w:val="Kop5"/>
    <w:uiPriority w:val="9"/>
    <w:rsid w:val="00B93830"/>
    <w:rPr>
      <w:rFonts w:ascii="Arial" w:eastAsiaTheme="majorEastAsia" w:hAnsi="Arial" w:cstheme="majorBidi"/>
      <w:b/>
      <w:i/>
      <w:color w:val="00A9F3"/>
    </w:rPr>
  </w:style>
  <w:style w:type="character" w:customStyle="1" w:styleId="Kop6Char">
    <w:name w:val="Kop 6 Char"/>
    <w:basedOn w:val="Standaardalinea-lettertype"/>
    <w:link w:val="Kop6"/>
    <w:uiPriority w:val="9"/>
    <w:rsid w:val="00B93830"/>
    <w:rPr>
      <w:rFonts w:ascii="Arial" w:eastAsiaTheme="majorEastAsia" w:hAnsi="Arial" w:cstheme="majorBidi"/>
      <w:i/>
      <w:color w:val="00A9F3"/>
    </w:rPr>
  </w:style>
  <w:style w:type="character" w:customStyle="1" w:styleId="Kop7Char">
    <w:name w:val="Kop 7 Char"/>
    <w:basedOn w:val="Standaardalinea-lettertype"/>
    <w:link w:val="Kop7"/>
    <w:uiPriority w:val="9"/>
    <w:rsid w:val="00B93830"/>
    <w:rPr>
      <w:rFonts w:ascii="Arial" w:eastAsiaTheme="majorEastAsia" w:hAnsi="Arial" w:cstheme="majorBidi"/>
      <w:iCs/>
      <w:color w:val="00A9F3"/>
    </w:rPr>
  </w:style>
  <w:style w:type="character" w:customStyle="1" w:styleId="Kop8Char">
    <w:name w:val="Kop 8 Char"/>
    <w:basedOn w:val="Standaardalinea-lettertype"/>
    <w:link w:val="Kop8"/>
    <w:uiPriority w:val="9"/>
    <w:rsid w:val="00B93830"/>
    <w:rPr>
      <w:rFonts w:ascii="Arial" w:eastAsiaTheme="majorEastAsia" w:hAnsi="Arial" w:cstheme="majorBidi"/>
      <w:color w:val="00A9F3"/>
      <w:szCs w:val="21"/>
    </w:rPr>
  </w:style>
  <w:style w:type="character" w:customStyle="1" w:styleId="Kop9Char">
    <w:name w:val="Kop 9 Char"/>
    <w:basedOn w:val="Standaardalinea-lettertype"/>
    <w:link w:val="Kop9"/>
    <w:uiPriority w:val="9"/>
    <w:rsid w:val="00B93830"/>
    <w:rPr>
      <w:rFonts w:ascii="Arial" w:eastAsiaTheme="majorEastAsia" w:hAnsi="Arial" w:cstheme="majorBidi"/>
      <w:iCs/>
      <w:color w:val="00A9F3"/>
      <w:szCs w:val="21"/>
    </w:rPr>
  </w:style>
  <w:style w:type="paragraph" w:styleId="Kopvaninhoudsopgave">
    <w:name w:val="TOC Heading"/>
    <w:basedOn w:val="Kop2"/>
    <w:next w:val="Standaard"/>
    <w:uiPriority w:val="39"/>
    <w:unhideWhenUsed/>
    <w:rsid w:val="00B93830"/>
    <w:pPr>
      <w:keepLines/>
      <w:outlineLvl w:val="9"/>
    </w:pPr>
    <w:rPr>
      <w:rFonts w:eastAsiaTheme="majorEastAsia" w:cstheme="majorBidi"/>
      <w:bCs/>
    </w:rPr>
  </w:style>
  <w:style w:type="paragraph" w:styleId="Koptekst">
    <w:name w:val="header"/>
    <w:basedOn w:val="Standaard"/>
    <w:link w:val="KoptekstChar"/>
    <w:uiPriority w:val="99"/>
    <w:unhideWhenUsed/>
    <w:rsid w:val="00B93830"/>
    <w:pPr>
      <w:tabs>
        <w:tab w:val="center" w:pos="4513"/>
        <w:tab w:val="right" w:pos="9026"/>
      </w:tabs>
      <w:spacing w:line="240" w:lineRule="auto"/>
    </w:pPr>
  </w:style>
  <w:style w:type="character" w:customStyle="1" w:styleId="KoptekstChar">
    <w:name w:val="Koptekst Char"/>
    <w:basedOn w:val="Standaardalinea-lettertype"/>
    <w:link w:val="Koptekst"/>
    <w:uiPriority w:val="99"/>
    <w:rsid w:val="00B93830"/>
    <w:rPr>
      <w:rFonts w:ascii="Arial" w:hAnsi="Arial"/>
    </w:rPr>
  </w:style>
  <w:style w:type="paragraph" w:styleId="Lijstalinea">
    <w:name w:val="List Paragraph"/>
    <w:basedOn w:val="Standaard"/>
    <w:uiPriority w:val="34"/>
    <w:unhideWhenUsed/>
    <w:qFormat/>
    <w:rsid w:val="00B93830"/>
    <w:pPr>
      <w:contextualSpacing/>
    </w:pPr>
  </w:style>
  <w:style w:type="paragraph" w:customStyle="1" w:styleId="Ondertiteldocument">
    <w:name w:val="Ondertitel document"/>
    <w:basedOn w:val="Standaard"/>
    <w:next w:val="Standaard"/>
    <w:uiPriority w:val="2"/>
    <w:qFormat/>
    <w:rsid w:val="00B93830"/>
    <w:pPr>
      <w:spacing w:after="800" w:line="640" w:lineRule="atLeast"/>
    </w:pPr>
    <w:rPr>
      <w:color w:val="00A9F3"/>
      <w:sz w:val="48"/>
    </w:rPr>
  </w:style>
  <w:style w:type="table" w:styleId="Onopgemaaktetabel1">
    <w:name w:val="Plain Table 1"/>
    <w:basedOn w:val="Standaardtabel"/>
    <w:uiPriority w:val="41"/>
    <w:rsid w:val="00B93830"/>
    <w:pPr>
      <w:spacing w:line="280" w:lineRule="atLeast"/>
    </w:pPr>
    <w:rPr>
      <w:rFonts w:ascii="Arial" w:hAnsi="Arial"/>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Onopgemaaktetabel2">
    <w:name w:val="Plain Table 2"/>
    <w:basedOn w:val="Standaardtabel"/>
    <w:uiPriority w:val="42"/>
    <w:rsid w:val="00B93830"/>
    <w:pPr>
      <w:spacing w:line="280" w:lineRule="atLeast"/>
    </w:pPr>
    <w:rPr>
      <w:rFonts w:ascii="Arial" w:hAnsi="Arial"/>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Onopgemaaktetabel3">
    <w:name w:val="Plain Table 3"/>
    <w:basedOn w:val="Standaardtabel"/>
    <w:uiPriority w:val="43"/>
    <w:rsid w:val="00B93830"/>
    <w:pPr>
      <w:spacing w:line="280" w:lineRule="atLeast"/>
    </w:pPr>
    <w:rPr>
      <w:rFonts w:ascii="Arial" w:hAnsi="Arial"/>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Onopgemaaktetabel4">
    <w:name w:val="Plain Table 4"/>
    <w:basedOn w:val="Standaardtabel"/>
    <w:uiPriority w:val="44"/>
    <w:rsid w:val="00B93830"/>
    <w:pPr>
      <w:spacing w:line="280" w:lineRule="atLeast"/>
    </w:pPr>
    <w:rPr>
      <w:rFonts w:ascii="Arial" w:hAnsi="Arial"/>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Onopgemaaktetabel5">
    <w:name w:val="Plain Table 5"/>
    <w:basedOn w:val="Standaardtabel"/>
    <w:uiPriority w:val="45"/>
    <w:rsid w:val="00B93830"/>
    <w:pPr>
      <w:spacing w:line="280" w:lineRule="atLeast"/>
    </w:pPr>
    <w:rPr>
      <w:rFonts w:ascii="Arial" w:hAnsi="Arial"/>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Rastertabel1licht-Accent1">
    <w:name w:val="Grid Table 1 Light Accent 1"/>
    <w:basedOn w:val="Standaardtabel"/>
    <w:uiPriority w:val="46"/>
    <w:rsid w:val="00B93830"/>
    <w:pPr>
      <w:spacing w:line="280" w:lineRule="atLeast"/>
    </w:pPr>
    <w:rPr>
      <w:rFonts w:ascii="Arial" w:hAnsi="Arial"/>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StijlKopvaninhoudsopgaveLatijnsArial30ptAangepastekl">
    <w:name w:val="Stijl Kop van inhoudsopgave + (Latijns) Arial 30 pt Aangepaste kl..."/>
    <w:basedOn w:val="Kopvaninhoudsopgave"/>
    <w:rsid w:val="00B93830"/>
  </w:style>
  <w:style w:type="numbering" w:customStyle="1" w:styleId="Stijl1">
    <w:name w:val="Stijl1"/>
    <w:uiPriority w:val="99"/>
    <w:rsid w:val="00B93830"/>
    <w:pPr>
      <w:numPr>
        <w:numId w:val="1"/>
      </w:numPr>
    </w:pPr>
  </w:style>
  <w:style w:type="table" w:styleId="Tabelraster">
    <w:name w:val="Table Grid"/>
    <w:basedOn w:val="Standaardtabel"/>
    <w:rsid w:val="00B93830"/>
    <w:pPr>
      <w:spacing w:line="280" w:lineRule="atLeast"/>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rasterlicht">
    <w:name w:val="Grid Table Light"/>
    <w:basedOn w:val="Standaardtabel"/>
    <w:uiPriority w:val="40"/>
    <w:rsid w:val="00B93830"/>
    <w:pPr>
      <w:spacing w:line="280" w:lineRule="atLeast"/>
    </w:pPr>
    <w:rPr>
      <w:rFonts w:ascii="Arial" w:hAnsi="Arial"/>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Titel">
    <w:name w:val="Title"/>
    <w:basedOn w:val="Standaard"/>
    <w:next w:val="Standaard"/>
    <w:link w:val="TitelChar"/>
    <w:uiPriority w:val="2"/>
    <w:qFormat/>
    <w:rsid w:val="00B93830"/>
    <w:pPr>
      <w:keepNext/>
      <w:spacing w:before="800" w:after="800" w:line="800" w:lineRule="atLeast"/>
    </w:pPr>
    <w:rPr>
      <w:rFonts w:eastAsiaTheme="majorEastAsia" w:cstheme="majorBidi"/>
      <w:color w:val="002C64"/>
      <w:spacing w:val="-10"/>
      <w:kern w:val="32"/>
      <w:sz w:val="60"/>
      <w:szCs w:val="56"/>
    </w:rPr>
  </w:style>
  <w:style w:type="character" w:customStyle="1" w:styleId="TitelChar">
    <w:name w:val="Titel Char"/>
    <w:basedOn w:val="Standaardalinea-lettertype"/>
    <w:link w:val="Titel"/>
    <w:uiPriority w:val="2"/>
    <w:rsid w:val="00B93830"/>
    <w:rPr>
      <w:rFonts w:ascii="Arial" w:eastAsiaTheme="majorEastAsia" w:hAnsi="Arial" w:cstheme="majorBidi"/>
      <w:color w:val="002C64"/>
      <w:spacing w:val="-10"/>
      <w:kern w:val="32"/>
      <w:sz w:val="60"/>
      <w:szCs w:val="56"/>
    </w:rPr>
  </w:style>
  <w:style w:type="paragraph" w:customStyle="1" w:styleId="Uitgelichtkader">
    <w:name w:val="Uitgelicht kader"/>
    <w:basedOn w:val="Standaard"/>
    <w:next w:val="Standaard"/>
    <w:uiPriority w:val="3"/>
    <w:qFormat/>
    <w:rsid w:val="00B93830"/>
    <w:pPr>
      <w:keepLines/>
      <w:pBdr>
        <w:top w:val="single" w:sz="6" w:space="10" w:color="101010"/>
        <w:left w:val="single" w:sz="6" w:space="12" w:color="101010"/>
        <w:bottom w:val="single" w:sz="6" w:space="10" w:color="101010"/>
        <w:right w:val="single" w:sz="6" w:space="12" w:color="101010"/>
      </w:pBdr>
      <w:spacing w:before="200" w:after="200" w:line="312" w:lineRule="auto"/>
    </w:pPr>
  </w:style>
  <w:style w:type="paragraph" w:customStyle="1" w:styleId="Uitgelichtgeel">
    <w:name w:val="Uitgelicht geel"/>
    <w:basedOn w:val="Uitgelichtkader"/>
    <w:next w:val="Standaard"/>
    <w:uiPriority w:val="3"/>
    <w:qFormat/>
    <w:rsid w:val="00B93830"/>
    <w:pPr>
      <w:pBdr>
        <w:top w:val="single" w:sz="6" w:space="10" w:color="FCDE65"/>
        <w:left w:val="single" w:sz="6" w:space="12" w:color="FCDE65"/>
        <w:bottom w:val="single" w:sz="6" w:space="10" w:color="FCDE65"/>
        <w:right w:val="single" w:sz="6" w:space="12" w:color="FCDE65"/>
      </w:pBdr>
      <w:shd w:val="clear" w:color="auto" w:fill="FCDE65"/>
    </w:pPr>
  </w:style>
  <w:style w:type="paragraph" w:customStyle="1" w:styleId="Uitgelichtgroen">
    <w:name w:val="Uitgelicht groen"/>
    <w:basedOn w:val="Uitgelichtkader"/>
    <w:next w:val="Standaard"/>
    <w:uiPriority w:val="3"/>
    <w:qFormat/>
    <w:rsid w:val="00B93830"/>
    <w:pPr>
      <w:pBdr>
        <w:top w:val="single" w:sz="6" w:space="10" w:color="62C493"/>
        <w:left w:val="single" w:sz="6" w:space="12" w:color="62C493"/>
        <w:bottom w:val="single" w:sz="6" w:space="10" w:color="62C493"/>
        <w:right w:val="single" w:sz="6" w:space="12" w:color="62C493"/>
      </w:pBdr>
      <w:shd w:val="clear" w:color="auto" w:fill="62C48C"/>
    </w:pPr>
  </w:style>
  <w:style w:type="paragraph" w:customStyle="1" w:styleId="Uitgelichtlichtblauw">
    <w:name w:val="Uitgelicht licht blauw"/>
    <w:basedOn w:val="Uitgelichtkader"/>
    <w:next w:val="Standaard"/>
    <w:uiPriority w:val="3"/>
    <w:qFormat/>
    <w:rsid w:val="00B93830"/>
    <w:pPr>
      <w:pBdr>
        <w:top w:val="single" w:sz="6" w:space="10" w:color="B9E1F0"/>
        <w:left w:val="single" w:sz="6" w:space="12" w:color="B9E1F0"/>
        <w:bottom w:val="single" w:sz="6" w:space="10" w:color="B9E1F0"/>
        <w:right w:val="single" w:sz="6" w:space="12" w:color="B9E1F0"/>
      </w:pBdr>
      <w:shd w:val="clear" w:color="auto" w:fill="B9E1F0"/>
    </w:pPr>
  </w:style>
  <w:style w:type="paragraph" w:customStyle="1" w:styleId="Uitgelichtmiddenblauw">
    <w:name w:val="Uitgelicht midden blauw"/>
    <w:basedOn w:val="Uitgelichtkader"/>
    <w:next w:val="Standaard"/>
    <w:uiPriority w:val="3"/>
    <w:qFormat/>
    <w:rsid w:val="00B93830"/>
    <w:pPr>
      <w:pBdr>
        <w:top w:val="single" w:sz="6" w:space="10" w:color="9BBDDE"/>
        <w:left w:val="single" w:sz="6" w:space="12" w:color="9BBDDE"/>
        <w:bottom w:val="single" w:sz="6" w:space="10" w:color="9BBDDE"/>
        <w:right w:val="single" w:sz="6" w:space="12" w:color="9BBDDE"/>
      </w:pBdr>
      <w:shd w:val="clear" w:color="auto" w:fill="9BBDDE"/>
    </w:pPr>
  </w:style>
  <w:style w:type="paragraph" w:customStyle="1" w:styleId="Uitgelichtoranje">
    <w:name w:val="Uitgelicht oranje"/>
    <w:basedOn w:val="Uitgelichtkader"/>
    <w:next w:val="Standaard"/>
    <w:uiPriority w:val="3"/>
    <w:qFormat/>
    <w:rsid w:val="00B93830"/>
    <w:pPr>
      <w:pBdr>
        <w:top w:val="single" w:sz="6" w:space="10" w:color="FFC875"/>
        <w:left w:val="single" w:sz="6" w:space="12" w:color="FFC875"/>
        <w:bottom w:val="single" w:sz="6" w:space="10" w:color="FFC875"/>
        <w:right w:val="single" w:sz="6" w:space="12" w:color="FFC875"/>
      </w:pBdr>
      <w:shd w:val="clear" w:color="auto" w:fill="FFC875"/>
    </w:pPr>
  </w:style>
  <w:style w:type="paragraph" w:customStyle="1" w:styleId="Uitgelichtpaars">
    <w:name w:val="Uitgelicht paars"/>
    <w:basedOn w:val="Uitgelichtkader"/>
    <w:next w:val="Standaard"/>
    <w:uiPriority w:val="3"/>
    <w:qFormat/>
    <w:rsid w:val="00B93830"/>
    <w:pPr>
      <w:pBdr>
        <w:top w:val="single" w:sz="6" w:space="10" w:color="CCC3D9"/>
        <w:left w:val="single" w:sz="6" w:space="12" w:color="CCC3D9"/>
        <w:bottom w:val="single" w:sz="6" w:space="10" w:color="CCC3D9"/>
        <w:right w:val="single" w:sz="6" w:space="12" w:color="CCC3D9"/>
      </w:pBdr>
      <w:shd w:val="clear" w:color="auto" w:fill="CCC3D9"/>
    </w:pPr>
    <w:rPr>
      <w:lang w:val="fr-FR"/>
    </w:rPr>
  </w:style>
  <w:style w:type="paragraph" w:customStyle="1" w:styleId="Uitgelichtrood">
    <w:name w:val="Uitgelicht rood"/>
    <w:basedOn w:val="Uitgelichtkader"/>
    <w:next w:val="Standaard"/>
    <w:uiPriority w:val="3"/>
    <w:qFormat/>
    <w:rsid w:val="00B93830"/>
    <w:pPr>
      <w:pBdr>
        <w:top w:val="single" w:sz="6" w:space="10" w:color="FF928C"/>
        <w:left w:val="single" w:sz="6" w:space="12" w:color="FF928C"/>
        <w:bottom w:val="single" w:sz="6" w:space="10" w:color="FF928C"/>
        <w:right w:val="single" w:sz="6" w:space="12" w:color="FF928C"/>
      </w:pBdr>
      <w:shd w:val="clear" w:color="auto" w:fill="FF928C"/>
    </w:pPr>
  </w:style>
  <w:style w:type="numbering" w:customStyle="1" w:styleId="VNGGenummerdekoppen2tm6">
    <w:name w:val="VNG Genummerde koppen 2 t/m 6"/>
    <w:uiPriority w:val="99"/>
    <w:rsid w:val="00B93830"/>
    <w:pPr>
      <w:numPr>
        <w:numId w:val="2"/>
      </w:numPr>
    </w:pPr>
  </w:style>
  <w:style w:type="numbering" w:customStyle="1" w:styleId="VNGGenummerdelijst">
    <w:name w:val="VNG Genummerde lijst"/>
    <w:uiPriority w:val="99"/>
    <w:rsid w:val="00B93830"/>
    <w:pPr>
      <w:numPr>
        <w:numId w:val="3"/>
      </w:numPr>
    </w:pPr>
  </w:style>
  <w:style w:type="numbering" w:customStyle="1" w:styleId="VNGOngenummerdelijst">
    <w:name w:val="VNG Ongenummerde lijst"/>
    <w:uiPriority w:val="99"/>
    <w:rsid w:val="00B93830"/>
    <w:pPr>
      <w:numPr>
        <w:numId w:val="4"/>
      </w:numPr>
    </w:pPr>
  </w:style>
  <w:style w:type="table" w:customStyle="1" w:styleId="VNGtabelgroen">
    <w:name w:val="VNG tabel groen"/>
    <w:basedOn w:val="Standaardtabel"/>
    <w:uiPriority w:val="99"/>
    <w:rsid w:val="00B93830"/>
    <w:pPr>
      <w:keepLines/>
      <w:suppressAutoHyphens/>
      <w:spacing w:after="20" w:line="240" w:lineRule="atLeast"/>
    </w:pPr>
    <w:rPr>
      <w:rFonts w:ascii="Arial" w:hAnsi="Arial"/>
      <w:sz w:val="16"/>
    </w:rPr>
    <w:tblPr>
      <w:tblBorders>
        <w:top w:val="single" w:sz="4" w:space="0" w:color="62C48C"/>
        <w:left w:val="single" w:sz="4" w:space="0" w:color="62C48C"/>
        <w:bottom w:val="single" w:sz="4" w:space="0" w:color="62C48C"/>
        <w:right w:val="single" w:sz="4" w:space="0" w:color="62C48C"/>
        <w:insideH w:val="single" w:sz="4" w:space="0" w:color="62C48C"/>
        <w:insideV w:val="single" w:sz="4" w:space="0" w:color="62C48C"/>
      </w:tblBorders>
      <w:tblCellMar>
        <w:left w:w="113" w:type="dxa"/>
        <w:right w:w="113" w:type="dxa"/>
      </w:tblCellMar>
    </w:tblPr>
    <w:trPr>
      <w:cantSplit/>
    </w:trPr>
    <w:tcPr>
      <w:shd w:val="clear" w:color="auto" w:fill="auto"/>
    </w:tcPr>
    <w:tblStylePr w:type="firstRow">
      <w:rPr>
        <w:rFonts w:ascii="Arial" w:hAnsi="Arial"/>
        <w:b/>
        <w:color w:val="auto"/>
        <w:sz w:val="16"/>
      </w:rPr>
      <w:tblPr/>
      <w:trPr>
        <w:cantSplit w:val="0"/>
        <w:tblHeader/>
      </w:trPr>
      <w:tcPr>
        <w:shd w:val="clear" w:color="auto" w:fill="62C48C"/>
      </w:tcPr>
    </w:tblStylePr>
  </w:style>
  <w:style w:type="table" w:customStyle="1" w:styleId="VNGtabelgeel">
    <w:name w:val="VNG tabel geel"/>
    <w:basedOn w:val="VNGtabelgroen"/>
    <w:uiPriority w:val="99"/>
    <w:rsid w:val="00B93830"/>
    <w:tblPr>
      <w:tblBorders>
        <w:top w:val="single" w:sz="4" w:space="0" w:color="FCDE65"/>
        <w:left w:val="single" w:sz="4" w:space="0" w:color="FCDE65"/>
        <w:bottom w:val="single" w:sz="4" w:space="0" w:color="FCDE65"/>
        <w:right w:val="single" w:sz="4" w:space="0" w:color="FCDE65"/>
        <w:insideH w:val="single" w:sz="4" w:space="0" w:color="FCDE65"/>
        <w:insideV w:val="single" w:sz="4" w:space="0" w:color="FCDE65"/>
      </w:tblBorders>
    </w:tblPr>
    <w:tcPr>
      <w:shd w:val="clear" w:color="auto" w:fill="auto"/>
    </w:tcPr>
    <w:tblStylePr w:type="firstRow">
      <w:rPr>
        <w:rFonts w:ascii="Arial" w:hAnsi="Arial"/>
        <w:b/>
        <w:color w:val="000000" w:themeColor="text1"/>
        <w:sz w:val="16"/>
      </w:rPr>
      <w:tblPr/>
      <w:trPr>
        <w:cantSplit w:val="0"/>
        <w:tblHeader/>
      </w:trPr>
      <w:tcPr>
        <w:shd w:val="clear" w:color="auto" w:fill="FCDE65"/>
      </w:tcPr>
    </w:tblStylePr>
  </w:style>
  <w:style w:type="table" w:customStyle="1" w:styleId="VNGtabellichtblauw">
    <w:name w:val="VNG tabel licht blauw"/>
    <w:basedOn w:val="VNGtabelgroen"/>
    <w:uiPriority w:val="99"/>
    <w:rsid w:val="00B93830"/>
    <w:rPr>
      <w:color w:val="000000" w:themeColor="text1"/>
    </w:rPr>
    <w:tblPr>
      <w:tblBorders>
        <w:top w:val="single" w:sz="4" w:space="0" w:color="B9E1F0"/>
        <w:left w:val="single" w:sz="4" w:space="0" w:color="B9E1F0"/>
        <w:bottom w:val="single" w:sz="4" w:space="0" w:color="B9E1F0"/>
        <w:right w:val="single" w:sz="4" w:space="0" w:color="B9E1F0"/>
        <w:insideH w:val="single" w:sz="4" w:space="0" w:color="B9E1F0"/>
        <w:insideV w:val="single" w:sz="4" w:space="0" w:color="B9E1F0"/>
      </w:tblBorders>
    </w:tblPr>
    <w:tcPr>
      <w:shd w:val="clear" w:color="auto" w:fill="auto"/>
    </w:tcPr>
    <w:tblStylePr w:type="firstRow">
      <w:rPr>
        <w:rFonts w:ascii="Arial" w:hAnsi="Arial"/>
        <w:b/>
        <w:color w:val="auto"/>
        <w:sz w:val="16"/>
      </w:rPr>
      <w:tblPr/>
      <w:trPr>
        <w:cantSplit w:val="0"/>
        <w:tblHeader/>
      </w:trPr>
      <w:tcPr>
        <w:shd w:val="clear" w:color="auto" w:fill="B9E1F0"/>
      </w:tcPr>
    </w:tblStylePr>
  </w:style>
  <w:style w:type="table" w:customStyle="1" w:styleId="VNGtabelmiddenblauw">
    <w:name w:val="VNG tabel midden blauw"/>
    <w:basedOn w:val="VNGtabelgroen"/>
    <w:uiPriority w:val="99"/>
    <w:rsid w:val="00B93830"/>
    <w:tblPr>
      <w:tblBorders>
        <w:top w:val="single" w:sz="4" w:space="0" w:color="9BBDDE"/>
        <w:left w:val="single" w:sz="4" w:space="0" w:color="9BBDDE"/>
        <w:bottom w:val="single" w:sz="4" w:space="0" w:color="9BBDDE"/>
        <w:right w:val="single" w:sz="4" w:space="0" w:color="9BBDDE"/>
        <w:insideH w:val="single" w:sz="4" w:space="0" w:color="9BBDDE"/>
        <w:insideV w:val="single" w:sz="4" w:space="0" w:color="9BBDDE"/>
      </w:tblBorders>
    </w:tblPr>
    <w:tcPr>
      <w:shd w:val="clear" w:color="auto" w:fill="auto"/>
    </w:tcPr>
    <w:tblStylePr w:type="firstRow">
      <w:rPr>
        <w:rFonts w:ascii="Arial" w:hAnsi="Arial"/>
        <w:b/>
        <w:color w:val="auto"/>
        <w:sz w:val="16"/>
      </w:rPr>
      <w:tblPr/>
      <w:trPr>
        <w:cantSplit w:val="0"/>
        <w:tblHeader/>
      </w:trPr>
      <w:tcPr>
        <w:shd w:val="clear" w:color="auto" w:fill="9BBDDE"/>
      </w:tcPr>
    </w:tblStylePr>
  </w:style>
  <w:style w:type="table" w:customStyle="1" w:styleId="VNGtabeloranje">
    <w:name w:val="VNG tabel oranje"/>
    <w:basedOn w:val="VNGtabelgroen"/>
    <w:uiPriority w:val="99"/>
    <w:rsid w:val="00B93830"/>
    <w:tblPr>
      <w:tblBorders>
        <w:top w:val="single" w:sz="4" w:space="0" w:color="FFC875"/>
        <w:left w:val="single" w:sz="4" w:space="0" w:color="FFC875"/>
        <w:bottom w:val="single" w:sz="4" w:space="0" w:color="FFC875"/>
        <w:right w:val="single" w:sz="4" w:space="0" w:color="FFC875"/>
        <w:insideH w:val="single" w:sz="4" w:space="0" w:color="FFC875"/>
        <w:insideV w:val="single" w:sz="4" w:space="0" w:color="FFC875"/>
      </w:tblBorders>
    </w:tblPr>
    <w:tcPr>
      <w:shd w:val="clear" w:color="auto" w:fill="auto"/>
    </w:tcPr>
    <w:tblStylePr w:type="firstRow">
      <w:rPr>
        <w:rFonts w:ascii="Arial" w:hAnsi="Arial"/>
        <w:b/>
        <w:color w:val="000000" w:themeColor="text1"/>
        <w:sz w:val="16"/>
      </w:rPr>
      <w:tblPr/>
      <w:trPr>
        <w:cantSplit w:val="0"/>
        <w:tblHeader/>
      </w:trPr>
      <w:tcPr>
        <w:shd w:val="clear" w:color="auto" w:fill="FFC875"/>
      </w:tcPr>
    </w:tblStylePr>
  </w:style>
  <w:style w:type="table" w:customStyle="1" w:styleId="VNGtabelpaars">
    <w:name w:val="VNG tabel paars"/>
    <w:basedOn w:val="Standaardtabel"/>
    <w:uiPriority w:val="99"/>
    <w:rsid w:val="00B93830"/>
    <w:pPr>
      <w:keepLines/>
      <w:suppressAutoHyphens/>
      <w:spacing w:after="20" w:line="240" w:lineRule="atLeast"/>
      <w:textboxTightWrap w:val="allLines"/>
    </w:pPr>
    <w:rPr>
      <w:rFonts w:ascii="Arial" w:hAnsi="Arial"/>
      <w:color w:val="101010"/>
      <w:sz w:val="16"/>
    </w:rPr>
    <w:tblPr>
      <w:tblBorders>
        <w:top w:val="single" w:sz="4" w:space="0" w:color="CCC3D9"/>
        <w:left w:val="single" w:sz="4" w:space="0" w:color="CCC3D9"/>
        <w:bottom w:val="single" w:sz="4" w:space="0" w:color="CCC3D9"/>
        <w:right w:val="single" w:sz="4" w:space="0" w:color="CCC3D9"/>
        <w:insideH w:val="single" w:sz="4" w:space="0" w:color="CCC3D9"/>
        <w:insideV w:val="single" w:sz="4" w:space="0" w:color="CCC3D9"/>
      </w:tblBorders>
      <w:tblCellMar>
        <w:left w:w="113" w:type="dxa"/>
        <w:right w:w="113" w:type="dxa"/>
      </w:tblCellMar>
    </w:tblPr>
    <w:trPr>
      <w:cantSplit/>
    </w:trPr>
    <w:tcPr>
      <w:shd w:val="clear" w:color="auto" w:fill="auto"/>
    </w:tcPr>
    <w:tblStylePr w:type="firstRow">
      <w:rPr>
        <w:rFonts w:ascii="Arial" w:hAnsi="Arial"/>
        <w:b/>
        <w:color w:val="auto"/>
        <w:sz w:val="16"/>
      </w:rPr>
      <w:tblPr/>
      <w:trPr>
        <w:cantSplit w:val="0"/>
        <w:tblHeader/>
      </w:trPr>
      <w:tcPr>
        <w:shd w:val="clear" w:color="auto" w:fill="CCC3D9"/>
      </w:tcPr>
    </w:tblStylePr>
  </w:style>
  <w:style w:type="table" w:customStyle="1" w:styleId="VNGtabelrood">
    <w:name w:val="VNG tabel rood"/>
    <w:basedOn w:val="VNGtabelgroen"/>
    <w:uiPriority w:val="99"/>
    <w:rsid w:val="00B93830"/>
    <w:tblPr>
      <w:tblBorders>
        <w:top w:val="single" w:sz="4" w:space="0" w:color="FF928C"/>
        <w:left w:val="single" w:sz="4" w:space="0" w:color="FF928C"/>
        <w:bottom w:val="single" w:sz="4" w:space="0" w:color="FF928C"/>
        <w:right w:val="single" w:sz="4" w:space="0" w:color="FF928C"/>
        <w:insideH w:val="single" w:sz="4" w:space="0" w:color="FF928C"/>
        <w:insideV w:val="single" w:sz="4" w:space="0" w:color="FF928C"/>
      </w:tblBorders>
    </w:tblPr>
    <w:tcPr>
      <w:shd w:val="clear" w:color="auto" w:fill="auto"/>
    </w:tcPr>
    <w:tblStylePr w:type="firstRow">
      <w:rPr>
        <w:rFonts w:ascii="Arial" w:hAnsi="Arial"/>
        <w:b/>
        <w:color w:val="auto"/>
        <w:sz w:val="16"/>
      </w:rPr>
      <w:tblPr/>
      <w:trPr>
        <w:cantSplit w:val="0"/>
        <w:tblHeader/>
      </w:trPr>
      <w:tcPr>
        <w:shd w:val="clear" w:color="auto" w:fill="FF928C"/>
      </w:tcPr>
    </w:tblStylePr>
  </w:style>
  <w:style w:type="character" w:styleId="Voetnootmarkering">
    <w:name w:val="footnote reference"/>
    <w:aliases w:val=" Char Char3,Char Char3"/>
    <w:basedOn w:val="Standaardalinea-lettertype"/>
    <w:uiPriority w:val="99"/>
    <w:unhideWhenUsed/>
    <w:rsid w:val="00B93830"/>
    <w:rPr>
      <w:vertAlign w:val="superscript"/>
    </w:rPr>
  </w:style>
  <w:style w:type="paragraph" w:styleId="Voetnoottekst">
    <w:name w:val="footnote text"/>
    <w:basedOn w:val="Standaard"/>
    <w:link w:val="VoetnoottekstChar"/>
    <w:uiPriority w:val="99"/>
    <w:unhideWhenUsed/>
    <w:rsid w:val="00B93830"/>
    <w:pPr>
      <w:spacing w:line="240" w:lineRule="auto"/>
    </w:pPr>
  </w:style>
  <w:style w:type="character" w:customStyle="1" w:styleId="VoetnoottekstChar">
    <w:name w:val="Voetnoottekst Char"/>
    <w:basedOn w:val="Standaardalinea-lettertype"/>
    <w:link w:val="Voetnoottekst"/>
    <w:uiPriority w:val="99"/>
    <w:rsid w:val="00B93830"/>
    <w:rPr>
      <w:rFonts w:ascii="Arial" w:hAnsi="Arial"/>
    </w:rPr>
  </w:style>
  <w:style w:type="paragraph" w:styleId="Voettekst">
    <w:name w:val="footer"/>
    <w:basedOn w:val="Standaard"/>
    <w:link w:val="VoettekstChar"/>
    <w:uiPriority w:val="99"/>
    <w:unhideWhenUsed/>
    <w:rsid w:val="00B93830"/>
    <w:pPr>
      <w:tabs>
        <w:tab w:val="center" w:pos="4513"/>
        <w:tab w:val="right" w:pos="9026"/>
      </w:tabs>
      <w:spacing w:line="240" w:lineRule="auto"/>
    </w:pPr>
  </w:style>
  <w:style w:type="character" w:customStyle="1" w:styleId="VoettekstChar">
    <w:name w:val="Voettekst Char"/>
    <w:basedOn w:val="Standaardalinea-lettertype"/>
    <w:link w:val="Voettekst"/>
    <w:uiPriority w:val="99"/>
    <w:rsid w:val="00B93830"/>
    <w:rPr>
      <w:rFonts w:ascii="Arial" w:hAnsi="Arial"/>
    </w:rPr>
  </w:style>
  <w:style w:type="paragraph" w:customStyle="1" w:styleId="Voettekstzwart">
    <w:name w:val="Voettekst zwart"/>
    <w:basedOn w:val="Standaard"/>
    <w:uiPriority w:val="4"/>
    <w:rsid w:val="00B93830"/>
    <w:pPr>
      <w:spacing w:after="250" w:line="180" w:lineRule="atLeast"/>
    </w:pPr>
    <w:rPr>
      <w:sz w:val="16"/>
      <w:lang w:val="fr-FR"/>
    </w:rPr>
  </w:style>
  <w:style w:type="paragraph" w:styleId="Revisie">
    <w:name w:val="Revision"/>
    <w:hidden/>
    <w:uiPriority w:val="99"/>
    <w:semiHidden/>
    <w:rsid w:val="00016E14"/>
    <w:rPr>
      <w:rFonts w:ascii="Arial" w:hAnsi="Arial"/>
    </w:rPr>
  </w:style>
  <w:style w:type="character" w:styleId="Verwijzingopmerking">
    <w:name w:val="annotation reference"/>
    <w:basedOn w:val="Standaardalinea-lettertype"/>
    <w:semiHidden/>
    <w:unhideWhenUsed/>
    <w:rsid w:val="00EE0154"/>
    <w:rPr>
      <w:sz w:val="16"/>
      <w:szCs w:val="16"/>
    </w:rPr>
  </w:style>
  <w:style w:type="paragraph" w:styleId="Tekstopmerking">
    <w:name w:val="annotation text"/>
    <w:basedOn w:val="Standaard"/>
    <w:link w:val="TekstopmerkingChar"/>
    <w:unhideWhenUsed/>
    <w:rsid w:val="00EE0154"/>
    <w:pPr>
      <w:spacing w:line="240" w:lineRule="auto"/>
    </w:pPr>
  </w:style>
  <w:style w:type="character" w:customStyle="1" w:styleId="TekstopmerkingChar">
    <w:name w:val="Tekst opmerking Char"/>
    <w:basedOn w:val="Standaardalinea-lettertype"/>
    <w:link w:val="Tekstopmerking"/>
    <w:rsid w:val="00EE0154"/>
    <w:rPr>
      <w:rFonts w:ascii="Arial" w:hAnsi="Arial"/>
    </w:rPr>
  </w:style>
  <w:style w:type="paragraph" w:styleId="Onderwerpvanopmerking">
    <w:name w:val="annotation subject"/>
    <w:basedOn w:val="Tekstopmerking"/>
    <w:next w:val="Tekstopmerking"/>
    <w:link w:val="OnderwerpvanopmerkingChar"/>
    <w:uiPriority w:val="99"/>
    <w:semiHidden/>
    <w:unhideWhenUsed/>
    <w:rsid w:val="00EE0154"/>
    <w:rPr>
      <w:b/>
      <w:bCs/>
    </w:rPr>
  </w:style>
  <w:style w:type="character" w:customStyle="1" w:styleId="OnderwerpvanopmerkingChar">
    <w:name w:val="Onderwerp van opmerking Char"/>
    <w:basedOn w:val="TekstopmerkingChar"/>
    <w:link w:val="Onderwerpvanopmerking"/>
    <w:uiPriority w:val="99"/>
    <w:semiHidden/>
    <w:rsid w:val="00EE0154"/>
    <w:rPr>
      <w:rFonts w:ascii="Arial" w:hAnsi="Arial"/>
      <w:b/>
      <w:bCs/>
    </w:rPr>
  </w:style>
  <w:style w:type="character" w:styleId="Onopgelostemelding">
    <w:name w:val="Unresolved Mention"/>
    <w:basedOn w:val="Standaardalinea-lettertype"/>
    <w:uiPriority w:val="99"/>
    <w:semiHidden/>
    <w:unhideWhenUsed/>
    <w:rsid w:val="007309BF"/>
    <w:rPr>
      <w:color w:val="605E5C"/>
      <w:shd w:val="clear" w:color="auto" w:fill="E1DFDD"/>
    </w:rPr>
  </w:style>
  <w:style w:type="numbering" w:customStyle="1" w:styleId="Geenlijst1">
    <w:name w:val="Geen lijst1"/>
    <w:next w:val="Geenlijst"/>
    <w:uiPriority w:val="99"/>
    <w:semiHidden/>
    <w:unhideWhenUsed/>
    <w:rsid w:val="004E5F56"/>
  </w:style>
  <w:style w:type="paragraph" w:customStyle="1" w:styleId="doAlinea1">
    <w:name w:val="do_Alinea1"/>
    <w:basedOn w:val="Kop1"/>
    <w:next w:val="Standaard"/>
    <w:qFormat/>
    <w:rsid w:val="004E5F56"/>
    <w:pPr>
      <w:keepNext w:val="0"/>
      <w:spacing w:before="0" w:after="0" w:line="300" w:lineRule="atLeast"/>
      <w:ind w:hanging="851"/>
      <w:outlineLvl w:val="9"/>
    </w:pPr>
    <w:rPr>
      <w:rFonts w:ascii="Verdana" w:hAnsi="Verdana" w:cs="Arial"/>
      <w:color w:val="auto"/>
      <w:kern w:val="0"/>
      <w:sz w:val="18"/>
    </w:rPr>
  </w:style>
  <w:style w:type="paragraph" w:customStyle="1" w:styleId="doAlinea2">
    <w:name w:val="do_Alinea2"/>
    <w:basedOn w:val="Kop2"/>
    <w:next w:val="Standaard"/>
    <w:qFormat/>
    <w:rsid w:val="004E5F56"/>
    <w:pPr>
      <w:numPr>
        <w:ilvl w:val="1"/>
      </w:numPr>
      <w:spacing w:before="0" w:after="0" w:line="300" w:lineRule="atLeast"/>
      <w:ind w:left="1667" w:hanging="360"/>
      <w:outlineLvl w:val="9"/>
    </w:pPr>
    <w:rPr>
      <w:rFonts w:ascii="Verdana" w:hAnsi="Verdana" w:cs="Times New Roman"/>
      <w:bCs/>
      <w:color w:val="auto"/>
      <w:sz w:val="18"/>
      <w:szCs w:val="26"/>
      <w:lang w:eastAsia="en-US"/>
    </w:rPr>
  </w:style>
  <w:style w:type="paragraph" w:customStyle="1" w:styleId="doAlinea3">
    <w:name w:val="do_Alinea3"/>
    <w:basedOn w:val="Kop3"/>
    <w:next w:val="Standaard"/>
    <w:qFormat/>
    <w:rsid w:val="004E5F56"/>
    <w:pPr>
      <w:keepNext w:val="0"/>
      <w:numPr>
        <w:ilvl w:val="2"/>
      </w:numPr>
      <w:spacing w:before="0" w:after="0" w:line="300" w:lineRule="atLeast"/>
      <w:ind w:left="2387" w:hanging="360"/>
      <w:outlineLvl w:val="9"/>
    </w:pPr>
    <w:rPr>
      <w:rFonts w:ascii="Verdana" w:hAnsi="Verdana"/>
      <w:color w:val="auto"/>
      <w:sz w:val="18"/>
      <w:szCs w:val="21"/>
      <w:lang w:eastAsia="en-US"/>
    </w:rPr>
  </w:style>
  <w:style w:type="paragraph" w:customStyle="1" w:styleId="doBullets1">
    <w:name w:val="do_Bullets1"/>
    <w:basedOn w:val="Standaard"/>
    <w:qFormat/>
    <w:rsid w:val="004E5F56"/>
    <w:pPr>
      <w:numPr>
        <w:numId w:val="5"/>
      </w:numPr>
      <w:spacing w:line="300" w:lineRule="atLeast"/>
    </w:pPr>
    <w:rPr>
      <w:rFonts w:ascii="Verdana" w:hAnsi="Verdana"/>
      <w:sz w:val="18"/>
    </w:rPr>
  </w:style>
  <w:style w:type="paragraph" w:customStyle="1" w:styleId="doBullets2">
    <w:name w:val="do_Bullets2"/>
    <w:basedOn w:val="doBullets1"/>
    <w:qFormat/>
    <w:rsid w:val="004E5F56"/>
    <w:pPr>
      <w:spacing w:after="240"/>
    </w:pPr>
  </w:style>
  <w:style w:type="paragraph" w:customStyle="1" w:styleId="Citaat1">
    <w:name w:val="Citaat1"/>
    <w:basedOn w:val="Standaard"/>
    <w:next w:val="Standaard"/>
    <w:uiPriority w:val="11"/>
    <w:qFormat/>
    <w:rsid w:val="004E5F56"/>
    <w:pPr>
      <w:spacing w:after="260" w:line="252" w:lineRule="auto"/>
      <w:ind w:left="1418" w:right="1418"/>
    </w:pPr>
    <w:rPr>
      <w:rFonts w:eastAsia="Arial"/>
      <w:i/>
      <w:iCs/>
      <w:sz w:val="18"/>
      <w:lang w:eastAsia="en-US"/>
    </w:rPr>
  </w:style>
  <w:style w:type="character" w:customStyle="1" w:styleId="CitaatChar">
    <w:name w:val="Citaat Char"/>
    <w:basedOn w:val="Standaardalinea-lettertype"/>
    <w:link w:val="Citaat"/>
    <w:uiPriority w:val="11"/>
    <w:rsid w:val="004E5F56"/>
    <w:rPr>
      <w:rFonts w:ascii="Arial" w:hAnsi="Arial"/>
      <w:i/>
      <w:iCs/>
    </w:rPr>
  </w:style>
  <w:style w:type="paragraph" w:customStyle="1" w:styleId="doGenummerdelijst">
    <w:name w:val="do_Genummerde lijst"/>
    <w:basedOn w:val="Standaard"/>
    <w:qFormat/>
    <w:rsid w:val="004E5F56"/>
    <w:pPr>
      <w:numPr>
        <w:numId w:val="6"/>
      </w:numPr>
      <w:spacing w:line="300" w:lineRule="atLeast"/>
    </w:pPr>
    <w:rPr>
      <w:rFonts w:ascii="Verdana" w:hAnsi="Verdana"/>
      <w:sz w:val="18"/>
    </w:rPr>
  </w:style>
  <w:style w:type="paragraph" w:customStyle="1" w:styleId="Hoofdstuk">
    <w:name w:val="Hoofdstuk"/>
    <w:basedOn w:val="Standaard"/>
    <w:next w:val="Standaard"/>
    <w:qFormat/>
    <w:rsid w:val="004E5F56"/>
    <w:pPr>
      <w:spacing w:line="240" w:lineRule="auto"/>
    </w:pPr>
    <w:rPr>
      <w:rFonts w:ascii="Verdana" w:eastAsia="Arial" w:hAnsi="Verdana"/>
      <w:b/>
      <w:caps/>
      <w:sz w:val="18"/>
      <w:szCs w:val="21"/>
      <w:lang w:eastAsia="en-US"/>
    </w:rPr>
  </w:style>
  <w:style w:type="paragraph" w:customStyle="1" w:styleId="Paragraaf">
    <w:name w:val="Paragraaf"/>
    <w:basedOn w:val="Standaard"/>
    <w:next w:val="Standaard"/>
    <w:qFormat/>
    <w:rsid w:val="004E5F56"/>
    <w:pPr>
      <w:spacing w:line="240" w:lineRule="auto"/>
    </w:pPr>
    <w:rPr>
      <w:rFonts w:ascii="Verdana" w:eastAsia="Arial" w:hAnsi="Verdana"/>
      <w:i/>
      <w:sz w:val="18"/>
      <w:szCs w:val="21"/>
      <w:lang w:eastAsia="en-US"/>
    </w:rPr>
  </w:style>
  <w:style w:type="paragraph" w:customStyle="1" w:styleId="Subparagraaf">
    <w:name w:val="Subparagraaf"/>
    <w:basedOn w:val="Standaard"/>
    <w:next w:val="Standaard"/>
    <w:qFormat/>
    <w:rsid w:val="004E5F56"/>
    <w:pPr>
      <w:spacing w:line="240" w:lineRule="auto"/>
    </w:pPr>
    <w:rPr>
      <w:rFonts w:ascii="Verdana" w:eastAsia="Arial" w:hAnsi="Verdana"/>
      <w:i/>
      <w:sz w:val="18"/>
      <w:szCs w:val="21"/>
      <w:lang w:eastAsia="en-US"/>
    </w:rPr>
  </w:style>
  <w:style w:type="paragraph" w:customStyle="1" w:styleId="Kop">
    <w:name w:val="Kop"/>
    <w:basedOn w:val="Standaard"/>
    <w:next w:val="Standaard"/>
    <w:uiPriority w:val="4"/>
    <w:qFormat/>
    <w:rsid w:val="004E5F56"/>
    <w:pPr>
      <w:spacing w:line="240" w:lineRule="auto"/>
    </w:pPr>
    <w:rPr>
      <w:rFonts w:ascii="Verdana" w:eastAsia="Arial" w:hAnsi="Verdana"/>
      <w:b/>
      <w:sz w:val="18"/>
      <w:szCs w:val="21"/>
      <w:lang w:eastAsia="en-US"/>
    </w:rPr>
  </w:style>
  <w:style w:type="paragraph" w:customStyle="1" w:styleId="doInspring1">
    <w:name w:val="do_Inspring1"/>
    <w:basedOn w:val="Standaard"/>
    <w:qFormat/>
    <w:rsid w:val="004E5F56"/>
    <w:pPr>
      <w:spacing w:line="260" w:lineRule="atLeast"/>
      <w:ind w:left="851"/>
    </w:pPr>
    <w:rPr>
      <w:rFonts w:ascii="Verdana" w:hAnsi="Verdana"/>
      <w:sz w:val="18"/>
    </w:rPr>
  </w:style>
  <w:style w:type="paragraph" w:customStyle="1" w:styleId="doInspring2">
    <w:name w:val="do_Inspring2"/>
    <w:basedOn w:val="doInspring1"/>
    <w:qFormat/>
    <w:rsid w:val="004E5F56"/>
    <w:pPr>
      <w:ind w:left="1701"/>
    </w:pPr>
  </w:style>
  <w:style w:type="paragraph" w:customStyle="1" w:styleId="doLijstnummering1">
    <w:name w:val="do_Lijstnummering1"/>
    <w:basedOn w:val="Standaard"/>
    <w:qFormat/>
    <w:rsid w:val="004E5F56"/>
    <w:pPr>
      <w:numPr>
        <w:numId w:val="7"/>
      </w:numPr>
      <w:spacing w:line="300" w:lineRule="atLeast"/>
    </w:pPr>
    <w:rPr>
      <w:rFonts w:ascii="Verdana" w:hAnsi="Verdana"/>
      <w:sz w:val="18"/>
      <w:szCs w:val="24"/>
    </w:rPr>
  </w:style>
  <w:style w:type="paragraph" w:customStyle="1" w:styleId="doLijstnummering2">
    <w:name w:val="do_Lijstnummering2"/>
    <w:basedOn w:val="Standaard"/>
    <w:qFormat/>
    <w:rsid w:val="004E5F56"/>
    <w:pPr>
      <w:numPr>
        <w:numId w:val="8"/>
      </w:numPr>
      <w:spacing w:line="300" w:lineRule="atLeast"/>
    </w:pPr>
    <w:rPr>
      <w:rFonts w:ascii="Verdana" w:hAnsi="Verdana"/>
      <w:sz w:val="18"/>
      <w:szCs w:val="24"/>
    </w:rPr>
  </w:style>
  <w:style w:type="paragraph" w:customStyle="1" w:styleId="doLijstnummering3">
    <w:name w:val="do_Lijstnummering3"/>
    <w:basedOn w:val="Standaard"/>
    <w:qFormat/>
    <w:rsid w:val="004E5F56"/>
    <w:pPr>
      <w:numPr>
        <w:numId w:val="9"/>
      </w:numPr>
      <w:spacing w:line="300" w:lineRule="atLeast"/>
    </w:pPr>
    <w:rPr>
      <w:rFonts w:ascii="Verdana" w:hAnsi="Verdana"/>
      <w:sz w:val="18"/>
      <w:szCs w:val="24"/>
    </w:rPr>
  </w:style>
  <w:style w:type="paragraph" w:customStyle="1" w:styleId="doLijstnummering4">
    <w:name w:val="do_Lijstnummering4"/>
    <w:basedOn w:val="Standaard"/>
    <w:qFormat/>
    <w:rsid w:val="004E5F56"/>
    <w:pPr>
      <w:numPr>
        <w:numId w:val="10"/>
      </w:numPr>
      <w:spacing w:line="300" w:lineRule="atLeast"/>
    </w:pPr>
    <w:rPr>
      <w:rFonts w:ascii="Verdana" w:hAnsi="Verdana"/>
      <w:sz w:val="18"/>
    </w:rPr>
  </w:style>
  <w:style w:type="paragraph" w:customStyle="1" w:styleId="doLijstnummering5">
    <w:name w:val="do_Lijstnummering5"/>
    <w:basedOn w:val="Standaard"/>
    <w:qFormat/>
    <w:rsid w:val="004E5F56"/>
    <w:pPr>
      <w:numPr>
        <w:numId w:val="11"/>
      </w:numPr>
      <w:spacing w:line="300" w:lineRule="atLeast"/>
    </w:pPr>
    <w:rPr>
      <w:rFonts w:ascii="Verdana" w:hAnsi="Verdana"/>
      <w:sz w:val="18"/>
      <w:szCs w:val="24"/>
    </w:rPr>
  </w:style>
  <w:style w:type="paragraph" w:customStyle="1" w:styleId="doLijstnummering7">
    <w:name w:val="do_Lijstnummering7"/>
    <w:basedOn w:val="Standaard"/>
    <w:qFormat/>
    <w:rsid w:val="004E5F56"/>
    <w:pPr>
      <w:numPr>
        <w:numId w:val="12"/>
      </w:numPr>
      <w:spacing w:line="300" w:lineRule="atLeast"/>
    </w:pPr>
    <w:rPr>
      <w:rFonts w:ascii="Verdana" w:hAnsi="Verdana"/>
      <w:sz w:val="18"/>
      <w:szCs w:val="24"/>
    </w:rPr>
  </w:style>
  <w:style w:type="paragraph" w:customStyle="1" w:styleId="doProducties">
    <w:name w:val="do_Producties"/>
    <w:basedOn w:val="Standaard"/>
    <w:qFormat/>
    <w:rsid w:val="004E5F56"/>
    <w:pPr>
      <w:numPr>
        <w:numId w:val="13"/>
      </w:numPr>
      <w:spacing w:line="300" w:lineRule="atLeast"/>
    </w:pPr>
    <w:rPr>
      <w:rFonts w:ascii="Verdana" w:hAnsi="Verdana"/>
      <w:sz w:val="18"/>
    </w:rPr>
  </w:style>
  <w:style w:type="paragraph" w:customStyle="1" w:styleId="doStandaardgenummerd">
    <w:name w:val="do_Standaard genummerd"/>
    <w:basedOn w:val="Standaard"/>
    <w:qFormat/>
    <w:rsid w:val="004E5F56"/>
    <w:pPr>
      <w:numPr>
        <w:numId w:val="14"/>
      </w:numPr>
      <w:tabs>
        <w:tab w:val="clear" w:pos="709"/>
      </w:tabs>
      <w:spacing w:after="240" w:line="360" w:lineRule="auto"/>
      <w:ind w:left="227" w:hanging="227"/>
    </w:pPr>
    <w:rPr>
      <w:rFonts w:ascii="Verdana" w:eastAsia="Arial" w:hAnsi="Verdana"/>
      <w:sz w:val="18"/>
      <w:szCs w:val="21"/>
      <w:lang w:eastAsia="en-US"/>
    </w:rPr>
  </w:style>
  <w:style w:type="character" w:styleId="Tekstvantijdelijkeaanduiding">
    <w:name w:val="Placeholder Text"/>
    <w:basedOn w:val="Standaardalinea-lettertype"/>
    <w:uiPriority w:val="99"/>
    <w:semiHidden/>
    <w:qFormat/>
    <w:rsid w:val="004E5F56"/>
    <w:rPr>
      <w:color w:val="808080"/>
      <w:lang w:val="nl-NL"/>
    </w:rPr>
  </w:style>
  <w:style w:type="table" w:customStyle="1" w:styleId="Tabelraster1">
    <w:name w:val="Tabelraster1"/>
    <w:basedOn w:val="Standaardtabel"/>
    <w:next w:val="Tabelraster"/>
    <w:uiPriority w:val="59"/>
    <w:rsid w:val="004E5F56"/>
    <w:pPr>
      <w:jc w:val="both"/>
    </w:pPr>
    <w:rPr>
      <w:rFonts w:ascii="Arial" w:eastAsia="Arial" w:hAnsi="Arial"/>
      <w:sz w:val="21"/>
      <w:szCs w:val="21"/>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ijschrift1">
    <w:name w:val="Bijschrift1"/>
    <w:basedOn w:val="Standaard"/>
    <w:next w:val="Standaard"/>
    <w:uiPriority w:val="35"/>
    <w:unhideWhenUsed/>
    <w:qFormat/>
    <w:rsid w:val="004E5F56"/>
    <w:pPr>
      <w:spacing w:after="200" w:line="240" w:lineRule="auto"/>
    </w:pPr>
    <w:rPr>
      <w:rFonts w:ascii="Verdana" w:eastAsia="Arial" w:hAnsi="Verdana"/>
      <w:i/>
      <w:iCs/>
      <w:color w:val="1F497D"/>
      <w:sz w:val="18"/>
      <w:szCs w:val="18"/>
      <w:lang w:eastAsia="en-US"/>
    </w:rPr>
  </w:style>
  <w:style w:type="paragraph" w:customStyle="1" w:styleId="doStatus">
    <w:name w:val="do_Status"/>
    <w:basedOn w:val="Standaard"/>
    <w:qFormat/>
    <w:rsid w:val="004E5F56"/>
    <w:pPr>
      <w:spacing w:line="240" w:lineRule="auto"/>
    </w:pPr>
    <w:rPr>
      <w:rFonts w:ascii="Verdana" w:eastAsia="Arial" w:hAnsi="Verdana"/>
      <w:b/>
      <w:caps/>
      <w:sz w:val="28"/>
      <w:szCs w:val="21"/>
      <w:lang w:eastAsia="en-US"/>
    </w:rPr>
  </w:style>
  <w:style w:type="paragraph" w:styleId="Eindnoottekst">
    <w:name w:val="endnote text"/>
    <w:basedOn w:val="Standaard"/>
    <w:link w:val="EindnoottekstChar"/>
    <w:uiPriority w:val="99"/>
    <w:semiHidden/>
    <w:unhideWhenUsed/>
    <w:rsid w:val="004E5F56"/>
    <w:pPr>
      <w:spacing w:line="240" w:lineRule="auto"/>
    </w:pPr>
    <w:rPr>
      <w:rFonts w:ascii="Verdana" w:eastAsia="Arial" w:hAnsi="Verdana"/>
      <w:sz w:val="14"/>
      <w:lang w:eastAsia="en-US"/>
    </w:rPr>
  </w:style>
  <w:style w:type="character" w:customStyle="1" w:styleId="EindnoottekstChar">
    <w:name w:val="Eindnoottekst Char"/>
    <w:basedOn w:val="Standaardalinea-lettertype"/>
    <w:link w:val="Eindnoottekst"/>
    <w:uiPriority w:val="99"/>
    <w:semiHidden/>
    <w:rsid w:val="004E5F56"/>
    <w:rPr>
      <w:rFonts w:ascii="Verdana" w:eastAsia="Arial" w:hAnsi="Verdana"/>
      <w:sz w:val="14"/>
      <w:lang w:eastAsia="en-US"/>
    </w:rPr>
  </w:style>
  <w:style w:type="character" w:customStyle="1" w:styleId="doProductiesBold">
    <w:name w:val="do_ProductiesBold"/>
    <w:basedOn w:val="Standaardalinea-lettertype"/>
    <w:uiPriority w:val="1"/>
    <w:qFormat/>
    <w:rsid w:val="004E5F56"/>
    <w:rPr>
      <w:b/>
      <w:sz w:val="18"/>
      <w:lang w:val="nl-NL"/>
    </w:rPr>
  </w:style>
  <w:style w:type="character" w:customStyle="1" w:styleId="visually-hidden">
    <w:name w:val="visually-hidden"/>
    <w:basedOn w:val="Standaardalinea-lettertype"/>
    <w:rsid w:val="004E5F56"/>
    <w:rPr>
      <w:lang w:val="nl-NL"/>
    </w:rPr>
  </w:style>
  <w:style w:type="paragraph" w:styleId="Citaat">
    <w:name w:val="Quote"/>
    <w:basedOn w:val="Standaard"/>
    <w:next w:val="Standaard"/>
    <w:link w:val="CitaatChar"/>
    <w:uiPriority w:val="11"/>
    <w:rsid w:val="004E5F56"/>
    <w:pPr>
      <w:spacing w:before="200" w:after="160"/>
      <w:ind w:left="864" w:right="864"/>
      <w:jc w:val="center"/>
    </w:pPr>
    <w:rPr>
      <w:i/>
      <w:iCs/>
    </w:rPr>
  </w:style>
  <w:style w:type="character" w:customStyle="1" w:styleId="CitaatChar1">
    <w:name w:val="Citaat Char1"/>
    <w:basedOn w:val="Standaardalinea-lettertype"/>
    <w:uiPriority w:val="29"/>
    <w:rsid w:val="004E5F56"/>
    <w:rPr>
      <w:rFonts w:ascii="Arial" w:hAnsi="Arial"/>
      <w:i/>
      <w:iCs/>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3498108">
      <w:bodyDiv w:val="1"/>
      <w:marLeft w:val="0"/>
      <w:marRight w:val="0"/>
      <w:marTop w:val="0"/>
      <w:marBottom w:val="0"/>
      <w:divBdr>
        <w:top w:val="none" w:sz="0" w:space="0" w:color="auto"/>
        <w:left w:val="none" w:sz="0" w:space="0" w:color="auto"/>
        <w:bottom w:val="none" w:sz="0" w:space="0" w:color="auto"/>
        <w:right w:val="none" w:sz="0" w:space="0" w:color="auto"/>
      </w:divBdr>
      <w:divsChild>
        <w:div w:id="1902788840">
          <w:marLeft w:val="0"/>
          <w:marRight w:val="0"/>
          <w:marTop w:val="0"/>
          <w:marBottom w:val="0"/>
          <w:divBdr>
            <w:top w:val="none" w:sz="0" w:space="0" w:color="auto"/>
            <w:left w:val="none" w:sz="0" w:space="0" w:color="auto"/>
            <w:bottom w:val="none" w:sz="0" w:space="0" w:color="auto"/>
            <w:right w:val="none" w:sz="0" w:space="0" w:color="auto"/>
          </w:divBdr>
        </w:div>
        <w:div w:id="541988945">
          <w:marLeft w:val="0"/>
          <w:marRight w:val="0"/>
          <w:marTop w:val="0"/>
          <w:marBottom w:val="0"/>
          <w:divBdr>
            <w:top w:val="none" w:sz="0" w:space="0" w:color="auto"/>
            <w:left w:val="none" w:sz="0" w:space="0" w:color="auto"/>
            <w:bottom w:val="none" w:sz="0" w:space="0" w:color="auto"/>
            <w:right w:val="none" w:sz="0" w:space="0" w:color="auto"/>
          </w:divBdr>
        </w:div>
        <w:div w:id="1549149296">
          <w:marLeft w:val="0"/>
          <w:marRight w:val="0"/>
          <w:marTop w:val="0"/>
          <w:marBottom w:val="0"/>
          <w:divBdr>
            <w:top w:val="none" w:sz="0" w:space="0" w:color="auto"/>
            <w:left w:val="none" w:sz="0" w:space="0" w:color="auto"/>
            <w:bottom w:val="none" w:sz="0" w:space="0" w:color="auto"/>
            <w:right w:val="none" w:sz="0" w:space="0" w:color="auto"/>
          </w:divBdr>
        </w:div>
        <w:div w:id="1756248174">
          <w:marLeft w:val="0"/>
          <w:marRight w:val="0"/>
          <w:marTop w:val="0"/>
          <w:marBottom w:val="0"/>
          <w:divBdr>
            <w:top w:val="none" w:sz="0" w:space="0" w:color="auto"/>
            <w:left w:val="none" w:sz="0" w:space="0" w:color="auto"/>
            <w:bottom w:val="none" w:sz="0" w:space="0" w:color="auto"/>
            <w:right w:val="none" w:sz="0" w:space="0" w:color="auto"/>
          </w:divBdr>
        </w:div>
        <w:div w:id="2086292024">
          <w:marLeft w:val="0"/>
          <w:marRight w:val="0"/>
          <w:marTop w:val="0"/>
          <w:marBottom w:val="0"/>
          <w:divBdr>
            <w:top w:val="none" w:sz="0" w:space="0" w:color="auto"/>
            <w:left w:val="none" w:sz="0" w:space="0" w:color="auto"/>
            <w:bottom w:val="none" w:sz="0" w:space="0" w:color="auto"/>
            <w:right w:val="none" w:sz="0" w:space="0" w:color="auto"/>
          </w:divBdr>
        </w:div>
        <w:div w:id="1864317772">
          <w:marLeft w:val="0"/>
          <w:marRight w:val="0"/>
          <w:marTop w:val="0"/>
          <w:marBottom w:val="0"/>
          <w:divBdr>
            <w:top w:val="none" w:sz="0" w:space="0" w:color="auto"/>
            <w:left w:val="none" w:sz="0" w:space="0" w:color="auto"/>
            <w:bottom w:val="none" w:sz="0" w:space="0" w:color="auto"/>
            <w:right w:val="none" w:sz="0" w:space="0" w:color="auto"/>
          </w:divBdr>
        </w:div>
        <w:div w:id="1946839887">
          <w:marLeft w:val="0"/>
          <w:marRight w:val="0"/>
          <w:marTop w:val="0"/>
          <w:marBottom w:val="0"/>
          <w:divBdr>
            <w:top w:val="none" w:sz="0" w:space="0" w:color="auto"/>
            <w:left w:val="none" w:sz="0" w:space="0" w:color="auto"/>
            <w:bottom w:val="none" w:sz="0" w:space="0" w:color="auto"/>
            <w:right w:val="none" w:sz="0" w:space="0" w:color="auto"/>
          </w:divBdr>
        </w:div>
        <w:div w:id="1389960850">
          <w:marLeft w:val="0"/>
          <w:marRight w:val="0"/>
          <w:marTop w:val="0"/>
          <w:marBottom w:val="0"/>
          <w:divBdr>
            <w:top w:val="none" w:sz="0" w:space="0" w:color="auto"/>
            <w:left w:val="none" w:sz="0" w:space="0" w:color="auto"/>
            <w:bottom w:val="none" w:sz="0" w:space="0" w:color="auto"/>
            <w:right w:val="none" w:sz="0" w:space="0" w:color="auto"/>
          </w:divBdr>
        </w:div>
        <w:div w:id="1570462551">
          <w:marLeft w:val="0"/>
          <w:marRight w:val="0"/>
          <w:marTop w:val="0"/>
          <w:marBottom w:val="0"/>
          <w:divBdr>
            <w:top w:val="none" w:sz="0" w:space="0" w:color="auto"/>
            <w:left w:val="none" w:sz="0" w:space="0" w:color="auto"/>
            <w:bottom w:val="none" w:sz="0" w:space="0" w:color="auto"/>
            <w:right w:val="none" w:sz="0" w:space="0" w:color="auto"/>
          </w:divBdr>
        </w:div>
        <w:div w:id="826018466">
          <w:marLeft w:val="0"/>
          <w:marRight w:val="0"/>
          <w:marTop w:val="0"/>
          <w:marBottom w:val="0"/>
          <w:divBdr>
            <w:top w:val="none" w:sz="0" w:space="0" w:color="auto"/>
            <w:left w:val="none" w:sz="0" w:space="0" w:color="auto"/>
            <w:bottom w:val="none" w:sz="0" w:space="0" w:color="auto"/>
            <w:right w:val="none" w:sz="0" w:space="0" w:color="auto"/>
          </w:divBdr>
        </w:div>
        <w:div w:id="1858960859">
          <w:marLeft w:val="0"/>
          <w:marRight w:val="0"/>
          <w:marTop w:val="0"/>
          <w:marBottom w:val="0"/>
          <w:divBdr>
            <w:top w:val="none" w:sz="0" w:space="0" w:color="auto"/>
            <w:left w:val="none" w:sz="0" w:space="0" w:color="auto"/>
            <w:bottom w:val="none" w:sz="0" w:space="0" w:color="auto"/>
            <w:right w:val="none" w:sz="0" w:space="0" w:color="auto"/>
          </w:divBdr>
        </w:div>
        <w:div w:id="1571426628">
          <w:marLeft w:val="0"/>
          <w:marRight w:val="0"/>
          <w:marTop w:val="0"/>
          <w:marBottom w:val="0"/>
          <w:divBdr>
            <w:top w:val="none" w:sz="0" w:space="0" w:color="auto"/>
            <w:left w:val="none" w:sz="0" w:space="0" w:color="auto"/>
            <w:bottom w:val="none" w:sz="0" w:space="0" w:color="auto"/>
            <w:right w:val="none" w:sz="0" w:space="0" w:color="auto"/>
          </w:divBdr>
        </w:div>
        <w:div w:id="2055303623">
          <w:marLeft w:val="0"/>
          <w:marRight w:val="0"/>
          <w:marTop w:val="0"/>
          <w:marBottom w:val="0"/>
          <w:divBdr>
            <w:top w:val="none" w:sz="0" w:space="0" w:color="auto"/>
            <w:left w:val="none" w:sz="0" w:space="0" w:color="auto"/>
            <w:bottom w:val="none" w:sz="0" w:space="0" w:color="auto"/>
            <w:right w:val="none" w:sz="0" w:space="0" w:color="auto"/>
          </w:divBdr>
        </w:div>
        <w:div w:id="2109503212">
          <w:marLeft w:val="0"/>
          <w:marRight w:val="0"/>
          <w:marTop w:val="0"/>
          <w:marBottom w:val="0"/>
          <w:divBdr>
            <w:top w:val="none" w:sz="0" w:space="0" w:color="auto"/>
            <w:left w:val="none" w:sz="0" w:space="0" w:color="auto"/>
            <w:bottom w:val="none" w:sz="0" w:space="0" w:color="auto"/>
            <w:right w:val="none" w:sz="0" w:space="0" w:color="auto"/>
          </w:divBdr>
        </w:div>
        <w:div w:id="1954053281">
          <w:marLeft w:val="0"/>
          <w:marRight w:val="0"/>
          <w:marTop w:val="0"/>
          <w:marBottom w:val="0"/>
          <w:divBdr>
            <w:top w:val="none" w:sz="0" w:space="0" w:color="auto"/>
            <w:left w:val="none" w:sz="0" w:space="0" w:color="auto"/>
            <w:bottom w:val="none" w:sz="0" w:space="0" w:color="auto"/>
            <w:right w:val="none" w:sz="0" w:space="0" w:color="auto"/>
          </w:divBdr>
        </w:div>
        <w:div w:id="1397128138">
          <w:marLeft w:val="0"/>
          <w:marRight w:val="0"/>
          <w:marTop w:val="0"/>
          <w:marBottom w:val="0"/>
          <w:divBdr>
            <w:top w:val="none" w:sz="0" w:space="0" w:color="auto"/>
            <w:left w:val="none" w:sz="0" w:space="0" w:color="auto"/>
            <w:bottom w:val="none" w:sz="0" w:space="0" w:color="auto"/>
            <w:right w:val="none" w:sz="0" w:space="0" w:color="auto"/>
          </w:divBdr>
        </w:div>
        <w:div w:id="587008211">
          <w:marLeft w:val="0"/>
          <w:marRight w:val="0"/>
          <w:marTop w:val="0"/>
          <w:marBottom w:val="0"/>
          <w:divBdr>
            <w:top w:val="none" w:sz="0" w:space="0" w:color="auto"/>
            <w:left w:val="none" w:sz="0" w:space="0" w:color="auto"/>
            <w:bottom w:val="none" w:sz="0" w:space="0" w:color="auto"/>
            <w:right w:val="none" w:sz="0" w:space="0" w:color="auto"/>
          </w:divBdr>
        </w:div>
        <w:div w:id="579870644">
          <w:marLeft w:val="0"/>
          <w:marRight w:val="0"/>
          <w:marTop w:val="0"/>
          <w:marBottom w:val="0"/>
          <w:divBdr>
            <w:top w:val="none" w:sz="0" w:space="0" w:color="auto"/>
            <w:left w:val="none" w:sz="0" w:space="0" w:color="auto"/>
            <w:bottom w:val="none" w:sz="0" w:space="0" w:color="auto"/>
            <w:right w:val="none" w:sz="0" w:space="0" w:color="auto"/>
          </w:divBdr>
        </w:div>
        <w:div w:id="1475871127">
          <w:marLeft w:val="0"/>
          <w:marRight w:val="0"/>
          <w:marTop w:val="0"/>
          <w:marBottom w:val="0"/>
          <w:divBdr>
            <w:top w:val="none" w:sz="0" w:space="0" w:color="auto"/>
            <w:left w:val="none" w:sz="0" w:space="0" w:color="auto"/>
            <w:bottom w:val="none" w:sz="0" w:space="0" w:color="auto"/>
            <w:right w:val="none" w:sz="0" w:space="0" w:color="auto"/>
          </w:divBdr>
        </w:div>
        <w:div w:id="400951279">
          <w:marLeft w:val="0"/>
          <w:marRight w:val="0"/>
          <w:marTop w:val="0"/>
          <w:marBottom w:val="0"/>
          <w:divBdr>
            <w:top w:val="none" w:sz="0" w:space="0" w:color="auto"/>
            <w:left w:val="none" w:sz="0" w:space="0" w:color="auto"/>
            <w:bottom w:val="none" w:sz="0" w:space="0" w:color="auto"/>
            <w:right w:val="none" w:sz="0" w:space="0" w:color="auto"/>
          </w:divBdr>
        </w:div>
        <w:div w:id="1582565780">
          <w:marLeft w:val="0"/>
          <w:marRight w:val="0"/>
          <w:marTop w:val="0"/>
          <w:marBottom w:val="0"/>
          <w:divBdr>
            <w:top w:val="none" w:sz="0" w:space="0" w:color="auto"/>
            <w:left w:val="none" w:sz="0" w:space="0" w:color="auto"/>
            <w:bottom w:val="none" w:sz="0" w:space="0" w:color="auto"/>
            <w:right w:val="none" w:sz="0" w:space="0" w:color="auto"/>
          </w:divBdr>
        </w:div>
        <w:div w:id="1867524514">
          <w:marLeft w:val="0"/>
          <w:marRight w:val="0"/>
          <w:marTop w:val="0"/>
          <w:marBottom w:val="0"/>
          <w:divBdr>
            <w:top w:val="none" w:sz="0" w:space="0" w:color="auto"/>
            <w:left w:val="none" w:sz="0" w:space="0" w:color="auto"/>
            <w:bottom w:val="none" w:sz="0" w:space="0" w:color="auto"/>
            <w:right w:val="none" w:sz="0" w:space="0" w:color="auto"/>
          </w:divBdr>
        </w:div>
        <w:div w:id="850097956">
          <w:marLeft w:val="0"/>
          <w:marRight w:val="0"/>
          <w:marTop w:val="0"/>
          <w:marBottom w:val="0"/>
          <w:divBdr>
            <w:top w:val="none" w:sz="0" w:space="0" w:color="auto"/>
            <w:left w:val="none" w:sz="0" w:space="0" w:color="auto"/>
            <w:bottom w:val="none" w:sz="0" w:space="0" w:color="auto"/>
            <w:right w:val="none" w:sz="0" w:space="0" w:color="auto"/>
          </w:divBdr>
        </w:div>
        <w:div w:id="1288120970">
          <w:marLeft w:val="0"/>
          <w:marRight w:val="0"/>
          <w:marTop w:val="0"/>
          <w:marBottom w:val="0"/>
          <w:divBdr>
            <w:top w:val="none" w:sz="0" w:space="0" w:color="auto"/>
            <w:left w:val="none" w:sz="0" w:space="0" w:color="auto"/>
            <w:bottom w:val="none" w:sz="0" w:space="0" w:color="auto"/>
            <w:right w:val="none" w:sz="0" w:space="0" w:color="auto"/>
          </w:divBdr>
        </w:div>
        <w:div w:id="73629273">
          <w:marLeft w:val="0"/>
          <w:marRight w:val="0"/>
          <w:marTop w:val="0"/>
          <w:marBottom w:val="0"/>
          <w:divBdr>
            <w:top w:val="none" w:sz="0" w:space="0" w:color="auto"/>
            <w:left w:val="none" w:sz="0" w:space="0" w:color="auto"/>
            <w:bottom w:val="none" w:sz="0" w:space="0" w:color="auto"/>
            <w:right w:val="none" w:sz="0" w:space="0" w:color="auto"/>
          </w:divBdr>
        </w:div>
        <w:div w:id="1302350070">
          <w:marLeft w:val="0"/>
          <w:marRight w:val="0"/>
          <w:marTop w:val="0"/>
          <w:marBottom w:val="0"/>
          <w:divBdr>
            <w:top w:val="none" w:sz="0" w:space="0" w:color="auto"/>
            <w:left w:val="none" w:sz="0" w:space="0" w:color="auto"/>
            <w:bottom w:val="none" w:sz="0" w:space="0" w:color="auto"/>
            <w:right w:val="none" w:sz="0" w:space="0" w:color="auto"/>
          </w:divBdr>
        </w:div>
        <w:div w:id="399912442">
          <w:marLeft w:val="0"/>
          <w:marRight w:val="0"/>
          <w:marTop w:val="0"/>
          <w:marBottom w:val="0"/>
          <w:divBdr>
            <w:top w:val="none" w:sz="0" w:space="0" w:color="auto"/>
            <w:left w:val="none" w:sz="0" w:space="0" w:color="auto"/>
            <w:bottom w:val="none" w:sz="0" w:space="0" w:color="auto"/>
            <w:right w:val="none" w:sz="0" w:space="0" w:color="auto"/>
          </w:divBdr>
        </w:div>
        <w:div w:id="1813326559">
          <w:marLeft w:val="0"/>
          <w:marRight w:val="0"/>
          <w:marTop w:val="0"/>
          <w:marBottom w:val="0"/>
          <w:divBdr>
            <w:top w:val="none" w:sz="0" w:space="0" w:color="auto"/>
            <w:left w:val="none" w:sz="0" w:space="0" w:color="auto"/>
            <w:bottom w:val="none" w:sz="0" w:space="0" w:color="auto"/>
            <w:right w:val="none" w:sz="0" w:space="0" w:color="auto"/>
          </w:divBdr>
        </w:div>
        <w:div w:id="791438897">
          <w:marLeft w:val="0"/>
          <w:marRight w:val="0"/>
          <w:marTop w:val="0"/>
          <w:marBottom w:val="0"/>
          <w:divBdr>
            <w:top w:val="none" w:sz="0" w:space="0" w:color="auto"/>
            <w:left w:val="none" w:sz="0" w:space="0" w:color="auto"/>
            <w:bottom w:val="none" w:sz="0" w:space="0" w:color="auto"/>
            <w:right w:val="none" w:sz="0" w:space="0" w:color="auto"/>
          </w:divBdr>
        </w:div>
        <w:div w:id="470027150">
          <w:marLeft w:val="0"/>
          <w:marRight w:val="0"/>
          <w:marTop w:val="0"/>
          <w:marBottom w:val="0"/>
          <w:divBdr>
            <w:top w:val="none" w:sz="0" w:space="0" w:color="auto"/>
            <w:left w:val="none" w:sz="0" w:space="0" w:color="auto"/>
            <w:bottom w:val="none" w:sz="0" w:space="0" w:color="auto"/>
            <w:right w:val="none" w:sz="0" w:space="0" w:color="auto"/>
          </w:divBdr>
        </w:div>
        <w:div w:id="1222642283">
          <w:marLeft w:val="0"/>
          <w:marRight w:val="0"/>
          <w:marTop w:val="0"/>
          <w:marBottom w:val="0"/>
          <w:divBdr>
            <w:top w:val="none" w:sz="0" w:space="0" w:color="auto"/>
            <w:left w:val="none" w:sz="0" w:space="0" w:color="auto"/>
            <w:bottom w:val="none" w:sz="0" w:space="0" w:color="auto"/>
            <w:right w:val="none" w:sz="0" w:space="0" w:color="auto"/>
          </w:divBdr>
        </w:div>
        <w:div w:id="702053624">
          <w:marLeft w:val="0"/>
          <w:marRight w:val="0"/>
          <w:marTop w:val="0"/>
          <w:marBottom w:val="0"/>
          <w:divBdr>
            <w:top w:val="none" w:sz="0" w:space="0" w:color="auto"/>
            <w:left w:val="none" w:sz="0" w:space="0" w:color="auto"/>
            <w:bottom w:val="none" w:sz="0" w:space="0" w:color="auto"/>
            <w:right w:val="none" w:sz="0" w:space="0" w:color="auto"/>
          </w:divBdr>
        </w:div>
        <w:div w:id="1649164848">
          <w:marLeft w:val="0"/>
          <w:marRight w:val="0"/>
          <w:marTop w:val="0"/>
          <w:marBottom w:val="0"/>
          <w:divBdr>
            <w:top w:val="none" w:sz="0" w:space="0" w:color="auto"/>
            <w:left w:val="none" w:sz="0" w:space="0" w:color="auto"/>
            <w:bottom w:val="none" w:sz="0" w:space="0" w:color="auto"/>
            <w:right w:val="none" w:sz="0" w:space="0" w:color="auto"/>
          </w:divBdr>
        </w:div>
        <w:div w:id="1439595562">
          <w:marLeft w:val="0"/>
          <w:marRight w:val="0"/>
          <w:marTop w:val="0"/>
          <w:marBottom w:val="0"/>
          <w:divBdr>
            <w:top w:val="none" w:sz="0" w:space="0" w:color="auto"/>
            <w:left w:val="none" w:sz="0" w:space="0" w:color="auto"/>
            <w:bottom w:val="none" w:sz="0" w:space="0" w:color="auto"/>
            <w:right w:val="none" w:sz="0" w:space="0" w:color="auto"/>
          </w:divBdr>
        </w:div>
        <w:div w:id="1990476508">
          <w:marLeft w:val="0"/>
          <w:marRight w:val="0"/>
          <w:marTop w:val="0"/>
          <w:marBottom w:val="0"/>
          <w:divBdr>
            <w:top w:val="none" w:sz="0" w:space="0" w:color="auto"/>
            <w:left w:val="none" w:sz="0" w:space="0" w:color="auto"/>
            <w:bottom w:val="none" w:sz="0" w:space="0" w:color="auto"/>
            <w:right w:val="none" w:sz="0" w:space="0" w:color="auto"/>
          </w:divBdr>
        </w:div>
        <w:div w:id="487400959">
          <w:marLeft w:val="0"/>
          <w:marRight w:val="0"/>
          <w:marTop w:val="0"/>
          <w:marBottom w:val="0"/>
          <w:divBdr>
            <w:top w:val="none" w:sz="0" w:space="0" w:color="auto"/>
            <w:left w:val="none" w:sz="0" w:space="0" w:color="auto"/>
            <w:bottom w:val="none" w:sz="0" w:space="0" w:color="auto"/>
            <w:right w:val="none" w:sz="0" w:space="0" w:color="auto"/>
          </w:divBdr>
        </w:div>
        <w:div w:id="945885028">
          <w:marLeft w:val="0"/>
          <w:marRight w:val="0"/>
          <w:marTop w:val="0"/>
          <w:marBottom w:val="0"/>
          <w:divBdr>
            <w:top w:val="none" w:sz="0" w:space="0" w:color="auto"/>
            <w:left w:val="none" w:sz="0" w:space="0" w:color="auto"/>
            <w:bottom w:val="none" w:sz="0" w:space="0" w:color="auto"/>
            <w:right w:val="none" w:sz="0" w:space="0" w:color="auto"/>
          </w:divBdr>
        </w:div>
        <w:div w:id="1938715244">
          <w:marLeft w:val="0"/>
          <w:marRight w:val="0"/>
          <w:marTop w:val="0"/>
          <w:marBottom w:val="0"/>
          <w:divBdr>
            <w:top w:val="none" w:sz="0" w:space="0" w:color="auto"/>
            <w:left w:val="none" w:sz="0" w:space="0" w:color="auto"/>
            <w:bottom w:val="none" w:sz="0" w:space="0" w:color="auto"/>
            <w:right w:val="none" w:sz="0" w:space="0" w:color="auto"/>
          </w:divBdr>
        </w:div>
        <w:div w:id="1410537492">
          <w:marLeft w:val="0"/>
          <w:marRight w:val="0"/>
          <w:marTop w:val="0"/>
          <w:marBottom w:val="0"/>
          <w:divBdr>
            <w:top w:val="none" w:sz="0" w:space="0" w:color="auto"/>
            <w:left w:val="none" w:sz="0" w:space="0" w:color="auto"/>
            <w:bottom w:val="none" w:sz="0" w:space="0" w:color="auto"/>
            <w:right w:val="none" w:sz="0" w:space="0" w:color="auto"/>
          </w:divBdr>
        </w:div>
        <w:div w:id="1392540533">
          <w:marLeft w:val="0"/>
          <w:marRight w:val="0"/>
          <w:marTop w:val="0"/>
          <w:marBottom w:val="0"/>
          <w:divBdr>
            <w:top w:val="none" w:sz="0" w:space="0" w:color="auto"/>
            <w:left w:val="none" w:sz="0" w:space="0" w:color="auto"/>
            <w:bottom w:val="none" w:sz="0" w:space="0" w:color="auto"/>
            <w:right w:val="none" w:sz="0" w:space="0" w:color="auto"/>
          </w:divBdr>
        </w:div>
        <w:div w:id="1453135827">
          <w:marLeft w:val="0"/>
          <w:marRight w:val="0"/>
          <w:marTop w:val="0"/>
          <w:marBottom w:val="0"/>
          <w:divBdr>
            <w:top w:val="none" w:sz="0" w:space="0" w:color="auto"/>
            <w:left w:val="none" w:sz="0" w:space="0" w:color="auto"/>
            <w:bottom w:val="none" w:sz="0" w:space="0" w:color="auto"/>
            <w:right w:val="none" w:sz="0" w:space="0" w:color="auto"/>
          </w:divBdr>
        </w:div>
        <w:div w:id="135613761">
          <w:marLeft w:val="0"/>
          <w:marRight w:val="0"/>
          <w:marTop w:val="0"/>
          <w:marBottom w:val="0"/>
          <w:divBdr>
            <w:top w:val="none" w:sz="0" w:space="0" w:color="auto"/>
            <w:left w:val="none" w:sz="0" w:space="0" w:color="auto"/>
            <w:bottom w:val="none" w:sz="0" w:space="0" w:color="auto"/>
            <w:right w:val="none" w:sz="0" w:space="0" w:color="auto"/>
          </w:divBdr>
        </w:div>
        <w:div w:id="1552306347">
          <w:marLeft w:val="0"/>
          <w:marRight w:val="0"/>
          <w:marTop w:val="0"/>
          <w:marBottom w:val="0"/>
          <w:divBdr>
            <w:top w:val="none" w:sz="0" w:space="0" w:color="auto"/>
            <w:left w:val="none" w:sz="0" w:space="0" w:color="auto"/>
            <w:bottom w:val="none" w:sz="0" w:space="0" w:color="auto"/>
            <w:right w:val="none" w:sz="0" w:space="0" w:color="auto"/>
          </w:divBdr>
        </w:div>
        <w:div w:id="1479415795">
          <w:marLeft w:val="0"/>
          <w:marRight w:val="0"/>
          <w:marTop w:val="0"/>
          <w:marBottom w:val="0"/>
          <w:divBdr>
            <w:top w:val="none" w:sz="0" w:space="0" w:color="auto"/>
            <w:left w:val="none" w:sz="0" w:space="0" w:color="auto"/>
            <w:bottom w:val="none" w:sz="0" w:space="0" w:color="auto"/>
            <w:right w:val="none" w:sz="0" w:space="0" w:color="auto"/>
          </w:divBdr>
        </w:div>
        <w:div w:id="1439329534">
          <w:marLeft w:val="0"/>
          <w:marRight w:val="0"/>
          <w:marTop w:val="0"/>
          <w:marBottom w:val="0"/>
          <w:divBdr>
            <w:top w:val="none" w:sz="0" w:space="0" w:color="auto"/>
            <w:left w:val="none" w:sz="0" w:space="0" w:color="auto"/>
            <w:bottom w:val="none" w:sz="0" w:space="0" w:color="auto"/>
            <w:right w:val="none" w:sz="0" w:space="0" w:color="auto"/>
          </w:divBdr>
        </w:div>
        <w:div w:id="1902983790">
          <w:marLeft w:val="0"/>
          <w:marRight w:val="0"/>
          <w:marTop w:val="0"/>
          <w:marBottom w:val="0"/>
          <w:divBdr>
            <w:top w:val="none" w:sz="0" w:space="0" w:color="auto"/>
            <w:left w:val="none" w:sz="0" w:space="0" w:color="auto"/>
            <w:bottom w:val="none" w:sz="0" w:space="0" w:color="auto"/>
            <w:right w:val="none" w:sz="0" w:space="0" w:color="auto"/>
          </w:divBdr>
        </w:div>
        <w:div w:id="739518730">
          <w:marLeft w:val="0"/>
          <w:marRight w:val="0"/>
          <w:marTop w:val="0"/>
          <w:marBottom w:val="0"/>
          <w:divBdr>
            <w:top w:val="none" w:sz="0" w:space="0" w:color="auto"/>
            <w:left w:val="none" w:sz="0" w:space="0" w:color="auto"/>
            <w:bottom w:val="none" w:sz="0" w:space="0" w:color="auto"/>
            <w:right w:val="none" w:sz="0" w:space="0" w:color="auto"/>
          </w:divBdr>
        </w:div>
        <w:div w:id="2054696142">
          <w:marLeft w:val="0"/>
          <w:marRight w:val="0"/>
          <w:marTop w:val="0"/>
          <w:marBottom w:val="0"/>
          <w:divBdr>
            <w:top w:val="none" w:sz="0" w:space="0" w:color="auto"/>
            <w:left w:val="none" w:sz="0" w:space="0" w:color="auto"/>
            <w:bottom w:val="none" w:sz="0" w:space="0" w:color="auto"/>
            <w:right w:val="none" w:sz="0" w:space="0" w:color="auto"/>
          </w:divBdr>
        </w:div>
        <w:div w:id="1656060306">
          <w:marLeft w:val="0"/>
          <w:marRight w:val="0"/>
          <w:marTop w:val="0"/>
          <w:marBottom w:val="0"/>
          <w:divBdr>
            <w:top w:val="none" w:sz="0" w:space="0" w:color="auto"/>
            <w:left w:val="none" w:sz="0" w:space="0" w:color="auto"/>
            <w:bottom w:val="none" w:sz="0" w:space="0" w:color="auto"/>
            <w:right w:val="none" w:sz="0" w:space="0" w:color="auto"/>
          </w:divBdr>
        </w:div>
        <w:div w:id="1958873921">
          <w:marLeft w:val="0"/>
          <w:marRight w:val="0"/>
          <w:marTop w:val="0"/>
          <w:marBottom w:val="0"/>
          <w:divBdr>
            <w:top w:val="none" w:sz="0" w:space="0" w:color="auto"/>
            <w:left w:val="none" w:sz="0" w:space="0" w:color="auto"/>
            <w:bottom w:val="none" w:sz="0" w:space="0" w:color="auto"/>
            <w:right w:val="none" w:sz="0" w:space="0" w:color="auto"/>
          </w:divBdr>
        </w:div>
        <w:div w:id="1185249163">
          <w:marLeft w:val="0"/>
          <w:marRight w:val="0"/>
          <w:marTop w:val="0"/>
          <w:marBottom w:val="0"/>
          <w:divBdr>
            <w:top w:val="none" w:sz="0" w:space="0" w:color="auto"/>
            <w:left w:val="none" w:sz="0" w:space="0" w:color="auto"/>
            <w:bottom w:val="none" w:sz="0" w:space="0" w:color="auto"/>
            <w:right w:val="none" w:sz="0" w:space="0" w:color="auto"/>
          </w:divBdr>
        </w:div>
        <w:div w:id="1138641708">
          <w:marLeft w:val="0"/>
          <w:marRight w:val="0"/>
          <w:marTop w:val="0"/>
          <w:marBottom w:val="0"/>
          <w:divBdr>
            <w:top w:val="none" w:sz="0" w:space="0" w:color="auto"/>
            <w:left w:val="none" w:sz="0" w:space="0" w:color="auto"/>
            <w:bottom w:val="none" w:sz="0" w:space="0" w:color="auto"/>
            <w:right w:val="none" w:sz="0" w:space="0" w:color="auto"/>
          </w:divBdr>
        </w:div>
        <w:div w:id="1778256675">
          <w:marLeft w:val="0"/>
          <w:marRight w:val="0"/>
          <w:marTop w:val="0"/>
          <w:marBottom w:val="0"/>
          <w:divBdr>
            <w:top w:val="none" w:sz="0" w:space="0" w:color="auto"/>
            <w:left w:val="none" w:sz="0" w:space="0" w:color="auto"/>
            <w:bottom w:val="none" w:sz="0" w:space="0" w:color="auto"/>
            <w:right w:val="none" w:sz="0" w:space="0" w:color="auto"/>
          </w:divBdr>
        </w:div>
        <w:div w:id="1435250038">
          <w:marLeft w:val="0"/>
          <w:marRight w:val="0"/>
          <w:marTop w:val="0"/>
          <w:marBottom w:val="0"/>
          <w:divBdr>
            <w:top w:val="none" w:sz="0" w:space="0" w:color="auto"/>
            <w:left w:val="none" w:sz="0" w:space="0" w:color="auto"/>
            <w:bottom w:val="none" w:sz="0" w:space="0" w:color="auto"/>
            <w:right w:val="none" w:sz="0" w:space="0" w:color="auto"/>
          </w:divBdr>
        </w:div>
        <w:div w:id="749080655">
          <w:marLeft w:val="0"/>
          <w:marRight w:val="0"/>
          <w:marTop w:val="0"/>
          <w:marBottom w:val="0"/>
          <w:divBdr>
            <w:top w:val="none" w:sz="0" w:space="0" w:color="auto"/>
            <w:left w:val="none" w:sz="0" w:space="0" w:color="auto"/>
            <w:bottom w:val="none" w:sz="0" w:space="0" w:color="auto"/>
            <w:right w:val="none" w:sz="0" w:space="0" w:color="auto"/>
          </w:divBdr>
        </w:div>
        <w:div w:id="884802356">
          <w:marLeft w:val="0"/>
          <w:marRight w:val="0"/>
          <w:marTop w:val="0"/>
          <w:marBottom w:val="0"/>
          <w:divBdr>
            <w:top w:val="none" w:sz="0" w:space="0" w:color="auto"/>
            <w:left w:val="none" w:sz="0" w:space="0" w:color="auto"/>
            <w:bottom w:val="none" w:sz="0" w:space="0" w:color="auto"/>
            <w:right w:val="none" w:sz="0" w:space="0" w:color="auto"/>
          </w:divBdr>
        </w:div>
        <w:div w:id="1485780552">
          <w:marLeft w:val="0"/>
          <w:marRight w:val="0"/>
          <w:marTop w:val="0"/>
          <w:marBottom w:val="0"/>
          <w:divBdr>
            <w:top w:val="none" w:sz="0" w:space="0" w:color="auto"/>
            <w:left w:val="none" w:sz="0" w:space="0" w:color="auto"/>
            <w:bottom w:val="none" w:sz="0" w:space="0" w:color="auto"/>
            <w:right w:val="none" w:sz="0" w:space="0" w:color="auto"/>
          </w:divBdr>
        </w:div>
        <w:div w:id="221797356">
          <w:marLeft w:val="0"/>
          <w:marRight w:val="0"/>
          <w:marTop w:val="0"/>
          <w:marBottom w:val="0"/>
          <w:divBdr>
            <w:top w:val="none" w:sz="0" w:space="0" w:color="auto"/>
            <w:left w:val="none" w:sz="0" w:space="0" w:color="auto"/>
            <w:bottom w:val="none" w:sz="0" w:space="0" w:color="auto"/>
            <w:right w:val="none" w:sz="0" w:space="0" w:color="auto"/>
          </w:divBdr>
        </w:div>
        <w:div w:id="2141915973">
          <w:marLeft w:val="0"/>
          <w:marRight w:val="0"/>
          <w:marTop w:val="0"/>
          <w:marBottom w:val="0"/>
          <w:divBdr>
            <w:top w:val="none" w:sz="0" w:space="0" w:color="auto"/>
            <w:left w:val="none" w:sz="0" w:space="0" w:color="auto"/>
            <w:bottom w:val="none" w:sz="0" w:space="0" w:color="auto"/>
            <w:right w:val="none" w:sz="0" w:space="0" w:color="auto"/>
          </w:divBdr>
        </w:div>
        <w:div w:id="1545210842">
          <w:marLeft w:val="0"/>
          <w:marRight w:val="0"/>
          <w:marTop w:val="0"/>
          <w:marBottom w:val="0"/>
          <w:divBdr>
            <w:top w:val="none" w:sz="0" w:space="0" w:color="auto"/>
            <w:left w:val="none" w:sz="0" w:space="0" w:color="auto"/>
            <w:bottom w:val="none" w:sz="0" w:space="0" w:color="auto"/>
            <w:right w:val="none" w:sz="0" w:space="0" w:color="auto"/>
          </w:divBdr>
        </w:div>
        <w:div w:id="1198422035">
          <w:marLeft w:val="0"/>
          <w:marRight w:val="0"/>
          <w:marTop w:val="0"/>
          <w:marBottom w:val="0"/>
          <w:divBdr>
            <w:top w:val="none" w:sz="0" w:space="0" w:color="auto"/>
            <w:left w:val="none" w:sz="0" w:space="0" w:color="auto"/>
            <w:bottom w:val="none" w:sz="0" w:space="0" w:color="auto"/>
            <w:right w:val="none" w:sz="0" w:space="0" w:color="auto"/>
          </w:divBdr>
        </w:div>
        <w:div w:id="547301178">
          <w:marLeft w:val="0"/>
          <w:marRight w:val="0"/>
          <w:marTop w:val="0"/>
          <w:marBottom w:val="0"/>
          <w:divBdr>
            <w:top w:val="none" w:sz="0" w:space="0" w:color="auto"/>
            <w:left w:val="none" w:sz="0" w:space="0" w:color="auto"/>
            <w:bottom w:val="none" w:sz="0" w:space="0" w:color="auto"/>
            <w:right w:val="none" w:sz="0" w:space="0" w:color="auto"/>
          </w:divBdr>
        </w:div>
        <w:div w:id="1852721106">
          <w:marLeft w:val="0"/>
          <w:marRight w:val="0"/>
          <w:marTop w:val="0"/>
          <w:marBottom w:val="0"/>
          <w:divBdr>
            <w:top w:val="none" w:sz="0" w:space="0" w:color="auto"/>
            <w:left w:val="none" w:sz="0" w:space="0" w:color="auto"/>
            <w:bottom w:val="none" w:sz="0" w:space="0" w:color="auto"/>
            <w:right w:val="none" w:sz="0" w:space="0" w:color="auto"/>
          </w:divBdr>
        </w:div>
        <w:div w:id="1538666082">
          <w:marLeft w:val="0"/>
          <w:marRight w:val="0"/>
          <w:marTop w:val="0"/>
          <w:marBottom w:val="0"/>
          <w:divBdr>
            <w:top w:val="none" w:sz="0" w:space="0" w:color="auto"/>
            <w:left w:val="none" w:sz="0" w:space="0" w:color="auto"/>
            <w:bottom w:val="none" w:sz="0" w:space="0" w:color="auto"/>
            <w:right w:val="none" w:sz="0" w:space="0" w:color="auto"/>
          </w:divBdr>
        </w:div>
        <w:div w:id="1938707901">
          <w:marLeft w:val="0"/>
          <w:marRight w:val="0"/>
          <w:marTop w:val="0"/>
          <w:marBottom w:val="0"/>
          <w:divBdr>
            <w:top w:val="none" w:sz="0" w:space="0" w:color="auto"/>
            <w:left w:val="none" w:sz="0" w:space="0" w:color="auto"/>
            <w:bottom w:val="none" w:sz="0" w:space="0" w:color="auto"/>
            <w:right w:val="none" w:sz="0" w:space="0" w:color="auto"/>
          </w:divBdr>
        </w:div>
        <w:div w:id="1250384930">
          <w:marLeft w:val="0"/>
          <w:marRight w:val="0"/>
          <w:marTop w:val="0"/>
          <w:marBottom w:val="0"/>
          <w:divBdr>
            <w:top w:val="none" w:sz="0" w:space="0" w:color="auto"/>
            <w:left w:val="none" w:sz="0" w:space="0" w:color="auto"/>
            <w:bottom w:val="none" w:sz="0" w:space="0" w:color="auto"/>
            <w:right w:val="none" w:sz="0" w:space="0" w:color="auto"/>
          </w:divBdr>
        </w:div>
        <w:div w:id="547687909">
          <w:marLeft w:val="0"/>
          <w:marRight w:val="0"/>
          <w:marTop w:val="0"/>
          <w:marBottom w:val="0"/>
          <w:divBdr>
            <w:top w:val="none" w:sz="0" w:space="0" w:color="auto"/>
            <w:left w:val="none" w:sz="0" w:space="0" w:color="auto"/>
            <w:bottom w:val="none" w:sz="0" w:space="0" w:color="auto"/>
            <w:right w:val="none" w:sz="0" w:space="0" w:color="auto"/>
          </w:divBdr>
        </w:div>
        <w:div w:id="545022612">
          <w:marLeft w:val="0"/>
          <w:marRight w:val="0"/>
          <w:marTop w:val="0"/>
          <w:marBottom w:val="0"/>
          <w:divBdr>
            <w:top w:val="none" w:sz="0" w:space="0" w:color="auto"/>
            <w:left w:val="none" w:sz="0" w:space="0" w:color="auto"/>
            <w:bottom w:val="none" w:sz="0" w:space="0" w:color="auto"/>
            <w:right w:val="none" w:sz="0" w:space="0" w:color="auto"/>
          </w:divBdr>
        </w:div>
        <w:div w:id="1685938991">
          <w:marLeft w:val="0"/>
          <w:marRight w:val="0"/>
          <w:marTop w:val="0"/>
          <w:marBottom w:val="0"/>
          <w:divBdr>
            <w:top w:val="none" w:sz="0" w:space="0" w:color="auto"/>
            <w:left w:val="none" w:sz="0" w:space="0" w:color="auto"/>
            <w:bottom w:val="none" w:sz="0" w:space="0" w:color="auto"/>
            <w:right w:val="none" w:sz="0" w:space="0" w:color="auto"/>
          </w:divBdr>
        </w:div>
        <w:div w:id="543251901">
          <w:marLeft w:val="0"/>
          <w:marRight w:val="0"/>
          <w:marTop w:val="0"/>
          <w:marBottom w:val="0"/>
          <w:divBdr>
            <w:top w:val="none" w:sz="0" w:space="0" w:color="auto"/>
            <w:left w:val="none" w:sz="0" w:space="0" w:color="auto"/>
            <w:bottom w:val="none" w:sz="0" w:space="0" w:color="auto"/>
            <w:right w:val="none" w:sz="0" w:space="0" w:color="auto"/>
          </w:divBdr>
        </w:div>
        <w:div w:id="1055465277">
          <w:marLeft w:val="0"/>
          <w:marRight w:val="0"/>
          <w:marTop w:val="0"/>
          <w:marBottom w:val="0"/>
          <w:divBdr>
            <w:top w:val="none" w:sz="0" w:space="0" w:color="auto"/>
            <w:left w:val="none" w:sz="0" w:space="0" w:color="auto"/>
            <w:bottom w:val="none" w:sz="0" w:space="0" w:color="auto"/>
            <w:right w:val="none" w:sz="0" w:space="0" w:color="auto"/>
          </w:divBdr>
        </w:div>
        <w:div w:id="113981869">
          <w:marLeft w:val="0"/>
          <w:marRight w:val="0"/>
          <w:marTop w:val="0"/>
          <w:marBottom w:val="0"/>
          <w:divBdr>
            <w:top w:val="none" w:sz="0" w:space="0" w:color="auto"/>
            <w:left w:val="none" w:sz="0" w:space="0" w:color="auto"/>
            <w:bottom w:val="none" w:sz="0" w:space="0" w:color="auto"/>
            <w:right w:val="none" w:sz="0" w:space="0" w:color="auto"/>
          </w:divBdr>
        </w:div>
        <w:div w:id="893542203">
          <w:marLeft w:val="0"/>
          <w:marRight w:val="0"/>
          <w:marTop w:val="0"/>
          <w:marBottom w:val="0"/>
          <w:divBdr>
            <w:top w:val="none" w:sz="0" w:space="0" w:color="auto"/>
            <w:left w:val="none" w:sz="0" w:space="0" w:color="auto"/>
            <w:bottom w:val="none" w:sz="0" w:space="0" w:color="auto"/>
            <w:right w:val="none" w:sz="0" w:space="0" w:color="auto"/>
          </w:divBdr>
        </w:div>
        <w:div w:id="1974753203">
          <w:marLeft w:val="0"/>
          <w:marRight w:val="0"/>
          <w:marTop w:val="0"/>
          <w:marBottom w:val="0"/>
          <w:divBdr>
            <w:top w:val="none" w:sz="0" w:space="0" w:color="auto"/>
            <w:left w:val="none" w:sz="0" w:space="0" w:color="auto"/>
            <w:bottom w:val="none" w:sz="0" w:space="0" w:color="auto"/>
            <w:right w:val="none" w:sz="0" w:space="0" w:color="auto"/>
          </w:divBdr>
        </w:div>
        <w:div w:id="458689042">
          <w:marLeft w:val="0"/>
          <w:marRight w:val="0"/>
          <w:marTop w:val="0"/>
          <w:marBottom w:val="0"/>
          <w:divBdr>
            <w:top w:val="none" w:sz="0" w:space="0" w:color="auto"/>
            <w:left w:val="none" w:sz="0" w:space="0" w:color="auto"/>
            <w:bottom w:val="none" w:sz="0" w:space="0" w:color="auto"/>
            <w:right w:val="none" w:sz="0" w:space="0" w:color="auto"/>
          </w:divBdr>
        </w:div>
        <w:div w:id="1599483809">
          <w:marLeft w:val="0"/>
          <w:marRight w:val="0"/>
          <w:marTop w:val="0"/>
          <w:marBottom w:val="0"/>
          <w:divBdr>
            <w:top w:val="none" w:sz="0" w:space="0" w:color="auto"/>
            <w:left w:val="none" w:sz="0" w:space="0" w:color="auto"/>
            <w:bottom w:val="none" w:sz="0" w:space="0" w:color="auto"/>
            <w:right w:val="none" w:sz="0" w:space="0" w:color="auto"/>
          </w:divBdr>
        </w:div>
        <w:div w:id="1410732213">
          <w:marLeft w:val="0"/>
          <w:marRight w:val="0"/>
          <w:marTop w:val="0"/>
          <w:marBottom w:val="0"/>
          <w:divBdr>
            <w:top w:val="none" w:sz="0" w:space="0" w:color="auto"/>
            <w:left w:val="none" w:sz="0" w:space="0" w:color="auto"/>
            <w:bottom w:val="none" w:sz="0" w:space="0" w:color="auto"/>
            <w:right w:val="none" w:sz="0" w:space="0" w:color="auto"/>
          </w:divBdr>
        </w:div>
        <w:div w:id="2010135781">
          <w:marLeft w:val="0"/>
          <w:marRight w:val="0"/>
          <w:marTop w:val="0"/>
          <w:marBottom w:val="0"/>
          <w:divBdr>
            <w:top w:val="none" w:sz="0" w:space="0" w:color="auto"/>
            <w:left w:val="none" w:sz="0" w:space="0" w:color="auto"/>
            <w:bottom w:val="none" w:sz="0" w:space="0" w:color="auto"/>
            <w:right w:val="none" w:sz="0" w:space="0" w:color="auto"/>
          </w:divBdr>
        </w:div>
        <w:div w:id="933899991">
          <w:marLeft w:val="0"/>
          <w:marRight w:val="0"/>
          <w:marTop w:val="0"/>
          <w:marBottom w:val="0"/>
          <w:divBdr>
            <w:top w:val="none" w:sz="0" w:space="0" w:color="auto"/>
            <w:left w:val="none" w:sz="0" w:space="0" w:color="auto"/>
            <w:bottom w:val="none" w:sz="0" w:space="0" w:color="auto"/>
            <w:right w:val="none" w:sz="0" w:space="0" w:color="auto"/>
          </w:divBdr>
        </w:div>
        <w:div w:id="2084835767">
          <w:marLeft w:val="0"/>
          <w:marRight w:val="0"/>
          <w:marTop w:val="0"/>
          <w:marBottom w:val="0"/>
          <w:divBdr>
            <w:top w:val="none" w:sz="0" w:space="0" w:color="auto"/>
            <w:left w:val="none" w:sz="0" w:space="0" w:color="auto"/>
            <w:bottom w:val="none" w:sz="0" w:space="0" w:color="auto"/>
            <w:right w:val="none" w:sz="0" w:space="0" w:color="auto"/>
          </w:divBdr>
        </w:div>
        <w:div w:id="585111607">
          <w:marLeft w:val="0"/>
          <w:marRight w:val="0"/>
          <w:marTop w:val="0"/>
          <w:marBottom w:val="0"/>
          <w:divBdr>
            <w:top w:val="none" w:sz="0" w:space="0" w:color="auto"/>
            <w:left w:val="none" w:sz="0" w:space="0" w:color="auto"/>
            <w:bottom w:val="none" w:sz="0" w:space="0" w:color="auto"/>
            <w:right w:val="none" w:sz="0" w:space="0" w:color="auto"/>
          </w:divBdr>
        </w:div>
        <w:div w:id="164326805">
          <w:marLeft w:val="0"/>
          <w:marRight w:val="0"/>
          <w:marTop w:val="0"/>
          <w:marBottom w:val="0"/>
          <w:divBdr>
            <w:top w:val="none" w:sz="0" w:space="0" w:color="auto"/>
            <w:left w:val="none" w:sz="0" w:space="0" w:color="auto"/>
            <w:bottom w:val="none" w:sz="0" w:space="0" w:color="auto"/>
            <w:right w:val="none" w:sz="0" w:space="0" w:color="auto"/>
          </w:divBdr>
        </w:div>
        <w:div w:id="531184864">
          <w:marLeft w:val="0"/>
          <w:marRight w:val="0"/>
          <w:marTop w:val="0"/>
          <w:marBottom w:val="0"/>
          <w:divBdr>
            <w:top w:val="none" w:sz="0" w:space="0" w:color="auto"/>
            <w:left w:val="none" w:sz="0" w:space="0" w:color="auto"/>
            <w:bottom w:val="none" w:sz="0" w:space="0" w:color="auto"/>
            <w:right w:val="none" w:sz="0" w:space="0" w:color="auto"/>
          </w:divBdr>
        </w:div>
        <w:div w:id="2111122709">
          <w:marLeft w:val="0"/>
          <w:marRight w:val="0"/>
          <w:marTop w:val="0"/>
          <w:marBottom w:val="0"/>
          <w:divBdr>
            <w:top w:val="none" w:sz="0" w:space="0" w:color="auto"/>
            <w:left w:val="none" w:sz="0" w:space="0" w:color="auto"/>
            <w:bottom w:val="none" w:sz="0" w:space="0" w:color="auto"/>
            <w:right w:val="none" w:sz="0" w:space="0" w:color="auto"/>
          </w:divBdr>
        </w:div>
        <w:div w:id="550851282">
          <w:marLeft w:val="0"/>
          <w:marRight w:val="0"/>
          <w:marTop w:val="0"/>
          <w:marBottom w:val="0"/>
          <w:divBdr>
            <w:top w:val="none" w:sz="0" w:space="0" w:color="auto"/>
            <w:left w:val="none" w:sz="0" w:space="0" w:color="auto"/>
            <w:bottom w:val="none" w:sz="0" w:space="0" w:color="auto"/>
            <w:right w:val="none" w:sz="0" w:space="0" w:color="auto"/>
          </w:divBdr>
        </w:div>
        <w:div w:id="1609854552">
          <w:marLeft w:val="0"/>
          <w:marRight w:val="0"/>
          <w:marTop w:val="0"/>
          <w:marBottom w:val="0"/>
          <w:divBdr>
            <w:top w:val="none" w:sz="0" w:space="0" w:color="auto"/>
            <w:left w:val="none" w:sz="0" w:space="0" w:color="auto"/>
            <w:bottom w:val="none" w:sz="0" w:space="0" w:color="auto"/>
            <w:right w:val="none" w:sz="0" w:space="0" w:color="auto"/>
          </w:divBdr>
        </w:div>
        <w:div w:id="1450077985">
          <w:marLeft w:val="0"/>
          <w:marRight w:val="0"/>
          <w:marTop w:val="0"/>
          <w:marBottom w:val="0"/>
          <w:divBdr>
            <w:top w:val="none" w:sz="0" w:space="0" w:color="auto"/>
            <w:left w:val="none" w:sz="0" w:space="0" w:color="auto"/>
            <w:bottom w:val="none" w:sz="0" w:space="0" w:color="auto"/>
            <w:right w:val="none" w:sz="0" w:space="0" w:color="auto"/>
          </w:divBdr>
        </w:div>
        <w:div w:id="1937980541">
          <w:marLeft w:val="0"/>
          <w:marRight w:val="0"/>
          <w:marTop w:val="0"/>
          <w:marBottom w:val="0"/>
          <w:divBdr>
            <w:top w:val="none" w:sz="0" w:space="0" w:color="auto"/>
            <w:left w:val="none" w:sz="0" w:space="0" w:color="auto"/>
            <w:bottom w:val="none" w:sz="0" w:space="0" w:color="auto"/>
            <w:right w:val="none" w:sz="0" w:space="0" w:color="auto"/>
          </w:divBdr>
        </w:div>
        <w:div w:id="799229405">
          <w:marLeft w:val="0"/>
          <w:marRight w:val="0"/>
          <w:marTop w:val="0"/>
          <w:marBottom w:val="0"/>
          <w:divBdr>
            <w:top w:val="none" w:sz="0" w:space="0" w:color="auto"/>
            <w:left w:val="none" w:sz="0" w:space="0" w:color="auto"/>
            <w:bottom w:val="none" w:sz="0" w:space="0" w:color="auto"/>
            <w:right w:val="none" w:sz="0" w:space="0" w:color="auto"/>
          </w:divBdr>
        </w:div>
        <w:div w:id="1191844778">
          <w:marLeft w:val="0"/>
          <w:marRight w:val="0"/>
          <w:marTop w:val="0"/>
          <w:marBottom w:val="0"/>
          <w:divBdr>
            <w:top w:val="none" w:sz="0" w:space="0" w:color="auto"/>
            <w:left w:val="none" w:sz="0" w:space="0" w:color="auto"/>
            <w:bottom w:val="none" w:sz="0" w:space="0" w:color="auto"/>
            <w:right w:val="none" w:sz="0" w:space="0" w:color="auto"/>
          </w:divBdr>
        </w:div>
        <w:div w:id="1464883781">
          <w:marLeft w:val="0"/>
          <w:marRight w:val="0"/>
          <w:marTop w:val="0"/>
          <w:marBottom w:val="0"/>
          <w:divBdr>
            <w:top w:val="none" w:sz="0" w:space="0" w:color="auto"/>
            <w:left w:val="none" w:sz="0" w:space="0" w:color="auto"/>
            <w:bottom w:val="none" w:sz="0" w:space="0" w:color="auto"/>
            <w:right w:val="none" w:sz="0" w:space="0" w:color="auto"/>
          </w:divBdr>
        </w:div>
        <w:div w:id="483816243">
          <w:marLeft w:val="0"/>
          <w:marRight w:val="0"/>
          <w:marTop w:val="0"/>
          <w:marBottom w:val="0"/>
          <w:divBdr>
            <w:top w:val="none" w:sz="0" w:space="0" w:color="auto"/>
            <w:left w:val="none" w:sz="0" w:space="0" w:color="auto"/>
            <w:bottom w:val="none" w:sz="0" w:space="0" w:color="auto"/>
            <w:right w:val="none" w:sz="0" w:space="0" w:color="auto"/>
          </w:divBdr>
        </w:div>
        <w:div w:id="65348866">
          <w:marLeft w:val="0"/>
          <w:marRight w:val="0"/>
          <w:marTop w:val="0"/>
          <w:marBottom w:val="0"/>
          <w:divBdr>
            <w:top w:val="none" w:sz="0" w:space="0" w:color="auto"/>
            <w:left w:val="none" w:sz="0" w:space="0" w:color="auto"/>
            <w:bottom w:val="none" w:sz="0" w:space="0" w:color="auto"/>
            <w:right w:val="none" w:sz="0" w:space="0" w:color="auto"/>
          </w:divBdr>
        </w:div>
        <w:div w:id="1394693417">
          <w:marLeft w:val="0"/>
          <w:marRight w:val="0"/>
          <w:marTop w:val="0"/>
          <w:marBottom w:val="0"/>
          <w:divBdr>
            <w:top w:val="none" w:sz="0" w:space="0" w:color="auto"/>
            <w:left w:val="none" w:sz="0" w:space="0" w:color="auto"/>
            <w:bottom w:val="none" w:sz="0" w:space="0" w:color="auto"/>
            <w:right w:val="none" w:sz="0" w:space="0" w:color="auto"/>
          </w:divBdr>
        </w:div>
        <w:div w:id="576481302">
          <w:marLeft w:val="0"/>
          <w:marRight w:val="0"/>
          <w:marTop w:val="0"/>
          <w:marBottom w:val="0"/>
          <w:divBdr>
            <w:top w:val="none" w:sz="0" w:space="0" w:color="auto"/>
            <w:left w:val="none" w:sz="0" w:space="0" w:color="auto"/>
            <w:bottom w:val="none" w:sz="0" w:space="0" w:color="auto"/>
            <w:right w:val="none" w:sz="0" w:space="0" w:color="auto"/>
          </w:divBdr>
        </w:div>
        <w:div w:id="1307470938">
          <w:marLeft w:val="0"/>
          <w:marRight w:val="0"/>
          <w:marTop w:val="0"/>
          <w:marBottom w:val="0"/>
          <w:divBdr>
            <w:top w:val="none" w:sz="0" w:space="0" w:color="auto"/>
            <w:left w:val="none" w:sz="0" w:space="0" w:color="auto"/>
            <w:bottom w:val="none" w:sz="0" w:space="0" w:color="auto"/>
            <w:right w:val="none" w:sz="0" w:space="0" w:color="auto"/>
          </w:divBdr>
        </w:div>
        <w:div w:id="1875075646">
          <w:marLeft w:val="0"/>
          <w:marRight w:val="0"/>
          <w:marTop w:val="0"/>
          <w:marBottom w:val="0"/>
          <w:divBdr>
            <w:top w:val="none" w:sz="0" w:space="0" w:color="auto"/>
            <w:left w:val="none" w:sz="0" w:space="0" w:color="auto"/>
            <w:bottom w:val="none" w:sz="0" w:space="0" w:color="auto"/>
            <w:right w:val="none" w:sz="0" w:space="0" w:color="auto"/>
          </w:divBdr>
        </w:div>
        <w:div w:id="301231203">
          <w:marLeft w:val="0"/>
          <w:marRight w:val="0"/>
          <w:marTop w:val="0"/>
          <w:marBottom w:val="0"/>
          <w:divBdr>
            <w:top w:val="none" w:sz="0" w:space="0" w:color="auto"/>
            <w:left w:val="none" w:sz="0" w:space="0" w:color="auto"/>
            <w:bottom w:val="none" w:sz="0" w:space="0" w:color="auto"/>
            <w:right w:val="none" w:sz="0" w:space="0" w:color="auto"/>
          </w:divBdr>
        </w:div>
        <w:div w:id="702945920">
          <w:marLeft w:val="0"/>
          <w:marRight w:val="0"/>
          <w:marTop w:val="0"/>
          <w:marBottom w:val="0"/>
          <w:divBdr>
            <w:top w:val="none" w:sz="0" w:space="0" w:color="auto"/>
            <w:left w:val="none" w:sz="0" w:space="0" w:color="auto"/>
            <w:bottom w:val="none" w:sz="0" w:space="0" w:color="auto"/>
            <w:right w:val="none" w:sz="0" w:space="0" w:color="auto"/>
          </w:divBdr>
        </w:div>
        <w:div w:id="1087505811">
          <w:marLeft w:val="0"/>
          <w:marRight w:val="0"/>
          <w:marTop w:val="0"/>
          <w:marBottom w:val="0"/>
          <w:divBdr>
            <w:top w:val="none" w:sz="0" w:space="0" w:color="auto"/>
            <w:left w:val="none" w:sz="0" w:space="0" w:color="auto"/>
            <w:bottom w:val="none" w:sz="0" w:space="0" w:color="auto"/>
            <w:right w:val="none" w:sz="0" w:space="0" w:color="auto"/>
          </w:divBdr>
        </w:div>
        <w:div w:id="1803771101">
          <w:marLeft w:val="0"/>
          <w:marRight w:val="0"/>
          <w:marTop w:val="0"/>
          <w:marBottom w:val="0"/>
          <w:divBdr>
            <w:top w:val="none" w:sz="0" w:space="0" w:color="auto"/>
            <w:left w:val="none" w:sz="0" w:space="0" w:color="auto"/>
            <w:bottom w:val="none" w:sz="0" w:space="0" w:color="auto"/>
            <w:right w:val="none" w:sz="0" w:space="0" w:color="auto"/>
          </w:divBdr>
          <w:divsChild>
            <w:div w:id="1846899280">
              <w:marLeft w:val="0"/>
              <w:marRight w:val="0"/>
              <w:marTop w:val="0"/>
              <w:marBottom w:val="0"/>
              <w:divBdr>
                <w:top w:val="none" w:sz="0" w:space="0" w:color="auto"/>
                <w:left w:val="none" w:sz="0" w:space="0" w:color="auto"/>
                <w:bottom w:val="none" w:sz="0" w:space="0" w:color="auto"/>
                <w:right w:val="none" w:sz="0" w:space="0" w:color="auto"/>
              </w:divBdr>
            </w:div>
            <w:div w:id="549269965">
              <w:marLeft w:val="0"/>
              <w:marRight w:val="0"/>
              <w:marTop w:val="0"/>
              <w:marBottom w:val="0"/>
              <w:divBdr>
                <w:top w:val="none" w:sz="0" w:space="0" w:color="auto"/>
                <w:left w:val="none" w:sz="0" w:space="0" w:color="auto"/>
                <w:bottom w:val="none" w:sz="0" w:space="0" w:color="auto"/>
                <w:right w:val="none" w:sz="0" w:space="0" w:color="auto"/>
              </w:divBdr>
            </w:div>
            <w:div w:id="182792046">
              <w:marLeft w:val="0"/>
              <w:marRight w:val="0"/>
              <w:marTop w:val="0"/>
              <w:marBottom w:val="0"/>
              <w:divBdr>
                <w:top w:val="none" w:sz="0" w:space="0" w:color="auto"/>
                <w:left w:val="none" w:sz="0" w:space="0" w:color="auto"/>
                <w:bottom w:val="none" w:sz="0" w:space="0" w:color="auto"/>
                <w:right w:val="none" w:sz="0" w:space="0" w:color="auto"/>
              </w:divBdr>
            </w:div>
            <w:div w:id="917708471">
              <w:marLeft w:val="0"/>
              <w:marRight w:val="0"/>
              <w:marTop w:val="0"/>
              <w:marBottom w:val="0"/>
              <w:divBdr>
                <w:top w:val="none" w:sz="0" w:space="0" w:color="auto"/>
                <w:left w:val="none" w:sz="0" w:space="0" w:color="auto"/>
                <w:bottom w:val="none" w:sz="0" w:space="0" w:color="auto"/>
                <w:right w:val="none" w:sz="0" w:space="0" w:color="auto"/>
              </w:divBdr>
            </w:div>
            <w:div w:id="1751733179">
              <w:marLeft w:val="0"/>
              <w:marRight w:val="0"/>
              <w:marTop w:val="0"/>
              <w:marBottom w:val="0"/>
              <w:divBdr>
                <w:top w:val="none" w:sz="0" w:space="0" w:color="auto"/>
                <w:left w:val="none" w:sz="0" w:space="0" w:color="auto"/>
                <w:bottom w:val="none" w:sz="0" w:space="0" w:color="auto"/>
                <w:right w:val="none" w:sz="0" w:space="0" w:color="auto"/>
              </w:divBdr>
            </w:div>
            <w:div w:id="1145970857">
              <w:marLeft w:val="0"/>
              <w:marRight w:val="0"/>
              <w:marTop w:val="0"/>
              <w:marBottom w:val="0"/>
              <w:divBdr>
                <w:top w:val="none" w:sz="0" w:space="0" w:color="auto"/>
                <w:left w:val="none" w:sz="0" w:space="0" w:color="auto"/>
                <w:bottom w:val="none" w:sz="0" w:space="0" w:color="auto"/>
                <w:right w:val="none" w:sz="0" w:space="0" w:color="auto"/>
              </w:divBdr>
            </w:div>
            <w:div w:id="3217483">
              <w:marLeft w:val="0"/>
              <w:marRight w:val="0"/>
              <w:marTop w:val="0"/>
              <w:marBottom w:val="0"/>
              <w:divBdr>
                <w:top w:val="none" w:sz="0" w:space="0" w:color="auto"/>
                <w:left w:val="none" w:sz="0" w:space="0" w:color="auto"/>
                <w:bottom w:val="none" w:sz="0" w:space="0" w:color="auto"/>
                <w:right w:val="none" w:sz="0" w:space="0" w:color="auto"/>
              </w:divBdr>
            </w:div>
            <w:div w:id="2073501649">
              <w:marLeft w:val="0"/>
              <w:marRight w:val="0"/>
              <w:marTop w:val="0"/>
              <w:marBottom w:val="0"/>
              <w:divBdr>
                <w:top w:val="none" w:sz="0" w:space="0" w:color="auto"/>
                <w:left w:val="none" w:sz="0" w:space="0" w:color="auto"/>
                <w:bottom w:val="none" w:sz="0" w:space="0" w:color="auto"/>
                <w:right w:val="none" w:sz="0" w:space="0" w:color="auto"/>
              </w:divBdr>
            </w:div>
            <w:div w:id="750004919">
              <w:marLeft w:val="0"/>
              <w:marRight w:val="0"/>
              <w:marTop w:val="0"/>
              <w:marBottom w:val="0"/>
              <w:divBdr>
                <w:top w:val="none" w:sz="0" w:space="0" w:color="auto"/>
                <w:left w:val="none" w:sz="0" w:space="0" w:color="auto"/>
                <w:bottom w:val="none" w:sz="0" w:space="0" w:color="auto"/>
                <w:right w:val="none" w:sz="0" w:space="0" w:color="auto"/>
              </w:divBdr>
            </w:div>
            <w:div w:id="953632202">
              <w:marLeft w:val="0"/>
              <w:marRight w:val="0"/>
              <w:marTop w:val="0"/>
              <w:marBottom w:val="0"/>
              <w:divBdr>
                <w:top w:val="none" w:sz="0" w:space="0" w:color="auto"/>
                <w:left w:val="none" w:sz="0" w:space="0" w:color="auto"/>
                <w:bottom w:val="none" w:sz="0" w:space="0" w:color="auto"/>
                <w:right w:val="none" w:sz="0" w:space="0" w:color="auto"/>
              </w:divBdr>
            </w:div>
            <w:div w:id="1962614544">
              <w:marLeft w:val="0"/>
              <w:marRight w:val="0"/>
              <w:marTop w:val="0"/>
              <w:marBottom w:val="0"/>
              <w:divBdr>
                <w:top w:val="none" w:sz="0" w:space="0" w:color="auto"/>
                <w:left w:val="none" w:sz="0" w:space="0" w:color="auto"/>
                <w:bottom w:val="none" w:sz="0" w:space="0" w:color="auto"/>
                <w:right w:val="none" w:sz="0" w:space="0" w:color="auto"/>
              </w:divBdr>
            </w:div>
            <w:div w:id="914896794">
              <w:marLeft w:val="0"/>
              <w:marRight w:val="0"/>
              <w:marTop w:val="0"/>
              <w:marBottom w:val="0"/>
              <w:divBdr>
                <w:top w:val="none" w:sz="0" w:space="0" w:color="auto"/>
                <w:left w:val="none" w:sz="0" w:space="0" w:color="auto"/>
                <w:bottom w:val="none" w:sz="0" w:space="0" w:color="auto"/>
                <w:right w:val="none" w:sz="0" w:space="0" w:color="auto"/>
              </w:divBdr>
            </w:div>
            <w:div w:id="784151049">
              <w:marLeft w:val="0"/>
              <w:marRight w:val="0"/>
              <w:marTop w:val="0"/>
              <w:marBottom w:val="0"/>
              <w:divBdr>
                <w:top w:val="none" w:sz="0" w:space="0" w:color="auto"/>
                <w:left w:val="none" w:sz="0" w:space="0" w:color="auto"/>
                <w:bottom w:val="none" w:sz="0" w:space="0" w:color="auto"/>
                <w:right w:val="none" w:sz="0" w:space="0" w:color="auto"/>
              </w:divBdr>
            </w:div>
            <w:div w:id="740373718">
              <w:marLeft w:val="0"/>
              <w:marRight w:val="0"/>
              <w:marTop w:val="0"/>
              <w:marBottom w:val="0"/>
              <w:divBdr>
                <w:top w:val="none" w:sz="0" w:space="0" w:color="auto"/>
                <w:left w:val="none" w:sz="0" w:space="0" w:color="auto"/>
                <w:bottom w:val="none" w:sz="0" w:space="0" w:color="auto"/>
                <w:right w:val="none" w:sz="0" w:space="0" w:color="auto"/>
              </w:divBdr>
            </w:div>
            <w:div w:id="120225090">
              <w:marLeft w:val="0"/>
              <w:marRight w:val="0"/>
              <w:marTop w:val="0"/>
              <w:marBottom w:val="0"/>
              <w:divBdr>
                <w:top w:val="none" w:sz="0" w:space="0" w:color="auto"/>
                <w:left w:val="none" w:sz="0" w:space="0" w:color="auto"/>
                <w:bottom w:val="none" w:sz="0" w:space="0" w:color="auto"/>
                <w:right w:val="none" w:sz="0" w:space="0" w:color="auto"/>
              </w:divBdr>
            </w:div>
            <w:div w:id="179390341">
              <w:marLeft w:val="0"/>
              <w:marRight w:val="0"/>
              <w:marTop w:val="0"/>
              <w:marBottom w:val="0"/>
              <w:divBdr>
                <w:top w:val="none" w:sz="0" w:space="0" w:color="auto"/>
                <w:left w:val="none" w:sz="0" w:space="0" w:color="auto"/>
                <w:bottom w:val="none" w:sz="0" w:space="0" w:color="auto"/>
                <w:right w:val="none" w:sz="0" w:space="0" w:color="auto"/>
              </w:divBdr>
            </w:div>
            <w:div w:id="1378823297">
              <w:marLeft w:val="0"/>
              <w:marRight w:val="0"/>
              <w:marTop w:val="0"/>
              <w:marBottom w:val="0"/>
              <w:divBdr>
                <w:top w:val="none" w:sz="0" w:space="0" w:color="auto"/>
                <w:left w:val="none" w:sz="0" w:space="0" w:color="auto"/>
                <w:bottom w:val="none" w:sz="0" w:space="0" w:color="auto"/>
                <w:right w:val="none" w:sz="0" w:space="0" w:color="auto"/>
              </w:divBdr>
            </w:div>
            <w:div w:id="770011063">
              <w:marLeft w:val="0"/>
              <w:marRight w:val="0"/>
              <w:marTop w:val="0"/>
              <w:marBottom w:val="0"/>
              <w:divBdr>
                <w:top w:val="none" w:sz="0" w:space="0" w:color="auto"/>
                <w:left w:val="none" w:sz="0" w:space="0" w:color="auto"/>
                <w:bottom w:val="none" w:sz="0" w:space="0" w:color="auto"/>
                <w:right w:val="none" w:sz="0" w:space="0" w:color="auto"/>
              </w:divBdr>
            </w:div>
            <w:div w:id="1484199536">
              <w:marLeft w:val="0"/>
              <w:marRight w:val="0"/>
              <w:marTop w:val="0"/>
              <w:marBottom w:val="0"/>
              <w:divBdr>
                <w:top w:val="none" w:sz="0" w:space="0" w:color="auto"/>
                <w:left w:val="none" w:sz="0" w:space="0" w:color="auto"/>
                <w:bottom w:val="none" w:sz="0" w:space="0" w:color="auto"/>
                <w:right w:val="none" w:sz="0" w:space="0" w:color="auto"/>
              </w:divBdr>
            </w:div>
            <w:div w:id="2092238464">
              <w:marLeft w:val="0"/>
              <w:marRight w:val="0"/>
              <w:marTop w:val="0"/>
              <w:marBottom w:val="0"/>
              <w:divBdr>
                <w:top w:val="none" w:sz="0" w:space="0" w:color="auto"/>
                <w:left w:val="none" w:sz="0" w:space="0" w:color="auto"/>
                <w:bottom w:val="none" w:sz="0" w:space="0" w:color="auto"/>
                <w:right w:val="none" w:sz="0" w:space="0" w:color="auto"/>
              </w:divBdr>
            </w:div>
          </w:divsChild>
        </w:div>
        <w:div w:id="1838688027">
          <w:marLeft w:val="0"/>
          <w:marRight w:val="0"/>
          <w:marTop w:val="0"/>
          <w:marBottom w:val="0"/>
          <w:divBdr>
            <w:top w:val="none" w:sz="0" w:space="0" w:color="auto"/>
            <w:left w:val="none" w:sz="0" w:space="0" w:color="auto"/>
            <w:bottom w:val="none" w:sz="0" w:space="0" w:color="auto"/>
            <w:right w:val="none" w:sz="0" w:space="0" w:color="auto"/>
          </w:divBdr>
          <w:divsChild>
            <w:div w:id="1028068097">
              <w:marLeft w:val="0"/>
              <w:marRight w:val="0"/>
              <w:marTop w:val="0"/>
              <w:marBottom w:val="0"/>
              <w:divBdr>
                <w:top w:val="none" w:sz="0" w:space="0" w:color="auto"/>
                <w:left w:val="none" w:sz="0" w:space="0" w:color="auto"/>
                <w:bottom w:val="none" w:sz="0" w:space="0" w:color="auto"/>
                <w:right w:val="none" w:sz="0" w:space="0" w:color="auto"/>
              </w:divBdr>
            </w:div>
            <w:div w:id="502161225">
              <w:marLeft w:val="0"/>
              <w:marRight w:val="0"/>
              <w:marTop w:val="0"/>
              <w:marBottom w:val="0"/>
              <w:divBdr>
                <w:top w:val="none" w:sz="0" w:space="0" w:color="auto"/>
                <w:left w:val="none" w:sz="0" w:space="0" w:color="auto"/>
                <w:bottom w:val="none" w:sz="0" w:space="0" w:color="auto"/>
                <w:right w:val="none" w:sz="0" w:space="0" w:color="auto"/>
              </w:divBdr>
            </w:div>
            <w:div w:id="520901518">
              <w:marLeft w:val="0"/>
              <w:marRight w:val="0"/>
              <w:marTop w:val="0"/>
              <w:marBottom w:val="0"/>
              <w:divBdr>
                <w:top w:val="none" w:sz="0" w:space="0" w:color="auto"/>
                <w:left w:val="none" w:sz="0" w:space="0" w:color="auto"/>
                <w:bottom w:val="none" w:sz="0" w:space="0" w:color="auto"/>
                <w:right w:val="none" w:sz="0" w:space="0" w:color="auto"/>
              </w:divBdr>
            </w:div>
            <w:div w:id="331223816">
              <w:marLeft w:val="0"/>
              <w:marRight w:val="0"/>
              <w:marTop w:val="0"/>
              <w:marBottom w:val="0"/>
              <w:divBdr>
                <w:top w:val="none" w:sz="0" w:space="0" w:color="auto"/>
                <w:left w:val="none" w:sz="0" w:space="0" w:color="auto"/>
                <w:bottom w:val="none" w:sz="0" w:space="0" w:color="auto"/>
                <w:right w:val="none" w:sz="0" w:space="0" w:color="auto"/>
              </w:divBdr>
            </w:div>
            <w:div w:id="814562273">
              <w:marLeft w:val="0"/>
              <w:marRight w:val="0"/>
              <w:marTop w:val="0"/>
              <w:marBottom w:val="0"/>
              <w:divBdr>
                <w:top w:val="none" w:sz="0" w:space="0" w:color="auto"/>
                <w:left w:val="none" w:sz="0" w:space="0" w:color="auto"/>
                <w:bottom w:val="none" w:sz="0" w:space="0" w:color="auto"/>
                <w:right w:val="none" w:sz="0" w:space="0" w:color="auto"/>
              </w:divBdr>
            </w:div>
            <w:div w:id="1157455625">
              <w:marLeft w:val="0"/>
              <w:marRight w:val="0"/>
              <w:marTop w:val="0"/>
              <w:marBottom w:val="0"/>
              <w:divBdr>
                <w:top w:val="none" w:sz="0" w:space="0" w:color="auto"/>
                <w:left w:val="none" w:sz="0" w:space="0" w:color="auto"/>
                <w:bottom w:val="none" w:sz="0" w:space="0" w:color="auto"/>
                <w:right w:val="none" w:sz="0" w:space="0" w:color="auto"/>
              </w:divBdr>
            </w:div>
            <w:div w:id="53700342">
              <w:marLeft w:val="0"/>
              <w:marRight w:val="0"/>
              <w:marTop w:val="0"/>
              <w:marBottom w:val="0"/>
              <w:divBdr>
                <w:top w:val="none" w:sz="0" w:space="0" w:color="auto"/>
                <w:left w:val="none" w:sz="0" w:space="0" w:color="auto"/>
                <w:bottom w:val="none" w:sz="0" w:space="0" w:color="auto"/>
                <w:right w:val="none" w:sz="0" w:space="0" w:color="auto"/>
              </w:divBdr>
            </w:div>
            <w:div w:id="26607912">
              <w:marLeft w:val="0"/>
              <w:marRight w:val="0"/>
              <w:marTop w:val="0"/>
              <w:marBottom w:val="0"/>
              <w:divBdr>
                <w:top w:val="none" w:sz="0" w:space="0" w:color="auto"/>
                <w:left w:val="none" w:sz="0" w:space="0" w:color="auto"/>
                <w:bottom w:val="none" w:sz="0" w:space="0" w:color="auto"/>
                <w:right w:val="none" w:sz="0" w:space="0" w:color="auto"/>
              </w:divBdr>
            </w:div>
            <w:div w:id="1732996499">
              <w:marLeft w:val="0"/>
              <w:marRight w:val="0"/>
              <w:marTop w:val="0"/>
              <w:marBottom w:val="0"/>
              <w:divBdr>
                <w:top w:val="none" w:sz="0" w:space="0" w:color="auto"/>
                <w:left w:val="none" w:sz="0" w:space="0" w:color="auto"/>
                <w:bottom w:val="none" w:sz="0" w:space="0" w:color="auto"/>
                <w:right w:val="none" w:sz="0" w:space="0" w:color="auto"/>
              </w:divBdr>
            </w:div>
            <w:div w:id="1432697448">
              <w:marLeft w:val="0"/>
              <w:marRight w:val="0"/>
              <w:marTop w:val="0"/>
              <w:marBottom w:val="0"/>
              <w:divBdr>
                <w:top w:val="none" w:sz="0" w:space="0" w:color="auto"/>
                <w:left w:val="none" w:sz="0" w:space="0" w:color="auto"/>
                <w:bottom w:val="none" w:sz="0" w:space="0" w:color="auto"/>
                <w:right w:val="none" w:sz="0" w:space="0" w:color="auto"/>
              </w:divBdr>
            </w:div>
            <w:div w:id="1142884773">
              <w:marLeft w:val="0"/>
              <w:marRight w:val="0"/>
              <w:marTop w:val="0"/>
              <w:marBottom w:val="0"/>
              <w:divBdr>
                <w:top w:val="none" w:sz="0" w:space="0" w:color="auto"/>
                <w:left w:val="none" w:sz="0" w:space="0" w:color="auto"/>
                <w:bottom w:val="none" w:sz="0" w:space="0" w:color="auto"/>
                <w:right w:val="none" w:sz="0" w:space="0" w:color="auto"/>
              </w:divBdr>
            </w:div>
            <w:div w:id="2068454831">
              <w:marLeft w:val="0"/>
              <w:marRight w:val="0"/>
              <w:marTop w:val="0"/>
              <w:marBottom w:val="0"/>
              <w:divBdr>
                <w:top w:val="none" w:sz="0" w:space="0" w:color="auto"/>
                <w:left w:val="none" w:sz="0" w:space="0" w:color="auto"/>
                <w:bottom w:val="none" w:sz="0" w:space="0" w:color="auto"/>
                <w:right w:val="none" w:sz="0" w:space="0" w:color="auto"/>
              </w:divBdr>
            </w:div>
            <w:div w:id="1620867686">
              <w:marLeft w:val="0"/>
              <w:marRight w:val="0"/>
              <w:marTop w:val="0"/>
              <w:marBottom w:val="0"/>
              <w:divBdr>
                <w:top w:val="none" w:sz="0" w:space="0" w:color="auto"/>
                <w:left w:val="none" w:sz="0" w:space="0" w:color="auto"/>
                <w:bottom w:val="none" w:sz="0" w:space="0" w:color="auto"/>
                <w:right w:val="none" w:sz="0" w:space="0" w:color="auto"/>
              </w:divBdr>
            </w:div>
            <w:div w:id="954218766">
              <w:marLeft w:val="0"/>
              <w:marRight w:val="0"/>
              <w:marTop w:val="0"/>
              <w:marBottom w:val="0"/>
              <w:divBdr>
                <w:top w:val="none" w:sz="0" w:space="0" w:color="auto"/>
                <w:left w:val="none" w:sz="0" w:space="0" w:color="auto"/>
                <w:bottom w:val="none" w:sz="0" w:space="0" w:color="auto"/>
                <w:right w:val="none" w:sz="0" w:space="0" w:color="auto"/>
              </w:divBdr>
            </w:div>
            <w:div w:id="1612398048">
              <w:marLeft w:val="0"/>
              <w:marRight w:val="0"/>
              <w:marTop w:val="0"/>
              <w:marBottom w:val="0"/>
              <w:divBdr>
                <w:top w:val="none" w:sz="0" w:space="0" w:color="auto"/>
                <w:left w:val="none" w:sz="0" w:space="0" w:color="auto"/>
                <w:bottom w:val="none" w:sz="0" w:space="0" w:color="auto"/>
                <w:right w:val="none" w:sz="0" w:space="0" w:color="auto"/>
              </w:divBdr>
            </w:div>
            <w:div w:id="1442068893">
              <w:marLeft w:val="0"/>
              <w:marRight w:val="0"/>
              <w:marTop w:val="0"/>
              <w:marBottom w:val="0"/>
              <w:divBdr>
                <w:top w:val="none" w:sz="0" w:space="0" w:color="auto"/>
                <w:left w:val="none" w:sz="0" w:space="0" w:color="auto"/>
                <w:bottom w:val="none" w:sz="0" w:space="0" w:color="auto"/>
                <w:right w:val="none" w:sz="0" w:space="0" w:color="auto"/>
              </w:divBdr>
            </w:div>
            <w:div w:id="1272711299">
              <w:marLeft w:val="0"/>
              <w:marRight w:val="0"/>
              <w:marTop w:val="0"/>
              <w:marBottom w:val="0"/>
              <w:divBdr>
                <w:top w:val="none" w:sz="0" w:space="0" w:color="auto"/>
                <w:left w:val="none" w:sz="0" w:space="0" w:color="auto"/>
                <w:bottom w:val="none" w:sz="0" w:space="0" w:color="auto"/>
                <w:right w:val="none" w:sz="0" w:space="0" w:color="auto"/>
              </w:divBdr>
            </w:div>
            <w:div w:id="321667685">
              <w:marLeft w:val="0"/>
              <w:marRight w:val="0"/>
              <w:marTop w:val="0"/>
              <w:marBottom w:val="0"/>
              <w:divBdr>
                <w:top w:val="none" w:sz="0" w:space="0" w:color="auto"/>
                <w:left w:val="none" w:sz="0" w:space="0" w:color="auto"/>
                <w:bottom w:val="none" w:sz="0" w:space="0" w:color="auto"/>
                <w:right w:val="none" w:sz="0" w:space="0" w:color="auto"/>
              </w:divBdr>
            </w:div>
            <w:div w:id="982200734">
              <w:marLeft w:val="0"/>
              <w:marRight w:val="0"/>
              <w:marTop w:val="0"/>
              <w:marBottom w:val="0"/>
              <w:divBdr>
                <w:top w:val="none" w:sz="0" w:space="0" w:color="auto"/>
                <w:left w:val="none" w:sz="0" w:space="0" w:color="auto"/>
                <w:bottom w:val="none" w:sz="0" w:space="0" w:color="auto"/>
                <w:right w:val="none" w:sz="0" w:space="0" w:color="auto"/>
              </w:divBdr>
            </w:div>
            <w:div w:id="544217009">
              <w:marLeft w:val="0"/>
              <w:marRight w:val="0"/>
              <w:marTop w:val="0"/>
              <w:marBottom w:val="0"/>
              <w:divBdr>
                <w:top w:val="none" w:sz="0" w:space="0" w:color="auto"/>
                <w:left w:val="none" w:sz="0" w:space="0" w:color="auto"/>
                <w:bottom w:val="none" w:sz="0" w:space="0" w:color="auto"/>
                <w:right w:val="none" w:sz="0" w:space="0" w:color="auto"/>
              </w:divBdr>
            </w:div>
          </w:divsChild>
        </w:div>
        <w:div w:id="939602589">
          <w:marLeft w:val="0"/>
          <w:marRight w:val="0"/>
          <w:marTop w:val="0"/>
          <w:marBottom w:val="0"/>
          <w:divBdr>
            <w:top w:val="none" w:sz="0" w:space="0" w:color="auto"/>
            <w:left w:val="none" w:sz="0" w:space="0" w:color="auto"/>
            <w:bottom w:val="none" w:sz="0" w:space="0" w:color="auto"/>
            <w:right w:val="none" w:sz="0" w:space="0" w:color="auto"/>
          </w:divBdr>
        </w:div>
        <w:div w:id="1496677923">
          <w:marLeft w:val="0"/>
          <w:marRight w:val="0"/>
          <w:marTop w:val="0"/>
          <w:marBottom w:val="0"/>
          <w:divBdr>
            <w:top w:val="none" w:sz="0" w:space="0" w:color="auto"/>
            <w:left w:val="none" w:sz="0" w:space="0" w:color="auto"/>
            <w:bottom w:val="none" w:sz="0" w:space="0" w:color="auto"/>
            <w:right w:val="none" w:sz="0" w:space="0" w:color="auto"/>
          </w:divBdr>
        </w:div>
        <w:div w:id="1142580648">
          <w:marLeft w:val="0"/>
          <w:marRight w:val="0"/>
          <w:marTop w:val="0"/>
          <w:marBottom w:val="0"/>
          <w:divBdr>
            <w:top w:val="none" w:sz="0" w:space="0" w:color="auto"/>
            <w:left w:val="none" w:sz="0" w:space="0" w:color="auto"/>
            <w:bottom w:val="none" w:sz="0" w:space="0" w:color="auto"/>
            <w:right w:val="none" w:sz="0" w:space="0" w:color="auto"/>
          </w:divBdr>
        </w:div>
        <w:div w:id="8140042">
          <w:marLeft w:val="0"/>
          <w:marRight w:val="0"/>
          <w:marTop w:val="0"/>
          <w:marBottom w:val="0"/>
          <w:divBdr>
            <w:top w:val="none" w:sz="0" w:space="0" w:color="auto"/>
            <w:left w:val="none" w:sz="0" w:space="0" w:color="auto"/>
            <w:bottom w:val="none" w:sz="0" w:space="0" w:color="auto"/>
            <w:right w:val="none" w:sz="0" w:space="0" w:color="auto"/>
          </w:divBdr>
        </w:div>
        <w:div w:id="1380127236">
          <w:marLeft w:val="0"/>
          <w:marRight w:val="0"/>
          <w:marTop w:val="0"/>
          <w:marBottom w:val="0"/>
          <w:divBdr>
            <w:top w:val="none" w:sz="0" w:space="0" w:color="auto"/>
            <w:left w:val="none" w:sz="0" w:space="0" w:color="auto"/>
            <w:bottom w:val="none" w:sz="0" w:space="0" w:color="auto"/>
            <w:right w:val="none" w:sz="0" w:space="0" w:color="auto"/>
          </w:divBdr>
        </w:div>
        <w:div w:id="1097360330">
          <w:marLeft w:val="0"/>
          <w:marRight w:val="0"/>
          <w:marTop w:val="0"/>
          <w:marBottom w:val="0"/>
          <w:divBdr>
            <w:top w:val="none" w:sz="0" w:space="0" w:color="auto"/>
            <w:left w:val="none" w:sz="0" w:space="0" w:color="auto"/>
            <w:bottom w:val="none" w:sz="0" w:space="0" w:color="auto"/>
            <w:right w:val="none" w:sz="0" w:space="0" w:color="auto"/>
          </w:divBdr>
        </w:div>
        <w:div w:id="1682705110">
          <w:marLeft w:val="0"/>
          <w:marRight w:val="0"/>
          <w:marTop w:val="0"/>
          <w:marBottom w:val="0"/>
          <w:divBdr>
            <w:top w:val="none" w:sz="0" w:space="0" w:color="auto"/>
            <w:left w:val="none" w:sz="0" w:space="0" w:color="auto"/>
            <w:bottom w:val="none" w:sz="0" w:space="0" w:color="auto"/>
            <w:right w:val="none" w:sz="0" w:space="0" w:color="auto"/>
          </w:divBdr>
        </w:div>
        <w:div w:id="844327214">
          <w:marLeft w:val="0"/>
          <w:marRight w:val="0"/>
          <w:marTop w:val="0"/>
          <w:marBottom w:val="0"/>
          <w:divBdr>
            <w:top w:val="none" w:sz="0" w:space="0" w:color="auto"/>
            <w:left w:val="none" w:sz="0" w:space="0" w:color="auto"/>
            <w:bottom w:val="none" w:sz="0" w:space="0" w:color="auto"/>
            <w:right w:val="none" w:sz="0" w:space="0" w:color="auto"/>
          </w:divBdr>
        </w:div>
        <w:div w:id="586689681">
          <w:marLeft w:val="0"/>
          <w:marRight w:val="0"/>
          <w:marTop w:val="0"/>
          <w:marBottom w:val="0"/>
          <w:divBdr>
            <w:top w:val="none" w:sz="0" w:space="0" w:color="auto"/>
            <w:left w:val="none" w:sz="0" w:space="0" w:color="auto"/>
            <w:bottom w:val="none" w:sz="0" w:space="0" w:color="auto"/>
            <w:right w:val="none" w:sz="0" w:space="0" w:color="auto"/>
          </w:divBdr>
        </w:div>
        <w:div w:id="1123888932">
          <w:marLeft w:val="0"/>
          <w:marRight w:val="0"/>
          <w:marTop w:val="0"/>
          <w:marBottom w:val="0"/>
          <w:divBdr>
            <w:top w:val="none" w:sz="0" w:space="0" w:color="auto"/>
            <w:left w:val="none" w:sz="0" w:space="0" w:color="auto"/>
            <w:bottom w:val="none" w:sz="0" w:space="0" w:color="auto"/>
            <w:right w:val="none" w:sz="0" w:space="0" w:color="auto"/>
          </w:divBdr>
        </w:div>
        <w:div w:id="160395075">
          <w:marLeft w:val="0"/>
          <w:marRight w:val="0"/>
          <w:marTop w:val="0"/>
          <w:marBottom w:val="0"/>
          <w:divBdr>
            <w:top w:val="none" w:sz="0" w:space="0" w:color="auto"/>
            <w:left w:val="none" w:sz="0" w:space="0" w:color="auto"/>
            <w:bottom w:val="none" w:sz="0" w:space="0" w:color="auto"/>
            <w:right w:val="none" w:sz="0" w:space="0" w:color="auto"/>
          </w:divBdr>
        </w:div>
        <w:div w:id="309868354">
          <w:marLeft w:val="0"/>
          <w:marRight w:val="0"/>
          <w:marTop w:val="0"/>
          <w:marBottom w:val="0"/>
          <w:divBdr>
            <w:top w:val="none" w:sz="0" w:space="0" w:color="auto"/>
            <w:left w:val="none" w:sz="0" w:space="0" w:color="auto"/>
            <w:bottom w:val="none" w:sz="0" w:space="0" w:color="auto"/>
            <w:right w:val="none" w:sz="0" w:space="0" w:color="auto"/>
          </w:divBdr>
        </w:div>
        <w:div w:id="1710256745">
          <w:marLeft w:val="0"/>
          <w:marRight w:val="0"/>
          <w:marTop w:val="0"/>
          <w:marBottom w:val="0"/>
          <w:divBdr>
            <w:top w:val="none" w:sz="0" w:space="0" w:color="auto"/>
            <w:left w:val="none" w:sz="0" w:space="0" w:color="auto"/>
            <w:bottom w:val="none" w:sz="0" w:space="0" w:color="auto"/>
            <w:right w:val="none" w:sz="0" w:space="0" w:color="auto"/>
          </w:divBdr>
        </w:div>
        <w:div w:id="1357269601">
          <w:marLeft w:val="0"/>
          <w:marRight w:val="0"/>
          <w:marTop w:val="0"/>
          <w:marBottom w:val="0"/>
          <w:divBdr>
            <w:top w:val="none" w:sz="0" w:space="0" w:color="auto"/>
            <w:left w:val="none" w:sz="0" w:space="0" w:color="auto"/>
            <w:bottom w:val="none" w:sz="0" w:space="0" w:color="auto"/>
            <w:right w:val="none" w:sz="0" w:space="0" w:color="auto"/>
          </w:divBdr>
        </w:div>
        <w:div w:id="232467668">
          <w:marLeft w:val="0"/>
          <w:marRight w:val="0"/>
          <w:marTop w:val="0"/>
          <w:marBottom w:val="0"/>
          <w:divBdr>
            <w:top w:val="none" w:sz="0" w:space="0" w:color="auto"/>
            <w:left w:val="none" w:sz="0" w:space="0" w:color="auto"/>
            <w:bottom w:val="none" w:sz="0" w:space="0" w:color="auto"/>
            <w:right w:val="none" w:sz="0" w:space="0" w:color="auto"/>
          </w:divBdr>
        </w:div>
        <w:div w:id="1325862105">
          <w:marLeft w:val="0"/>
          <w:marRight w:val="0"/>
          <w:marTop w:val="0"/>
          <w:marBottom w:val="0"/>
          <w:divBdr>
            <w:top w:val="none" w:sz="0" w:space="0" w:color="auto"/>
            <w:left w:val="none" w:sz="0" w:space="0" w:color="auto"/>
            <w:bottom w:val="none" w:sz="0" w:space="0" w:color="auto"/>
            <w:right w:val="none" w:sz="0" w:space="0" w:color="auto"/>
          </w:divBdr>
        </w:div>
        <w:div w:id="2142258382">
          <w:marLeft w:val="0"/>
          <w:marRight w:val="0"/>
          <w:marTop w:val="0"/>
          <w:marBottom w:val="0"/>
          <w:divBdr>
            <w:top w:val="none" w:sz="0" w:space="0" w:color="auto"/>
            <w:left w:val="none" w:sz="0" w:space="0" w:color="auto"/>
            <w:bottom w:val="none" w:sz="0" w:space="0" w:color="auto"/>
            <w:right w:val="none" w:sz="0" w:space="0" w:color="auto"/>
          </w:divBdr>
        </w:div>
        <w:div w:id="687487792">
          <w:marLeft w:val="0"/>
          <w:marRight w:val="0"/>
          <w:marTop w:val="0"/>
          <w:marBottom w:val="0"/>
          <w:divBdr>
            <w:top w:val="none" w:sz="0" w:space="0" w:color="auto"/>
            <w:left w:val="none" w:sz="0" w:space="0" w:color="auto"/>
            <w:bottom w:val="none" w:sz="0" w:space="0" w:color="auto"/>
            <w:right w:val="none" w:sz="0" w:space="0" w:color="auto"/>
          </w:divBdr>
        </w:div>
        <w:div w:id="1281185133">
          <w:marLeft w:val="0"/>
          <w:marRight w:val="0"/>
          <w:marTop w:val="0"/>
          <w:marBottom w:val="0"/>
          <w:divBdr>
            <w:top w:val="none" w:sz="0" w:space="0" w:color="auto"/>
            <w:left w:val="none" w:sz="0" w:space="0" w:color="auto"/>
            <w:bottom w:val="none" w:sz="0" w:space="0" w:color="auto"/>
            <w:right w:val="none" w:sz="0" w:space="0" w:color="auto"/>
          </w:divBdr>
        </w:div>
        <w:div w:id="1187676042">
          <w:marLeft w:val="0"/>
          <w:marRight w:val="0"/>
          <w:marTop w:val="0"/>
          <w:marBottom w:val="0"/>
          <w:divBdr>
            <w:top w:val="none" w:sz="0" w:space="0" w:color="auto"/>
            <w:left w:val="none" w:sz="0" w:space="0" w:color="auto"/>
            <w:bottom w:val="none" w:sz="0" w:space="0" w:color="auto"/>
            <w:right w:val="none" w:sz="0" w:space="0" w:color="auto"/>
          </w:divBdr>
        </w:div>
        <w:div w:id="1875924563">
          <w:marLeft w:val="0"/>
          <w:marRight w:val="0"/>
          <w:marTop w:val="0"/>
          <w:marBottom w:val="0"/>
          <w:divBdr>
            <w:top w:val="none" w:sz="0" w:space="0" w:color="auto"/>
            <w:left w:val="none" w:sz="0" w:space="0" w:color="auto"/>
            <w:bottom w:val="none" w:sz="0" w:space="0" w:color="auto"/>
            <w:right w:val="none" w:sz="0" w:space="0" w:color="auto"/>
          </w:divBdr>
          <w:divsChild>
            <w:div w:id="259948450">
              <w:marLeft w:val="0"/>
              <w:marRight w:val="0"/>
              <w:marTop w:val="0"/>
              <w:marBottom w:val="0"/>
              <w:divBdr>
                <w:top w:val="none" w:sz="0" w:space="0" w:color="auto"/>
                <w:left w:val="none" w:sz="0" w:space="0" w:color="auto"/>
                <w:bottom w:val="none" w:sz="0" w:space="0" w:color="auto"/>
                <w:right w:val="none" w:sz="0" w:space="0" w:color="auto"/>
              </w:divBdr>
            </w:div>
            <w:div w:id="487792725">
              <w:marLeft w:val="0"/>
              <w:marRight w:val="0"/>
              <w:marTop w:val="0"/>
              <w:marBottom w:val="0"/>
              <w:divBdr>
                <w:top w:val="none" w:sz="0" w:space="0" w:color="auto"/>
                <w:left w:val="none" w:sz="0" w:space="0" w:color="auto"/>
                <w:bottom w:val="none" w:sz="0" w:space="0" w:color="auto"/>
                <w:right w:val="none" w:sz="0" w:space="0" w:color="auto"/>
              </w:divBdr>
            </w:div>
            <w:div w:id="1811022717">
              <w:marLeft w:val="0"/>
              <w:marRight w:val="0"/>
              <w:marTop w:val="0"/>
              <w:marBottom w:val="0"/>
              <w:divBdr>
                <w:top w:val="none" w:sz="0" w:space="0" w:color="auto"/>
                <w:left w:val="none" w:sz="0" w:space="0" w:color="auto"/>
                <w:bottom w:val="none" w:sz="0" w:space="0" w:color="auto"/>
                <w:right w:val="none" w:sz="0" w:space="0" w:color="auto"/>
              </w:divBdr>
            </w:div>
            <w:div w:id="1491212402">
              <w:marLeft w:val="0"/>
              <w:marRight w:val="0"/>
              <w:marTop w:val="0"/>
              <w:marBottom w:val="0"/>
              <w:divBdr>
                <w:top w:val="none" w:sz="0" w:space="0" w:color="auto"/>
                <w:left w:val="none" w:sz="0" w:space="0" w:color="auto"/>
                <w:bottom w:val="none" w:sz="0" w:space="0" w:color="auto"/>
                <w:right w:val="none" w:sz="0" w:space="0" w:color="auto"/>
              </w:divBdr>
            </w:div>
            <w:div w:id="1519853757">
              <w:marLeft w:val="0"/>
              <w:marRight w:val="0"/>
              <w:marTop w:val="0"/>
              <w:marBottom w:val="0"/>
              <w:divBdr>
                <w:top w:val="none" w:sz="0" w:space="0" w:color="auto"/>
                <w:left w:val="none" w:sz="0" w:space="0" w:color="auto"/>
                <w:bottom w:val="none" w:sz="0" w:space="0" w:color="auto"/>
                <w:right w:val="none" w:sz="0" w:space="0" w:color="auto"/>
              </w:divBdr>
            </w:div>
            <w:div w:id="269436792">
              <w:marLeft w:val="0"/>
              <w:marRight w:val="0"/>
              <w:marTop w:val="0"/>
              <w:marBottom w:val="0"/>
              <w:divBdr>
                <w:top w:val="none" w:sz="0" w:space="0" w:color="auto"/>
                <w:left w:val="none" w:sz="0" w:space="0" w:color="auto"/>
                <w:bottom w:val="none" w:sz="0" w:space="0" w:color="auto"/>
                <w:right w:val="none" w:sz="0" w:space="0" w:color="auto"/>
              </w:divBdr>
            </w:div>
            <w:div w:id="1468475690">
              <w:marLeft w:val="0"/>
              <w:marRight w:val="0"/>
              <w:marTop w:val="0"/>
              <w:marBottom w:val="0"/>
              <w:divBdr>
                <w:top w:val="none" w:sz="0" w:space="0" w:color="auto"/>
                <w:left w:val="none" w:sz="0" w:space="0" w:color="auto"/>
                <w:bottom w:val="none" w:sz="0" w:space="0" w:color="auto"/>
                <w:right w:val="none" w:sz="0" w:space="0" w:color="auto"/>
              </w:divBdr>
            </w:div>
            <w:div w:id="1210724983">
              <w:marLeft w:val="0"/>
              <w:marRight w:val="0"/>
              <w:marTop w:val="0"/>
              <w:marBottom w:val="0"/>
              <w:divBdr>
                <w:top w:val="none" w:sz="0" w:space="0" w:color="auto"/>
                <w:left w:val="none" w:sz="0" w:space="0" w:color="auto"/>
                <w:bottom w:val="none" w:sz="0" w:space="0" w:color="auto"/>
                <w:right w:val="none" w:sz="0" w:space="0" w:color="auto"/>
              </w:divBdr>
            </w:div>
            <w:div w:id="223681234">
              <w:marLeft w:val="0"/>
              <w:marRight w:val="0"/>
              <w:marTop w:val="0"/>
              <w:marBottom w:val="0"/>
              <w:divBdr>
                <w:top w:val="none" w:sz="0" w:space="0" w:color="auto"/>
                <w:left w:val="none" w:sz="0" w:space="0" w:color="auto"/>
                <w:bottom w:val="none" w:sz="0" w:space="0" w:color="auto"/>
                <w:right w:val="none" w:sz="0" w:space="0" w:color="auto"/>
              </w:divBdr>
            </w:div>
            <w:div w:id="2135557738">
              <w:marLeft w:val="0"/>
              <w:marRight w:val="0"/>
              <w:marTop w:val="0"/>
              <w:marBottom w:val="0"/>
              <w:divBdr>
                <w:top w:val="none" w:sz="0" w:space="0" w:color="auto"/>
                <w:left w:val="none" w:sz="0" w:space="0" w:color="auto"/>
                <w:bottom w:val="none" w:sz="0" w:space="0" w:color="auto"/>
                <w:right w:val="none" w:sz="0" w:space="0" w:color="auto"/>
              </w:divBdr>
            </w:div>
            <w:div w:id="539972169">
              <w:marLeft w:val="0"/>
              <w:marRight w:val="0"/>
              <w:marTop w:val="0"/>
              <w:marBottom w:val="0"/>
              <w:divBdr>
                <w:top w:val="none" w:sz="0" w:space="0" w:color="auto"/>
                <w:left w:val="none" w:sz="0" w:space="0" w:color="auto"/>
                <w:bottom w:val="none" w:sz="0" w:space="0" w:color="auto"/>
                <w:right w:val="none" w:sz="0" w:space="0" w:color="auto"/>
              </w:divBdr>
            </w:div>
            <w:div w:id="1219440197">
              <w:marLeft w:val="0"/>
              <w:marRight w:val="0"/>
              <w:marTop w:val="0"/>
              <w:marBottom w:val="0"/>
              <w:divBdr>
                <w:top w:val="none" w:sz="0" w:space="0" w:color="auto"/>
                <w:left w:val="none" w:sz="0" w:space="0" w:color="auto"/>
                <w:bottom w:val="none" w:sz="0" w:space="0" w:color="auto"/>
                <w:right w:val="none" w:sz="0" w:space="0" w:color="auto"/>
              </w:divBdr>
            </w:div>
            <w:div w:id="472211455">
              <w:marLeft w:val="0"/>
              <w:marRight w:val="0"/>
              <w:marTop w:val="0"/>
              <w:marBottom w:val="0"/>
              <w:divBdr>
                <w:top w:val="none" w:sz="0" w:space="0" w:color="auto"/>
                <w:left w:val="none" w:sz="0" w:space="0" w:color="auto"/>
                <w:bottom w:val="none" w:sz="0" w:space="0" w:color="auto"/>
                <w:right w:val="none" w:sz="0" w:space="0" w:color="auto"/>
              </w:divBdr>
            </w:div>
            <w:div w:id="1537233067">
              <w:marLeft w:val="0"/>
              <w:marRight w:val="0"/>
              <w:marTop w:val="0"/>
              <w:marBottom w:val="0"/>
              <w:divBdr>
                <w:top w:val="none" w:sz="0" w:space="0" w:color="auto"/>
                <w:left w:val="none" w:sz="0" w:space="0" w:color="auto"/>
                <w:bottom w:val="none" w:sz="0" w:space="0" w:color="auto"/>
                <w:right w:val="none" w:sz="0" w:space="0" w:color="auto"/>
              </w:divBdr>
            </w:div>
            <w:div w:id="1256937326">
              <w:marLeft w:val="0"/>
              <w:marRight w:val="0"/>
              <w:marTop w:val="0"/>
              <w:marBottom w:val="0"/>
              <w:divBdr>
                <w:top w:val="none" w:sz="0" w:space="0" w:color="auto"/>
                <w:left w:val="none" w:sz="0" w:space="0" w:color="auto"/>
                <w:bottom w:val="none" w:sz="0" w:space="0" w:color="auto"/>
                <w:right w:val="none" w:sz="0" w:space="0" w:color="auto"/>
              </w:divBdr>
            </w:div>
            <w:div w:id="663704614">
              <w:marLeft w:val="0"/>
              <w:marRight w:val="0"/>
              <w:marTop w:val="0"/>
              <w:marBottom w:val="0"/>
              <w:divBdr>
                <w:top w:val="none" w:sz="0" w:space="0" w:color="auto"/>
                <w:left w:val="none" w:sz="0" w:space="0" w:color="auto"/>
                <w:bottom w:val="none" w:sz="0" w:space="0" w:color="auto"/>
                <w:right w:val="none" w:sz="0" w:space="0" w:color="auto"/>
              </w:divBdr>
            </w:div>
            <w:div w:id="1472287123">
              <w:marLeft w:val="0"/>
              <w:marRight w:val="0"/>
              <w:marTop w:val="0"/>
              <w:marBottom w:val="0"/>
              <w:divBdr>
                <w:top w:val="none" w:sz="0" w:space="0" w:color="auto"/>
                <w:left w:val="none" w:sz="0" w:space="0" w:color="auto"/>
                <w:bottom w:val="none" w:sz="0" w:space="0" w:color="auto"/>
                <w:right w:val="none" w:sz="0" w:space="0" w:color="auto"/>
              </w:divBdr>
            </w:div>
            <w:div w:id="498666223">
              <w:marLeft w:val="0"/>
              <w:marRight w:val="0"/>
              <w:marTop w:val="0"/>
              <w:marBottom w:val="0"/>
              <w:divBdr>
                <w:top w:val="none" w:sz="0" w:space="0" w:color="auto"/>
                <w:left w:val="none" w:sz="0" w:space="0" w:color="auto"/>
                <w:bottom w:val="none" w:sz="0" w:space="0" w:color="auto"/>
                <w:right w:val="none" w:sz="0" w:space="0" w:color="auto"/>
              </w:divBdr>
            </w:div>
            <w:div w:id="1310674519">
              <w:marLeft w:val="0"/>
              <w:marRight w:val="0"/>
              <w:marTop w:val="0"/>
              <w:marBottom w:val="0"/>
              <w:divBdr>
                <w:top w:val="none" w:sz="0" w:space="0" w:color="auto"/>
                <w:left w:val="none" w:sz="0" w:space="0" w:color="auto"/>
                <w:bottom w:val="none" w:sz="0" w:space="0" w:color="auto"/>
                <w:right w:val="none" w:sz="0" w:space="0" w:color="auto"/>
              </w:divBdr>
            </w:div>
            <w:div w:id="1571888667">
              <w:marLeft w:val="0"/>
              <w:marRight w:val="0"/>
              <w:marTop w:val="0"/>
              <w:marBottom w:val="0"/>
              <w:divBdr>
                <w:top w:val="none" w:sz="0" w:space="0" w:color="auto"/>
                <w:left w:val="none" w:sz="0" w:space="0" w:color="auto"/>
                <w:bottom w:val="none" w:sz="0" w:space="0" w:color="auto"/>
                <w:right w:val="none" w:sz="0" w:space="0" w:color="auto"/>
              </w:divBdr>
            </w:div>
          </w:divsChild>
        </w:div>
        <w:div w:id="984117698">
          <w:marLeft w:val="0"/>
          <w:marRight w:val="0"/>
          <w:marTop w:val="0"/>
          <w:marBottom w:val="0"/>
          <w:divBdr>
            <w:top w:val="none" w:sz="0" w:space="0" w:color="auto"/>
            <w:left w:val="none" w:sz="0" w:space="0" w:color="auto"/>
            <w:bottom w:val="none" w:sz="0" w:space="0" w:color="auto"/>
            <w:right w:val="none" w:sz="0" w:space="0" w:color="auto"/>
          </w:divBdr>
          <w:divsChild>
            <w:div w:id="1444576057">
              <w:marLeft w:val="0"/>
              <w:marRight w:val="0"/>
              <w:marTop w:val="0"/>
              <w:marBottom w:val="0"/>
              <w:divBdr>
                <w:top w:val="none" w:sz="0" w:space="0" w:color="auto"/>
                <w:left w:val="none" w:sz="0" w:space="0" w:color="auto"/>
                <w:bottom w:val="none" w:sz="0" w:space="0" w:color="auto"/>
                <w:right w:val="none" w:sz="0" w:space="0" w:color="auto"/>
              </w:divBdr>
            </w:div>
            <w:div w:id="2037346002">
              <w:marLeft w:val="0"/>
              <w:marRight w:val="0"/>
              <w:marTop w:val="0"/>
              <w:marBottom w:val="0"/>
              <w:divBdr>
                <w:top w:val="none" w:sz="0" w:space="0" w:color="auto"/>
                <w:left w:val="none" w:sz="0" w:space="0" w:color="auto"/>
                <w:bottom w:val="none" w:sz="0" w:space="0" w:color="auto"/>
                <w:right w:val="none" w:sz="0" w:space="0" w:color="auto"/>
              </w:divBdr>
            </w:div>
            <w:div w:id="99374989">
              <w:marLeft w:val="0"/>
              <w:marRight w:val="0"/>
              <w:marTop w:val="0"/>
              <w:marBottom w:val="0"/>
              <w:divBdr>
                <w:top w:val="none" w:sz="0" w:space="0" w:color="auto"/>
                <w:left w:val="none" w:sz="0" w:space="0" w:color="auto"/>
                <w:bottom w:val="none" w:sz="0" w:space="0" w:color="auto"/>
                <w:right w:val="none" w:sz="0" w:space="0" w:color="auto"/>
              </w:divBdr>
            </w:div>
            <w:div w:id="864177726">
              <w:marLeft w:val="0"/>
              <w:marRight w:val="0"/>
              <w:marTop w:val="0"/>
              <w:marBottom w:val="0"/>
              <w:divBdr>
                <w:top w:val="none" w:sz="0" w:space="0" w:color="auto"/>
                <w:left w:val="none" w:sz="0" w:space="0" w:color="auto"/>
                <w:bottom w:val="none" w:sz="0" w:space="0" w:color="auto"/>
                <w:right w:val="none" w:sz="0" w:space="0" w:color="auto"/>
              </w:divBdr>
            </w:div>
            <w:div w:id="1534542013">
              <w:marLeft w:val="0"/>
              <w:marRight w:val="0"/>
              <w:marTop w:val="0"/>
              <w:marBottom w:val="0"/>
              <w:divBdr>
                <w:top w:val="none" w:sz="0" w:space="0" w:color="auto"/>
                <w:left w:val="none" w:sz="0" w:space="0" w:color="auto"/>
                <w:bottom w:val="none" w:sz="0" w:space="0" w:color="auto"/>
                <w:right w:val="none" w:sz="0" w:space="0" w:color="auto"/>
              </w:divBdr>
            </w:div>
            <w:div w:id="704062073">
              <w:marLeft w:val="0"/>
              <w:marRight w:val="0"/>
              <w:marTop w:val="0"/>
              <w:marBottom w:val="0"/>
              <w:divBdr>
                <w:top w:val="none" w:sz="0" w:space="0" w:color="auto"/>
                <w:left w:val="none" w:sz="0" w:space="0" w:color="auto"/>
                <w:bottom w:val="none" w:sz="0" w:space="0" w:color="auto"/>
                <w:right w:val="none" w:sz="0" w:space="0" w:color="auto"/>
              </w:divBdr>
            </w:div>
            <w:div w:id="346753936">
              <w:marLeft w:val="0"/>
              <w:marRight w:val="0"/>
              <w:marTop w:val="0"/>
              <w:marBottom w:val="0"/>
              <w:divBdr>
                <w:top w:val="none" w:sz="0" w:space="0" w:color="auto"/>
                <w:left w:val="none" w:sz="0" w:space="0" w:color="auto"/>
                <w:bottom w:val="none" w:sz="0" w:space="0" w:color="auto"/>
                <w:right w:val="none" w:sz="0" w:space="0" w:color="auto"/>
              </w:divBdr>
            </w:div>
            <w:div w:id="1061562513">
              <w:marLeft w:val="0"/>
              <w:marRight w:val="0"/>
              <w:marTop w:val="0"/>
              <w:marBottom w:val="0"/>
              <w:divBdr>
                <w:top w:val="none" w:sz="0" w:space="0" w:color="auto"/>
                <w:left w:val="none" w:sz="0" w:space="0" w:color="auto"/>
                <w:bottom w:val="none" w:sz="0" w:space="0" w:color="auto"/>
                <w:right w:val="none" w:sz="0" w:space="0" w:color="auto"/>
              </w:divBdr>
            </w:div>
            <w:div w:id="617374761">
              <w:marLeft w:val="0"/>
              <w:marRight w:val="0"/>
              <w:marTop w:val="0"/>
              <w:marBottom w:val="0"/>
              <w:divBdr>
                <w:top w:val="none" w:sz="0" w:space="0" w:color="auto"/>
                <w:left w:val="none" w:sz="0" w:space="0" w:color="auto"/>
                <w:bottom w:val="none" w:sz="0" w:space="0" w:color="auto"/>
                <w:right w:val="none" w:sz="0" w:space="0" w:color="auto"/>
              </w:divBdr>
            </w:div>
            <w:div w:id="1281188529">
              <w:marLeft w:val="0"/>
              <w:marRight w:val="0"/>
              <w:marTop w:val="0"/>
              <w:marBottom w:val="0"/>
              <w:divBdr>
                <w:top w:val="none" w:sz="0" w:space="0" w:color="auto"/>
                <w:left w:val="none" w:sz="0" w:space="0" w:color="auto"/>
                <w:bottom w:val="none" w:sz="0" w:space="0" w:color="auto"/>
                <w:right w:val="none" w:sz="0" w:space="0" w:color="auto"/>
              </w:divBdr>
            </w:div>
            <w:div w:id="1400984649">
              <w:marLeft w:val="0"/>
              <w:marRight w:val="0"/>
              <w:marTop w:val="0"/>
              <w:marBottom w:val="0"/>
              <w:divBdr>
                <w:top w:val="none" w:sz="0" w:space="0" w:color="auto"/>
                <w:left w:val="none" w:sz="0" w:space="0" w:color="auto"/>
                <w:bottom w:val="none" w:sz="0" w:space="0" w:color="auto"/>
                <w:right w:val="none" w:sz="0" w:space="0" w:color="auto"/>
              </w:divBdr>
            </w:div>
            <w:div w:id="1251546331">
              <w:marLeft w:val="0"/>
              <w:marRight w:val="0"/>
              <w:marTop w:val="0"/>
              <w:marBottom w:val="0"/>
              <w:divBdr>
                <w:top w:val="none" w:sz="0" w:space="0" w:color="auto"/>
                <w:left w:val="none" w:sz="0" w:space="0" w:color="auto"/>
                <w:bottom w:val="none" w:sz="0" w:space="0" w:color="auto"/>
                <w:right w:val="none" w:sz="0" w:space="0" w:color="auto"/>
              </w:divBdr>
            </w:div>
            <w:div w:id="816801874">
              <w:marLeft w:val="0"/>
              <w:marRight w:val="0"/>
              <w:marTop w:val="0"/>
              <w:marBottom w:val="0"/>
              <w:divBdr>
                <w:top w:val="none" w:sz="0" w:space="0" w:color="auto"/>
                <w:left w:val="none" w:sz="0" w:space="0" w:color="auto"/>
                <w:bottom w:val="none" w:sz="0" w:space="0" w:color="auto"/>
                <w:right w:val="none" w:sz="0" w:space="0" w:color="auto"/>
              </w:divBdr>
            </w:div>
            <w:div w:id="1874801049">
              <w:marLeft w:val="0"/>
              <w:marRight w:val="0"/>
              <w:marTop w:val="0"/>
              <w:marBottom w:val="0"/>
              <w:divBdr>
                <w:top w:val="none" w:sz="0" w:space="0" w:color="auto"/>
                <w:left w:val="none" w:sz="0" w:space="0" w:color="auto"/>
                <w:bottom w:val="none" w:sz="0" w:space="0" w:color="auto"/>
                <w:right w:val="none" w:sz="0" w:space="0" w:color="auto"/>
              </w:divBdr>
            </w:div>
            <w:div w:id="1532524332">
              <w:marLeft w:val="0"/>
              <w:marRight w:val="0"/>
              <w:marTop w:val="0"/>
              <w:marBottom w:val="0"/>
              <w:divBdr>
                <w:top w:val="none" w:sz="0" w:space="0" w:color="auto"/>
                <w:left w:val="none" w:sz="0" w:space="0" w:color="auto"/>
                <w:bottom w:val="none" w:sz="0" w:space="0" w:color="auto"/>
                <w:right w:val="none" w:sz="0" w:space="0" w:color="auto"/>
              </w:divBdr>
            </w:div>
            <w:div w:id="1324628675">
              <w:marLeft w:val="0"/>
              <w:marRight w:val="0"/>
              <w:marTop w:val="0"/>
              <w:marBottom w:val="0"/>
              <w:divBdr>
                <w:top w:val="none" w:sz="0" w:space="0" w:color="auto"/>
                <w:left w:val="none" w:sz="0" w:space="0" w:color="auto"/>
                <w:bottom w:val="none" w:sz="0" w:space="0" w:color="auto"/>
                <w:right w:val="none" w:sz="0" w:space="0" w:color="auto"/>
              </w:divBdr>
            </w:div>
            <w:div w:id="1573275413">
              <w:marLeft w:val="0"/>
              <w:marRight w:val="0"/>
              <w:marTop w:val="0"/>
              <w:marBottom w:val="0"/>
              <w:divBdr>
                <w:top w:val="none" w:sz="0" w:space="0" w:color="auto"/>
                <w:left w:val="none" w:sz="0" w:space="0" w:color="auto"/>
                <w:bottom w:val="none" w:sz="0" w:space="0" w:color="auto"/>
                <w:right w:val="none" w:sz="0" w:space="0" w:color="auto"/>
              </w:divBdr>
            </w:div>
            <w:div w:id="2103407868">
              <w:marLeft w:val="0"/>
              <w:marRight w:val="0"/>
              <w:marTop w:val="0"/>
              <w:marBottom w:val="0"/>
              <w:divBdr>
                <w:top w:val="none" w:sz="0" w:space="0" w:color="auto"/>
                <w:left w:val="none" w:sz="0" w:space="0" w:color="auto"/>
                <w:bottom w:val="none" w:sz="0" w:space="0" w:color="auto"/>
                <w:right w:val="none" w:sz="0" w:space="0" w:color="auto"/>
              </w:divBdr>
            </w:div>
            <w:div w:id="172451584">
              <w:marLeft w:val="0"/>
              <w:marRight w:val="0"/>
              <w:marTop w:val="0"/>
              <w:marBottom w:val="0"/>
              <w:divBdr>
                <w:top w:val="none" w:sz="0" w:space="0" w:color="auto"/>
                <w:left w:val="none" w:sz="0" w:space="0" w:color="auto"/>
                <w:bottom w:val="none" w:sz="0" w:space="0" w:color="auto"/>
                <w:right w:val="none" w:sz="0" w:space="0" w:color="auto"/>
              </w:divBdr>
            </w:div>
            <w:div w:id="281306514">
              <w:marLeft w:val="0"/>
              <w:marRight w:val="0"/>
              <w:marTop w:val="0"/>
              <w:marBottom w:val="0"/>
              <w:divBdr>
                <w:top w:val="none" w:sz="0" w:space="0" w:color="auto"/>
                <w:left w:val="none" w:sz="0" w:space="0" w:color="auto"/>
                <w:bottom w:val="none" w:sz="0" w:space="0" w:color="auto"/>
                <w:right w:val="none" w:sz="0" w:space="0" w:color="auto"/>
              </w:divBdr>
            </w:div>
          </w:divsChild>
        </w:div>
        <w:div w:id="772021877">
          <w:marLeft w:val="0"/>
          <w:marRight w:val="0"/>
          <w:marTop w:val="0"/>
          <w:marBottom w:val="0"/>
          <w:divBdr>
            <w:top w:val="none" w:sz="0" w:space="0" w:color="auto"/>
            <w:left w:val="none" w:sz="0" w:space="0" w:color="auto"/>
            <w:bottom w:val="none" w:sz="0" w:space="0" w:color="auto"/>
            <w:right w:val="none" w:sz="0" w:space="0" w:color="auto"/>
          </w:divBdr>
          <w:divsChild>
            <w:div w:id="1169100787">
              <w:marLeft w:val="0"/>
              <w:marRight w:val="0"/>
              <w:marTop w:val="0"/>
              <w:marBottom w:val="0"/>
              <w:divBdr>
                <w:top w:val="none" w:sz="0" w:space="0" w:color="auto"/>
                <w:left w:val="none" w:sz="0" w:space="0" w:color="auto"/>
                <w:bottom w:val="none" w:sz="0" w:space="0" w:color="auto"/>
                <w:right w:val="none" w:sz="0" w:space="0" w:color="auto"/>
              </w:divBdr>
            </w:div>
            <w:div w:id="1619870296">
              <w:marLeft w:val="0"/>
              <w:marRight w:val="0"/>
              <w:marTop w:val="0"/>
              <w:marBottom w:val="0"/>
              <w:divBdr>
                <w:top w:val="none" w:sz="0" w:space="0" w:color="auto"/>
                <w:left w:val="none" w:sz="0" w:space="0" w:color="auto"/>
                <w:bottom w:val="none" w:sz="0" w:space="0" w:color="auto"/>
                <w:right w:val="none" w:sz="0" w:space="0" w:color="auto"/>
              </w:divBdr>
            </w:div>
            <w:div w:id="729228803">
              <w:marLeft w:val="0"/>
              <w:marRight w:val="0"/>
              <w:marTop w:val="0"/>
              <w:marBottom w:val="0"/>
              <w:divBdr>
                <w:top w:val="none" w:sz="0" w:space="0" w:color="auto"/>
                <w:left w:val="none" w:sz="0" w:space="0" w:color="auto"/>
                <w:bottom w:val="none" w:sz="0" w:space="0" w:color="auto"/>
                <w:right w:val="none" w:sz="0" w:space="0" w:color="auto"/>
              </w:divBdr>
            </w:div>
            <w:div w:id="1140536011">
              <w:marLeft w:val="0"/>
              <w:marRight w:val="0"/>
              <w:marTop w:val="0"/>
              <w:marBottom w:val="0"/>
              <w:divBdr>
                <w:top w:val="none" w:sz="0" w:space="0" w:color="auto"/>
                <w:left w:val="none" w:sz="0" w:space="0" w:color="auto"/>
                <w:bottom w:val="none" w:sz="0" w:space="0" w:color="auto"/>
                <w:right w:val="none" w:sz="0" w:space="0" w:color="auto"/>
              </w:divBdr>
            </w:div>
            <w:div w:id="729965691">
              <w:marLeft w:val="0"/>
              <w:marRight w:val="0"/>
              <w:marTop w:val="0"/>
              <w:marBottom w:val="0"/>
              <w:divBdr>
                <w:top w:val="none" w:sz="0" w:space="0" w:color="auto"/>
                <w:left w:val="none" w:sz="0" w:space="0" w:color="auto"/>
                <w:bottom w:val="none" w:sz="0" w:space="0" w:color="auto"/>
                <w:right w:val="none" w:sz="0" w:space="0" w:color="auto"/>
              </w:divBdr>
            </w:div>
            <w:div w:id="1684743690">
              <w:marLeft w:val="0"/>
              <w:marRight w:val="0"/>
              <w:marTop w:val="0"/>
              <w:marBottom w:val="0"/>
              <w:divBdr>
                <w:top w:val="none" w:sz="0" w:space="0" w:color="auto"/>
                <w:left w:val="none" w:sz="0" w:space="0" w:color="auto"/>
                <w:bottom w:val="none" w:sz="0" w:space="0" w:color="auto"/>
                <w:right w:val="none" w:sz="0" w:space="0" w:color="auto"/>
              </w:divBdr>
            </w:div>
            <w:div w:id="1444575553">
              <w:marLeft w:val="0"/>
              <w:marRight w:val="0"/>
              <w:marTop w:val="0"/>
              <w:marBottom w:val="0"/>
              <w:divBdr>
                <w:top w:val="none" w:sz="0" w:space="0" w:color="auto"/>
                <w:left w:val="none" w:sz="0" w:space="0" w:color="auto"/>
                <w:bottom w:val="none" w:sz="0" w:space="0" w:color="auto"/>
                <w:right w:val="none" w:sz="0" w:space="0" w:color="auto"/>
              </w:divBdr>
            </w:div>
            <w:div w:id="1278680607">
              <w:marLeft w:val="0"/>
              <w:marRight w:val="0"/>
              <w:marTop w:val="0"/>
              <w:marBottom w:val="0"/>
              <w:divBdr>
                <w:top w:val="none" w:sz="0" w:space="0" w:color="auto"/>
                <w:left w:val="none" w:sz="0" w:space="0" w:color="auto"/>
                <w:bottom w:val="none" w:sz="0" w:space="0" w:color="auto"/>
                <w:right w:val="none" w:sz="0" w:space="0" w:color="auto"/>
              </w:divBdr>
            </w:div>
            <w:div w:id="2073262272">
              <w:marLeft w:val="0"/>
              <w:marRight w:val="0"/>
              <w:marTop w:val="0"/>
              <w:marBottom w:val="0"/>
              <w:divBdr>
                <w:top w:val="none" w:sz="0" w:space="0" w:color="auto"/>
                <w:left w:val="none" w:sz="0" w:space="0" w:color="auto"/>
                <w:bottom w:val="none" w:sz="0" w:space="0" w:color="auto"/>
                <w:right w:val="none" w:sz="0" w:space="0" w:color="auto"/>
              </w:divBdr>
            </w:div>
            <w:div w:id="1255432578">
              <w:marLeft w:val="0"/>
              <w:marRight w:val="0"/>
              <w:marTop w:val="0"/>
              <w:marBottom w:val="0"/>
              <w:divBdr>
                <w:top w:val="none" w:sz="0" w:space="0" w:color="auto"/>
                <w:left w:val="none" w:sz="0" w:space="0" w:color="auto"/>
                <w:bottom w:val="none" w:sz="0" w:space="0" w:color="auto"/>
                <w:right w:val="none" w:sz="0" w:space="0" w:color="auto"/>
              </w:divBdr>
            </w:div>
            <w:div w:id="1338070620">
              <w:marLeft w:val="0"/>
              <w:marRight w:val="0"/>
              <w:marTop w:val="0"/>
              <w:marBottom w:val="0"/>
              <w:divBdr>
                <w:top w:val="none" w:sz="0" w:space="0" w:color="auto"/>
                <w:left w:val="none" w:sz="0" w:space="0" w:color="auto"/>
                <w:bottom w:val="none" w:sz="0" w:space="0" w:color="auto"/>
                <w:right w:val="none" w:sz="0" w:space="0" w:color="auto"/>
              </w:divBdr>
            </w:div>
            <w:div w:id="782385508">
              <w:marLeft w:val="0"/>
              <w:marRight w:val="0"/>
              <w:marTop w:val="0"/>
              <w:marBottom w:val="0"/>
              <w:divBdr>
                <w:top w:val="none" w:sz="0" w:space="0" w:color="auto"/>
                <w:left w:val="none" w:sz="0" w:space="0" w:color="auto"/>
                <w:bottom w:val="none" w:sz="0" w:space="0" w:color="auto"/>
                <w:right w:val="none" w:sz="0" w:space="0" w:color="auto"/>
              </w:divBdr>
            </w:div>
            <w:div w:id="619991879">
              <w:marLeft w:val="0"/>
              <w:marRight w:val="0"/>
              <w:marTop w:val="0"/>
              <w:marBottom w:val="0"/>
              <w:divBdr>
                <w:top w:val="none" w:sz="0" w:space="0" w:color="auto"/>
                <w:left w:val="none" w:sz="0" w:space="0" w:color="auto"/>
                <w:bottom w:val="none" w:sz="0" w:space="0" w:color="auto"/>
                <w:right w:val="none" w:sz="0" w:space="0" w:color="auto"/>
              </w:divBdr>
            </w:div>
            <w:div w:id="662272708">
              <w:marLeft w:val="0"/>
              <w:marRight w:val="0"/>
              <w:marTop w:val="0"/>
              <w:marBottom w:val="0"/>
              <w:divBdr>
                <w:top w:val="none" w:sz="0" w:space="0" w:color="auto"/>
                <w:left w:val="none" w:sz="0" w:space="0" w:color="auto"/>
                <w:bottom w:val="none" w:sz="0" w:space="0" w:color="auto"/>
                <w:right w:val="none" w:sz="0" w:space="0" w:color="auto"/>
              </w:divBdr>
            </w:div>
            <w:div w:id="76826972">
              <w:marLeft w:val="0"/>
              <w:marRight w:val="0"/>
              <w:marTop w:val="0"/>
              <w:marBottom w:val="0"/>
              <w:divBdr>
                <w:top w:val="none" w:sz="0" w:space="0" w:color="auto"/>
                <w:left w:val="none" w:sz="0" w:space="0" w:color="auto"/>
                <w:bottom w:val="none" w:sz="0" w:space="0" w:color="auto"/>
                <w:right w:val="none" w:sz="0" w:space="0" w:color="auto"/>
              </w:divBdr>
            </w:div>
            <w:div w:id="1090201673">
              <w:marLeft w:val="0"/>
              <w:marRight w:val="0"/>
              <w:marTop w:val="0"/>
              <w:marBottom w:val="0"/>
              <w:divBdr>
                <w:top w:val="none" w:sz="0" w:space="0" w:color="auto"/>
                <w:left w:val="none" w:sz="0" w:space="0" w:color="auto"/>
                <w:bottom w:val="none" w:sz="0" w:space="0" w:color="auto"/>
                <w:right w:val="none" w:sz="0" w:space="0" w:color="auto"/>
              </w:divBdr>
            </w:div>
            <w:div w:id="1764106063">
              <w:marLeft w:val="0"/>
              <w:marRight w:val="0"/>
              <w:marTop w:val="0"/>
              <w:marBottom w:val="0"/>
              <w:divBdr>
                <w:top w:val="none" w:sz="0" w:space="0" w:color="auto"/>
                <w:left w:val="none" w:sz="0" w:space="0" w:color="auto"/>
                <w:bottom w:val="none" w:sz="0" w:space="0" w:color="auto"/>
                <w:right w:val="none" w:sz="0" w:space="0" w:color="auto"/>
              </w:divBdr>
            </w:div>
            <w:div w:id="12191851">
              <w:marLeft w:val="0"/>
              <w:marRight w:val="0"/>
              <w:marTop w:val="0"/>
              <w:marBottom w:val="0"/>
              <w:divBdr>
                <w:top w:val="none" w:sz="0" w:space="0" w:color="auto"/>
                <w:left w:val="none" w:sz="0" w:space="0" w:color="auto"/>
                <w:bottom w:val="none" w:sz="0" w:space="0" w:color="auto"/>
                <w:right w:val="none" w:sz="0" w:space="0" w:color="auto"/>
              </w:divBdr>
            </w:div>
            <w:div w:id="209878103">
              <w:marLeft w:val="0"/>
              <w:marRight w:val="0"/>
              <w:marTop w:val="0"/>
              <w:marBottom w:val="0"/>
              <w:divBdr>
                <w:top w:val="none" w:sz="0" w:space="0" w:color="auto"/>
                <w:left w:val="none" w:sz="0" w:space="0" w:color="auto"/>
                <w:bottom w:val="none" w:sz="0" w:space="0" w:color="auto"/>
                <w:right w:val="none" w:sz="0" w:space="0" w:color="auto"/>
              </w:divBdr>
            </w:div>
            <w:div w:id="122971044">
              <w:marLeft w:val="0"/>
              <w:marRight w:val="0"/>
              <w:marTop w:val="0"/>
              <w:marBottom w:val="0"/>
              <w:divBdr>
                <w:top w:val="none" w:sz="0" w:space="0" w:color="auto"/>
                <w:left w:val="none" w:sz="0" w:space="0" w:color="auto"/>
                <w:bottom w:val="none" w:sz="0" w:space="0" w:color="auto"/>
                <w:right w:val="none" w:sz="0" w:space="0" w:color="auto"/>
              </w:divBdr>
            </w:div>
          </w:divsChild>
        </w:div>
        <w:div w:id="117382323">
          <w:marLeft w:val="0"/>
          <w:marRight w:val="0"/>
          <w:marTop w:val="0"/>
          <w:marBottom w:val="0"/>
          <w:divBdr>
            <w:top w:val="none" w:sz="0" w:space="0" w:color="auto"/>
            <w:left w:val="none" w:sz="0" w:space="0" w:color="auto"/>
            <w:bottom w:val="none" w:sz="0" w:space="0" w:color="auto"/>
            <w:right w:val="none" w:sz="0" w:space="0" w:color="auto"/>
          </w:divBdr>
          <w:divsChild>
            <w:div w:id="97339058">
              <w:marLeft w:val="0"/>
              <w:marRight w:val="0"/>
              <w:marTop w:val="0"/>
              <w:marBottom w:val="0"/>
              <w:divBdr>
                <w:top w:val="none" w:sz="0" w:space="0" w:color="auto"/>
                <w:left w:val="none" w:sz="0" w:space="0" w:color="auto"/>
                <w:bottom w:val="none" w:sz="0" w:space="0" w:color="auto"/>
                <w:right w:val="none" w:sz="0" w:space="0" w:color="auto"/>
              </w:divBdr>
            </w:div>
            <w:div w:id="1956205923">
              <w:marLeft w:val="0"/>
              <w:marRight w:val="0"/>
              <w:marTop w:val="0"/>
              <w:marBottom w:val="0"/>
              <w:divBdr>
                <w:top w:val="none" w:sz="0" w:space="0" w:color="auto"/>
                <w:left w:val="none" w:sz="0" w:space="0" w:color="auto"/>
                <w:bottom w:val="none" w:sz="0" w:space="0" w:color="auto"/>
                <w:right w:val="none" w:sz="0" w:space="0" w:color="auto"/>
              </w:divBdr>
            </w:div>
            <w:div w:id="437070959">
              <w:marLeft w:val="0"/>
              <w:marRight w:val="0"/>
              <w:marTop w:val="0"/>
              <w:marBottom w:val="0"/>
              <w:divBdr>
                <w:top w:val="none" w:sz="0" w:space="0" w:color="auto"/>
                <w:left w:val="none" w:sz="0" w:space="0" w:color="auto"/>
                <w:bottom w:val="none" w:sz="0" w:space="0" w:color="auto"/>
                <w:right w:val="none" w:sz="0" w:space="0" w:color="auto"/>
              </w:divBdr>
            </w:div>
            <w:div w:id="785848521">
              <w:marLeft w:val="0"/>
              <w:marRight w:val="0"/>
              <w:marTop w:val="0"/>
              <w:marBottom w:val="0"/>
              <w:divBdr>
                <w:top w:val="none" w:sz="0" w:space="0" w:color="auto"/>
                <w:left w:val="none" w:sz="0" w:space="0" w:color="auto"/>
                <w:bottom w:val="none" w:sz="0" w:space="0" w:color="auto"/>
                <w:right w:val="none" w:sz="0" w:space="0" w:color="auto"/>
              </w:divBdr>
            </w:div>
            <w:div w:id="1425110655">
              <w:marLeft w:val="0"/>
              <w:marRight w:val="0"/>
              <w:marTop w:val="0"/>
              <w:marBottom w:val="0"/>
              <w:divBdr>
                <w:top w:val="none" w:sz="0" w:space="0" w:color="auto"/>
                <w:left w:val="none" w:sz="0" w:space="0" w:color="auto"/>
                <w:bottom w:val="none" w:sz="0" w:space="0" w:color="auto"/>
                <w:right w:val="none" w:sz="0" w:space="0" w:color="auto"/>
              </w:divBdr>
            </w:div>
            <w:div w:id="728193881">
              <w:marLeft w:val="0"/>
              <w:marRight w:val="0"/>
              <w:marTop w:val="0"/>
              <w:marBottom w:val="0"/>
              <w:divBdr>
                <w:top w:val="none" w:sz="0" w:space="0" w:color="auto"/>
                <w:left w:val="none" w:sz="0" w:space="0" w:color="auto"/>
                <w:bottom w:val="none" w:sz="0" w:space="0" w:color="auto"/>
                <w:right w:val="none" w:sz="0" w:space="0" w:color="auto"/>
              </w:divBdr>
            </w:div>
            <w:div w:id="209584743">
              <w:marLeft w:val="0"/>
              <w:marRight w:val="0"/>
              <w:marTop w:val="0"/>
              <w:marBottom w:val="0"/>
              <w:divBdr>
                <w:top w:val="none" w:sz="0" w:space="0" w:color="auto"/>
                <w:left w:val="none" w:sz="0" w:space="0" w:color="auto"/>
                <w:bottom w:val="none" w:sz="0" w:space="0" w:color="auto"/>
                <w:right w:val="none" w:sz="0" w:space="0" w:color="auto"/>
              </w:divBdr>
            </w:div>
            <w:div w:id="525603548">
              <w:marLeft w:val="0"/>
              <w:marRight w:val="0"/>
              <w:marTop w:val="0"/>
              <w:marBottom w:val="0"/>
              <w:divBdr>
                <w:top w:val="none" w:sz="0" w:space="0" w:color="auto"/>
                <w:left w:val="none" w:sz="0" w:space="0" w:color="auto"/>
                <w:bottom w:val="none" w:sz="0" w:space="0" w:color="auto"/>
                <w:right w:val="none" w:sz="0" w:space="0" w:color="auto"/>
              </w:divBdr>
            </w:div>
            <w:div w:id="253368629">
              <w:marLeft w:val="0"/>
              <w:marRight w:val="0"/>
              <w:marTop w:val="0"/>
              <w:marBottom w:val="0"/>
              <w:divBdr>
                <w:top w:val="none" w:sz="0" w:space="0" w:color="auto"/>
                <w:left w:val="none" w:sz="0" w:space="0" w:color="auto"/>
                <w:bottom w:val="none" w:sz="0" w:space="0" w:color="auto"/>
                <w:right w:val="none" w:sz="0" w:space="0" w:color="auto"/>
              </w:divBdr>
            </w:div>
            <w:div w:id="510874658">
              <w:marLeft w:val="0"/>
              <w:marRight w:val="0"/>
              <w:marTop w:val="0"/>
              <w:marBottom w:val="0"/>
              <w:divBdr>
                <w:top w:val="none" w:sz="0" w:space="0" w:color="auto"/>
                <w:left w:val="none" w:sz="0" w:space="0" w:color="auto"/>
                <w:bottom w:val="none" w:sz="0" w:space="0" w:color="auto"/>
                <w:right w:val="none" w:sz="0" w:space="0" w:color="auto"/>
              </w:divBdr>
            </w:div>
            <w:div w:id="940408703">
              <w:marLeft w:val="0"/>
              <w:marRight w:val="0"/>
              <w:marTop w:val="0"/>
              <w:marBottom w:val="0"/>
              <w:divBdr>
                <w:top w:val="none" w:sz="0" w:space="0" w:color="auto"/>
                <w:left w:val="none" w:sz="0" w:space="0" w:color="auto"/>
                <w:bottom w:val="none" w:sz="0" w:space="0" w:color="auto"/>
                <w:right w:val="none" w:sz="0" w:space="0" w:color="auto"/>
              </w:divBdr>
            </w:div>
            <w:div w:id="1460879559">
              <w:marLeft w:val="0"/>
              <w:marRight w:val="0"/>
              <w:marTop w:val="0"/>
              <w:marBottom w:val="0"/>
              <w:divBdr>
                <w:top w:val="none" w:sz="0" w:space="0" w:color="auto"/>
                <w:left w:val="none" w:sz="0" w:space="0" w:color="auto"/>
                <w:bottom w:val="none" w:sz="0" w:space="0" w:color="auto"/>
                <w:right w:val="none" w:sz="0" w:space="0" w:color="auto"/>
              </w:divBdr>
            </w:div>
            <w:div w:id="853229230">
              <w:marLeft w:val="0"/>
              <w:marRight w:val="0"/>
              <w:marTop w:val="0"/>
              <w:marBottom w:val="0"/>
              <w:divBdr>
                <w:top w:val="none" w:sz="0" w:space="0" w:color="auto"/>
                <w:left w:val="none" w:sz="0" w:space="0" w:color="auto"/>
                <w:bottom w:val="none" w:sz="0" w:space="0" w:color="auto"/>
                <w:right w:val="none" w:sz="0" w:space="0" w:color="auto"/>
              </w:divBdr>
            </w:div>
            <w:div w:id="751707001">
              <w:marLeft w:val="0"/>
              <w:marRight w:val="0"/>
              <w:marTop w:val="0"/>
              <w:marBottom w:val="0"/>
              <w:divBdr>
                <w:top w:val="none" w:sz="0" w:space="0" w:color="auto"/>
                <w:left w:val="none" w:sz="0" w:space="0" w:color="auto"/>
                <w:bottom w:val="none" w:sz="0" w:space="0" w:color="auto"/>
                <w:right w:val="none" w:sz="0" w:space="0" w:color="auto"/>
              </w:divBdr>
            </w:div>
            <w:div w:id="1696538135">
              <w:marLeft w:val="0"/>
              <w:marRight w:val="0"/>
              <w:marTop w:val="0"/>
              <w:marBottom w:val="0"/>
              <w:divBdr>
                <w:top w:val="none" w:sz="0" w:space="0" w:color="auto"/>
                <w:left w:val="none" w:sz="0" w:space="0" w:color="auto"/>
                <w:bottom w:val="none" w:sz="0" w:space="0" w:color="auto"/>
                <w:right w:val="none" w:sz="0" w:space="0" w:color="auto"/>
              </w:divBdr>
            </w:div>
            <w:div w:id="1448038370">
              <w:marLeft w:val="0"/>
              <w:marRight w:val="0"/>
              <w:marTop w:val="0"/>
              <w:marBottom w:val="0"/>
              <w:divBdr>
                <w:top w:val="none" w:sz="0" w:space="0" w:color="auto"/>
                <w:left w:val="none" w:sz="0" w:space="0" w:color="auto"/>
                <w:bottom w:val="none" w:sz="0" w:space="0" w:color="auto"/>
                <w:right w:val="none" w:sz="0" w:space="0" w:color="auto"/>
              </w:divBdr>
            </w:div>
            <w:div w:id="567809227">
              <w:marLeft w:val="0"/>
              <w:marRight w:val="0"/>
              <w:marTop w:val="0"/>
              <w:marBottom w:val="0"/>
              <w:divBdr>
                <w:top w:val="none" w:sz="0" w:space="0" w:color="auto"/>
                <w:left w:val="none" w:sz="0" w:space="0" w:color="auto"/>
                <w:bottom w:val="none" w:sz="0" w:space="0" w:color="auto"/>
                <w:right w:val="none" w:sz="0" w:space="0" w:color="auto"/>
              </w:divBdr>
            </w:div>
            <w:div w:id="950815579">
              <w:marLeft w:val="0"/>
              <w:marRight w:val="0"/>
              <w:marTop w:val="0"/>
              <w:marBottom w:val="0"/>
              <w:divBdr>
                <w:top w:val="none" w:sz="0" w:space="0" w:color="auto"/>
                <w:left w:val="none" w:sz="0" w:space="0" w:color="auto"/>
                <w:bottom w:val="none" w:sz="0" w:space="0" w:color="auto"/>
                <w:right w:val="none" w:sz="0" w:space="0" w:color="auto"/>
              </w:divBdr>
            </w:div>
            <w:div w:id="1558663276">
              <w:marLeft w:val="0"/>
              <w:marRight w:val="0"/>
              <w:marTop w:val="0"/>
              <w:marBottom w:val="0"/>
              <w:divBdr>
                <w:top w:val="none" w:sz="0" w:space="0" w:color="auto"/>
                <w:left w:val="none" w:sz="0" w:space="0" w:color="auto"/>
                <w:bottom w:val="none" w:sz="0" w:space="0" w:color="auto"/>
                <w:right w:val="none" w:sz="0" w:space="0" w:color="auto"/>
              </w:divBdr>
            </w:div>
            <w:div w:id="1552229555">
              <w:marLeft w:val="0"/>
              <w:marRight w:val="0"/>
              <w:marTop w:val="0"/>
              <w:marBottom w:val="0"/>
              <w:divBdr>
                <w:top w:val="none" w:sz="0" w:space="0" w:color="auto"/>
                <w:left w:val="none" w:sz="0" w:space="0" w:color="auto"/>
                <w:bottom w:val="none" w:sz="0" w:space="0" w:color="auto"/>
                <w:right w:val="none" w:sz="0" w:space="0" w:color="auto"/>
              </w:divBdr>
            </w:div>
          </w:divsChild>
        </w:div>
        <w:div w:id="536965108">
          <w:marLeft w:val="0"/>
          <w:marRight w:val="0"/>
          <w:marTop w:val="0"/>
          <w:marBottom w:val="0"/>
          <w:divBdr>
            <w:top w:val="none" w:sz="0" w:space="0" w:color="auto"/>
            <w:left w:val="none" w:sz="0" w:space="0" w:color="auto"/>
            <w:bottom w:val="none" w:sz="0" w:space="0" w:color="auto"/>
            <w:right w:val="none" w:sz="0" w:space="0" w:color="auto"/>
          </w:divBdr>
        </w:div>
        <w:div w:id="138157754">
          <w:marLeft w:val="0"/>
          <w:marRight w:val="0"/>
          <w:marTop w:val="0"/>
          <w:marBottom w:val="0"/>
          <w:divBdr>
            <w:top w:val="none" w:sz="0" w:space="0" w:color="auto"/>
            <w:left w:val="none" w:sz="0" w:space="0" w:color="auto"/>
            <w:bottom w:val="none" w:sz="0" w:space="0" w:color="auto"/>
            <w:right w:val="none" w:sz="0" w:space="0" w:color="auto"/>
          </w:divBdr>
        </w:div>
        <w:div w:id="1644844959">
          <w:marLeft w:val="0"/>
          <w:marRight w:val="0"/>
          <w:marTop w:val="0"/>
          <w:marBottom w:val="0"/>
          <w:divBdr>
            <w:top w:val="none" w:sz="0" w:space="0" w:color="auto"/>
            <w:left w:val="none" w:sz="0" w:space="0" w:color="auto"/>
            <w:bottom w:val="none" w:sz="0" w:space="0" w:color="auto"/>
            <w:right w:val="none" w:sz="0" w:space="0" w:color="auto"/>
          </w:divBdr>
        </w:div>
        <w:div w:id="569847288">
          <w:marLeft w:val="0"/>
          <w:marRight w:val="0"/>
          <w:marTop w:val="0"/>
          <w:marBottom w:val="0"/>
          <w:divBdr>
            <w:top w:val="none" w:sz="0" w:space="0" w:color="auto"/>
            <w:left w:val="none" w:sz="0" w:space="0" w:color="auto"/>
            <w:bottom w:val="none" w:sz="0" w:space="0" w:color="auto"/>
            <w:right w:val="none" w:sz="0" w:space="0" w:color="auto"/>
          </w:divBdr>
        </w:div>
        <w:div w:id="403142829">
          <w:marLeft w:val="0"/>
          <w:marRight w:val="0"/>
          <w:marTop w:val="0"/>
          <w:marBottom w:val="0"/>
          <w:divBdr>
            <w:top w:val="none" w:sz="0" w:space="0" w:color="auto"/>
            <w:left w:val="none" w:sz="0" w:space="0" w:color="auto"/>
            <w:bottom w:val="none" w:sz="0" w:space="0" w:color="auto"/>
            <w:right w:val="none" w:sz="0" w:space="0" w:color="auto"/>
          </w:divBdr>
        </w:div>
        <w:div w:id="546797405">
          <w:marLeft w:val="0"/>
          <w:marRight w:val="0"/>
          <w:marTop w:val="0"/>
          <w:marBottom w:val="0"/>
          <w:divBdr>
            <w:top w:val="none" w:sz="0" w:space="0" w:color="auto"/>
            <w:left w:val="none" w:sz="0" w:space="0" w:color="auto"/>
            <w:bottom w:val="none" w:sz="0" w:space="0" w:color="auto"/>
            <w:right w:val="none" w:sz="0" w:space="0" w:color="auto"/>
          </w:divBdr>
        </w:div>
        <w:div w:id="1333407645">
          <w:marLeft w:val="0"/>
          <w:marRight w:val="0"/>
          <w:marTop w:val="0"/>
          <w:marBottom w:val="0"/>
          <w:divBdr>
            <w:top w:val="none" w:sz="0" w:space="0" w:color="auto"/>
            <w:left w:val="none" w:sz="0" w:space="0" w:color="auto"/>
            <w:bottom w:val="none" w:sz="0" w:space="0" w:color="auto"/>
            <w:right w:val="none" w:sz="0" w:space="0" w:color="auto"/>
          </w:divBdr>
        </w:div>
        <w:div w:id="791746788">
          <w:marLeft w:val="0"/>
          <w:marRight w:val="0"/>
          <w:marTop w:val="0"/>
          <w:marBottom w:val="0"/>
          <w:divBdr>
            <w:top w:val="none" w:sz="0" w:space="0" w:color="auto"/>
            <w:left w:val="none" w:sz="0" w:space="0" w:color="auto"/>
            <w:bottom w:val="none" w:sz="0" w:space="0" w:color="auto"/>
            <w:right w:val="none" w:sz="0" w:space="0" w:color="auto"/>
          </w:divBdr>
        </w:div>
        <w:div w:id="2052798270">
          <w:marLeft w:val="0"/>
          <w:marRight w:val="0"/>
          <w:marTop w:val="0"/>
          <w:marBottom w:val="0"/>
          <w:divBdr>
            <w:top w:val="none" w:sz="0" w:space="0" w:color="auto"/>
            <w:left w:val="none" w:sz="0" w:space="0" w:color="auto"/>
            <w:bottom w:val="none" w:sz="0" w:space="0" w:color="auto"/>
            <w:right w:val="none" w:sz="0" w:space="0" w:color="auto"/>
          </w:divBdr>
        </w:div>
        <w:div w:id="1668510401">
          <w:marLeft w:val="0"/>
          <w:marRight w:val="0"/>
          <w:marTop w:val="0"/>
          <w:marBottom w:val="0"/>
          <w:divBdr>
            <w:top w:val="none" w:sz="0" w:space="0" w:color="auto"/>
            <w:left w:val="none" w:sz="0" w:space="0" w:color="auto"/>
            <w:bottom w:val="none" w:sz="0" w:space="0" w:color="auto"/>
            <w:right w:val="none" w:sz="0" w:space="0" w:color="auto"/>
          </w:divBdr>
        </w:div>
        <w:div w:id="149443640">
          <w:marLeft w:val="0"/>
          <w:marRight w:val="0"/>
          <w:marTop w:val="0"/>
          <w:marBottom w:val="0"/>
          <w:divBdr>
            <w:top w:val="none" w:sz="0" w:space="0" w:color="auto"/>
            <w:left w:val="none" w:sz="0" w:space="0" w:color="auto"/>
            <w:bottom w:val="none" w:sz="0" w:space="0" w:color="auto"/>
            <w:right w:val="none" w:sz="0" w:space="0" w:color="auto"/>
          </w:divBdr>
        </w:div>
        <w:div w:id="175269158">
          <w:marLeft w:val="0"/>
          <w:marRight w:val="0"/>
          <w:marTop w:val="0"/>
          <w:marBottom w:val="0"/>
          <w:divBdr>
            <w:top w:val="none" w:sz="0" w:space="0" w:color="auto"/>
            <w:left w:val="none" w:sz="0" w:space="0" w:color="auto"/>
            <w:bottom w:val="none" w:sz="0" w:space="0" w:color="auto"/>
            <w:right w:val="none" w:sz="0" w:space="0" w:color="auto"/>
          </w:divBdr>
        </w:div>
        <w:div w:id="109250781">
          <w:marLeft w:val="0"/>
          <w:marRight w:val="0"/>
          <w:marTop w:val="0"/>
          <w:marBottom w:val="0"/>
          <w:divBdr>
            <w:top w:val="none" w:sz="0" w:space="0" w:color="auto"/>
            <w:left w:val="none" w:sz="0" w:space="0" w:color="auto"/>
            <w:bottom w:val="none" w:sz="0" w:space="0" w:color="auto"/>
            <w:right w:val="none" w:sz="0" w:space="0" w:color="auto"/>
          </w:divBdr>
        </w:div>
        <w:div w:id="2109815424">
          <w:marLeft w:val="0"/>
          <w:marRight w:val="0"/>
          <w:marTop w:val="0"/>
          <w:marBottom w:val="0"/>
          <w:divBdr>
            <w:top w:val="none" w:sz="0" w:space="0" w:color="auto"/>
            <w:left w:val="none" w:sz="0" w:space="0" w:color="auto"/>
            <w:bottom w:val="none" w:sz="0" w:space="0" w:color="auto"/>
            <w:right w:val="none" w:sz="0" w:space="0" w:color="auto"/>
          </w:divBdr>
        </w:div>
        <w:div w:id="1365249200">
          <w:marLeft w:val="0"/>
          <w:marRight w:val="0"/>
          <w:marTop w:val="0"/>
          <w:marBottom w:val="0"/>
          <w:divBdr>
            <w:top w:val="none" w:sz="0" w:space="0" w:color="auto"/>
            <w:left w:val="none" w:sz="0" w:space="0" w:color="auto"/>
            <w:bottom w:val="none" w:sz="0" w:space="0" w:color="auto"/>
            <w:right w:val="none" w:sz="0" w:space="0" w:color="auto"/>
          </w:divBdr>
        </w:div>
        <w:div w:id="1016494696">
          <w:marLeft w:val="0"/>
          <w:marRight w:val="0"/>
          <w:marTop w:val="0"/>
          <w:marBottom w:val="0"/>
          <w:divBdr>
            <w:top w:val="none" w:sz="0" w:space="0" w:color="auto"/>
            <w:left w:val="none" w:sz="0" w:space="0" w:color="auto"/>
            <w:bottom w:val="none" w:sz="0" w:space="0" w:color="auto"/>
            <w:right w:val="none" w:sz="0" w:space="0" w:color="auto"/>
          </w:divBdr>
        </w:div>
        <w:div w:id="206185737">
          <w:marLeft w:val="0"/>
          <w:marRight w:val="0"/>
          <w:marTop w:val="0"/>
          <w:marBottom w:val="0"/>
          <w:divBdr>
            <w:top w:val="none" w:sz="0" w:space="0" w:color="auto"/>
            <w:left w:val="none" w:sz="0" w:space="0" w:color="auto"/>
            <w:bottom w:val="none" w:sz="0" w:space="0" w:color="auto"/>
            <w:right w:val="none" w:sz="0" w:space="0" w:color="auto"/>
          </w:divBdr>
        </w:div>
        <w:div w:id="1338922228">
          <w:marLeft w:val="0"/>
          <w:marRight w:val="0"/>
          <w:marTop w:val="0"/>
          <w:marBottom w:val="0"/>
          <w:divBdr>
            <w:top w:val="none" w:sz="0" w:space="0" w:color="auto"/>
            <w:left w:val="none" w:sz="0" w:space="0" w:color="auto"/>
            <w:bottom w:val="none" w:sz="0" w:space="0" w:color="auto"/>
            <w:right w:val="none" w:sz="0" w:space="0" w:color="auto"/>
          </w:divBdr>
        </w:div>
        <w:div w:id="940062556">
          <w:marLeft w:val="0"/>
          <w:marRight w:val="0"/>
          <w:marTop w:val="0"/>
          <w:marBottom w:val="0"/>
          <w:divBdr>
            <w:top w:val="none" w:sz="0" w:space="0" w:color="auto"/>
            <w:left w:val="none" w:sz="0" w:space="0" w:color="auto"/>
            <w:bottom w:val="none" w:sz="0" w:space="0" w:color="auto"/>
            <w:right w:val="none" w:sz="0" w:space="0" w:color="auto"/>
          </w:divBdr>
        </w:div>
        <w:div w:id="1733579826">
          <w:marLeft w:val="0"/>
          <w:marRight w:val="0"/>
          <w:marTop w:val="0"/>
          <w:marBottom w:val="0"/>
          <w:divBdr>
            <w:top w:val="none" w:sz="0" w:space="0" w:color="auto"/>
            <w:left w:val="none" w:sz="0" w:space="0" w:color="auto"/>
            <w:bottom w:val="none" w:sz="0" w:space="0" w:color="auto"/>
            <w:right w:val="none" w:sz="0" w:space="0" w:color="auto"/>
          </w:divBdr>
        </w:div>
        <w:div w:id="715543900">
          <w:marLeft w:val="0"/>
          <w:marRight w:val="0"/>
          <w:marTop w:val="0"/>
          <w:marBottom w:val="0"/>
          <w:divBdr>
            <w:top w:val="none" w:sz="0" w:space="0" w:color="auto"/>
            <w:left w:val="none" w:sz="0" w:space="0" w:color="auto"/>
            <w:bottom w:val="none" w:sz="0" w:space="0" w:color="auto"/>
            <w:right w:val="none" w:sz="0" w:space="0" w:color="auto"/>
          </w:divBdr>
          <w:divsChild>
            <w:div w:id="656493540">
              <w:marLeft w:val="0"/>
              <w:marRight w:val="0"/>
              <w:marTop w:val="0"/>
              <w:marBottom w:val="0"/>
              <w:divBdr>
                <w:top w:val="none" w:sz="0" w:space="0" w:color="auto"/>
                <w:left w:val="none" w:sz="0" w:space="0" w:color="auto"/>
                <w:bottom w:val="none" w:sz="0" w:space="0" w:color="auto"/>
                <w:right w:val="none" w:sz="0" w:space="0" w:color="auto"/>
              </w:divBdr>
            </w:div>
            <w:div w:id="93861389">
              <w:marLeft w:val="0"/>
              <w:marRight w:val="0"/>
              <w:marTop w:val="0"/>
              <w:marBottom w:val="0"/>
              <w:divBdr>
                <w:top w:val="none" w:sz="0" w:space="0" w:color="auto"/>
                <w:left w:val="none" w:sz="0" w:space="0" w:color="auto"/>
                <w:bottom w:val="none" w:sz="0" w:space="0" w:color="auto"/>
                <w:right w:val="none" w:sz="0" w:space="0" w:color="auto"/>
              </w:divBdr>
            </w:div>
            <w:div w:id="898828882">
              <w:marLeft w:val="0"/>
              <w:marRight w:val="0"/>
              <w:marTop w:val="0"/>
              <w:marBottom w:val="0"/>
              <w:divBdr>
                <w:top w:val="none" w:sz="0" w:space="0" w:color="auto"/>
                <w:left w:val="none" w:sz="0" w:space="0" w:color="auto"/>
                <w:bottom w:val="none" w:sz="0" w:space="0" w:color="auto"/>
                <w:right w:val="none" w:sz="0" w:space="0" w:color="auto"/>
              </w:divBdr>
            </w:div>
            <w:div w:id="2079984538">
              <w:marLeft w:val="0"/>
              <w:marRight w:val="0"/>
              <w:marTop w:val="0"/>
              <w:marBottom w:val="0"/>
              <w:divBdr>
                <w:top w:val="none" w:sz="0" w:space="0" w:color="auto"/>
                <w:left w:val="none" w:sz="0" w:space="0" w:color="auto"/>
                <w:bottom w:val="none" w:sz="0" w:space="0" w:color="auto"/>
                <w:right w:val="none" w:sz="0" w:space="0" w:color="auto"/>
              </w:divBdr>
            </w:div>
            <w:div w:id="365376067">
              <w:marLeft w:val="0"/>
              <w:marRight w:val="0"/>
              <w:marTop w:val="0"/>
              <w:marBottom w:val="0"/>
              <w:divBdr>
                <w:top w:val="none" w:sz="0" w:space="0" w:color="auto"/>
                <w:left w:val="none" w:sz="0" w:space="0" w:color="auto"/>
                <w:bottom w:val="none" w:sz="0" w:space="0" w:color="auto"/>
                <w:right w:val="none" w:sz="0" w:space="0" w:color="auto"/>
              </w:divBdr>
            </w:div>
            <w:div w:id="1279095381">
              <w:marLeft w:val="0"/>
              <w:marRight w:val="0"/>
              <w:marTop w:val="0"/>
              <w:marBottom w:val="0"/>
              <w:divBdr>
                <w:top w:val="none" w:sz="0" w:space="0" w:color="auto"/>
                <w:left w:val="none" w:sz="0" w:space="0" w:color="auto"/>
                <w:bottom w:val="none" w:sz="0" w:space="0" w:color="auto"/>
                <w:right w:val="none" w:sz="0" w:space="0" w:color="auto"/>
              </w:divBdr>
            </w:div>
            <w:div w:id="1074469435">
              <w:marLeft w:val="0"/>
              <w:marRight w:val="0"/>
              <w:marTop w:val="0"/>
              <w:marBottom w:val="0"/>
              <w:divBdr>
                <w:top w:val="none" w:sz="0" w:space="0" w:color="auto"/>
                <w:left w:val="none" w:sz="0" w:space="0" w:color="auto"/>
                <w:bottom w:val="none" w:sz="0" w:space="0" w:color="auto"/>
                <w:right w:val="none" w:sz="0" w:space="0" w:color="auto"/>
              </w:divBdr>
            </w:div>
            <w:div w:id="1290624732">
              <w:marLeft w:val="0"/>
              <w:marRight w:val="0"/>
              <w:marTop w:val="0"/>
              <w:marBottom w:val="0"/>
              <w:divBdr>
                <w:top w:val="none" w:sz="0" w:space="0" w:color="auto"/>
                <w:left w:val="none" w:sz="0" w:space="0" w:color="auto"/>
                <w:bottom w:val="none" w:sz="0" w:space="0" w:color="auto"/>
                <w:right w:val="none" w:sz="0" w:space="0" w:color="auto"/>
              </w:divBdr>
            </w:div>
            <w:div w:id="1743137168">
              <w:marLeft w:val="0"/>
              <w:marRight w:val="0"/>
              <w:marTop w:val="0"/>
              <w:marBottom w:val="0"/>
              <w:divBdr>
                <w:top w:val="none" w:sz="0" w:space="0" w:color="auto"/>
                <w:left w:val="none" w:sz="0" w:space="0" w:color="auto"/>
                <w:bottom w:val="none" w:sz="0" w:space="0" w:color="auto"/>
                <w:right w:val="none" w:sz="0" w:space="0" w:color="auto"/>
              </w:divBdr>
            </w:div>
            <w:div w:id="1422792631">
              <w:marLeft w:val="0"/>
              <w:marRight w:val="0"/>
              <w:marTop w:val="0"/>
              <w:marBottom w:val="0"/>
              <w:divBdr>
                <w:top w:val="none" w:sz="0" w:space="0" w:color="auto"/>
                <w:left w:val="none" w:sz="0" w:space="0" w:color="auto"/>
                <w:bottom w:val="none" w:sz="0" w:space="0" w:color="auto"/>
                <w:right w:val="none" w:sz="0" w:space="0" w:color="auto"/>
              </w:divBdr>
            </w:div>
            <w:div w:id="694892553">
              <w:marLeft w:val="0"/>
              <w:marRight w:val="0"/>
              <w:marTop w:val="0"/>
              <w:marBottom w:val="0"/>
              <w:divBdr>
                <w:top w:val="none" w:sz="0" w:space="0" w:color="auto"/>
                <w:left w:val="none" w:sz="0" w:space="0" w:color="auto"/>
                <w:bottom w:val="none" w:sz="0" w:space="0" w:color="auto"/>
                <w:right w:val="none" w:sz="0" w:space="0" w:color="auto"/>
              </w:divBdr>
            </w:div>
            <w:div w:id="151801817">
              <w:marLeft w:val="0"/>
              <w:marRight w:val="0"/>
              <w:marTop w:val="0"/>
              <w:marBottom w:val="0"/>
              <w:divBdr>
                <w:top w:val="none" w:sz="0" w:space="0" w:color="auto"/>
                <w:left w:val="none" w:sz="0" w:space="0" w:color="auto"/>
                <w:bottom w:val="none" w:sz="0" w:space="0" w:color="auto"/>
                <w:right w:val="none" w:sz="0" w:space="0" w:color="auto"/>
              </w:divBdr>
            </w:div>
            <w:div w:id="2053729892">
              <w:marLeft w:val="0"/>
              <w:marRight w:val="0"/>
              <w:marTop w:val="0"/>
              <w:marBottom w:val="0"/>
              <w:divBdr>
                <w:top w:val="none" w:sz="0" w:space="0" w:color="auto"/>
                <w:left w:val="none" w:sz="0" w:space="0" w:color="auto"/>
                <w:bottom w:val="none" w:sz="0" w:space="0" w:color="auto"/>
                <w:right w:val="none" w:sz="0" w:space="0" w:color="auto"/>
              </w:divBdr>
            </w:div>
            <w:div w:id="754939678">
              <w:marLeft w:val="0"/>
              <w:marRight w:val="0"/>
              <w:marTop w:val="0"/>
              <w:marBottom w:val="0"/>
              <w:divBdr>
                <w:top w:val="none" w:sz="0" w:space="0" w:color="auto"/>
                <w:left w:val="none" w:sz="0" w:space="0" w:color="auto"/>
                <w:bottom w:val="none" w:sz="0" w:space="0" w:color="auto"/>
                <w:right w:val="none" w:sz="0" w:space="0" w:color="auto"/>
              </w:divBdr>
            </w:div>
            <w:div w:id="1918590253">
              <w:marLeft w:val="0"/>
              <w:marRight w:val="0"/>
              <w:marTop w:val="0"/>
              <w:marBottom w:val="0"/>
              <w:divBdr>
                <w:top w:val="none" w:sz="0" w:space="0" w:color="auto"/>
                <w:left w:val="none" w:sz="0" w:space="0" w:color="auto"/>
                <w:bottom w:val="none" w:sz="0" w:space="0" w:color="auto"/>
                <w:right w:val="none" w:sz="0" w:space="0" w:color="auto"/>
              </w:divBdr>
            </w:div>
            <w:div w:id="936324753">
              <w:marLeft w:val="0"/>
              <w:marRight w:val="0"/>
              <w:marTop w:val="0"/>
              <w:marBottom w:val="0"/>
              <w:divBdr>
                <w:top w:val="none" w:sz="0" w:space="0" w:color="auto"/>
                <w:left w:val="none" w:sz="0" w:space="0" w:color="auto"/>
                <w:bottom w:val="none" w:sz="0" w:space="0" w:color="auto"/>
                <w:right w:val="none" w:sz="0" w:space="0" w:color="auto"/>
              </w:divBdr>
            </w:div>
            <w:div w:id="2063216246">
              <w:marLeft w:val="0"/>
              <w:marRight w:val="0"/>
              <w:marTop w:val="0"/>
              <w:marBottom w:val="0"/>
              <w:divBdr>
                <w:top w:val="none" w:sz="0" w:space="0" w:color="auto"/>
                <w:left w:val="none" w:sz="0" w:space="0" w:color="auto"/>
                <w:bottom w:val="none" w:sz="0" w:space="0" w:color="auto"/>
                <w:right w:val="none" w:sz="0" w:space="0" w:color="auto"/>
              </w:divBdr>
            </w:div>
            <w:div w:id="46809076">
              <w:marLeft w:val="0"/>
              <w:marRight w:val="0"/>
              <w:marTop w:val="0"/>
              <w:marBottom w:val="0"/>
              <w:divBdr>
                <w:top w:val="none" w:sz="0" w:space="0" w:color="auto"/>
                <w:left w:val="none" w:sz="0" w:space="0" w:color="auto"/>
                <w:bottom w:val="none" w:sz="0" w:space="0" w:color="auto"/>
                <w:right w:val="none" w:sz="0" w:space="0" w:color="auto"/>
              </w:divBdr>
            </w:div>
            <w:div w:id="129522210">
              <w:marLeft w:val="0"/>
              <w:marRight w:val="0"/>
              <w:marTop w:val="0"/>
              <w:marBottom w:val="0"/>
              <w:divBdr>
                <w:top w:val="none" w:sz="0" w:space="0" w:color="auto"/>
                <w:left w:val="none" w:sz="0" w:space="0" w:color="auto"/>
                <w:bottom w:val="none" w:sz="0" w:space="0" w:color="auto"/>
                <w:right w:val="none" w:sz="0" w:space="0" w:color="auto"/>
              </w:divBdr>
            </w:div>
            <w:div w:id="1932229121">
              <w:marLeft w:val="0"/>
              <w:marRight w:val="0"/>
              <w:marTop w:val="0"/>
              <w:marBottom w:val="0"/>
              <w:divBdr>
                <w:top w:val="none" w:sz="0" w:space="0" w:color="auto"/>
                <w:left w:val="none" w:sz="0" w:space="0" w:color="auto"/>
                <w:bottom w:val="none" w:sz="0" w:space="0" w:color="auto"/>
                <w:right w:val="none" w:sz="0" w:space="0" w:color="auto"/>
              </w:divBdr>
            </w:div>
          </w:divsChild>
        </w:div>
        <w:div w:id="1206068365">
          <w:marLeft w:val="0"/>
          <w:marRight w:val="0"/>
          <w:marTop w:val="0"/>
          <w:marBottom w:val="0"/>
          <w:divBdr>
            <w:top w:val="none" w:sz="0" w:space="0" w:color="auto"/>
            <w:left w:val="none" w:sz="0" w:space="0" w:color="auto"/>
            <w:bottom w:val="none" w:sz="0" w:space="0" w:color="auto"/>
            <w:right w:val="none" w:sz="0" w:space="0" w:color="auto"/>
          </w:divBdr>
        </w:div>
        <w:div w:id="1482963693">
          <w:marLeft w:val="0"/>
          <w:marRight w:val="0"/>
          <w:marTop w:val="0"/>
          <w:marBottom w:val="0"/>
          <w:divBdr>
            <w:top w:val="none" w:sz="0" w:space="0" w:color="auto"/>
            <w:left w:val="none" w:sz="0" w:space="0" w:color="auto"/>
            <w:bottom w:val="none" w:sz="0" w:space="0" w:color="auto"/>
            <w:right w:val="none" w:sz="0" w:space="0" w:color="auto"/>
          </w:divBdr>
        </w:div>
        <w:div w:id="606038408">
          <w:marLeft w:val="0"/>
          <w:marRight w:val="0"/>
          <w:marTop w:val="0"/>
          <w:marBottom w:val="0"/>
          <w:divBdr>
            <w:top w:val="none" w:sz="0" w:space="0" w:color="auto"/>
            <w:left w:val="none" w:sz="0" w:space="0" w:color="auto"/>
            <w:bottom w:val="none" w:sz="0" w:space="0" w:color="auto"/>
            <w:right w:val="none" w:sz="0" w:space="0" w:color="auto"/>
          </w:divBdr>
        </w:div>
        <w:div w:id="707728088">
          <w:marLeft w:val="0"/>
          <w:marRight w:val="0"/>
          <w:marTop w:val="0"/>
          <w:marBottom w:val="0"/>
          <w:divBdr>
            <w:top w:val="none" w:sz="0" w:space="0" w:color="auto"/>
            <w:left w:val="none" w:sz="0" w:space="0" w:color="auto"/>
            <w:bottom w:val="none" w:sz="0" w:space="0" w:color="auto"/>
            <w:right w:val="none" w:sz="0" w:space="0" w:color="auto"/>
          </w:divBdr>
        </w:div>
        <w:div w:id="21979409">
          <w:marLeft w:val="0"/>
          <w:marRight w:val="0"/>
          <w:marTop w:val="0"/>
          <w:marBottom w:val="0"/>
          <w:divBdr>
            <w:top w:val="none" w:sz="0" w:space="0" w:color="auto"/>
            <w:left w:val="none" w:sz="0" w:space="0" w:color="auto"/>
            <w:bottom w:val="none" w:sz="0" w:space="0" w:color="auto"/>
            <w:right w:val="none" w:sz="0" w:space="0" w:color="auto"/>
          </w:divBdr>
        </w:div>
        <w:div w:id="2052877602">
          <w:marLeft w:val="0"/>
          <w:marRight w:val="0"/>
          <w:marTop w:val="0"/>
          <w:marBottom w:val="0"/>
          <w:divBdr>
            <w:top w:val="none" w:sz="0" w:space="0" w:color="auto"/>
            <w:left w:val="none" w:sz="0" w:space="0" w:color="auto"/>
            <w:bottom w:val="none" w:sz="0" w:space="0" w:color="auto"/>
            <w:right w:val="none" w:sz="0" w:space="0" w:color="auto"/>
          </w:divBdr>
        </w:div>
        <w:div w:id="1496721082">
          <w:marLeft w:val="0"/>
          <w:marRight w:val="0"/>
          <w:marTop w:val="0"/>
          <w:marBottom w:val="0"/>
          <w:divBdr>
            <w:top w:val="none" w:sz="0" w:space="0" w:color="auto"/>
            <w:left w:val="none" w:sz="0" w:space="0" w:color="auto"/>
            <w:bottom w:val="none" w:sz="0" w:space="0" w:color="auto"/>
            <w:right w:val="none" w:sz="0" w:space="0" w:color="auto"/>
          </w:divBdr>
        </w:div>
        <w:div w:id="1332368330">
          <w:marLeft w:val="0"/>
          <w:marRight w:val="0"/>
          <w:marTop w:val="0"/>
          <w:marBottom w:val="0"/>
          <w:divBdr>
            <w:top w:val="none" w:sz="0" w:space="0" w:color="auto"/>
            <w:left w:val="none" w:sz="0" w:space="0" w:color="auto"/>
            <w:bottom w:val="none" w:sz="0" w:space="0" w:color="auto"/>
            <w:right w:val="none" w:sz="0" w:space="0" w:color="auto"/>
          </w:divBdr>
        </w:div>
        <w:div w:id="219288654">
          <w:marLeft w:val="0"/>
          <w:marRight w:val="0"/>
          <w:marTop w:val="0"/>
          <w:marBottom w:val="0"/>
          <w:divBdr>
            <w:top w:val="none" w:sz="0" w:space="0" w:color="auto"/>
            <w:left w:val="none" w:sz="0" w:space="0" w:color="auto"/>
            <w:bottom w:val="none" w:sz="0" w:space="0" w:color="auto"/>
            <w:right w:val="none" w:sz="0" w:space="0" w:color="auto"/>
          </w:divBdr>
        </w:div>
        <w:div w:id="103426489">
          <w:marLeft w:val="0"/>
          <w:marRight w:val="0"/>
          <w:marTop w:val="0"/>
          <w:marBottom w:val="0"/>
          <w:divBdr>
            <w:top w:val="none" w:sz="0" w:space="0" w:color="auto"/>
            <w:left w:val="none" w:sz="0" w:space="0" w:color="auto"/>
            <w:bottom w:val="none" w:sz="0" w:space="0" w:color="auto"/>
            <w:right w:val="none" w:sz="0" w:space="0" w:color="auto"/>
          </w:divBdr>
        </w:div>
        <w:div w:id="863639818">
          <w:marLeft w:val="0"/>
          <w:marRight w:val="0"/>
          <w:marTop w:val="0"/>
          <w:marBottom w:val="0"/>
          <w:divBdr>
            <w:top w:val="none" w:sz="0" w:space="0" w:color="auto"/>
            <w:left w:val="none" w:sz="0" w:space="0" w:color="auto"/>
            <w:bottom w:val="none" w:sz="0" w:space="0" w:color="auto"/>
            <w:right w:val="none" w:sz="0" w:space="0" w:color="auto"/>
          </w:divBdr>
        </w:div>
        <w:div w:id="710761382">
          <w:marLeft w:val="0"/>
          <w:marRight w:val="0"/>
          <w:marTop w:val="0"/>
          <w:marBottom w:val="0"/>
          <w:divBdr>
            <w:top w:val="none" w:sz="0" w:space="0" w:color="auto"/>
            <w:left w:val="none" w:sz="0" w:space="0" w:color="auto"/>
            <w:bottom w:val="none" w:sz="0" w:space="0" w:color="auto"/>
            <w:right w:val="none" w:sz="0" w:space="0" w:color="auto"/>
          </w:divBdr>
        </w:div>
        <w:div w:id="416366921">
          <w:marLeft w:val="0"/>
          <w:marRight w:val="0"/>
          <w:marTop w:val="0"/>
          <w:marBottom w:val="0"/>
          <w:divBdr>
            <w:top w:val="none" w:sz="0" w:space="0" w:color="auto"/>
            <w:left w:val="none" w:sz="0" w:space="0" w:color="auto"/>
            <w:bottom w:val="none" w:sz="0" w:space="0" w:color="auto"/>
            <w:right w:val="none" w:sz="0" w:space="0" w:color="auto"/>
          </w:divBdr>
        </w:div>
        <w:div w:id="731850800">
          <w:marLeft w:val="0"/>
          <w:marRight w:val="0"/>
          <w:marTop w:val="0"/>
          <w:marBottom w:val="0"/>
          <w:divBdr>
            <w:top w:val="none" w:sz="0" w:space="0" w:color="auto"/>
            <w:left w:val="none" w:sz="0" w:space="0" w:color="auto"/>
            <w:bottom w:val="none" w:sz="0" w:space="0" w:color="auto"/>
            <w:right w:val="none" w:sz="0" w:space="0" w:color="auto"/>
          </w:divBdr>
        </w:div>
        <w:div w:id="1127160009">
          <w:marLeft w:val="0"/>
          <w:marRight w:val="0"/>
          <w:marTop w:val="0"/>
          <w:marBottom w:val="0"/>
          <w:divBdr>
            <w:top w:val="none" w:sz="0" w:space="0" w:color="auto"/>
            <w:left w:val="none" w:sz="0" w:space="0" w:color="auto"/>
            <w:bottom w:val="none" w:sz="0" w:space="0" w:color="auto"/>
            <w:right w:val="none" w:sz="0" w:space="0" w:color="auto"/>
          </w:divBdr>
        </w:div>
        <w:div w:id="1529367037">
          <w:marLeft w:val="0"/>
          <w:marRight w:val="0"/>
          <w:marTop w:val="0"/>
          <w:marBottom w:val="0"/>
          <w:divBdr>
            <w:top w:val="none" w:sz="0" w:space="0" w:color="auto"/>
            <w:left w:val="none" w:sz="0" w:space="0" w:color="auto"/>
            <w:bottom w:val="none" w:sz="0" w:space="0" w:color="auto"/>
            <w:right w:val="none" w:sz="0" w:space="0" w:color="auto"/>
          </w:divBdr>
        </w:div>
        <w:div w:id="439571681">
          <w:marLeft w:val="0"/>
          <w:marRight w:val="0"/>
          <w:marTop w:val="0"/>
          <w:marBottom w:val="0"/>
          <w:divBdr>
            <w:top w:val="none" w:sz="0" w:space="0" w:color="auto"/>
            <w:left w:val="none" w:sz="0" w:space="0" w:color="auto"/>
            <w:bottom w:val="none" w:sz="0" w:space="0" w:color="auto"/>
            <w:right w:val="none" w:sz="0" w:space="0" w:color="auto"/>
          </w:divBdr>
        </w:div>
        <w:div w:id="1737318991">
          <w:marLeft w:val="0"/>
          <w:marRight w:val="0"/>
          <w:marTop w:val="0"/>
          <w:marBottom w:val="0"/>
          <w:divBdr>
            <w:top w:val="none" w:sz="0" w:space="0" w:color="auto"/>
            <w:left w:val="none" w:sz="0" w:space="0" w:color="auto"/>
            <w:bottom w:val="none" w:sz="0" w:space="0" w:color="auto"/>
            <w:right w:val="none" w:sz="0" w:space="0" w:color="auto"/>
          </w:divBdr>
        </w:div>
        <w:div w:id="91585385">
          <w:marLeft w:val="0"/>
          <w:marRight w:val="0"/>
          <w:marTop w:val="0"/>
          <w:marBottom w:val="0"/>
          <w:divBdr>
            <w:top w:val="none" w:sz="0" w:space="0" w:color="auto"/>
            <w:left w:val="none" w:sz="0" w:space="0" w:color="auto"/>
            <w:bottom w:val="none" w:sz="0" w:space="0" w:color="auto"/>
            <w:right w:val="none" w:sz="0" w:space="0" w:color="auto"/>
          </w:divBdr>
        </w:div>
        <w:div w:id="591595976">
          <w:marLeft w:val="0"/>
          <w:marRight w:val="0"/>
          <w:marTop w:val="0"/>
          <w:marBottom w:val="0"/>
          <w:divBdr>
            <w:top w:val="none" w:sz="0" w:space="0" w:color="auto"/>
            <w:left w:val="none" w:sz="0" w:space="0" w:color="auto"/>
            <w:bottom w:val="none" w:sz="0" w:space="0" w:color="auto"/>
            <w:right w:val="none" w:sz="0" w:space="0" w:color="auto"/>
          </w:divBdr>
        </w:div>
        <w:div w:id="1530140879">
          <w:marLeft w:val="0"/>
          <w:marRight w:val="0"/>
          <w:marTop w:val="0"/>
          <w:marBottom w:val="0"/>
          <w:divBdr>
            <w:top w:val="none" w:sz="0" w:space="0" w:color="auto"/>
            <w:left w:val="none" w:sz="0" w:space="0" w:color="auto"/>
            <w:bottom w:val="none" w:sz="0" w:space="0" w:color="auto"/>
            <w:right w:val="none" w:sz="0" w:space="0" w:color="auto"/>
          </w:divBdr>
        </w:div>
        <w:div w:id="974218404">
          <w:marLeft w:val="0"/>
          <w:marRight w:val="0"/>
          <w:marTop w:val="0"/>
          <w:marBottom w:val="0"/>
          <w:divBdr>
            <w:top w:val="none" w:sz="0" w:space="0" w:color="auto"/>
            <w:left w:val="none" w:sz="0" w:space="0" w:color="auto"/>
            <w:bottom w:val="none" w:sz="0" w:space="0" w:color="auto"/>
            <w:right w:val="none" w:sz="0" w:space="0" w:color="auto"/>
          </w:divBdr>
        </w:div>
        <w:div w:id="237443044">
          <w:marLeft w:val="0"/>
          <w:marRight w:val="0"/>
          <w:marTop w:val="0"/>
          <w:marBottom w:val="0"/>
          <w:divBdr>
            <w:top w:val="none" w:sz="0" w:space="0" w:color="auto"/>
            <w:left w:val="none" w:sz="0" w:space="0" w:color="auto"/>
            <w:bottom w:val="none" w:sz="0" w:space="0" w:color="auto"/>
            <w:right w:val="none" w:sz="0" w:space="0" w:color="auto"/>
          </w:divBdr>
        </w:div>
        <w:div w:id="481850673">
          <w:marLeft w:val="0"/>
          <w:marRight w:val="0"/>
          <w:marTop w:val="0"/>
          <w:marBottom w:val="0"/>
          <w:divBdr>
            <w:top w:val="none" w:sz="0" w:space="0" w:color="auto"/>
            <w:left w:val="none" w:sz="0" w:space="0" w:color="auto"/>
            <w:bottom w:val="none" w:sz="0" w:space="0" w:color="auto"/>
            <w:right w:val="none" w:sz="0" w:space="0" w:color="auto"/>
          </w:divBdr>
        </w:div>
        <w:div w:id="1908101770">
          <w:marLeft w:val="0"/>
          <w:marRight w:val="0"/>
          <w:marTop w:val="0"/>
          <w:marBottom w:val="0"/>
          <w:divBdr>
            <w:top w:val="none" w:sz="0" w:space="0" w:color="auto"/>
            <w:left w:val="none" w:sz="0" w:space="0" w:color="auto"/>
            <w:bottom w:val="none" w:sz="0" w:space="0" w:color="auto"/>
            <w:right w:val="none" w:sz="0" w:space="0" w:color="auto"/>
          </w:divBdr>
        </w:div>
        <w:div w:id="520827563">
          <w:marLeft w:val="0"/>
          <w:marRight w:val="0"/>
          <w:marTop w:val="0"/>
          <w:marBottom w:val="0"/>
          <w:divBdr>
            <w:top w:val="none" w:sz="0" w:space="0" w:color="auto"/>
            <w:left w:val="none" w:sz="0" w:space="0" w:color="auto"/>
            <w:bottom w:val="none" w:sz="0" w:space="0" w:color="auto"/>
            <w:right w:val="none" w:sz="0" w:space="0" w:color="auto"/>
          </w:divBdr>
        </w:div>
        <w:div w:id="1628852436">
          <w:marLeft w:val="0"/>
          <w:marRight w:val="0"/>
          <w:marTop w:val="0"/>
          <w:marBottom w:val="0"/>
          <w:divBdr>
            <w:top w:val="none" w:sz="0" w:space="0" w:color="auto"/>
            <w:left w:val="none" w:sz="0" w:space="0" w:color="auto"/>
            <w:bottom w:val="none" w:sz="0" w:space="0" w:color="auto"/>
            <w:right w:val="none" w:sz="0" w:space="0" w:color="auto"/>
          </w:divBdr>
        </w:div>
        <w:div w:id="2033918599">
          <w:marLeft w:val="0"/>
          <w:marRight w:val="0"/>
          <w:marTop w:val="0"/>
          <w:marBottom w:val="0"/>
          <w:divBdr>
            <w:top w:val="none" w:sz="0" w:space="0" w:color="auto"/>
            <w:left w:val="none" w:sz="0" w:space="0" w:color="auto"/>
            <w:bottom w:val="none" w:sz="0" w:space="0" w:color="auto"/>
            <w:right w:val="none" w:sz="0" w:space="0" w:color="auto"/>
          </w:divBdr>
        </w:div>
        <w:div w:id="659776707">
          <w:marLeft w:val="0"/>
          <w:marRight w:val="0"/>
          <w:marTop w:val="0"/>
          <w:marBottom w:val="0"/>
          <w:divBdr>
            <w:top w:val="none" w:sz="0" w:space="0" w:color="auto"/>
            <w:left w:val="none" w:sz="0" w:space="0" w:color="auto"/>
            <w:bottom w:val="none" w:sz="0" w:space="0" w:color="auto"/>
            <w:right w:val="none" w:sz="0" w:space="0" w:color="auto"/>
          </w:divBdr>
        </w:div>
        <w:div w:id="590507858">
          <w:marLeft w:val="0"/>
          <w:marRight w:val="0"/>
          <w:marTop w:val="0"/>
          <w:marBottom w:val="0"/>
          <w:divBdr>
            <w:top w:val="none" w:sz="0" w:space="0" w:color="auto"/>
            <w:left w:val="none" w:sz="0" w:space="0" w:color="auto"/>
            <w:bottom w:val="none" w:sz="0" w:space="0" w:color="auto"/>
            <w:right w:val="none" w:sz="0" w:space="0" w:color="auto"/>
          </w:divBdr>
        </w:div>
        <w:div w:id="1007444315">
          <w:marLeft w:val="0"/>
          <w:marRight w:val="0"/>
          <w:marTop w:val="0"/>
          <w:marBottom w:val="0"/>
          <w:divBdr>
            <w:top w:val="none" w:sz="0" w:space="0" w:color="auto"/>
            <w:left w:val="none" w:sz="0" w:space="0" w:color="auto"/>
            <w:bottom w:val="none" w:sz="0" w:space="0" w:color="auto"/>
            <w:right w:val="none" w:sz="0" w:space="0" w:color="auto"/>
          </w:divBdr>
        </w:div>
        <w:div w:id="335619451">
          <w:marLeft w:val="0"/>
          <w:marRight w:val="0"/>
          <w:marTop w:val="0"/>
          <w:marBottom w:val="0"/>
          <w:divBdr>
            <w:top w:val="none" w:sz="0" w:space="0" w:color="auto"/>
            <w:left w:val="none" w:sz="0" w:space="0" w:color="auto"/>
            <w:bottom w:val="none" w:sz="0" w:space="0" w:color="auto"/>
            <w:right w:val="none" w:sz="0" w:space="0" w:color="auto"/>
          </w:divBdr>
        </w:div>
        <w:div w:id="1754737059">
          <w:marLeft w:val="0"/>
          <w:marRight w:val="0"/>
          <w:marTop w:val="0"/>
          <w:marBottom w:val="0"/>
          <w:divBdr>
            <w:top w:val="none" w:sz="0" w:space="0" w:color="auto"/>
            <w:left w:val="none" w:sz="0" w:space="0" w:color="auto"/>
            <w:bottom w:val="none" w:sz="0" w:space="0" w:color="auto"/>
            <w:right w:val="none" w:sz="0" w:space="0" w:color="auto"/>
          </w:divBdr>
        </w:div>
        <w:div w:id="1857959547">
          <w:marLeft w:val="0"/>
          <w:marRight w:val="0"/>
          <w:marTop w:val="0"/>
          <w:marBottom w:val="0"/>
          <w:divBdr>
            <w:top w:val="none" w:sz="0" w:space="0" w:color="auto"/>
            <w:left w:val="none" w:sz="0" w:space="0" w:color="auto"/>
            <w:bottom w:val="none" w:sz="0" w:space="0" w:color="auto"/>
            <w:right w:val="none" w:sz="0" w:space="0" w:color="auto"/>
          </w:divBdr>
        </w:div>
        <w:div w:id="546795971">
          <w:marLeft w:val="0"/>
          <w:marRight w:val="0"/>
          <w:marTop w:val="0"/>
          <w:marBottom w:val="0"/>
          <w:divBdr>
            <w:top w:val="none" w:sz="0" w:space="0" w:color="auto"/>
            <w:left w:val="none" w:sz="0" w:space="0" w:color="auto"/>
            <w:bottom w:val="none" w:sz="0" w:space="0" w:color="auto"/>
            <w:right w:val="none" w:sz="0" w:space="0" w:color="auto"/>
          </w:divBdr>
        </w:div>
        <w:div w:id="2092041553">
          <w:marLeft w:val="0"/>
          <w:marRight w:val="0"/>
          <w:marTop w:val="0"/>
          <w:marBottom w:val="0"/>
          <w:divBdr>
            <w:top w:val="none" w:sz="0" w:space="0" w:color="auto"/>
            <w:left w:val="none" w:sz="0" w:space="0" w:color="auto"/>
            <w:bottom w:val="none" w:sz="0" w:space="0" w:color="auto"/>
            <w:right w:val="none" w:sz="0" w:space="0" w:color="auto"/>
          </w:divBdr>
        </w:div>
        <w:div w:id="96758861">
          <w:marLeft w:val="0"/>
          <w:marRight w:val="0"/>
          <w:marTop w:val="0"/>
          <w:marBottom w:val="0"/>
          <w:divBdr>
            <w:top w:val="none" w:sz="0" w:space="0" w:color="auto"/>
            <w:left w:val="none" w:sz="0" w:space="0" w:color="auto"/>
            <w:bottom w:val="none" w:sz="0" w:space="0" w:color="auto"/>
            <w:right w:val="none" w:sz="0" w:space="0" w:color="auto"/>
          </w:divBdr>
        </w:div>
        <w:div w:id="1595822790">
          <w:marLeft w:val="0"/>
          <w:marRight w:val="0"/>
          <w:marTop w:val="0"/>
          <w:marBottom w:val="0"/>
          <w:divBdr>
            <w:top w:val="none" w:sz="0" w:space="0" w:color="auto"/>
            <w:left w:val="none" w:sz="0" w:space="0" w:color="auto"/>
            <w:bottom w:val="none" w:sz="0" w:space="0" w:color="auto"/>
            <w:right w:val="none" w:sz="0" w:space="0" w:color="auto"/>
          </w:divBdr>
        </w:div>
        <w:div w:id="431096412">
          <w:marLeft w:val="0"/>
          <w:marRight w:val="0"/>
          <w:marTop w:val="0"/>
          <w:marBottom w:val="0"/>
          <w:divBdr>
            <w:top w:val="none" w:sz="0" w:space="0" w:color="auto"/>
            <w:left w:val="none" w:sz="0" w:space="0" w:color="auto"/>
            <w:bottom w:val="none" w:sz="0" w:space="0" w:color="auto"/>
            <w:right w:val="none" w:sz="0" w:space="0" w:color="auto"/>
          </w:divBdr>
        </w:div>
        <w:div w:id="2078629486">
          <w:marLeft w:val="0"/>
          <w:marRight w:val="0"/>
          <w:marTop w:val="0"/>
          <w:marBottom w:val="0"/>
          <w:divBdr>
            <w:top w:val="none" w:sz="0" w:space="0" w:color="auto"/>
            <w:left w:val="none" w:sz="0" w:space="0" w:color="auto"/>
            <w:bottom w:val="none" w:sz="0" w:space="0" w:color="auto"/>
            <w:right w:val="none" w:sz="0" w:space="0" w:color="auto"/>
          </w:divBdr>
        </w:div>
        <w:div w:id="1490515105">
          <w:marLeft w:val="0"/>
          <w:marRight w:val="0"/>
          <w:marTop w:val="0"/>
          <w:marBottom w:val="0"/>
          <w:divBdr>
            <w:top w:val="none" w:sz="0" w:space="0" w:color="auto"/>
            <w:left w:val="none" w:sz="0" w:space="0" w:color="auto"/>
            <w:bottom w:val="none" w:sz="0" w:space="0" w:color="auto"/>
            <w:right w:val="none" w:sz="0" w:space="0" w:color="auto"/>
          </w:divBdr>
        </w:div>
        <w:div w:id="2089568722">
          <w:marLeft w:val="0"/>
          <w:marRight w:val="0"/>
          <w:marTop w:val="0"/>
          <w:marBottom w:val="0"/>
          <w:divBdr>
            <w:top w:val="none" w:sz="0" w:space="0" w:color="auto"/>
            <w:left w:val="none" w:sz="0" w:space="0" w:color="auto"/>
            <w:bottom w:val="none" w:sz="0" w:space="0" w:color="auto"/>
            <w:right w:val="none" w:sz="0" w:space="0" w:color="auto"/>
          </w:divBdr>
        </w:div>
        <w:div w:id="618340230">
          <w:marLeft w:val="0"/>
          <w:marRight w:val="0"/>
          <w:marTop w:val="0"/>
          <w:marBottom w:val="0"/>
          <w:divBdr>
            <w:top w:val="none" w:sz="0" w:space="0" w:color="auto"/>
            <w:left w:val="none" w:sz="0" w:space="0" w:color="auto"/>
            <w:bottom w:val="none" w:sz="0" w:space="0" w:color="auto"/>
            <w:right w:val="none" w:sz="0" w:space="0" w:color="auto"/>
          </w:divBdr>
        </w:div>
        <w:div w:id="1849521408">
          <w:marLeft w:val="0"/>
          <w:marRight w:val="0"/>
          <w:marTop w:val="0"/>
          <w:marBottom w:val="0"/>
          <w:divBdr>
            <w:top w:val="none" w:sz="0" w:space="0" w:color="auto"/>
            <w:left w:val="none" w:sz="0" w:space="0" w:color="auto"/>
            <w:bottom w:val="none" w:sz="0" w:space="0" w:color="auto"/>
            <w:right w:val="none" w:sz="0" w:space="0" w:color="auto"/>
          </w:divBdr>
        </w:div>
        <w:div w:id="559099513">
          <w:marLeft w:val="0"/>
          <w:marRight w:val="0"/>
          <w:marTop w:val="0"/>
          <w:marBottom w:val="0"/>
          <w:divBdr>
            <w:top w:val="none" w:sz="0" w:space="0" w:color="auto"/>
            <w:left w:val="none" w:sz="0" w:space="0" w:color="auto"/>
            <w:bottom w:val="none" w:sz="0" w:space="0" w:color="auto"/>
            <w:right w:val="none" w:sz="0" w:space="0" w:color="auto"/>
          </w:divBdr>
        </w:div>
        <w:div w:id="1799294188">
          <w:marLeft w:val="0"/>
          <w:marRight w:val="0"/>
          <w:marTop w:val="0"/>
          <w:marBottom w:val="0"/>
          <w:divBdr>
            <w:top w:val="none" w:sz="0" w:space="0" w:color="auto"/>
            <w:left w:val="none" w:sz="0" w:space="0" w:color="auto"/>
            <w:bottom w:val="none" w:sz="0" w:space="0" w:color="auto"/>
            <w:right w:val="none" w:sz="0" w:space="0" w:color="auto"/>
          </w:divBdr>
        </w:div>
        <w:div w:id="1269002765">
          <w:marLeft w:val="0"/>
          <w:marRight w:val="0"/>
          <w:marTop w:val="0"/>
          <w:marBottom w:val="0"/>
          <w:divBdr>
            <w:top w:val="none" w:sz="0" w:space="0" w:color="auto"/>
            <w:left w:val="none" w:sz="0" w:space="0" w:color="auto"/>
            <w:bottom w:val="none" w:sz="0" w:space="0" w:color="auto"/>
            <w:right w:val="none" w:sz="0" w:space="0" w:color="auto"/>
          </w:divBdr>
        </w:div>
        <w:div w:id="324631473">
          <w:marLeft w:val="0"/>
          <w:marRight w:val="0"/>
          <w:marTop w:val="0"/>
          <w:marBottom w:val="0"/>
          <w:divBdr>
            <w:top w:val="none" w:sz="0" w:space="0" w:color="auto"/>
            <w:left w:val="none" w:sz="0" w:space="0" w:color="auto"/>
            <w:bottom w:val="none" w:sz="0" w:space="0" w:color="auto"/>
            <w:right w:val="none" w:sz="0" w:space="0" w:color="auto"/>
          </w:divBdr>
        </w:div>
        <w:div w:id="1813712069">
          <w:marLeft w:val="0"/>
          <w:marRight w:val="0"/>
          <w:marTop w:val="0"/>
          <w:marBottom w:val="0"/>
          <w:divBdr>
            <w:top w:val="none" w:sz="0" w:space="0" w:color="auto"/>
            <w:left w:val="none" w:sz="0" w:space="0" w:color="auto"/>
            <w:bottom w:val="none" w:sz="0" w:space="0" w:color="auto"/>
            <w:right w:val="none" w:sz="0" w:space="0" w:color="auto"/>
          </w:divBdr>
        </w:div>
        <w:div w:id="1547643988">
          <w:marLeft w:val="0"/>
          <w:marRight w:val="0"/>
          <w:marTop w:val="0"/>
          <w:marBottom w:val="0"/>
          <w:divBdr>
            <w:top w:val="none" w:sz="0" w:space="0" w:color="auto"/>
            <w:left w:val="none" w:sz="0" w:space="0" w:color="auto"/>
            <w:bottom w:val="none" w:sz="0" w:space="0" w:color="auto"/>
            <w:right w:val="none" w:sz="0" w:space="0" w:color="auto"/>
          </w:divBdr>
        </w:div>
        <w:div w:id="493496748">
          <w:marLeft w:val="0"/>
          <w:marRight w:val="0"/>
          <w:marTop w:val="0"/>
          <w:marBottom w:val="0"/>
          <w:divBdr>
            <w:top w:val="none" w:sz="0" w:space="0" w:color="auto"/>
            <w:left w:val="none" w:sz="0" w:space="0" w:color="auto"/>
            <w:bottom w:val="none" w:sz="0" w:space="0" w:color="auto"/>
            <w:right w:val="none" w:sz="0" w:space="0" w:color="auto"/>
          </w:divBdr>
        </w:div>
        <w:div w:id="1037706548">
          <w:marLeft w:val="0"/>
          <w:marRight w:val="0"/>
          <w:marTop w:val="0"/>
          <w:marBottom w:val="0"/>
          <w:divBdr>
            <w:top w:val="none" w:sz="0" w:space="0" w:color="auto"/>
            <w:left w:val="none" w:sz="0" w:space="0" w:color="auto"/>
            <w:bottom w:val="none" w:sz="0" w:space="0" w:color="auto"/>
            <w:right w:val="none" w:sz="0" w:space="0" w:color="auto"/>
          </w:divBdr>
        </w:div>
        <w:div w:id="1183711891">
          <w:marLeft w:val="0"/>
          <w:marRight w:val="0"/>
          <w:marTop w:val="0"/>
          <w:marBottom w:val="0"/>
          <w:divBdr>
            <w:top w:val="none" w:sz="0" w:space="0" w:color="auto"/>
            <w:left w:val="none" w:sz="0" w:space="0" w:color="auto"/>
            <w:bottom w:val="none" w:sz="0" w:space="0" w:color="auto"/>
            <w:right w:val="none" w:sz="0" w:space="0" w:color="auto"/>
          </w:divBdr>
        </w:div>
        <w:div w:id="1014723713">
          <w:marLeft w:val="0"/>
          <w:marRight w:val="0"/>
          <w:marTop w:val="0"/>
          <w:marBottom w:val="0"/>
          <w:divBdr>
            <w:top w:val="none" w:sz="0" w:space="0" w:color="auto"/>
            <w:left w:val="none" w:sz="0" w:space="0" w:color="auto"/>
            <w:bottom w:val="none" w:sz="0" w:space="0" w:color="auto"/>
            <w:right w:val="none" w:sz="0" w:space="0" w:color="auto"/>
          </w:divBdr>
        </w:div>
        <w:div w:id="655958989">
          <w:marLeft w:val="0"/>
          <w:marRight w:val="0"/>
          <w:marTop w:val="0"/>
          <w:marBottom w:val="0"/>
          <w:divBdr>
            <w:top w:val="none" w:sz="0" w:space="0" w:color="auto"/>
            <w:left w:val="none" w:sz="0" w:space="0" w:color="auto"/>
            <w:bottom w:val="none" w:sz="0" w:space="0" w:color="auto"/>
            <w:right w:val="none" w:sz="0" w:space="0" w:color="auto"/>
          </w:divBdr>
        </w:div>
        <w:div w:id="334234199">
          <w:marLeft w:val="0"/>
          <w:marRight w:val="0"/>
          <w:marTop w:val="0"/>
          <w:marBottom w:val="0"/>
          <w:divBdr>
            <w:top w:val="none" w:sz="0" w:space="0" w:color="auto"/>
            <w:left w:val="none" w:sz="0" w:space="0" w:color="auto"/>
            <w:bottom w:val="none" w:sz="0" w:space="0" w:color="auto"/>
            <w:right w:val="none" w:sz="0" w:space="0" w:color="auto"/>
          </w:divBdr>
        </w:div>
        <w:div w:id="1226717423">
          <w:marLeft w:val="0"/>
          <w:marRight w:val="0"/>
          <w:marTop w:val="0"/>
          <w:marBottom w:val="0"/>
          <w:divBdr>
            <w:top w:val="none" w:sz="0" w:space="0" w:color="auto"/>
            <w:left w:val="none" w:sz="0" w:space="0" w:color="auto"/>
            <w:bottom w:val="none" w:sz="0" w:space="0" w:color="auto"/>
            <w:right w:val="none" w:sz="0" w:space="0" w:color="auto"/>
          </w:divBdr>
        </w:div>
        <w:div w:id="789251750">
          <w:marLeft w:val="0"/>
          <w:marRight w:val="0"/>
          <w:marTop w:val="0"/>
          <w:marBottom w:val="0"/>
          <w:divBdr>
            <w:top w:val="none" w:sz="0" w:space="0" w:color="auto"/>
            <w:left w:val="none" w:sz="0" w:space="0" w:color="auto"/>
            <w:bottom w:val="none" w:sz="0" w:space="0" w:color="auto"/>
            <w:right w:val="none" w:sz="0" w:space="0" w:color="auto"/>
          </w:divBdr>
        </w:div>
        <w:div w:id="255787907">
          <w:marLeft w:val="0"/>
          <w:marRight w:val="0"/>
          <w:marTop w:val="0"/>
          <w:marBottom w:val="0"/>
          <w:divBdr>
            <w:top w:val="none" w:sz="0" w:space="0" w:color="auto"/>
            <w:left w:val="none" w:sz="0" w:space="0" w:color="auto"/>
            <w:bottom w:val="none" w:sz="0" w:space="0" w:color="auto"/>
            <w:right w:val="none" w:sz="0" w:space="0" w:color="auto"/>
          </w:divBdr>
        </w:div>
        <w:div w:id="1377315464">
          <w:marLeft w:val="0"/>
          <w:marRight w:val="0"/>
          <w:marTop w:val="0"/>
          <w:marBottom w:val="0"/>
          <w:divBdr>
            <w:top w:val="none" w:sz="0" w:space="0" w:color="auto"/>
            <w:left w:val="none" w:sz="0" w:space="0" w:color="auto"/>
            <w:bottom w:val="none" w:sz="0" w:space="0" w:color="auto"/>
            <w:right w:val="none" w:sz="0" w:space="0" w:color="auto"/>
          </w:divBdr>
        </w:div>
        <w:div w:id="946890010">
          <w:marLeft w:val="0"/>
          <w:marRight w:val="0"/>
          <w:marTop w:val="0"/>
          <w:marBottom w:val="0"/>
          <w:divBdr>
            <w:top w:val="none" w:sz="0" w:space="0" w:color="auto"/>
            <w:left w:val="none" w:sz="0" w:space="0" w:color="auto"/>
            <w:bottom w:val="none" w:sz="0" w:space="0" w:color="auto"/>
            <w:right w:val="none" w:sz="0" w:space="0" w:color="auto"/>
          </w:divBdr>
        </w:div>
        <w:div w:id="837235271">
          <w:marLeft w:val="0"/>
          <w:marRight w:val="0"/>
          <w:marTop w:val="0"/>
          <w:marBottom w:val="0"/>
          <w:divBdr>
            <w:top w:val="none" w:sz="0" w:space="0" w:color="auto"/>
            <w:left w:val="none" w:sz="0" w:space="0" w:color="auto"/>
            <w:bottom w:val="none" w:sz="0" w:space="0" w:color="auto"/>
            <w:right w:val="none" w:sz="0" w:space="0" w:color="auto"/>
          </w:divBdr>
        </w:div>
        <w:div w:id="1994337441">
          <w:marLeft w:val="0"/>
          <w:marRight w:val="0"/>
          <w:marTop w:val="0"/>
          <w:marBottom w:val="0"/>
          <w:divBdr>
            <w:top w:val="none" w:sz="0" w:space="0" w:color="auto"/>
            <w:left w:val="none" w:sz="0" w:space="0" w:color="auto"/>
            <w:bottom w:val="none" w:sz="0" w:space="0" w:color="auto"/>
            <w:right w:val="none" w:sz="0" w:space="0" w:color="auto"/>
          </w:divBdr>
        </w:div>
        <w:div w:id="1124078816">
          <w:marLeft w:val="0"/>
          <w:marRight w:val="0"/>
          <w:marTop w:val="0"/>
          <w:marBottom w:val="0"/>
          <w:divBdr>
            <w:top w:val="none" w:sz="0" w:space="0" w:color="auto"/>
            <w:left w:val="none" w:sz="0" w:space="0" w:color="auto"/>
            <w:bottom w:val="none" w:sz="0" w:space="0" w:color="auto"/>
            <w:right w:val="none" w:sz="0" w:space="0" w:color="auto"/>
          </w:divBdr>
        </w:div>
        <w:div w:id="1548836854">
          <w:marLeft w:val="0"/>
          <w:marRight w:val="0"/>
          <w:marTop w:val="0"/>
          <w:marBottom w:val="0"/>
          <w:divBdr>
            <w:top w:val="none" w:sz="0" w:space="0" w:color="auto"/>
            <w:left w:val="none" w:sz="0" w:space="0" w:color="auto"/>
            <w:bottom w:val="none" w:sz="0" w:space="0" w:color="auto"/>
            <w:right w:val="none" w:sz="0" w:space="0" w:color="auto"/>
          </w:divBdr>
        </w:div>
        <w:div w:id="1993634427">
          <w:marLeft w:val="0"/>
          <w:marRight w:val="0"/>
          <w:marTop w:val="0"/>
          <w:marBottom w:val="0"/>
          <w:divBdr>
            <w:top w:val="none" w:sz="0" w:space="0" w:color="auto"/>
            <w:left w:val="none" w:sz="0" w:space="0" w:color="auto"/>
            <w:bottom w:val="none" w:sz="0" w:space="0" w:color="auto"/>
            <w:right w:val="none" w:sz="0" w:space="0" w:color="auto"/>
          </w:divBdr>
        </w:div>
        <w:div w:id="2134204883">
          <w:marLeft w:val="0"/>
          <w:marRight w:val="0"/>
          <w:marTop w:val="0"/>
          <w:marBottom w:val="0"/>
          <w:divBdr>
            <w:top w:val="none" w:sz="0" w:space="0" w:color="auto"/>
            <w:left w:val="none" w:sz="0" w:space="0" w:color="auto"/>
            <w:bottom w:val="none" w:sz="0" w:space="0" w:color="auto"/>
            <w:right w:val="none" w:sz="0" w:space="0" w:color="auto"/>
          </w:divBdr>
        </w:div>
        <w:div w:id="224992123">
          <w:marLeft w:val="0"/>
          <w:marRight w:val="0"/>
          <w:marTop w:val="0"/>
          <w:marBottom w:val="0"/>
          <w:divBdr>
            <w:top w:val="none" w:sz="0" w:space="0" w:color="auto"/>
            <w:left w:val="none" w:sz="0" w:space="0" w:color="auto"/>
            <w:bottom w:val="none" w:sz="0" w:space="0" w:color="auto"/>
            <w:right w:val="none" w:sz="0" w:space="0" w:color="auto"/>
          </w:divBdr>
        </w:div>
        <w:div w:id="1098914711">
          <w:marLeft w:val="0"/>
          <w:marRight w:val="0"/>
          <w:marTop w:val="0"/>
          <w:marBottom w:val="0"/>
          <w:divBdr>
            <w:top w:val="none" w:sz="0" w:space="0" w:color="auto"/>
            <w:left w:val="none" w:sz="0" w:space="0" w:color="auto"/>
            <w:bottom w:val="none" w:sz="0" w:space="0" w:color="auto"/>
            <w:right w:val="none" w:sz="0" w:space="0" w:color="auto"/>
          </w:divBdr>
        </w:div>
        <w:div w:id="2135248031">
          <w:marLeft w:val="0"/>
          <w:marRight w:val="0"/>
          <w:marTop w:val="0"/>
          <w:marBottom w:val="0"/>
          <w:divBdr>
            <w:top w:val="none" w:sz="0" w:space="0" w:color="auto"/>
            <w:left w:val="none" w:sz="0" w:space="0" w:color="auto"/>
            <w:bottom w:val="none" w:sz="0" w:space="0" w:color="auto"/>
            <w:right w:val="none" w:sz="0" w:space="0" w:color="auto"/>
          </w:divBdr>
        </w:div>
        <w:div w:id="88551245">
          <w:marLeft w:val="0"/>
          <w:marRight w:val="0"/>
          <w:marTop w:val="0"/>
          <w:marBottom w:val="0"/>
          <w:divBdr>
            <w:top w:val="none" w:sz="0" w:space="0" w:color="auto"/>
            <w:left w:val="none" w:sz="0" w:space="0" w:color="auto"/>
            <w:bottom w:val="none" w:sz="0" w:space="0" w:color="auto"/>
            <w:right w:val="none" w:sz="0" w:space="0" w:color="auto"/>
          </w:divBdr>
        </w:div>
        <w:div w:id="575044882">
          <w:marLeft w:val="0"/>
          <w:marRight w:val="0"/>
          <w:marTop w:val="0"/>
          <w:marBottom w:val="0"/>
          <w:divBdr>
            <w:top w:val="none" w:sz="0" w:space="0" w:color="auto"/>
            <w:left w:val="none" w:sz="0" w:space="0" w:color="auto"/>
            <w:bottom w:val="none" w:sz="0" w:space="0" w:color="auto"/>
            <w:right w:val="none" w:sz="0" w:space="0" w:color="auto"/>
          </w:divBdr>
        </w:div>
        <w:div w:id="1384522318">
          <w:marLeft w:val="0"/>
          <w:marRight w:val="0"/>
          <w:marTop w:val="0"/>
          <w:marBottom w:val="0"/>
          <w:divBdr>
            <w:top w:val="none" w:sz="0" w:space="0" w:color="auto"/>
            <w:left w:val="none" w:sz="0" w:space="0" w:color="auto"/>
            <w:bottom w:val="none" w:sz="0" w:space="0" w:color="auto"/>
            <w:right w:val="none" w:sz="0" w:space="0" w:color="auto"/>
          </w:divBdr>
        </w:div>
        <w:div w:id="752821032">
          <w:marLeft w:val="0"/>
          <w:marRight w:val="0"/>
          <w:marTop w:val="0"/>
          <w:marBottom w:val="0"/>
          <w:divBdr>
            <w:top w:val="none" w:sz="0" w:space="0" w:color="auto"/>
            <w:left w:val="none" w:sz="0" w:space="0" w:color="auto"/>
            <w:bottom w:val="none" w:sz="0" w:space="0" w:color="auto"/>
            <w:right w:val="none" w:sz="0" w:space="0" w:color="auto"/>
          </w:divBdr>
        </w:div>
        <w:div w:id="1507591978">
          <w:marLeft w:val="0"/>
          <w:marRight w:val="0"/>
          <w:marTop w:val="0"/>
          <w:marBottom w:val="0"/>
          <w:divBdr>
            <w:top w:val="none" w:sz="0" w:space="0" w:color="auto"/>
            <w:left w:val="none" w:sz="0" w:space="0" w:color="auto"/>
            <w:bottom w:val="none" w:sz="0" w:space="0" w:color="auto"/>
            <w:right w:val="none" w:sz="0" w:space="0" w:color="auto"/>
          </w:divBdr>
        </w:div>
        <w:div w:id="1801613045">
          <w:marLeft w:val="0"/>
          <w:marRight w:val="0"/>
          <w:marTop w:val="0"/>
          <w:marBottom w:val="0"/>
          <w:divBdr>
            <w:top w:val="none" w:sz="0" w:space="0" w:color="auto"/>
            <w:left w:val="none" w:sz="0" w:space="0" w:color="auto"/>
            <w:bottom w:val="none" w:sz="0" w:space="0" w:color="auto"/>
            <w:right w:val="none" w:sz="0" w:space="0" w:color="auto"/>
          </w:divBdr>
        </w:div>
        <w:div w:id="1501460229">
          <w:marLeft w:val="0"/>
          <w:marRight w:val="0"/>
          <w:marTop w:val="0"/>
          <w:marBottom w:val="0"/>
          <w:divBdr>
            <w:top w:val="none" w:sz="0" w:space="0" w:color="auto"/>
            <w:left w:val="none" w:sz="0" w:space="0" w:color="auto"/>
            <w:bottom w:val="none" w:sz="0" w:space="0" w:color="auto"/>
            <w:right w:val="none" w:sz="0" w:space="0" w:color="auto"/>
          </w:divBdr>
        </w:div>
        <w:div w:id="589895441">
          <w:marLeft w:val="0"/>
          <w:marRight w:val="0"/>
          <w:marTop w:val="0"/>
          <w:marBottom w:val="0"/>
          <w:divBdr>
            <w:top w:val="none" w:sz="0" w:space="0" w:color="auto"/>
            <w:left w:val="none" w:sz="0" w:space="0" w:color="auto"/>
            <w:bottom w:val="none" w:sz="0" w:space="0" w:color="auto"/>
            <w:right w:val="none" w:sz="0" w:space="0" w:color="auto"/>
          </w:divBdr>
        </w:div>
        <w:div w:id="24909849">
          <w:marLeft w:val="0"/>
          <w:marRight w:val="0"/>
          <w:marTop w:val="0"/>
          <w:marBottom w:val="0"/>
          <w:divBdr>
            <w:top w:val="none" w:sz="0" w:space="0" w:color="auto"/>
            <w:left w:val="none" w:sz="0" w:space="0" w:color="auto"/>
            <w:bottom w:val="none" w:sz="0" w:space="0" w:color="auto"/>
            <w:right w:val="none" w:sz="0" w:space="0" w:color="auto"/>
          </w:divBdr>
        </w:div>
        <w:div w:id="421344395">
          <w:marLeft w:val="0"/>
          <w:marRight w:val="0"/>
          <w:marTop w:val="0"/>
          <w:marBottom w:val="0"/>
          <w:divBdr>
            <w:top w:val="none" w:sz="0" w:space="0" w:color="auto"/>
            <w:left w:val="none" w:sz="0" w:space="0" w:color="auto"/>
            <w:bottom w:val="none" w:sz="0" w:space="0" w:color="auto"/>
            <w:right w:val="none" w:sz="0" w:space="0" w:color="auto"/>
          </w:divBdr>
        </w:div>
        <w:div w:id="1531333636">
          <w:marLeft w:val="0"/>
          <w:marRight w:val="0"/>
          <w:marTop w:val="0"/>
          <w:marBottom w:val="0"/>
          <w:divBdr>
            <w:top w:val="none" w:sz="0" w:space="0" w:color="auto"/>
            <w:left w:val="none" w:sz="0" w:space="0" w:color="auto"/>
            <w:bottom w:val="none" w:sz="0" w:space="0" w:color="auto"/>
            <w:right w:val="none" w:sz="0" w:space="0" w:color="auto"/>
          </w:divBdr>
        </w:div>
        <w:div w:id="1117598159">
          <w:marLeft w:val="0"/>
          <w:marRight w:val="0"/>
          <w:marTop w:val="0"/>
          <w:marBottom w:val="0"/>
          <w:divBdr>
            <w:top w:val="none" w:sz="0" w:space="0" w:color="auto"/>
            <w:left w:val="none" w:sz="0" w:space="0" w:color="auto"/>
            <w:bottom w:val="none" w:sz="0" w:space="0" w:color="auto"/>
            <w:right w:val="none" w:sz="0" w:space="0" w:color="auto"/>
          </w:divBdr>
        </w:div>
        <w:div w:id="1607542752">
          <w:marLeft w:val="0"/>
          <w:marRight w:val="0"/>
          <w:marTop w:val="0"/>
          <w:marBottom w:val="0"/>
          <w:divBdr>
            <w:top w:val="none" w:sz="0" w:space="0" w:color="auto"/>
            <w:left w:val="none" w:sz="0" w:space="0" w:color="auto"/>
            <w:bottom w:val="none" w:sz="0" w:space="0" w:color="auto"/>
            <w:right w:val="none" w:sz="0" w:space="0" w:color="auto"/>
          </w:divBdr>
        </w:div>
        <w:div w:id="1415781281">
          <w:marLeft w:val="0"/>
          <w:marRight w:val="0"/>
          <w:marTop w:val="0"/>
          <w:marBottom w:val="0"/>
          <w:divBdr>
            <w:top w:val="none" w:sz="0" w:space="0" w:color="auto"/>
            <w:left w:val="none" w:sz="0" w:space="0" w:color="auto"/>
            <w:bottom w:val="none" w:sz="0" w:space="0" w:color="auto"/>
            <w:right w:val="none" w:sz="0" w:space="0" w:color="auto"/>
          </w:divBdr>
        </w:div>
        <w:div w:id="2050690229">
          <w:marLeft w:val="0"/>
          <w:marRight w:val="0"/>
          <w:marTop w:val="0"/>
          <w:marBottom w:val="0"/>
          <w:divBdr>
            <w:top w:val="none" w:sz="0" w:space="0" w:color="auto"/>
            <w:left w:val="none" w:sz="0" w:space="0" w:color="auto"/>
            <w:bottom w:val="none" w:sz="0" w:space="0" w:color="auto"/>
            <w:right w:val="none" w:sz="0" w:space="0" w:color="auto"/>
          </w:divBdr>
        </w:div>
        <w:div w:id="394815211">
          <w:marLeft w:val="0"/>
          <w:marRight w:val="0"/>
          <w:marTop w:val="0"/>
          <w:marBottom w:val="0"/>
          <w:divBdr>
            <w:top w:val="none" w:sz="0" w:space="0" w:color="auto"/>
            <w:left w:val="none" w:sz="0" w:space="0" w:color="auto"/>
            <w:bottom w:val="none" w:sz="0" w:space="0" w:color="auto"/>
            <w:right w:val="none" w:sz="0" w:space="0" w:color="auto"/>
          </w:divBdr>
        </w:div>
        <w:div w:id="1702634756">
          <w:marLeft w:val="0"/>
          <w:marRight w:val="0"/>
          <w:marTop w:val="0"/>
          <w:marBottom w:val="0"/>
          <w:divBdr>
            <w:top w:val="none" w:sz="0" w:space="0" w:color="auto"/>
            <w:left w:val="none" w:sz="0" w:space="0" w:color="auto"/>
            <w:bottom w:val="none" w:sz="0" w:space="0" w:color="auto"/>
            <w:right w:val="none" w:sz="0" w:space="0" w:color="auto"/>
          </w:divBdr>
        </w:div>
        <w:div w:id="415058290">
          <w:marLeft w:val="0"/>
          <w:marRight w:val="0"/>
          <w:marTop w:val="0"/>
          <w:marBottom w:val="0"/>
          <w:divBdr>
            <w:top w:val="none" w:sz="0" w:space="0" w:color="auto"/>
            <w:left w:val="none" w:sz="0" w:space="0" w:color="auto"/>
            <w:bottom w:val="none" w:sz="0" w:space="0" w:color="auto"/>
            <w:right w:val="none" w:sz="0" w:space="0" w:color="auto"/>
          </w:divBdr>
        </w:div>
        <w:div w:id="1095055220">
          <w:marLeft w:val="0"/>
          <w:marRight w:val="0"/>
          <w:marTop w:val="0"/>
          <w:marBottom w:val="0"/>
          <w:divBdr>
            <w:top w:val="none" w:sz="0" w:space="0" w:color="auto"/>
            <w:left w:val="none" w:sz="0" w:space="0" w:color="auto"/>
            <w:bottom w:val="none" w:sz="0" w:space="0" w:color="auto"/>
            <w:right w:val="none" w:sz="0" w:space="0" w:color="auto"/>
          </w:divBdr>
        </w:div>
        <w:div w:id="87968419">
          <w:marLeft w:val="0"/>
          <w:marRight w:val="0"/>
          <w:marTop w:val="0"/>
          <w:marBottom w:val="0"/>
          <w:divBdr>
            <w:top w:val="none" w:sz="0" w:space="0" w:color="auto"/>
            <w:left w:val="none" w:sz="0" w:space="0" w:color="auto"/>
            <w:bottom w:val="none" w:sz="0" w:space="0" w:color="auto"/>
            <w:right w:val="none" w:sz="0" w:space="0" w:color="auto"/>
          </w:divBdr>
        </w:div>
        <w:div w:id="2046590103">
          <w:marLeft w:val="0"/>
          <w:marRight w:val="0"/>
          <w:marTop w:val="0"/>
          <w:marBottom w:val="0"/>
          <w:divBdr>
            <w:top w:val="none" w:sz="0" w:space="0" w:color="auto"/>
            <w:left w:val="none" w:sz="0" w:space="0" w:color="auto"/>
            <w:bottom w:val="none" w:sz="0" w:space="0" w:color="auto"/>
            <w:right w:val="none" w:sz="0" w:space="0" w:color="auto"/>
          </w:divBdr>
        </w:div>
        <w:div w:id="1440219523">
          <w:marLeft w:val="0"/>
          <w:marRight w:val="0"/>
          <w:marTop w:val="0"/>
          <w:marBottom w:val="0"/>
          <w:divBdr>
            <w:top w:val="none" w:sz="0" w:space="0" w:color="auto"/>
            <w:left w:val="none" w:sz="0" w:space="0" w:color="auto"/>
            <w:bottom w:val="none" w:sz="0" w:space="0" w:color="auto"/>
            <w:right w:val="none" w:sz="0" w:space="0" w:color="auto"/>
          </w:divBdr>
        </w:div>
        <w:div w:id="435058156">
          <w:marLeft w:val="0"/>
          <w:marRight w:val="0"/>
          <w:marTop w:val="0"/>
          <w:marBottom w:val="0"/>
          <w:divBdr>
            <w:top w:val="none" w:sz="0" w:space="0" w:color="auto"/>
            <w:left w:val="none" w:sz="0" w:space="0" w:color="auto"/>
            <w:bottom w:val="none" w:sz="0" w:space="0" w:color="auto"/>
            <w:right w:val="none" w:sz="0" w:space="0" w:color="auto"/>
          </w:divBdr>
        </w:div>
        <w:div w:id="76561128">
          <w:marLeft w:val="0"/>
          <w:marRight w:val="0"/>
          <w:marTop w:val="0"/>
          <w:marBottom w:val="0"/>
          <w:divBdr>
            <w:top w:val="none" w:sz="0" w:space="0" w:color="auto"/>
            <w:left w:val="none" w:sz="0" w:space="0" w:color="auto"/>
            <w:bottom w:val="none" w:sz="0" w:space="0" w:color="auto"/>
            <w:right w:val="none" w:sz="0" w:space="0" w:color="auto"/>
          </w:divBdr>
        </w:div>
        <w:div w:id="2043050912">
          <w:marLeft w:val="0"/>
          <w:marRight w:val="0"/>
          <w:marTop w:val="0"/>
          <w:marBottom w:val="0"/>
          <w:divBdr>
            <w:top w:val="none" w:sz="0" w:space="0" w:color="auto"/>
            <w:left w:val="none" w:sz="0" w:space="0" w:color="auto"/>
            <w:bottom w:val="none" w:sz="0" w:space="0" w:color="auto"/>
            <w:right w:val="none" w:sz="0" w:space="0" w:color="auto"/>
          </w:divBdr>
        </w:div>
        <w:div w:id="1464613554">
          <w:marLeft w:val="0"/>
          <w:marRight w:val="0"/>
          <w:marTop w:val="0"/>
          <w:marBottom w:val="0"/>
          <w:divBdr>
            <w:top w:val="none" w:sz="0" w:space="0" w:color="auto"/>
            <w:left w:val="none" w:sz="0" w:space="0" w:color="auto"/>
            <w:bottom w:val="none" w:sz="0" w:space="0" w:color="auto"/>
            <w:right w:val="none" w:sz="0" w:space="0" w:color="auto"/>
          </w:divBdr>
        </w:div>
        <w:div w:id="1266887668">
          <w:marLeft w:val="0"/>
          <w:marRight w:val="0"/>
          <w:marTop w:val="0"/>
          <w:marBottom w:val="0"/>
          <w:divBdr>
            <w:top w:val="none" w:sz="0" w:space="0" w:color="auto"/>
            <w:left w:val="none" w:sz="0" w:space="0" w:color="auto"/>
            <w:bottom w:val="none" w:sz="0" w:space="0" w:color="auto"/>
            <w:right w:val="none" w:sz="0" w:space="0" w:color="auto"/>
          </w:divBdr>
        </w:div>
        <w:div w:id="952709396">
          <w:marLeft w:val="0"/>
          <w:marRight w:val="0"/>
          <w:marTop w:val="0"/>
          <w:marBottom w:val="0"/>
          <w:divBdr>
            <w:top w:val="none" w:sz="0" w:space="0" w:color="auto"/>
            <w:left w:val="none" w:sz="0" w:space="0" w:color="auto"/>
            <w:bottom w:val="none" w:sz="0" w:space="0" w:color="auto"/>
            <w:right w:val="none" w:sz="0" w:space="0" w:color="auto"/>
          </w:divBdr>
        </w:div>
        <w:div w:id="1929805150">
          <w:marLeft w:val="0"/>
          <w:marRight w:val="0"/>
          <w:marTop w:val="0"/>
          <w:marBottom w:val="0"/>
          <w:divBdr>
            <w:top w:val="none" w:sz="0" w:space="0" w:color="auto"/>
            <w:left w:val="none" w:sz="0" w:space="0" w:color="auto"/>
            <w:bottom w:val="none" w:sz="0" w:space="0" w:color="auto"/>
            <w:right w:val="none" w:sz="0" w:space="0" w:color="auto"/>
          </w:divBdr>
        </w:div>
        <w:div w:id="625694881">
          <w:marLeft w:val="0"/>
          <w:marRight w:val="0"/>
          <w:marTop w:val="0"/>
          <w:marBottom w:val="0"/>
          <w:divBdr>
            <w:top w:val="none" w:sz="0" w:space="0" w:color="auto"/>
            <w:left w:val="none" w:sz="0" w:space="0" w:color="auto"/>
            <w:bottom w:val="none" w:sz="0" w:space="0" w:color="auto"/>
            <w:right w:val="none" w:sz="0" w:space="0" w:color="auto"/>
          </w:divBdr>
        </w:div>
        <w:div w:id="1248613536">
          <w:marLeft w:val="0"/>
          <w:marRight w:val="0"/>
          <w:marTop w:val="0"/>
          <w:marBottom w:val="0"/>
          <w:divBdr>
            <w:top w:val="none" w:sz="0" w:space="0" w:color="auto"/>
            <w:left w:val="none" w:sz="0" w:space="0" w:color="auto"/>
            <w:bottom w:val="none" w:sz="0" w:space="0" w:color="auto"/>
            <w:right w:val="none" w:sz="0" w:space="0" w:color="auto"/>
          </w:divBdr>
        </w:div>
        <w:div w:id="771363852">
          <w:marLeft w:val="0"/>
          <w:marRight w:val="0"/>
          <w:marTop w:val="0"/>
          <w:marBottom w:val="0"/>
          <w:divBdr>
            <w:top w:val="none" w:sz="0" w:space="0" w:color="auto"/>
            <w:left w:val="none" w:sz="0" w:space="0" w:color="auto"/>
            <w:bottom w:val="none" w:sz="0" w:space="0" w:color="auto"/>
            <w:right w:val="none" w:sz="0" w:space="0" w:color="auto"/>
          </w:divBdr>
        </w:div>
        <w:div w:id="220098577">
          <w:marLeft w:val="0"/>
          <w:marRight w:val="0"/>
          <w:marTop w:val="0"/>
          <w:marBottom w:val="0"/>
          <w:divBdr>
            <w:top w:val="none" w:sz="0" w:space="0" w:color="auto"/>
            <w:left w:val="none" w:sz="0" w:space="0" w:color="auto"/>
            <w:bottom w:val="none" w:sz="0" w:space="0" w:color="auto"/>
            <w:right w:val="none" w:sz="0" w:space="0" w:color="auto"/>
          </w:divBdr>
        </w:div>
        <w:div w:id="1798987927">
          <w:marLeft w:val="0"/>
          <w:marRight w:val="0"/>
          <w:marTop w:val="0"/>
          <w:marBottom w:val="0"/>
          <w:divBdr>
            <w:top w:val="none" w:sz="0" w:space="0" w:color="auto"/>
            <w:left w:val="none" w:sz="0" w:space="0" w:color="auto"/>
            <w:bottom w:val="none" w:sz="0" w:space="0" w:color="auto"/>
            <w:right w:val="none" w:sz="0" w:space="0" w:color="auto"/>
          </w:divBdr>
        </w:div>
        <w:div w:id="459307893">
          <w:marLeft w:val="0"/>
          <w:marRight w:val="0"/>
          <w:marTop w:val="0"/>
          <w:marBottom w:val="0"/>
          <w:divBdr>
            <w:top w:val="none" w:sz="0" w:space="0" w:color="auto"/>
            <w:left w:val="none" w:sz="0" w:space="0" w:color="auto"/>
            <w:bottom w:val="none" w:sz="0" w:space="0" w:color="auto"/>
            <w:right w:val="none" w:sz="0" w:space="0" w:color="auto"/>
          </w:divBdr>
        </w:div>
        <w:div w:id="1870680438">
          <w:marLeft w:val="0"/>
          <w:marRight w:val="0"/>
          <w:marTop w:val="0"/>
          <w:marBottom w:val="0"/>
          <w:divBdr>
            <w:top w:val="none" w:sz="0" w:space="0" w:color="auto"/>
            <w:left w:val="none" w:sz="0" w:space="0" w:color="auto"/>
            <w:bottom w:val="none" w:sz="0" w:space="0" w:color="auto"/>
            <w:right w:val="none" w:sz="0" w:space="0" w:color="auto"/>
          </w:divBdr>
        </w:div>
        <w:div w:id="829563886">
          <w:marLeft w:val="0"/>
          <w:marRight w:val="0"/>
          <w:marTop w:val="0"/>
          <w:marBottom w:val="0"/>
          <w:divBdr>
            <w:top w:val="none" w:sz="0" w:space="0" w:color="auto"/>
            <w:left w:val="none" w:sz="0" w:space="0" w:color="auto"/>
            <w:bottom w:val="none" w:sz="0" w:space="0" w:color="auto"/>
            <w:right w:val="none" w:sz="0" w:space="0" w:color="auto"/>
          </w:divBdr>
        </w:div>
      </w:divsChild>
    </w:div>
    <w:div w:id="1846550012">
      <w:bodyDiv w:val="1"/>
      <w:marLeft w:val="0"/>
      <w:marRight w:val="0"/>
      <w:marTop w:val="0"/>
      <w:marBottom w:val="0"/>
      <w:divBdr>
        <w:top w:val="none" w:sz="0" w:space="0" w:color="auto"/>
        <w:left w:val="none" w:sz="0" w:space="0" w:color="auto"/>
        <w:bottom w:val="none" w:sz="0" w:space="0" w:color="auto"/>
        <w:right w:val="none" w:sz="0" w:space="0" w:color="auto"/>
      </w:divBdr>
    </w:div>
    <w:div w:id="2062047738">
      <w:bodyDiv w:val="1"/>
      <w:marLeft w:val="0"/>
      <w:marRight w:val="0"/>
      <w:marTop w:val="0"/>
      <w:marBottom w:val="0"/>
      <w:divBdr>
        <w:top w:val="none" w:sz="0" w:space="0" w:color="auto"/>
        <w:left w:val="none" w:sz="0" w:space="0" w:color="auto"/>
        <w:bottom w:val="none" w:sz="0" w:space="0" w:color="auto"/>
        <w:right w:val="none" w:sz="0" w:space="0" w:color="auto"/>
      </w:divBdr>
      <w:divsChild>
        <w:div w:id="389809206">
          <w:marLeft w:val="0"/>
          <w:marRight w:val="0"/>
          <w:marTop w:val="0"/>
          <w:marBottom w:val="0"/>
          <w:divBdr>
            <w:top w:val="none" w:sz="0" w:space="0" w:color="auto"/>
            <w:left w:val="none" w:sz="0" w:space="0" w:color="auto"/>
            <w:bottom w:val="none" w:sz="0" w:space="0" w:color="auto"/>
            <w:right w:val="none" w:sz="0" w:space="0" w:color="auto"/>
          </w:divBdr>
        </w:div>
        <w:div w:id="427506677">
          <w:marLeft w:val="0"/>
          <w:marRight w:val="0"/>
          <w:marTop w:val="0"/>
          <w:marBottom w:val="0"/>
          <w:divBdr>
            <w:top w:val="none" w:sz="0" w:space="0" w:color="auto"/>
            <w:left w:val="none" w:sz="0" w:space="0" w:color="auto"/>
            <w:bottom w:val="none" w:sz="0" w:space="0" w:color="auto"/>
            <w:right w:val="none" w:sz="0" w:space="0" w:color="auto"/>
          </w:divBdr>
        </w:div>
        <w:div w:id="855459074">
          <w:marLeft w:val="0"/>
          <w:marRight w:val="0"/>
          <w:marTop w:val="0"/>
          <w:marBottom w:val="0"/>
          <w:divBdr>
            <w:top w:val="none" w:sz="0" w:space="0" w:color="auto"/>
            <w:left w:val="none" w:sz="0" w:space="0" w:color="auto"/>
            <w:bottom w:val="none" w:sz="0" w:space="0" w:color="auto"/>
            <w:right w:val="none" w:sz="0" w:space="0" w:color="auto"/>
          </w:divBdr>
        </w:div>
        <w:div w:id="2061705595">
          <w:marLeft w:val="0"/>
          <w:marRight w:val="0"/>
          <w:marTop w:val="0"/>
          <w:marBottom w:val="0"/>
          <w:divBdr>
            <w:top w:val="none" w:sz="0" w:space="0" w:color="auto"/>
            <w:left w:val="none" w:sz="0" w:space="0" w:color="auto"/>
            <w:bottom w:val="none" w:sz="0" w:space="0" w:color="auto"/>
            <w:right w:val="none" w:sz="0" w:space="0" w:color="auto"/>
          </w:divBdr>
        </w:div>
        <w:div w:id="1805078074">
          <w:marLeft w:val="0"/>
          <w:marRight w:val="0"/>
          <w:marTop w:val="0"/>
          <w:marBottom w:val="0"/>
          <w:divBdr>
            <w:top w:val="none" w:sz="0" w:space="0" w:color="auto"/>
            <w:left w:val="none" w:sz="0" w:space="0" w:color="auto"/>
            <w:bottom w:val="none" w:sz="0" w:space="0" w:color="auto"/>
            <w:right w:val="none" w:sz="0" w:space="0" w:color="auto"/>
          </w:divBdr>
        </w:div>
        <w:div w:id="408582164">
          <w:marLeft w:val="0"/>
          <w:marRight w:val="0"/>
          <w:marTop w:val="0"/>
          <w:marBottom w:val="0"/>
          <w:divBdr>
            <w:top w:val="none" w:sz="0" w:space="0" w:color="auto"/>
            <w:left w:val="none" w:sz="0" w:space="0" w:color="auto"/>
            <w:bottom w:val="none" w:sz="0" w:space="0" w:color="auto"/>
            <w:right w:val="none" w:sz="0" w:space="0" w:color="auto"/>
          </w:divBdr>
        </w:div>
        <w:div w:id="1173959731">
          <w:marLeft w:val="0"/>
          <w:marRight w:val="0"/>
          <w:marTop w:val="0"/>
          <w:marBottom w:val="0"/>
          <w:divBdr>
            <w:top w:val="none" w:sz="0" w:space="0" w:color="auto"/>
            <w:left w:val="none" w:sz="0" w:space="0" w:color="auto"/>
            <w:bottom w:val="none" w:sz="0" w:space="0" w:color="auto"/>
            <w:right w:val="none" w:sz="0" w:space="0" w:color="auto"/>
          </w:divBdr>
        </w:div>
        <w:div w:id="371080324">
          <w:marLeft w:val="0"/>
          <w:marRight w:val="0"/>
          <w:marTop w:val="0"/>
          <w:marBottom w:val="0"/>
          <w:divBdr>
            <w:top w:val="none" w:sz="0" w:space="0" w:color="auto"/>
            <w:left w:val="none" w:sz="0" w:space="0" w:color="auto"/>
            <w:bottom w:val="none" w:sz="0" w:space="0" w:color="auto"/>
            <w:right w:val="none" w:sz="0" w:space="0" w:color="auto"/>
          </w:divBdr>
        </w:div>
        <w:div w:id="545685148">
          <w:marLeft w:val="0"/>
          <w:marRight w:val="0"/>
          <w:marTop w:val="0"/>
          <w:marBottom w:val="0"/>
          <w:divBdr>
            <w:top w:val="none" w:sz="0" w:space="0" w:color="auto"/>
            <w:left w:val="none" w:sz="0" w:space="0" w:color="auto"/>
            <w:bottom w:val="none" w:sz="0" w:space="0" w:color="auto"/>
            <w:right w:val="none" w:sz="0" w:space="0" w:color="auto"/>
          </w:divBdr>
        </w:div>
        <w:div w:id="1355765544">
          <w:marLeft w:val="0"/>
          <w:marRight w:val="0"/>
          <w:marTop w:val="0"/>
          <w:marBottom w:val="0"/>
          <w:divBdr>
            <w:top w:val="none" w:sz="0" w:space="0" w:color="auto"/>
            <w:left w:val="none" w:sz="0" w:space="0" w:color="auto"/>
            <w:bottom w:val="none" w:sz="0" w:space="0" w:color="auto"/>
            <w:right w:val="none" w:sz="0" w:space="0" w:color="auto"/>
          </w:divBdr>
        </w:div>
        <w:div w:id="1167524845">
          <w:marLeft w:val="0"/>
          <w:marRight w:val="0"/>
          <w:marTop w:val="0"/>
          <w:marBottom w:val="0"/>
          <w:divBdr>
            <w:top w:val="none" w:sz="0" w:space="0" w:color="auto"/>
            <w:left w:val="none" w:sz="0" w:space="0" w:color="auto"/>
            <w:bottom w:val="none" w:sz="0" w:space="0" w:color="auto"/>
            <w:right w:val="none" w:sz="0" w:space="0" w:color="auto"/>
          </w:divBdr>
        </w:div>
        <w:div w:id="444422715">
          <w:marLeft w:val="0"/>
          <w:marRight w:val="0"/>
          <w:marTop w:val="0"/>
          <w:marBottom w:val="0"/>
          <w:divBdr>
            <w:top w:val="none" w:sz="0" w:space="0" w:color="auto"/>
            <w:left w:val="none" w:sz="0" w:space="0" w:color="auto"/>
            <w:bottom w:val="none" w:sz="0" w:space="0" w:color="auto"/>
            <w:right w:val="none" w:sz="0" w:space="0" w:color="auto"/>
          </w:divBdr>
        </w:div>
        <w:div w:id="908853641">
          <w:marLeft w:val="0"/>
          <w:marRight w:val="0"/>
          <w:marTop w:val="0"/>
          <w:marBottom w:val="0"/>
          <w:divBdr>
            <w:top w:val="none" w:sz="0" w:space="0" w:color="auto"/>
            <w:left w:val="none" w:sz="0" w:space="0" w:color="auto"/>
            <w:bottom w:val="none" w:sz="0" w:space="0" w:color="auto"/>
            <w:right w:val="none" w:sz="0" w:space="0" w:color="auto"/>
          </w:divBdr>
        </w:div>
        <w:div w:id="1982886145">
          <w:marLeft w:val="0"/>
          <w:marRight w:val="0"/>
          <w:marTop w:val="0"/>
          <w:marBottom w:val="0"/>
          <w:divBdr>
            <w:top w:val="none" w:sz="0" w:space="0" w:color="auto"/>
            <w:left w:val="none" w:sz="0" w:space="0" w:color="auto"/>
            <w:bottom w:val="none" w:sz="0" w:space="0" w:color="auto"/>
            <w:right w:val="none" w:sz="0" w:space="0" w:color="auto"/>
          </w:divBdr>
        </w:div>
        <w:div w:id="1392581037">
          <w:marLeft w:val="0"/>
          <w:marRight w:val="0"/>
          <w:marTop w:val="0"/>
          <w:marBottom w:val="0"/>
          <w:divBdr>
            <w:top w:val="none" w:sz="0" w:space="0" w:color="auto"/>
            <w:left w:val="none" w:sz="0" w:space="0" w:color="auto"/>
            <w:bottom w:val="none" w:sz="0" w:space="0" w:color="auto"/>
            <w:right w:val="none" w:sz="0" w:space="0" w:color="auto"/>
          </w:divBdr>
        </w:div>
        <w:div w:id="550658000">
          <w:marLeft w:val="0"/>
          <w:marRight w:val="0"/>
          <w:marTop w:val="0"/>
          <w:marBottom w:val="0"/>
          <w:divBdr>
            <w:top w:val="none" w:sz="0" w:space="0" w:color="auto"/>
            <w:left w:val="none" w:sz="0" w:space="0" w:color="auto"/>
            <w:bottom w:val="none" w:sz="0" w:space="0" w:color="auto"/>
            <w:right w:val="none" w:sz="0" w:space="0" w:color="auto"/>
          </w:divBdr>
        </w:div>
        <w:div w:id="1613201159">
          <w:marLeft w:val="0"/>
          <w:marRight w:val="0"/>
          <w:marTop w:val="0"/>
          <w:marBottom w:val="0"/>
          <w:divBdr>
            <w:top w:val="none" w:sz="0" w:space="0" w:color="auto"/>
            <w:left w:val="none" w:sz="0" w:space="0" w:color="auto"/>
            <w:bottom w:val="none" w:sz="0" w:space="0" w:color="auto"/>
            <w:right w:val="none" w:sz="0" w:space="0" w:color="auto"/>
          </w:divBdr>
        </w:div>
        <w:div w:id="1427725272">
          <w:marLeft w:val="0"/>
          <w:marRight w:val="0"/>
          <w:marTop w:val="0"/>
          <w:marBottom w:val="0"/>
          <w:divBdr>
            <w:top w:val="none" w:sz="0" w:space="0" w:color="auto"/>
            <w:left w:val="none" w:sz="0" w:space="0" w:color="auto"/>
            <w:bottom w:val="none" w:sz="0" w:space="0" w:color="auto"/>
            <w:right w:val="none" w:sz="0" w:space="0" w:color="auto"/>
          </w:divBdr>
        </w:div>
        <w:div w:id="345450887">
          <w:marLeft w:val="0"/>
          <w:marRight w:val="0"/>
          <w:marTop w:val="0"/>
          <w:marBottom w:val="0"/>
          <w:divBdr>
            <w:top w:val="none" w:sz="0" w:space="0" w:color="auto"/>
            <w:left w:val="none" w:sz="0" w:space="0" w:color="auto"/>
            <w:bottom w:val="none" w:sz="0" w:space="0" w:color="auto"/>
            <w:right w:val="none" w:sz="0" w:space="0" w:color="auto"/>
          </w:divBdr>
        </w:div>
        <w:div w:id="695236068">
          <w:marLeft w:val="0"/>
          <w:marRight w:val="0"/>
          <w:marTop w:val="0"/>
          <w:marBottom w:val="0"/>
          <w:divBdr>
            <w:top w:val="none" w:sz="0" w:space="0" w:color="auto"/>
            <w:left w:val="none" w:sz="0" w:space="0" w:color="auto"/>
            <w:bottom w:val="none" w:sz="0" w:space="0" w:color="auto"/>
            <w:right w:val="none" w:sz="0" w:space="0" w:color="auto"/>
          </w:divBdr>
        </w:div>
        <w:div w:id="1160344541">
          <w:marLeft w:val="0"/>
          <w:marRight w:val="0"/>
          <w:marTop w:val="0"/>
          <w:marBottom w:val="0"/>
          <w:divBdr>
            <w:top w:val="none" w:sz="0" w:space="0" w:color="auto"/>
            <w:left w:val="none" w:sz="0" w:space="0" w:color="auto"/>
            <w:bottom w:val="none" w:sz="0" w:space="0" w:color="auto"/>
            <w:right w:val="none" w:sz="0" w:space="0" w:color="auto"/>
          </w:divBdr>
        </w:div>
        <w:div w:id="73474616">
          <w:marLeft w:val="0"/>
          <w:marRight w:val="0"/>
          <w:marTop w:val="0"/>
          <w:marBottom w:val="0"/>
          <w:divBdr>
            <w:top w:val="none" w:sz="0" w:space="0" w:color="auto"/>
            <w:left w:val="none" w:sz="0" w:space="0" w:color="auto"/>
            <w:bottom w:val="none" w:sz="0" w:space="0" w:color="auto"/>
            <w:right w:val="none" w:sz="0" w:space="0" w:color="auto"/>
          </w:divBdr>
        </w:div>
        <w:div w:id="1426730663">
          <w:marLeft w:val="0"/>
          <w:marRight w:val="0"/>
          <w:marTop w:val="0"/>
          <w:marBottom w:val="0"/>
          <w:divBdr>
            <w:top w:val="none" w:sz="0" w:space="0" w:color="auto"/>
            <w:left w:val="none" w:sz="0" w:space="0" w:color="auto"/>
            <w:bottom w:val="none" w:sz="0" w:space="0" w:color="auto"/>
            <w:right w:val="none" w:sz="0" w:space="0" w:color="auto"/>
          </w:divBdr>
        </w:div>
        <w:div w:id="1104568139">
          <w:marLeft w:val="0"/>
          <w:marRight w:val="0"/>
          <w:marTop w:val="0"/>
          <w:marBottom w:val="0"/>
          <w:divBdr>
            <w:top w:val="none" w:sz="0" w:space="0" w:color="auto"/>
            <w:left w:val="none" w:sz="0" w:space="0" w:color="auto"/>
            <w:bottom w:val="none" w:sz="0" w:space="0" w:color="auto"/>
            <w:right w:val="none" w:sz="0" w:space="0" w:color="auto"/>
          </w:divBdr>
        </w:div>
        <w:div w:id="1561477859">
          <w:marLeft w:val="0"/>
          <w:marRight w:val="0"/>
          <w:marTop w:val="0"/>
          <w:marBottom w:val="0"/>
          <w:divBdr>
            <w:top w:val="none" w:sz="0" w:space="0" w:color="auto"/>
            <w:left w:val="none" w:sz="0" w:space="0" w:color="auto"/>
            <w:bottom w:val="none" w:sz="0" w:space="0" w:color="auto"/>
            <w:right w:val="none" w:sz="0" w:space="0" w:color="auto"/>
          </w:divBdr>
        </w:div>
        <w:div w:id="520125915">
          <w:marLeft w:val="0"/>
          <w:marRight w:val="0"/>
          <w:marTop w:val="0"/>
          <w:marBottom w:val="0"/>
          <w:divBdr>
            <w:top w:val="none" w:sz="0" w:space="0" w:color="auto"/>
            <w:left w:val="none" w:sz="0" w:space="0" w:color="auto"/>
            <w:bottom w:val="none" w:sz="0" w:space="0" w:color="auto"/>
            <w:right w:val="none" w:sz="0" w:space="0" w:color="auto"/>
          </w:divBdr>
        </w:div>
        <w:div w:id="1924990874">
          <w:marLeft w:val="0"/>
          <w:marRight w:val="0"/>
          <w:marTop w:val="0"/>
          <w:marBottom w:val="0"/>
          <w:divBdr>
            <w:top w:val="none" w:sz="0" w:space="0" w:color="auto"/>
            <w:left w:val="none" w:sz="0" w:space="0" w:color="auto"/>
            <w:bottom w:val="none" w:sz="0" w:space="0" w:color="auto"/>
            <w:right w:val="none" w:sz="0" w:space="0" w:color="auto"/>
          </w:divBdr>
        </w:div>
        <w:div w:id="546183151">
          <w:marLeft w:val="0"/>
          <w:marRight w:val="0"/>
          <w:marTop w:val="0"/>
          <w:marBottom w:val="0"/>
          <w:divBdr>
            <w:top w:val="none" w:sz="0" w:space="0" w:color="auto"/>
            <w:left w:val="none" w:sz="0" w:space="0" w:color="auto"/>
            <w:bottom w:val="none" w:sz="0" w:space="0" w:color="auto"/>
            <w:right w:val="none" w:sz="0" w:space="0" w:color="auto"/>
          </w:divBdr>
        </w:div>
        <w:div w:id="1229073036">
          <w:marLeft w:val="0"/>
          <w:marRight w:val="0"/>
          <w:marTop w:val="0"/>
          <w:marBottom w:val="0"/>
          <w:divBdr>
            <w:top w:val="none" w:sz="0" w:space="0" w:color="auto"/>
            <w:left w:val="none" w:sz="0" w:space="0" w:color="auto"/>
            <w:bottom w:val="none" w:sz="0" w:space="0" w:color="auto"/>
            <w:right w:val="none" w:sz="0" w:space="0" w:color="auto"/>
          </w:divBdr>
        </w:div>
        <w:div w:id="1328558824">
          <w:marLeft w:val="0"/>
          <w:marRight w:val="0"/>
          <w:marTop w:val="0"/>
          <w:marBottom w:val="0"/>
          <w:divBdr>
            <w:top w:val="none" w:sz="0" w:space="0" w:color="auto"/>
            <w:left w:val="none" w:sz="0" w:space="0" w:color="auto"/>
            <w:bottom w:val="none" w:sz="0" w:space="0" w:color="auto"/>
            <w:right w:val="none" w:sz="0" w:space="0" w:color="auto"/>
          </w:divBdr>
        </w:div>
        <w:div w:id="122504507">
          <w:marLeft w:val="0"/>
          <w:marRight w:val="0"/>
          <w:marTop w:val="0"/>
          <w:marBottom w:val="0"/>
          <w:divBdr>
            <w:top w:val="none" w:sz="0" w:space="0" w:color="auto"/>
            <w:left w:val="none" w:sz="0" w:space="0" w:color="auto"/>
            <w:bottom w:val="none" w:sz="0" w:space="0" w:color="auto"/>
            <w:right w:val="none" w:sz="0" w:space="0" w:color="auto"/>
          </w:divBdr>
        </w:div>
        <w:div w:id="332800053">
          <w:marLeft w:val="0"/>
          <w:marRight w:val="0"/>
          <w:marTop w:val="0"/>
          <w:marBottom w:val="0"/>
          <w:divBdr>
            <w:top w:val="none" w:sz="0" w:space="0" w:color="auto"/>
            <w:left w:val="none" w:sz="0" w:space="0" w:color="auto"/>
            <w:bottom w:val="none" w:sz="0" w:space="0" w:color="auto"/>
            <w:right w:val="none" w:sz="0" w:space="0" w:color="auto"/>
          </w:divBdr>
        </w:div>
        <w:div w:id="767699796">
          <w:marLeft w:val="0"/>
          <w:marRight w:val="0"/>
          <w:marTop w:val="0"/>
          <w:marBottom w:val="0"/>
          <w:divBdr>
            <w:top w:val="none" w:sz="0" w:space="0" w:color="auto"/>
            <w:left w:val="none" w:sz="0" w:space="0" w:color="auto"/>
            <w:bottom w:val="none" w:sz="0" w:space="0" w:color="auto"/>
            <w:right w:val="none" w:sz="0" w:space="0" w:color="auto"/>
          </w:divBdr>
        </w:div>
        <w:div w:id="1117989148">
          <w:marLeft w:val="0"/>
          <w:marRight w:val="0"/>
          <w:marTop w:val="0"/>
          <w:marBottom w:val="0"/>
          <w:divBdr>
            <w:top w:val="none" w:sz="0" w:space="0" w:color="auto"/>
            <w:left w:val="none" w:sz="0" w:space="0" w:color="auto"/>
            <w:bottom w:val="none" w:sz="0" w:space="0" w:color="auto"/>
            <w:right w:val="none" w:sz="0" w:space="0" w:color="auto"/>
          </w:divBdr>
        </w:div>
        <w:div w:id="1012802290">
          <w:marLeft w:val="0"/>
          <w:marRight w:val="0"/>
          <w:marTop w:val="0"/>
          <w:marBottom w:val="0"/>
          <w:divBdr>
            <w:top w:val="none" w:sz="0" w:space="0" w:color="auto"/>
            <w:left w:val="none" w:sz="0" w:space="0" w:color="auto"/>
            <w:bottom w:val="none" w:sz="0" w:space="0" w:color="auto"/>
            <w:right w:val="none" w:sz="0" w:space="0" w:color="auto"/>
          </w:divBdr>
        </w:div>
        <w:div w:id="797914040">
          <w:marLeft w:val="0"/>
          <w:marRight w:val="0"/>
          <w:marTop w:val="0"/>
          <w:marBottom w:val="0"/>
          <w:divBdr>
            <w:top w:val="none" w:sz="0" w:space="0" w:color="auto"/>
            <w:left w:val="none" w:sz="0" w:space="0" w:color="auto"/>
            <w:bottom w:val="none" w:sz="0" w:space="0" w:color="auto"/>
            <w:right w:val="none" w:sz="0" w:space="0" w:color="auto"/>
          </w:divBdr>
        </w:div>
        <w:div w:id="721708117">
          <w:marLeft w:val="0"/>
          <w:marRight w:val="0"/>
          <w:marTop w:val="0"/>
          <w:marBottom w:val="0"/>
          <w:divBdr>
            <w:top w:val="none" w:sz="0" w:space="0" w:color="auto"/>
            <w:left w:val="none" w:sz="0" w:space="0" w:color="auto"/>
            <w:bottom w:val="none" w:sz="0" w:space="0" w:color="auto"/>
            <w:right w:val="none" w:sz="0" w:space="0" w:color="auto"/>
          </w:divBdr>
        </w:div>
        <w:div w:id="1153913478">
          <w:marLeft w:val="0"/>
          <w:marRight w:val="0"/>
          <w:marTop w:val="0"/>
          <w:marBottom w:val="0"/>
          <w:divBdr>
            <w:top w:val="none" w:sz="0" w:space="0" w:color="auto"/>
            <w:left w:val="none" w:sz="0" w:space="0" w:color="auto"/>
            <w:bottom w:val="none" w:sz="0" w:space="0" w:color="auto"/>
            <w:right w:val="none" w:sz="0" w:space="0" w:color="auto"/>
          </w:divBdr>
        </w:div>
        <w:div w:id="1941839178">
          <w:marLeft w:val="0"/>
          <w:marRight w:val="0"/>
          <w:marTop w:val="0"/>
          <w:marBottom w:val="0"/>
          <w:divBdr>
            <w:top w:val="none" w:sz="0" w:space="0" w:color="auto"/>
            <w:left w:val="none" w:sz="0" w:space="0" w:color="auto"/>
            <w:bottom w:val="none" w:sz="0" w:space="0" w:color="auto"/>
            <w:right w:val="none" w:sz="0" w:space="0" w:color="auto"/>
          </w:divBdr>
        </w:div>
        <w:div w:id="882323526">
          <w:marLeft w:val="0"/>
          <w:marRight w:val="0"/>
          <w:marTop w:val="0"/>
          <w:marBottom w:val="0"/>
          <w:divBdr>
            <w:top w:val="none" w:sz="0" w:space="0" w:color="auto"/>
            <w:left w:val="none" w:sz="0" w:space="0" w:color="auto"/>
            <w:bottom w:val="none" w:sz="0" w:space="0" w:color="auto"/>
            <w:right w:val="none" w:sz="0" w:space="0" w:color="auto"/>
          </w:divBdr>
        </w:div>
        <w:div w:id="73359061">
          <w:marLeft w:val="0"/>
          <w:marRight w:val="0"/>
          <w:marTop w:val="0"/>
          <w:marBottom w:val="0"/>
          <w:divBdr>
            <w:top w:val="none" w:sz="0" w:space="0" w:color="auto"/>
            <w:left w:val="none" w:sz="0" w:space="0" w:color="auto"/>
            <w:bottom w:val="none" w:sz="0" w:space="0" w:color="auto"/>
            <w:right w:val="none" w:sz="0" w:space="0" w:color="auto"/>
          </w:divBdr>
        </w:div>
        <w:div w:id="901720772">
          <w:marLeft w:val="0"/>
          <w:marRight w:val="0"/>
          <w:marTop w:val="0"/>
          <w:marBottom w:val="0"/>
          <w:divBdr>
            <w:top w:val="none" w:sz="0" w:space="0" w:color="auto"/>
            <w:left w:val="none" w:sz="0" w:space="0" w:color="auto"/>
            <w:bottom w:val="none" w:sz="0" w:space="0" w:color="auto"/>
            <w:right w:val="none" w:sz="0" w:space="0" w:color="auto"/>
          </w:divBdr>
        </w:div>
        <w:div w:id="679309416">
          <w:marLeft w:val="0"/>
          <w:marRight w:val="0"/>
          <w:marTop w:val="0"/>
          <w:marBottom w:val="0"/>
          <w:divBdr>
            <w:top w:val="none" w:sz="0" w:space="0" w:color="auto"/>
            <w:left w:val="none" w:sz="0" w:space="0" w:color="auto"/>
            <w:bottom w:val="none" w:sz="0" w:space="0" w:color="auto"/>
            <w:right w:val="none" w:sz="0" w:space="0" w:color="auto"/>
          </w:divBdr>
        </w:div>
        <w:div w:id="2005352658">
          <w:marLeft w:val="0"/>
          <w:marRight w:val="0"/>
          <w:marTop w:val="0"/>
          <w:marBottom w:val="0"/>
          <w:divBdr>
            <w:top w:val="none" w:sz="0" w:space="0" w:color="auto"/>
            <w:left w:val="none" w:sz="0" w:space="0" w:color="auto"/>
            <w:bottom w:val="none" w:sz="0" w:space="0" w:color="auto"/>
            <w:right w:val="none" w:sz="0" w:space="0" w:color="auto"/>
          </w:divBdr>
        </w:div>
        <w:div w:id="1676880035">
          <w:marLeft w:val="0"/>
          <w:marRight w:val="0"/>
          <w:marTop w:val="0"/>
          <w:marBottom w:val="0"/>
          <w:divBdr>
            <w:top w:val="none" w:sz="0" w:space="0" w:color="auto"/>
            <w:left w:val="none" w:sz="0" w:space="0" w:color="auto"/>
            <w:bottom w:val="none" w:sz="0" w:space="0" w:color="auto"/>
            <w:right w:val="none" w:sz="0" w:space="0" w:color="auto"/>
          </w:divBdr>
        </w:div>
        <w:div w:id="71632203">
          <w:marLeft w:val="0"/>
          <w:marRight w:val="0"/>
          <w:marTop w:val="0"/>
          <w:marBottom w:val="0"/>
          <w:divBdr>
            <w:top w:val="none" w:sz="0" w:space="0" w:color="auto"/>
            <w:left w:val="none" w:sz="0" w:space="0" w:color="auto"/>
            <w:bottom w:val="none" w:sz="0" w:space="0" w:color="auto"/>
            <w:right w:val="none" w:sz="0" w:space="0" w:color="auto"/>
          </w:divBdr>
        </w:div>
        <w:div w:id="365835672">
          <w:marLeft w:val="0"/>
          <w:marRight w:val="0"/>
          <w:marTop w:val="0"/>
          <w:marBottom w:val="0"/>
          <w:divBdr>
            <w:top w:val="none" w:sz="0" w:space="0" w:color="auto"/>
            <w:left w:val="none" w:sz="0" w:space="0" w:color="auto"/>
            <w:bottom w:val="none" w:sz="0" w:space="0" w:color="auto"/>
            <w:right w:val="none" w:sz="0" w:space="0" w:color="auto"/>
          </w:divBdr>
        </w:div>
        <w:div w:id="352268917">
          <w:marLeft w:val="0"/>
          <w:marRight w:val="0"/>
          <w:marTop w:val="0"/>
          <w:marBottom w:val="0"/>
          <w:divBdr>
            <w:top w:val="none" w:sz="0" w:space="0" w:color="auto"/>
            <w:left w:val="none" w:sz="0" w:space="0" w:color="auto"/>
            <w:bottom w:val="none" w:sz="0" w:space="0" w:color="auto"/>
            <w:right w:val="none" w:sz="0" w:space="0" w:color="auto"/>
          </w:divBdr>
        </w:div>
        <w:div w:id="1529829474">
          <w:marLeft w:val="0"/>
          <w:marRight w:val="0"/>
          <w:marTop w:val="0"/>
          <w:marBottom w:val="0"/>
          <w:divBdr>
            <w:top w:val="none" w:sz="0" w:space="0" w:color="auto"/>
            <w:left w:val="none" w:sz="0" w:space="0" w:color="auto"/>
            <w:bottom w:val="none" w:sz="0" w:space="0" w:color="auto"/>
            <w:right w:val="none" w:sz="0" w:space="0" w:color="auto"/>
          </w:divBdr>
        </w:div>
        <w:div w:id="1136801915">
          <w:marLeft w:val="0"/>
          <w:marRight w:val="0"/>
          <w:marTop w:val="0"/>
          <w:marBottom w:val="0"/>
          <w:divBdr>
            <w:top w:val="none" w:sz="0" w:space="0" w:color="auto"/>
            <w:left w:val="none" w:sz="0" w:space="0" w:color="auto"/>
            <w:bottom w:val="none" w:sz="0" w:space="0" w:color="auto"/>
            <w:right w:val="none" w:sz="0" w:space="0" w:color="auto"/>
          </w:divBdr>
        </w:div>
        <w:div w:id="1362167295">
          <w:marLeft w:val="0"/>
          <w:marRight w:val="0"/>
          <w:marTop w:val="0"/>
          <w:marBottom w:val="0"/>
          <w:divBdr>
            <w:top w:val="none" w:sz="0" w:space="0" w:color="auto"/>
            <w:left w:val="none" w:sz="0" w:space="0" w:color="auto"/>
            <w:bottom w:val="none" w:sz="0" w:space="0" w:color="auto"/>
            <w:right w:val="none" w:sz="0" w:space="0" w:color="auto"/>
          </w:divBdr>
        </w:div>
        <w:div w:id="573509656">
          <w:marLeft w:val="0"/>
          <w:marRight w:val="0"/>
          <w:marTop w:val="0"/>
          <w:marBottom w:val="0"/>
          <w:divBdr>
            <w:top w:val="none" w:sz="0" w:space="0" w:color="auto"/>
            <w:left w:val="none" w:sz="0" w:space="0" w:color="auto"/>
            <w:bottom w:val="none" w:sz="0" w:space="0" w:color="auto"/>
            <w:right w:val="none" w:sz="0" w:space="0" w:color="auto"/>
          </w:divBdr>
        </w:div>
        <w:div w:id="2080522054">
          <w:marLeft w:val="0"/>
          <w:marRight w:val="0"/>
          <w:marTop w:val="0"/>
          <w:marBottom w:val="0"/>
          <w:divBdr>
            <w:top w:val="none" w:sz="0" w:space="0" w:color="auto"/>
            <w:left w:val="none" w:sz="0" w:space="0" w:color="auto"/>
            <w:bottom w:val="none" w:sz="0" w:space="0" w:color="auto"/>
            <w:right w:val="none" w:sz="0" w:space="0" w:color="auto"/>
          </w:divBdr>
        </w:div>
        <w:div w:id="1922907890">
          <w:marLeft w:val="0"/>
          <w:marRight w:val="0"/>
          <w:marTop w:val="0"/>
          <w:marBottom w:val="0"/>
          <w:divBdr>
            <w:top w:val="none" w:sz="0" w:space="0" w:color="auto"/>
            <w:left w:val="none" w:sz="0" w:space="0" w:color="auto"/>
            <w:bottom w:val="none" w:sz="0" w:space="0" w:color="auto"/>
            <w:right w:val="none" w:sz="0" w:space="0" w:color="auto"/>
          </w:divBdr>
        </w:div>
        <w:div w:id="1587037271">
          <w:marLeft w:val="0"/>
          <w:marRight w:val="0"/>
          <w:marTop w:val="0"/>
          <w:marBottom w:val="0"/>
          <w:divBdr>
            <w:top w:val="none" w:sz="0" w:space="0" w:color="auto"/>
            <w:left w:val="none" w:sz="0" w:space="0" w:color="auto"/>
            <w:bottom w:val="none" w:sz="0" w:space="0" w:color="auto"/>
            <w:right w:val="none" w:sz="0" w:space="0" w:color="auto"/>
          </w:divBdr>
        </w:div>
        <w:div w:id="1492940763">
          <w:marLeft w:val="0"/>
          <w:marRight w:val="0"/>
          <w:marTop w:val="0"/>
          <w:marBottom w:val="0"/>
          <w:divBdr>
            <w:top w:val="none" w:sz="0" w:space="0" w:color="auto"/>
            <w:left w:val="none" w:sz="0" w:space="0" w:color="auto"/>
            <w:bottom w:val="none" w:sz="0" w:space="0" w:color="auto"/>
            <w:right w:val="none" w:sz="0" w:space="0" w:color="auto"/>
          </w:divBdr>
        </w:div>
        <w:div w:id="1232696682">
          <w:marLeft w:val="0"/>
          <w:marRight w:val="0"/>
          <w:marTop w:val="0"/>
          <w:marBottom w:val="0"/>
          <w:divBdr>
            <w:top w:val="none" w:sz="0" w:space="0" w:color="auto"/>
            <w:left w:val="none" w:sz="0" w:space="0" w:color="auto"/>
            <w:bottom w:val="none" w:sz="0" w:space="0" w:color="auto"/>
            <w:right w:val="none" w:sz="0" w:space="0" w:color="auto"/>
          </w:divBdr>
        </w:div>
        <w:div w:id="70391609">
          <w:marLeft w:val="0"/>
          <w:marRight w:val="0"/>
          <w:marTop w:val="0"/>
          <w:marBottom w:val="0"/>
          <w:divBdr>
            <w:top w:val="none" w:sz="0" w:space="0" w:color="auto"/>
            <w:left w:val="none" w:sz="0" w:space="0" w:color="auto"/>
            <w:bottom w:val="none" w:sz="0" w:space="0" w:color="auto"/>
            <w:right w:val="none" w:sz="0" w:space="0" w:color="auto"/>
          </w:divBdr>
        </w:div>
        <w:div w:id="126556551">
          <w:marLeft w:val="0"/>
          <w:marRight w:val="0"/>
          <w:marTop w:val="0"/>
          <w:marBottom w:val="0"/>
          <w:divBdr>
            <w:top w:val="none" w:sz="0" w:space="0" w:color="auto"/>
            <w:left w:val="none" w:sz="0" w:space="0" w:color="auto"/>
            <w:bottom w:val="none" w:sz="0" w:space="0" w:color="auto"/>
            <w:right w:val="none" w:sz="0" w:space="0" w:color="auto"/>
          </w:divBdr>
        </w:div>
        <w:div w:id="1339890458">
          <w:marLeft w:val="0"/>
          <w:marRight w:val="0"/>
          <w:marTop w:val="0"/>
          <w:marBottom w:val="0"/>
          <w:divBdr>
            <w:top w:val="none" w:sz="0" w:space="0" w:color="auto"/>
            <w:left w:val="none" w:sz="0" w:space="0" w:color="auto"/>
            <w:bottom w:val="none" w:sz="0" w:space="0" w:color="auto"/>
            <w:right w:val="none" w:sz="0" w:space="0" w:color="auto"/>
          </w:divBdr>
        </w:div>
        <w:div w:id="881407291">
          <w:marLeft w:val="0"/>
          <w:marRight w:val="0"/>
          <w:marTop w:val="0"/>
          <w:marBottom w:val="0"/>
          <w:divBdr>
            <w:top w:val="none" w:sz="0" w:space="0" w:color="auto"/>
            <w:left w:val="none" w:sz="0" w:space="0" w:color="auto"/>
            <w:bottom w:val="none" w:sz="0" w:space="0" w:color="auto"/>
            <w:right w:val="none" w:sz="0" w:space="0" w:color="auto"/>
          </w:divBdr>
        </w:div>
        <w:div w:id="844129101">
          <w:marLeft w:val="0"/>
          <w:marRight w:val="0"/>
          <w:marTop w:val="0"/>
          <w:marBottom w:val="0"/>
          <w:divBdr>
            <w:top w:val="none" w:sz="0" w:space="0" w:color="auto"/>
            <w:left w:val="none" w:sz="0" w:space="0" w:color="auto"/>
            <w:bottom w:val="none" w:sz="0" w:space="0" w:color="auto"/>
            <w:right w:val="none" w:sz="0" w:space="0" w:color="auto"/>
          </w:divBdr>
        </w:div>
        <w:div w:id="658921625">
          <w:marLeft w:val="0"/>
          <w:marRight w:val="0"/>
          <w:marTop w:val="0"/>
          <w:marBottom w:val="0"/>
          <w:divBdr>
            <w:top w:val="none" w:sz="0" w:space="0" w:color="auto"/>
            <w:left w:val="none" w:sz="0" w:space="0" w:color="auto"/>
            <w:bottom w:val="none" w:sz="0" w:space="0" w:color="auto"/>
            <w:right w:val="none" w:sz="0" w:space="0" w:color="auto"/>
          </w:divBdr>
        </w:div>
        <w:div w:id="2107381087">
          <w:marLeft w:val="0"/>
          <w:marRight w:val="0"/>
          <w:marTop w:val="0"/>
          <w:marBottom w:val="0"/>
          <w:divBdr>
            <w:top w:val="none" w:sz="0" w:space="0" w:color="auto"/>
            <w:left w:val="none" w:sz="0" w:space="0" w:color="auto"/>
            <w:bottom w:val="none" w:sz="0" w:space="0" w:color="auto"/>
            <w:right w:val="none" w:sz="0" w:space="0" w:color="auto"/>
          </w:divBdr>
        </w:div>
        <w:div w:id="1520391954">
          <w:marLeft w:val="0"/>
          <w:marRight w:val="0"/>
          <w:marTop w:val="0"/>
          <w:marBottom w:val="0"/>
          <w:divBdr>
            <w:top w:val="none" w:sz="0" w:space="0" w:color="auto"/>
            <w:left w:val="none" w:sz="0" w:space="0" w:color="auto"/>
            <w:bottom w:val="none" w:sz="0" w:space="0" w:color="auto"/>
            <w:right w:val="none" w:sz="0" w:space="0" w:color="auto"/>
          </w:divBdr>
        </w:div>
        <w:div w:id="2028680291">
          <w:marLeft w:val="0"/>
          <w:marRight w:val="0"/>
          <w:marTop w:val="0"/>
          <w:marBottom w:val="0"/>
          <w:divBdr>
            <w:top w:val="none" w:sz="0" w:space="0" w:color="auto"/>
            <w:left w:val="none" w:sz="0" w:space="0" w:color="auto"/>
            <w:bottom w:val="none" w:sz="0" w:space="0" w:color="auto"/>
            <w:right w:val="none" w:sz="0" w:space="0" w:color="auto"/>
          </w:divBdr>
        </w:div>
        <w:div w:id="1345667586">
          <w:marLeft w:val="0"/>
          <w:marRight w:val="0"/>
          <w:marTop w:val="0"/>
          <w:marBottom w:val="0"/>
          <w:divBdr>
            <w:top w:val="none" w:sz="0" w:space="0" w:color="auto"/>
            <w:left w:val="none" w:sz="0" w:space="0" w:color="auto"/>
            <w:bottom w:val="none" w:sz="0" w:space="0" w:color="auto"/>
            <w:right w:val="none" w:sz="0" w:space="0" w:color="auto"/>
          </w:divBdr>
        </w:div>
        <w:div w:id="1393776650">
          <w:marLeft w:val="0"/>
          <w:marRight w:val="0"/>
          <w:marTop w:val="0"/>
          <w:marBottom w:val="0"/>
          <w:divBdr>
            <w:top w:val="none" w:sz="0" w:space="0" w:color="auto"/>
            <w:left w:val="none" w:sz="0" w:space="0" w:color="auto"/>
            <w:bottom w:val="none" w:sz="0" w:space="0" w:color="auto"/>
            <w:right w:val="none" w:sz="0" w:space="0" w:color="auto"/>
          </w:divBdr>
        </w:div>
        <w:div w:id="481385874">
          <w:marLeft w:val="0"/>
          <w:marRight w:val="0"/>
          <w:marTop w:val="0"/>
          <w:marBottom w:val="0"/>
          <w:divBdr>
            <w:top w:val="none" w:sz="0" w:space="0" w:color="auto"/>
            <w:left w:val="none" w:sz="0" w:space="0" w:color="auto"/>
            <w:bottom w:val="none" w:sz="0" w:space="0" w:color="auto"/>
            <w:right w:val="none" w:sz="0" w:space="0" w:color="auto"/>
          </w:divBdr>
        </w:div>
        <w:div w:id="1405713821">
          <w:marLeft w:val="0"/>
          <w:marRight w:val="0"/>
          <w:marTop w:val="0"/>
          <w:marBottom w:val="0"/>
          <w:divBdr>
            <w:top w:val="none" w:sz="0" w:space="0" w:color="auto"/>
            <w:left w:val="none" w:sz="0" w:space="0" w:color="auto"/>
            <w:bottom w:val="none" w:sz="0" w:space="0" w:color="auto"/>
            <w:right w:val="none" w:sz="0" w:space="0" w:color="auto"/>
          </w:divBdr>
        </w:div>
        <w:div w:id="433288237">
          <w:marLeft w:val="0"/>
          <w:marRight w:val="0"/>
          <w:marTop w:val="0"/>
          <w:marBottom w:val="0"/>
          <w:divBdr>
            <w:top w:val="none" w:sz="0" w:space="0" w:color="auto"/>
            <w:left w:val="none" w:sz="0" w:space="0" w:color="auto"/>
            <w:bottom w:val="none" w:sz="0" w:space="0" w:color="auto"/>
            <w:right w:val="none" w:sz="0" w:space="0" w:color="auto"/>
          </w:divBdr>
        </w:div>
        <w:div w:id="437020382">
          <w:marLeft w:val="0"/>
          <w:marRight w:val="0"/>
          <w:marTop w:val="0"/>
          <w:marBottom w:val="0"/>
          <w:divBdr>
            <w:top w:val="none" w:sz="0" w:space="0" w:color="auto"/>
            <w:left w:val="none" w:sz="0" w:space="0" w:color="auto"/>
            <w:bottom w:val="none" w:sz="0" w:space="0" w:color="auto"/>
            <w:right w:val="none" w:sz="0" w:space="0" w:color="auto"/>
          </w:divBdr>
        </w:div>
        <w:div w:id="132718403">
          <w:marLeft w:val="0"/>
          <w:marRight w:val="0"/>
          <w:marTop w:val="0"/>
          <w:marBottom w:val="0"/>
          <w:divBdr>
            <w:top w:val="none" w:sz="0" w:space="0" w:color="auto"/>
            <w:left w:val="none" w:sz="0" w:space="0" w:color="auto"/>
            <w:bottom w:val="none" w:sz="0" w:space="0" w:color="auto"/>
            <w:right w:val="none" w:sz="0" w:space="0" w:color="auto"/>
          </w:divBdr>
        </w:div>
        <w:div w:id="1850371920">
          <w:marLeft w:val="0"/>
          <w:marRight w:val="0"/>
          <w:marTop w:val="0"/>
          <w:marBottom w:val="0"/>
          <w:divBdr>
            <w:top w:val="none" w:sz="0" w:space="0" w:color="auto"/>
            <w:left w:val="none" w:sz="0" w:space="0" w:color="auto"/>
            <w:bottom w:val="none" w:sz="0" w:space="0" w:color="auto"/>
            <w:right w:val="none" w:sz="0" w:space="0" w:color="auto"/>
          </w:divBdr>
        </w:div>
        <w:div w:id="2133934066">
          <w:marLeft w:val="0"/>
          <w:marRight w:val="0"/>
          <w:marTop w:val="0"/>
          <w:marBottom w:val="0"/>
          <w:divBdr>
            <w:top w:val="none" w:sz="0" w:space="0" w:color="auto"/>
            <w:left w:val="none" w:sz="0" w:space="0" w:color="auto"/>
            <w:bottom w:val="none" w:sz="0" w:space="0" w:color="auto"/>
            <w:right w:val="none" w:sz="0" w:space="0" w:color="auto"/>
          </w:divBdr>
        </w:div>
        <w:div w:id="1173253601">
          <w:marLeft w:val="0"/>
          <w:marRight w:val="0"/>
          <w:marTop w:val="0"/>
          <w:marBottom w:val="0"/>
          <w:divBdr>
            <w:top w:val="none" w:sz="0" w:space="0" w:color="auto"/>
            <w:left w:val="none" w:sz="0" w:space="0" w:color="auto"/>
            <w:bottom w:val="none" w:sz="0" w:space="0" w:color="auto"/>
            <w:right w:val="none" w:sz="0" w:space="0" w:color="auto"/>
          </w:divBdr>
        </w:div>
        <w:div w:id="96172129">
          <w:marLeft w:val="0"/>
          <w:marRight w:val="0"/>
          <w:marTop w:val="0"/>
          <w:marBottom w:val="0"/>
          <w:divBdr>
            <w:top w:val="none" w:sz="0" w:space="0" w:color="auto"/>
            <w:left w:val="none" w:sz="0" w:space="0" w:color="auto"/>
            <w:bottom w:val="none" w:sz="0" w:space="0" w:color="auto"/>
            <w:right w:val="none" w:sz="0" w:space="0" w:color="auto"/>
          </w:divBdr>
        </w:div>
        <w:div w:id="1488012473">
          <w:marLeft w:val="0"/>
          <w:marRight w:val="0"/>
          <w:marTop w:val="0"/>
          <w:marBottom w:val="0"/>
          <w:divBdr>
            <w:top w:val="none" w:sz="0" w:space="0" w:color="auto"/>
            <w:left w:val="none" w:sz="0" w:space="0" w:color="auto"/>
            <w:bottom w:val="none" w:sz="0" w:space="0" w:color="auto"/>
            <w:right w:val="none" w:sz="0" w:space="0" w:color="auto"/>
          </w:divBdr>
        </w:div>
        <w:div w:id="25714874">
          <w:marLeft w:val="0"/>
          <w:marRight w:val="0"/>
          <w:marTop w:val="0"/>
          <w:marBottom w:val="0"/>
          <w:divBdr>
            <w:top w:val="none" w:sz="0" w:space="0" w:color="auto"/>
            <w:left w:val="none" w:sz="0" w:space="0" w:color="auto"/>
            <w:bottom w:val="none" w:sz="0" w:space="0" w:color="auto"/>
            <w:right w:val="none" w:sz="0" w:space="0" w:color="auto"/>
          </w:divBdr>
        </w:div>
        <w:div w:id="1568417144">
          <w:marLeft w:val="0"/>
          <w:marRight w:val="0"/>
          <w:marTop w:val="0"/>
          <w:marBottom w:val="0"/>
          <w:divBdr>
            <w:top w:val="none" w:sz="0" w:space="0" w:color="auto"/>
            <w:left w:val="none" w:sz="0" w:space="0" w:color="auto"/>
            <w:bottom w:val="none" w:sz="0" w:space="0" w:color="auto"/>
            <w:right w:val="none" w:sz="0" w:space="0" w:color="auto"/>
          </w:divBdr>
        </w:div>
        <w:div w:id="52198313">
          <w:marLeft w:val="0"/>
          <w:marRight w:val="0"/>
          <w:marTop w:val="0"/>
          <w:marBottom w:val="0"/>
          <w:divBdr>
            <w:top w:val="none" w:sz="0" w:space="0" w:color="auto"/>
            <w:left w:val="none" w:sz="0" w:space="0" w:color="auto"/>
            <w:bottom w:val="none" w:sz="0" w:space="0" w:color="auto"/>
            <w:right w:val="none" w:sz="0" w:space="0" w:color="auto"/>
          </w:divBdr>
        </w:div>
        <w:div w:id="1098214529">
          <w:marLeft w:val="0"/>
          <w:marRight w:val="0"/>
          <w:marTop w:val="0"/>
          <w:marBottom w:val="0"/>
          <w:divBdr>
            <w:top w:val="none" w:sz="0" w:space="0" w:color="auto"/>
            <w:left w:val="none" w:sz="0" w:space="0" w:color="auto"/>
            <w:bottom w:val="none" w:sz="0" w:space="0" w:color="auto"/>
            <w:right w:val="none" w:sz="0" w:space="0" w:color="auto"/>
          </w:divBdr>
        </w:div>
        <w:div w:id="752552711">
          <w:marLeft w:val="0"/>
          <w:marRight w:val="0"/>
          <w:marTop w:val="0"/>
          <w:marBottom w:val="0"/>
          <w:divBdr>
            <w:top w:val="none" w:sz="0" w:space="0" w:color="auto"/>
            <w:left w:val="none" w:sz="0" w:space="0" w:color="auto"/>
            <w:bottom w:val="none" w:sz="0" w:space="0" w:color="auto"/>
            <w:right w:val="none" w:sz="0" w:space="0" w:color="auto"/>
          </w:divBdr>
        </w:div>
        <w:div w:id="148862449">
          <w:marLeft w:val="0"/>
          <w:marRight w:val="0"/>
          <w:marTop w:val="0"/>
          <w:marBottom w:val="0"/>
          <w:divBdr>
            <w:top w:val="none" w:sz="0" w:space="0" w:color="auto"/>
            <w:left w:val="none" w:sz="0" w:space="0" w:color="auto"/>
            <w:bottom w:val="none" w:sz="0" w:space="0" w:color="auto"/>
            <w:right w:val="none" w:sz="0" w:space="0" w:color="auto"/>
          </w:divBdr>
        </w:div>
        <w:div w:id="954602327">
          <w:marLeft w:val="0"/>
          <w:marRight w:val="0"/>
          <w:marTop w:val="0"/>
          <w:marBottom w:val="0"/>
          <w:divBdr>
            <w:top w:val="none" w:sz="0" w:space="0" w:color="auto"/>
            <w:left w:val="none" w:sz="0" w:space="0" w:color="auto"/>
            <w:bottom w:val="none" w:sz="0" w:space="0" w:color="auto"/>
            <w:right w:val="none" w:sz="0" w:space="0" w:color="auto"/>
          </w:divBdr>
        </w:div>
        <w:div w:id="88936865">
          <w:marLeft w:val="0"/>
          <w:marRight w:val="0"/>
          <w:marTop w:val="0"/>
          <w:marBottom w:val="0"/>
          <w:divBdr>
            <w:top w:val="none" w:sz="0" w:space="0" w:color="auto"/>
            <w:left w:val="none" w:sz="0" w:space="0" w:color="auto"/>
            <w:bottom w:val="none" w:sz="0" w:space="0" w:color="auto"/>
            <w:right w:val="none" w:sz="0" w:space="0" w:color="auto"/>
          </w:divBdr>
        </w:div>
        <w:div w:id="1554534996">
          <w:marLeft w:val="0"/>
          <w:marRight w:val="0"/>
          <w:marTop w:val="0"/>
          <w:marBottom w:val="0"/>
          <w:divBdr>
            <w:top w:val="none" w:sz="0" w:space="0" w:color="auto"/>
            <w:left w:val="none" w:sz="0" w:space="0" w:color="auto"/>
            <w:bottom w:val="none" w:sz="0" w:space="0" w:color="auto"/>
            <w:right w:val="none" w:sz="0" w:space="0" w:color="auto"/>
          </w:divBdr>
        </w:div>
        <w:div w:id="314837874">
          <w:marLeft w:val="0"/>
          <w:marRight w:val="0"/>
          <w:marTop w:val="0"/>
          <w:marBottom w:val="0"/>
          <w:divBdr>
            <w:top w:val="none" w:sz="0" w:space="0" w:color="auto"/>
            <w:left w:val="none" w:sz="0" w:space="0" w:color="auto"/>
            <w:bottom w:val="none" w:sz="0" w:space="0" w:color="auto"/>
            <w:right w:val="none" w:sz="0" w:space="0" w:color="auto"/>
          </w:divBdr>
        </w:div>
        <w:div w:id="299582783">
          <w:marLeft w:val="0"/>
          <w:marRight w:val="0"/>
          <w:marTop w:val="0"/>
          <w:marBottom w:val="0"/>
          <w:divBdr>
            <w:top w:val="none" w:sz="0" w:space="0" w:color="auto"/>
            <w:left w:val="none" w:sz="0" w:space="0" w:color="auto"/>
            <w:bottom w:val="none" w:sz="0" w:space="0" w:color="auto"/>
            <w:right w:val="none" w:sz="0" w:space="0" w:color="auto"/>
          </w:divBdr>
        </w:div>
        <w:div w:id="529955600">
          <w:marLeft w:val="0"/>
          <w:marRight w:val="0"/>
          <w:marTop w:val="0"/>
          <w:marBottom w:val="0"/>
          <w:divBdr>
            <w:top w:val="none" w:sz="0" w:space="0" w:color="auto"/>
            <w:left w:val="none" w:sz="0" w:space="0" w:color="auto"/>
            <w:bottom w:val="none" w:sz="0" w:space="0" w:color="auto"/>
            <w:right w:val="none" w:sz="0" w:space="0" w:color="auto"/>
          </w:divBdr>
        </w:div>
        <w:div w:id="1420717847">
          <w:marLeft w:val="0"/>
          <w:marRight w:val="0"/>
          <w:marTop w:val="0"/>
          <w:marBottom w:val="0"/>
          <w:divBdr>
            <w:top w:val="none" w:sz="0" w:space="0" w:color="auto"/>
            <w:left w:val="none" w:sz="0" w:space="0" w:color="auto"/>
            <w:bottom w:val="none" w:sz="0" w:space="0" w:color="auto"/>
            <w:right w:val="none" w:sz="0" w:space="0" w:color="auto"/>
          </w:divBdr>
        </w:div>
        <w:div w:id="1775243677">
          <w:marLeft w:val="0"/>
          <w:marRight w:val="0"/>
          <w:marTop w:val="0"/>
          <w:marBottom w:val="0"/>
          <w:divBdr>
            <w:top w:val="none" w:sz="0" w:space="0" w:color="auto"/>
            <w:left w:val="none" w:sz="0" w:space="0" w:color="auto"/>
            <w:bottom w:val="none" w:sz="0" w:space="0" w:color="auto"/>
            <w:right w:val="none" w:sz="0" w:space="0" w:color="auto"/>
          </w:divBdr>
        </w:div>
        <w:div w:id="897011538">
          <w:marLeft w:val="0"/>
          <w:marRight w:val="0"/>
          <w:marTop w:val="0"/>
          <w:marBottom w:val="0"/>
          <w:divBdr>
            <w:top w:val="none" w:sz="0" w:space="0" w:color="auto"/>
            <w:left w:val="none" w:sz="0" w:space="0" w:color="auto"/>
            <w:bottom w:val="none" w:sz="0" w:space="0" w:color="auto"/>
            <w:right w:val="none" w:sz="0" w:space="0" w:color="auto"/>
          </w:divBdr>
        </w:div>
        <w:div w:id="522014416">
          <w:marLeft w:val="0"/>
          <w:marRight w:val="0"/>
          <w:marTop w:val="0"/>
          <w:marBottom w:val="0"/>
          <w:divBdr>
            <w:top w:val="none" w:sz="0" w:space="0" w:color="auto"/>
            <w:left w:val="none" w:sz="0" w:space="0" w:color="auto"/>
            <w:bottom w:val="none" w:sz="0" w:space="0" w:color="auto"/>
            <w:right w:val="none" w:sz="0" w:space="0" w:color="auto"/>
          </w:divBdr>
        </w:div>
        <w:div w:id="862670821">
          <w:marLeft w:val="0"/>
          <w:marRight w:val="0"/>
          <w:marTop w:val="0"/>
          <w:marBottom w:val="0"/>
          <w:divBdr>
            <w:top w:val="none" w:sz="0" w:space="0" w:color="auto"/>
            <w:left w:val="none" w:sz="0" w:space="0" w:color="auto"/>
            <w:bottom w:val="none" w:sz="0" w:space="0" w:color="auto"/>
            <w:right w:val="none" w:sz="0" w:space="0" w:color="auto"/>
          </w:divBdr>
        </w:div>
        <w:div w:id="661734988">
          <w:marLeft w:val="0"/>
          <w:marRight w:val="0"/>
          <w:marTop w:val="0"/>
          <w:marBottom w:val="0"/>
          <w:divBdr>
            <w:top w:val="none" w:sz="0" w:space="0" w:color="auto"/>
            <w:left w:val="none" w:sz="0" w:space="0" w:color="auto"/>
            <w:bottom w:val="none" w:sz="0" w:space="0" w:color="auto"/>
            <w:right w:val="none" w:sz="0" w:space="0" w:color="auto"/>
          </w:divBdr>
        </w:div>
        <w:div w:id="2048217863">
          <w:marLeft w:val="0"/>
          <w:marRight w:val="0"/>
          <w:marTop w:val="0"/>
          <w:marBottom w:val="0"/>
          <w:divBdr>
            <w:top w:val="none" w:sz="0" w:space="0" w:color="auto"/>
            <w:left w:val="none" w:sz="0" w:space="0" w:color="auto"/>
            <w:bottom w:val="none" w:sz="0" w:space="0" w:color="auto"/>
            <w:right w:val="none" w:sz="0" w:space="0" w:color="auto"/>
          </w:divBdr>
        </w:div>
        <w:div w:id="1526360489">
          <w:marLeft w:val="0"/>
          <w:marRight w:val="0"/>
          <w:marTop w:val="0"/>
          <w:marBottom w:val="0"/>
          <w:divBdr>
            <w:top w:val="none" w:sz="0" w:space="0" w:color="auto"/>
            <w:left w:val="none" w:sz="0" w:space="0" w:color="auto"/>
            <w:bottom w:val="none" w:sz="0" w:space="0" w:color="auto"/>
            <w:right w:val="none" w:sz="0" w:space="0" w:color="auto"/>
          </w:divBdr>
        </w:div>
        <w:div w:id="491986524">
          <w:marLeft w:val="0"/>
          <w:marRight w:val="0"/>
          <w:marTop w:val="0"/>
          <w:marBottom w:val="0"/>
          <w:divBdr>
            <w:top w:val="none" w:sz="0" w:space="0" w:color="auto"/>
            <w:left w:val="none" w:sz="0" w:space="0" w:color="auto"/>
            <w:bottom w:val="none" w:sz="0" w:space="0" w:color="auto"/>
            <w:right w:val="none" w:sz="0" w:space="0" w:color="auto"/>
          </w:divBdr>
        </w:div>
        <w:div w:id="1000887912">
          <w:marLeft w:val="0"/>
          <w:marRight w:val="0"/>
          <w:marTop w:val="0"/>
          <w:marBottom w:val="0"/>
          <w:divBdr>
            <w:top w:val="none" w:sz="0" w:space="0" w:color="auto"/>
            <w:left w:val="none" w:sz="0" w:space="0" w:color="auto"/>
            <w:bottom w:val="none" w:sz="0" w:space="0" w:color="auto"/>
            <w:right w:val="none" w:sz="0" w:space="0" w:color="auto"/>
          </w:divBdr>
        </w:div>
        <w:div w:id="291592994">
          <w:marLeft w:val="0"/>
          <w:marRight w:val="0"/>
          <w:marTop w:val="0"/>
          <w:marBottom w:val="0"/>
          <w:divBdr>
            <w:top w:val="none" w:sz="0" w:space="0" w:color="auto"/>
            <w:left w:val="none" w:sz="0" w:space="0" w:color="auto"/>
            <w:bottom w:val="none" w:sz="0" w:space="0" w:color="auto"/>
            <w:right w:val="none" w:sz="0" w:space="0" w:color="auto"/>
          </w:divBdr>
          <w:divsChild>
            <w:div w:id="1958368988">
              <w:marLeft w:val="0"/>
              <w:marRight w:val="0"/>
              <w:marTop w:val="0"/>
              <w:marBottom w:val="0"/>
              <w:divBdr>
                <w:top w:val="none" w:sz="0" w:space="0" w:color="auto"/>
                <w:left w:val="none" w:sz="0" w:space="0" w:color="auto"/>
                <w:bottom w:val="none" w:sz="0" w:space="0" w:color="auto"/>
                <w:right w:val="none" w:sz="0" w:space="0" w:color="auto"/>
              </w:divBdr>
            </w:div>
            <w:div w:id="1716077753">
              <w:marLeft w:val="0"/>
              <w:marRight w:val="0"/>
              <w:marTop w:val="0"/>
              <w:marBottom w:val="0"/>
              <w:divBdr>
                <w:top w:val="none" w:sz="0" w:space="0" w:color="auto"/>
                <w:left w:val="none" w:sz="0" w:space="0" w:color="auto"/>
                <w:bottom w:val="none" w:sz="0" w:space="0" w:color="auto"/>
                <w:right w:val="none" w:sz="0" w:space="0" w:color="auto"/>
              </w:divBdr>
            </w:div>
            <w:div w:id="229269014">
              <w:marLeft w:val="0"/>
              <w:marRight w:val="0"/>
              <w:marTop w:val="0"/>
              <w:marBottom w:val="0"/>
              <w:divBdr>
                <w:top w:val="none" w:sz="0" w:space="0" w:color="auto"/>
                <w:left w:val="none" w:sz="0" w:space="0" w:color="auto"/>
                <w:bottom w:val="none" w:sz="0" w:space="0" w:color="auto"/>
                <w:right w:val="none" w:sz="0" w:space="0" w:color="auto"/>
              </w:divBdr>
            </w:div>
            <w:div w:id="446003802">
              <w:marLeft w:val="0"/>
              <w:marRight w:val="0"/>
              <w:marTop w:val="0"/>
              <w:marBottom w:val="0"/>
              <w:divBdr>
                <w:top w:val="none" w:sz="0" w:space="0" w:color="auto"/>
                <w:left w:val="none" w:sz="0" w:space="0" w:color="auto"/>
                <w:bottom w:val="none" w:sz="0" w:space="0" w:color="auto"/>
                <w:right w:val="none" w:sz="0" w:space="0" w:color="auto"/>
              </w:divBdr>
            </w:div>
            <w:div w:id="1890265351">
              <w:marLeft w:val="0"/>
              <w:marRight w:val="0"/>
              <w:marTop w:val="0"/>
              <w:marBottom w:val="0"/>
              <w:divBdr>
                <w:top w:val="none" w:sz="0" w:space="0" w:color="auto"/>
                <w:left w:val="none" w:sz="0" w:space="0" w:color="auto"/>
                <w:bottom w:val="none" w:sz="0" w:space="0" w:color="auto"/>
                <w:right w:val="none" w:sz="0" w:space="0" w:color="auto"/>
              </w:divBdr>
            </w:div>
            <w:div w:id="286278157">
              <w:marLeft w:val="0"/>
              <w:marRight w:val="0"/>
              <w:marTop w:val="0"/>
              <w:marBottom w:val="0"/>
              <w:divBdr>
                <w:top w:val="none" w:sz="0" w:space="0" w:color="auto"/>
                <w:left w:val="none" w:sz="0" w:space="0" w:color="auto"/>
                <w:bottom w:val="none" w:sz="0" w:space="0" w:color="auto"/>
                <w:right w:val="none" w:sz="0" w:space="0" w:color="auto"/>
              </w:divBdr>
            </w:div>
            <w:div w:id="76363655">
              <w:marLeft w:val="0"/>
              <w:marRight w:val="0"/>
              <w:marTop w:val="0"/>
              <w:marBottom w:val="0"/>
              <w:divBdr>
                <w:top w:val="none" w:sz="0" w:space="0" w:color="auto"/>
                <w:left w:val="none" w:sz="0" w:space="0" w:color="auto"/>
                <w:bottom w:val="none" w:sz="0" w:space="0" w:color="auto"/>
                <w:right w:val="none" w:sz="0" w:space="0" w:color="auto"/>
              </w:divBdr>
            </w:div>
            <w:div w:id="1188446759">
              <w:marLeft w:val="0"/>
              <w:marRight w:val="0"/>
              <w:marTop w:val="0"/>
              <w:marBottom w:val="0"/>
              <w:divBdr>
                <w:top w:val="none" w:sz="0" w:space="0" w:color="auto"/>
                <w:left w:val="none" w:sz="0" w:space="0" w:color="auto"/>
                <w:bottom w:val="none" w:sz="0" w:space="0" w:color="auto"/>
                <w:right w:val="none" w:sz="0" w:space="0" w:color="auto"/>
              </w:divBdr>
            </w:div>
            <w:div w:id="1546481813">
              <w:marLeft w:val="0"/>
              <w:marRight w:val="0"/>
              <w:marTop w:val="0"/>
              <w:marBottom w:val="0"/>
              <w:divBdr>
                <w:top w:val="none" w:sz="0" w:space="0" w:color="auto"/>
                <w:left w:val="none" w:sz="0" w:space="0" w:color="auto"/>
                <w:bottom w:val="none" w:sz="0" w:space="0" w:color="auto"/>
                <w:right w:val="none" w:sz="0" w:space="0" w:color="auto"/>
              </w:divBdr>
            </w:div>
            <w:div w:id="643779918">
              <w:marLeft w:val="0"/>
              <w:marRight w:val="0"/>
              <w:marTop w:val="0"/>
              <w:marBottom w:val="0"/>
              <w:divBdr>
                <w:top w:val="none" w:sz="0" w:space="0" w:color="auto"/>
                <w:left w:val="none" w:sz="0" w:space="0" w:color="auto"/>
                <w:bottom w:val="none" w:sz="0" w:space="0" w:color="auto"/>
                <w:right w:val="none" w:sz="0" w:space="0" w:color="auto"/>
              </w:divBdr>
            </w:div>
            <w:div w:id="1158761869">
              <w:marLeft w:val="0"/>
              <w:marRight w:val="0"/>
              <w:marTop w:val="0"/>
              <w:marBottom w:val="0"/>
              <w:divBdr>
                <w:top w:val="none" w:sz="0" w:space="0" w:color="auto"/>
                <w:left w:val="none" w:sz="0" w:space="0" w:color="auto"/>
                <w:bottom w:val="none" w:sz="0" w:space="0" w:color="auto"/>
                <w:right w:val="none" w:sz="0" w:space="0" w:color="auto"/>
              </w:divBdr>
            </w:div>
            <w:div w:id="1025865671">
              <w:marLeft w:val="0"/>
              <w:marRight w:val="0"/>
              <w:marTop w:val="0"/>
              <w:marBottom w:val="0"/>
              <w:divBdr>
                <w:top w:val="none" w:sz="0" w:space="0" w:color="auto"/>
                <w:left w:val="none" w:sz="0" w:space="0" w:color="auto"/>
                <w:bottom w:val="none" w:sz="0" w:space="0" w:color="auto"/>
                <w:right w:val="none" w:sz="0" w:space="0" w:color="auto"/>
              </w:divBdr>
            </w:div>
            <w:div w:id="1027413891">
              <w:marLeft w:val="0"/>
              <w:marRight w:val="0"/>
              <w:marTop w:val="0"/>
              <w:marBottom w:val="0"/>
              <w:divBdr>
                <w:top w:val="none" w:sz="0" w:space="0" w:color="auto"/>
                <w:left w:val="none" w:sz="0" w:space="0" w:color="auto"/>
                <w:bottom w:val="none" w:sz="0" w:space="0" w:color="auto"/>
                <w:right w:val="none" w:sz="0" w:space="0" w:color="auto"/>
              </w:divBdr>
            </w:div>
            <w:div w:id="81805869">
              <w:marLeft w:val="0"/>
              <w:marRight w:val="0"/>
              <w:marTop w:val="0"/>
              <w:marBottom w:val="0"/>
              <w:divBdr>
                <w:top w:val="none" w:sz="0" w:space="0" w:color="auto"/>
                <w:left w:val="none" w:sz="0" w:space="0" w:color="auto"/>
                <w:bottom w:val="none" w:sz="0" w:space="0" w:color="auto"/>
                <w:right w:val="none" w:sz="0" w:space="0" w:color="auto"/>
              </w:divBdr>
            </w:div>
            <w:div w:id="1335381067">
              <w:marLeft w:val="0"/>
              <w:marRight w:val="0"/>
              <w:marTop w:val="0"/>
              <w:marBottom w:val="0"/>
              <w:divBdr>
                <w:top w:val="none" w:sz="0" w:space="0" w:color="auto"/>
                <w:left w:val="none" w:sz="0" w:space="0" w:color="auto"/>
                <w:bottom w:val="none" w:sz="0" w:space="0" w:color="auto"/>
                <w:right w:val="none" w:sz="0" w:space="0" w:color="auto"/>
              </w:divBdr>
            </w:div>
            <w:div w:id="2035879255">
              <w:marLeft w:val="0"/>
              <w:marRight w:val="0"/>
              <w:marTop w:val="0"/>
              <w:marBottom w:val="0"/>
              <w:divBdr>
                <w:top w:val="none" w:sz="0" w:space="0" w:color="auto"/>
                <w:left w:val="none" w:sz="0" w:space="0" w:color="auto"/>
                <w:bottom w:val="none" w:sz="0" w:space="0" w:color="auto"/>
                <w:right w:val="none" w:sz="0" w:space="0" w:color="auto"/>
              </w:divBdr>
            </w:div>
            <w:div w:id="1425302918">
              <w:marLeft w:val="0"/>
              <w:marRight w:val="0"/>
              <w:marTop w:val="0"/>
              <w:marBottom w:val="0"/>
              <w:divBdr>
                <w:top w:val="none" w:sz="0" w:space="0" w:color="auto"/>
                <w:left w:val="none" w:sz="0" w:space="0" w:color="auto"/>
                <w:bottom w:val="none" w:sz="0" w:space="0" w:color="auto"/>
                <w:right w:val="none" w:sz="0" w:space="0" w:color="auto"/>
              </w:divBdr>
            </w:div>
            <w:div w:id="779379499">
              <w:marLeft w:val="0"/>
              <w:marRight w:val="0"/>
              <w:marTop w:val="0"/>
              <w:marBottom w:val="0"/>
              <w:divBdr>
                <w:top w:val="none" w:sz="0" w:space="0" w:color="auto"/>
                <w:left w:val="none" w:sz="0" w:space="0" w:color="auto"/>
                <w:bottom w:val="none" w:sz="0" w:space="0" w:color="auto"/>
                <w:right w:val="none" w:sz="0" w:space="0" w:color="auto"/>
              </w:divBdr>
            </w:div>
            <w:div w:id="1921329348">
              <w:marLeft w:val="0"/>
              <w:marRight w:val="0"/>
              <w:marTop w:val="0"/>
              <w:marBottom w:val="0"/>
              <w:divBdr>
                <w:top w:val="none" w:sz="0" w:space="0" w:color="auto"/>
                <w:left w:val="none" w:sz="0" w:space="0" w:color="auto"/>
                <w:bottom w:val="none" w:sz="0" w:space="0" w:color="auto"/>
                <w:right w:val="none" w:sz="0" w:space="0" w:color="auto"/>
              </w:divBdr>
            </w:div>
            <w:div w:id="1102072707">
              <w:marLeft w:val="0"/>
              <w:marRight w:val="0"/>
              <w:marTop w:val="0"/>
              <w:marBottom w:val="0"/>
              <w:divBdr>
                <w:top w:val="none" w:sz="0" w:space="0" w:color="auto"/>
                <w:left w:val="none" w:sz="0" w:space="0" w:color="auto"/>
                <w:bottom w:val="none" w:sz="0" w:space="0" w:color="auto"/>
                <w:right w:val="none" w:sz="0" w:space="0" w:color="auto"/>
              </w:divBdr>
            </w:div>
          </w:divsChild>
        </w:div>
        <w:div w:id="615134979">
          <w:marLeft w:val="0"/>
          <w:marRight w:val="0"/>
          <w:marTop w:val="0"/>
          <w:marBottom w:val="0"/>
          <w:divBdr>
            <w:top w:val="none" w:sz="0" w:space="0" w:color="auto"/>
            <w:left w:val="none" w:sz="0" w:space="0" w:color="auto"/>
            <w:bottom w:val="none" w:sz="0" w:space="0" w:color="auto"/>
            <w:right w:val="none" w:sz="0" w:space="0" w:color="auto"/>
          </w:divBdr>
          <w:divsChild>
            <w:div w:id="647629282">
              <w:marLeft w:val="0"/>
              <w:marRight w:val="0"/>
              <w:marTop w:val="0"/>
              <w:marBottom w:val="0"/>
              <w:divBdr>
                <w:top w:val="none" w:sz="0" w:space="0" w:color="auto"/>
                <w:left w:val="none" w:sz="0" w:space="0" w:color="auto"/>
                <w:bottom w:val="none" w:sz="0" w:space="0" w:color="auto"/>
                <w:right w:val="none" w:sz="0" w:space="0" w:color="auto"/>
              </w:divBdr>
            </w:div>
            <w:div w:id="785806776">
              <w:marLeft w:val="0"/>
              <w:marRight w:val="0"/>
              <w:marTop w:val="0"/>
              <w:marBottom w:val="0"/>
              <w:divBdr>
                <w:top w:val="none" w:sz="0" w:space="0" w:color="auto"/>
                <w:left w:val="none" w:sz="0" w:space="0" w:color="auto"/>
                <w:bottom w:val="none" w:sz="0" w:space="0" w:color="auto"/>
                <w:right w:val="none" w:sz="0" w:space="0" w:color="auto"/>
              </w:divBdr>
            </w:div>
            <w:div w:id="956640026">
              <w:marLeft w:val="0"/>
              <w:marRight w:val="0"/>
              <w:marTop w:val="0"/>
              <w:marBottom w:val="0"/>
              <w:divBdr>
                <w:top w:val="none" w:sz="0" w:space="0" w:color="auto"/>
                <w:left w:val="none" w:sz="0" w:space="0" w:color="auto"/>
                <w:bottom w:val="none" w:sz="0" w:space="0" w:color="auto"/>
                <w:right w:val="none" w:sz="0" w:space="0" w:color="auto"/>
              </w:divBdr>
            </w:div>
            <w:div w:id="678509359">
              <w:marLeft w:val="0"/>
              <w:marRight w:val="0"/>
              <w:marTop w:val="0"/>
              <w:marBottom w:val="0"/>
              <w:divBdr>
                <w:top w:val="none" w:sz="0" w:space="0" w:color="auto"/>
                <w:left w:val="none" w:sz="0" w:space="0" w:color="auto"/>
                <w:bottom w:val="none" w:sz="0" w:space="0" w:color="auto"/>
                <w:right w:val="none" w:sz="0" w:space="0" w:color="auto"/>
              </w:divBdr>
            </w:div>
            <w:div w:id="586233596">
              <w:marLeft w:val="0"/>
              <w:marRight w:val="0"/>
              <w:marTop w:val="0"/>
              <w:marBottom w:val="0"/>
              <w:divBdr>
                <w:top w:val="none" w:sz="0" w:space="0" w:color="auto"/>
                <w:left w:val="none" w:sz="0" w:space="0" w:color="auto"/>
                <w:bottom w:val="none" w:sz="0" w:space="0" w:color="auto"/>
                <w:right w:val="none" w:sz="0" w:space="0" w:color="auto"/>
              </w:divBdr>
            </w:div>
            <w:div w:id="2093893235">
              <w:marLeft w:val="0"/>
              <w:marRight w:val="0"/>
              <w:marTop w:val="0"/>
              <w:marBottom w:val="0"/>
              <w:divBdr>
                <w:top w:val="none" w:sz="0" w:space="0" w:color="auto"/>
                <w:left w:val="none" w:sz="0" w:space="0" w:color="auto"/>
                <w:bottom w:val="none" w:sz="0" w:space="0" w:color="auto"/>
                <w:right w:val="none" w:sz="0" w:space="0" w:color="auto"/>
              </w:divBdr>
            </w:div>
            <w:div w:id="1061639705">
              <w:marLeft w:val="0"/>
              <w:marRight w:val="0"/>
              <w:marTop w:val="0"/>
              <w:marBottom w:val="0"/>
              <w:divBdr>
                <w:top w:val="none" w:sz="0" w:space="0" w:color="auto"/>
                <w:left w:val="none" w:sz="0" w:space="0" w:color="auto"/>
                <w:bottom w:val="none" w:sz="0" w:space="0" w:color="auto"/>
                <w:right w:val="none" w:sz="0" w:space="0" w:color="auto"/>
              </w:divBdr>
            </w:div>
            <w:div w:id="502205290">
              <w:marLeft w:val="0"/>
              <w:marRight w:val="0"/>
              <w:marTop w:val="0"/>
              <w:marBottom w:val="0"/>
              <w:divBdr>
                <w:top w:val="none" w:sz="0" w:space="0" w:color="auto"/>
                <w:left w:val="none" w:sz="0" w:space="0" w:color="auto"/>
                <w:bottom w:val="none" w:sz="0" w:space="0" w:color="auto"/>
                <w:right w:val="none" w:sz="0" w:space="0" w:color="auto"/>
              </w:divBdr>
            </w:div>
            <w:div w:id="1765222607">
              <w:marLeft w:val="0"/>
              <w:marRight w:val="0"/>
              <w:marTop w:val="0"/>
              <w:marBottom w:val="0"/>
              <w:divBdr>
                <w:top w:val="none" w:sz="0" w:space="0" w:color="auto"/>
                <w:left w:val="none" w:sz="0" w:space="0" w:color="auto"/>
                <w:bottom w:val="none" w:sz="0" w:space="0" w:color="auto"/>
                <w:right w:val="none" w:sz="0" w:space="0" w:color="auto"/>
              </w:divBdr>
            </w:div>
            <w:div w:id="396705232">
              <w:marLeft w:val="0"/>
              <w:marRight w:val="0"/>
              <w:marTop w:val="0"/>
              <w:marBottom w:val="0"/>
              <w:divBdr>
                <w:top w:val="none" w:sz="0" w:space="0" w:color="auto"/>
                <w:left w:val="none" w:sz="0" w:space="0" w:color="auto"/>
                <w:bottom w:val="none" w:sz="0" w:space="0" w:color="auto"/>
                <w:right w:val="none" w:sz="0" w:space="0" w:color="auto"/>
              </w:divBdr>
            </w:div>
            <w:div w:id="1677615903">
              <w:marLeft w:val="0"/>
              <w:marRight w:val="0"/>
              <w:marTop w:val="0"/>
              <w:marBottom w:val="0"/>
              <w:divBdr>
                <w:top w:val="none" w:sz="0" w:space="0" w:color="auto"/>
                <w:left w:val="none" w:sz="0" w:space="0" w:color="auto"/>
                <w:bottom w:val="none" w:sz="0" w:space="0" w:color="auto"/>
                <w:right w:val="none" w:sz="0" w:space="0" w:color="auto"/>
              </w:divBdr>
            </w:div>
            <w:div w:id="788744564">
              <w:marLeft w:val="0"/>
              <w:marRight w:val="0"/>
              <w:marTop w:val="0"/>
              <w:marBottom w:val="0"/>
              <w:divBdr>
                <w:top w:val="none" w:sz="0" w:space="0" w:color="auto"/>
                <w:left w:val="none" w:sz="0" w:space="0" w:color="auto"/>
                <w:bottom w:val="none" w:sz="0" w:space="0" w:color="auto"/>
                <w:right w:val="none" w:sz="0" w:space="0" w:color="auto"/>
              </w:divBdr>
            </w:div>
            <w:div w:id="383724491">
              <w:marLeft w:val="0"/>
              <w:marRight w:val="0"/>
              <w:marTop w:val="0"/>
              <w:marBottom w:val="0"/>
              <w:divBdr>
                <w:top w:val="none" w:sz="0" w:space="0" w:color="auto"/>
                <w:left w:val="none" w:sz="0" w:space="0" w:color="auto"/>
                <w:bottom w:val="none" w:sz="0" w:space="0" w:color="auto"/>
                <w:right w:val="none" w:sz="0" w:space="0" w:color="auto"/>
              </w:divBdr>
            </w:div>
            <w:div w:id="734621915">
              <w:marLeft w:val="0"/>
              <w:marRight w:val="0"/>
              <w:marTop w:val="0"/>
              <w:marBottom w:val="0"/>
              <w:divBdr>
                <w:top w:val="none" w:sz="0" w:space="0" w:color="auto"/>
                <w:left w:val="none" w:sz="0" w:space="0" w:color="auto"/>
                <w:bottom w:val="none" w:sz="0" w:space="0" w:color="auto"/>
                <w:right w:val="none" w:sz="0" w:space="0" w:color="auto"/>
              </w:divBdr>
            </w:div>
            <w:div w:id="539130246">
              <w:marLeft w:val="0"/>
              <w:marRight w:val="0"/>
              <w:marTop w:val="0"/>
              <w:marBottom w:val="0"/>
              <w:divBdr>
                <w:top w:val="none" w:sz="0" w:space="0" w:color="auto"/>
                <w:left w:val="none" w:sz="0" w:space="0" w:color="auto"/>
                <w:bottom w:val="none" w:sz="0" w:space="0" w:color="auto"/>
                <w:right w:val="none" w:sz="0" w:space="0" w:color="auto"/>
              </w:divBdr>
            </w:div>
            <w:div w:id="809442507">
              <w:marLeft w:val="0"/>
              <w:marRight w:val="0"/>
              <w:marTop w:val="0"/>
              <w:marBottom w:val="0"/>
              <w:divBdr>
                <w:top w:val="none" w:sz="0" w:space="0" w:color="auto"/>
                <w:left w:val="none" w:sz="0" w:space="0" w:color="auto"/>
                <w:bottom w:val="none" w:sz="0" w:space="0" w:color="auto"/>
                <w:right w:val="none" w:sz="0" w:space="0" w:color="auto"/>
              </w:divBdr>
            </w:div>
            <w:div w:id="385958761">
              <w:marLeft w:val="0"/>
              <w:marRight w:val="0"/>
              <w:marTop w:val="0"/>
              <w:marBottom w:val="0"/>
              <w:divBdr>
                <w:top w:val="none" w:sz="0" w:space="0" w:color="auto"/>
                <w:left w:val="none" w:sz="0" w:space="0" w:color="auto"/>
                <w:bottom w:val="none" w:sz="0" w:space="0" w:color="auto"/>
                <w:right w:val="none" w:sz="0" w:space="0" w:color="auto"/>
              </w:divBdr>
            </w:div>
            <w:div w:id="1058171349">
              <w:marLeft w:val="0"/>
              <w:marRight w:val="0"/>
              <w:marTop w:val="0"/>
              <w:marBottom w:val="0"/>
              <w:divBdr>
                <w:top w:val="none" w:sz="0" w:space="0" w:color="auto"/>
                <w:left w:val="none" w:sz="0" w:space="0" w:color="auto"/>
                <w:bottom w:val="none" w:sz="0" w:space="0" w:color="auto"/>
                <w:right w:val="none" w:sz="0" w:space="0" w:color="auto"/>
              </w:divBdr>
            </w:div>
            <w:div w:id="1122918137">
              <w:marLeft w:val="0"/>
              <w:marRight w:val="0"/>
              <w:marTop w:val="0"/>
              <w:marBottom w:val="0"/>
              <w:divBdr>
                <w:top w:val="none" w:sz="0" w:space="0" w:color="auto"/>
                <w:left w:val="none" w:sz="0" w:space="0" w:color="auto"/>
                <w:bottom w:val="none" w:sz="0" w:space="0" w:color="auto"/>
                <w:right w:val="none" w:sz="0" w:space="0" w:color="auto"/>
              </w:divBdr>
            </w:div>
            <w:div w:id="444661834">
              <w:marLeft w:val="0"/>
              <w:marRight w:val="0"/>
              <w:marTop w:val="0"/>
              <w:marBottom w:val="0"/>
              <w:divBdr>
                <w:top w:val="none" w:sz="0" w:space="0" w:color="auto"/>
                <w:left w:val="none" w:sz="0" w:space="0" w:color="auto"/>
                <w:bottom w:val="none" w:sz="0" w:space="0" w:color="auto"/>
                <w:right w:val="none" w:sz="0" w:space="0" w:color="auto"/>
              </w:divBdr>
            </w:div>
          </w:divsChild>
        </w:div>
        <w:div w:id="349571749">
          <w:marLeft w:val="0"/>
          <w:marRight w:val="0"/>
          <w:marTop w:val="0"/>
          <w:marBottom w:val="0"/>
          <w:divBdr>
            <w:top w:val="none" w:sz="0" w:space="0" w:color="auto"/>
            <w:left w:val="none" w:sz="0" w:space="0" w:color="auto"/>
            <w:bottom w:val="none" w:sz="0" w:space="0" w:color="auto"/>
            <w:right w:val="none" w:sz="0" w:space="0" w:color="auto"/>
          </w:divBdr>
        </w:div>
        <w:div w:id="1799912921">
          <w:marLeft w:val="0"/>
          <w:marRight w:val="0"/>
          <w:marTop w:val="0"/>
          <w:marBottom w:val="0"/>
          <w:divBdr>
            <w:top w:val="none" w:sz="0" w:space="0" w:color="auto"/>
            <w:left w:val="none" w:sz="0" w:space="0" w:color="auto"/>
            <w:bottom w:val="none" w:sz="0" w:space="0" w:color="auto"/>
            <w:right w:val="none" w:sz="0" w:space="0" w:color="auto"/>
          </w:divBdr>
        </w:div>
        <w:div w:id="263921222">
          <w:marLeft w:val="0"/>
          <w:marRight w:val="0"/>
          <w:marTop w:val="0"/>
          <w:marBottom w:val="0"/>
          <w:divBdr>
            <w:top w:val="none" w:sz="0" w:space="0" w:color="auto"/>
            <w:left w:val="none" w:sz="0" w:space="0" w:color="auto"/>
            <w:bottom w:val="none" w:sz="0" w:space="0" w:color="auto"/>
            <w:right w:val="none" w:sz="0" w:space="0" w:color="auto"/>
          </w:divBdr>
        </w:div>
        <w:div w:id="1948465529">
          <w:marLeft w:val="0"/>
          <w:marRight w:val="0"/>
          <w:marTop w:val="0"/>
          <w:marBottom w:val="0"/>
          <w:divBdr>
            <w:top w:val="none" w:sz="0" w:space="0" w:color="auto"/>
            <w:left w:val="none" w:sz="0" w:space="0" w:color="auto"/>
            <w:bottom w:val="none" w:sz="0" w:space="0" w:color="auto"/>
            <w:right w:val="none" w:sz="0" w:space="0" w:color="auto"/>
          </w:divBdr>
        </w:div>
        <w:div w:id="1743529494">
          <w:marLeft w:val="0"/>
          <w:marRight w:val="0"/>
          <w:marTop w:val="0"/>
          <w:marBottom w:val="0"/>
          <w:divBdr>
            <w:top w:val="none" w:sz="0" w:space="0" w:color="auto"/>
            <w:left w:val="none" w:sz="0" w:space="0" w:color="auto"/>
            <w:bottom w:val="none" w:sz="0" w:space="0" w:color="auto"/>
            <w:right w:val="none" w:sz="0" w:space="0" w:color="auto"/>
          </w:divBdr>
        </w:div>
        <w:div w:id="986319817">
          <w:marLeft w:val="0"/>
          <w:marRight w:val="0"/>
          <w:marTop w:val="0"/>
          <w:marBottom w:val="0"/>
          <w:divBdr>
            <w:top w:val="none" w:sz="0" w:space="0" w:color="auto"/>
            <w:left w:val="none" w:sz="0" w:space="0" w:color="auto"/>
            <w:bottom w:val="none" w:sz="0" w:space="0" w:color="auto"/>
            <w:right w:val="none" w:sz="0" w:space="0" w:color="auto"/>
          </w:divBdr>
        </w:div>
        <w:div w:id="496189241">
          <w:marLeft w:val="0"/>
          <w:marRight w:val="0"/>
          <w:marTop w:val="0"/>
          <w:marBottom w:val="0"/>
          <w:divBdr>
            <w:top w:val="none" w:sz="0" w:space="0" w:color="auto"/>
            <w:left w:val="none" w:sz="0" w:space="0" w:color="auto"/>
            <w:bottom w:val="none" w:sz="0" w:space="0" w:color="auto"/>
            <w:right w:val="none" w:sz="0" w:space="0" w:color="auto"/>
          </w:divBdr>
        </w:div>
        <w:div w:id="1975479933">
          <w:marLeft w:val="0"/>
          <w:marRight w:val="0"/>
          <w:marTop w:val="0"/>
          <w:marBottom w:val="0"/>
          <w:divBdr>
            <w:top w:val="none" w:sz="0" w:space="0" w:color="auto"/>
            <w:left w:val="none" w:sz="0" w:space="0" w:color="auto"/>
            <w:bottom w:val="none" w:sz="0" w:space="0" w:color="auto"/>
            <w:right w:val="none" w:sz="0" w:space="0" w:color="auto"/>
          </w:divBdr>
        </w:div>
        <w:div w:id="1273249197">
          <w:marLeft w:val="0"/>
          <w:marRight w:val="0"/>
          <w:marTop w:val="0"/>
          <w:marBottom w:val="0"/>
          <w:divBdr>
            <w:top w:val="none" w:sz="0" w:space="0" w:color="auto"/>
            <w:left w:val="none" w:sz="0" w:space="0" w:color="auto"/>
            <w:bottom w:val="none" w:sz="0" w:space="0" w:color="auto"/>
            <w:right w:val="none" w:sz="0" w:space="0" w:color="auto"/>
          </w:divBdr>
        </w:div>
        <w:div w:id="854539809">
          <w:marLeft w:val="0"/>
          <w:marRight w:val="0"/>
          <w:marTop w:val="0"/>
          <w:marBottom w:val="0"/>
          <w:divBdr>
            <w:top w:val="none" w:sz="0" w:space="0" w:color="auto"/>
            <w:left w:val="none" w:sz="0" w:space="0" w:color="auto"/>
            <w:bottom w:val="none" w:sz="0" w:space="0" w:color="auto"/>
            <w:right w:val="none" w:sz="0" w:space="0" w:color="auto"/>
          </w:divBdr>
        </w:div>
        <w:div w:id="115569905">
          <w:marLeft w:val="0"/>
          <w:marRight w:val="0"/>
          <w:marTop w:val="0"/>
          <w:marBottom w:val="0"/>
          <w:divBdr>
            <w:top w:val="none" w:sz="0" w:space="0" w:color="auto"/>
            <w:left w:val="none" w:sz="0" w:space="0" w:color="auto"/>
            <w:bottom w:val="none" w:sz="0" w:space="0" w:color="auto"/>
            <w:right w:val="none" w:sz="0" w:space="0" w:color="auto"/>
          </w:divBdr>
        </w:div>
        <w:div w:id="1737244720">
          <w:marLeft w:val="0"/>
          <w:marRight w:val="0"/>
          <w:marTop w:val="0"/>
          <w:marBottom w:val="0"/>
          <w:divBdr>
            <w:top w:val="none" w:sz="0" w:space="0" w:color="auto"/>
            <w:left w:val="none" w:sz="0" w:space="0" w:color="auto"/>
            <w:bottom w:val="none" w:sz="0" w:space="0" w:color="auto"/>
            <w:right w:val="none" w:sz="0" w:space="0" w:color="auto"/>
          </w:divBdr>
        </w:div>
        <w:div w:id="307783252">
          <w:marLeft w:val="0"/>
          <w:marRight w:val="0"/>
          <w:marTop w:val="0"/>
          <w:marBottom w:val="0"/>
          <w:divBdr>
            <w:top w:val="none" w:sz="0" w:space="0" w:color="auto"/>
            <w:left w:val="none" w:sz="0" w:space="0" w:color="auto"/>
            <w:bottom w:val="none" w:sz="0" w:space="0" w:color="auto"/>
            <w:right w:val="none" w:sz="0" w:space="0" w:color="auto"/>
          </w:divBdr>
        </w:div>
        <w:div w:id="1511867297">
          <w:marLeft w:val="0"/>
          <w:marRight w:val="0"/>
          <w:marTop w:val="0"/>
          <w:marBottom w:val="0"/>
          <w:divBdr>
            <w:top w:val="none" w:sz="0" w:space="0" w:color="auto"/>
            <w:left w:val="none" w:sz="0" w:space="0" w:color="auto"/>
            <w:bottom w:val="none" w:sz="0" w:space="0" w:color="auto"/>
            <w:right w:val="none" w:sz="0" w:space="0" w:color="auto"/>
          </w:divBdr>
        </w:div>
        <w:div w:id="486091572">
          <w:marLeft w:val="0"/>
          <w:marRight w:val="0"/>
          <w:marTop w:val="0"/>
          <w:marBottom w:val="0"/>
          <w:divBdr>
            <w:top w:val="none" w:sz="0" w:space="0" w:color="auto"/>
            <w:left w:val="none" w:sz="0" w:space="0" w:color="auto"/>
            <w:bottom w:val="none" w:sz="0" w:space="0" w:color="auto"/>
            <w:right w:val="none" w:sz="0" w:space="0" w:color="auto"/>
          </w:divBdr>
        </w:div>
        <w:div w:id="223372538">
          <w:marLeft w:val="0"/>
          <w:marRight w:val="0"/>
          <w:marTop w:val="0"/>
          <w:marBottom w:val="0"/>
          <w:divBdr>
            <w:top w:val="none" w:sz="0" w:space="0" w:color="auto"/>
            <w:left w:val="none" w:sz="0" w:space="0" w:color="auto"/>
            <w:bottom w:val="none" w:sz="0" w:space="0" w:color="auto"/>
            <w:right w:val="none" w:sz="0" w:space="0" w:color="auto"/>
          </w:divBdr>
        </w:div>
        <w:div w:id="1893299114">
          <w:marLeft w:val="0"/>
          <w:marRight w:val="0"/>
          <w:marTop w:val="0"/>
          <w:marBottom w:val="0"/>
          <w:divBdr>
            <w:top w:val="none" w:sz="0" w:space="0" w:color="auto"/>
            <w:left w:val="none" w:sz="0" w:space="0" w:color="auto"/>
            <w:bottom w:val="none" w:sz="0" w:space="0" w:color="auto"/>
            <w:right w:val="none" w:sz="0" w:space="0" w:color="auto"/>
          </w:divBdr>
        </w:div>
        <w:div w:id="1592473096">
          <w:marLeft w:val="0"/>
          <w:marRight w:val="0"/>
          <w:marTop w:val="0"/>
          <w:marBottom w:val="0"/>
          <w:divBdr>
            <w:top w:val="none" w:sz="0" w:space="0" w:color="auto"/>
            <w:left w:val="none" w:sz="0" w:space="0" w:color="auto"/>
            <w:bottom w:val="none" w:sz="0" w:space="0" w:color="auto"/>
            <w:right w:val="none" w:sz="0" w:space="0" w:color="auto"/>
          </w:divBdr>
        </w:div>
        <w:div w:id="1617517811">
          <w:marLeft w:val="0"/>
          <w:marRight w:val="0"/>
          <w:marTop w:val="0"/>
          <w:marBottom w:val="0"/>
          <w:divBdr>
            <w:top w:val="none" w:sz="0" w:space="0" w:color="auto"/>
            <w:left w:val="none" w:sz="0" w:space="0" w:color="auto"/>
            <w:bottom w:val="none" w:sz="0" w:space="0" w:color="auto"/>
            <w:right w:val="none" w:sz="0" w:space="0" w:color="auto"/>
          </w:divBdr>
        </w:div>
        <w:div w:id="1792819567">
          <w:marLeft w:val="0"/>
          <w:marRight w:val="0"/>
          <w:marTop w:val="0"/>
          <w:marBottom w:val="0"/>
          <w:divBdr>
            <w:top w:val="none" w:sz="0" w:space="0" w:color="auto"/>
            <w:left w:val="none" w:sz="0" w:space="0" w:color="auto"/>
            <w:bottom w:val="none" w:sz="0" w:space="0" w:color="auto"/>
            <w:right w:val="none" w:sz="0" w:space="0" w:color="auto"/>
          </w:divBdr>
        </w:div>
        <w:div w:id="600407657">
          <w:marLeft w:val="0"/>
          <w:marRight w:val="0"/>
          <w:marTop w:val="0"/>
          <w:marBottom w:val="0"/>
          <w:divBdr>
            <w:top w:val="none" w:sz="0" w:space="0" w:color="auto"/>
            <w:left w:val="none" w:sz="0" w:space="0" w:color="auto"/>
            <w:bottom w:val="none" w:sz="0" w:space="0" w:color="auto"/>
            <w:right w:val="none" w:sz="0" w:space="0" w:color="auto"/>
          </w:divBdr>
          <w:divsChild>
            <w:div w:id="1828784697">
              <w:marLeft w:val="0"/>
              <w:marRight w:val="0"/>
              <w:marTop w:val="0"/>
              <w:marBottom w:val="0"/>
              <w:divBdr>
                <w:top w:val="none" w:sz="0" w:space="0" w:color="auto"/>
                <w:left w:val="none" w:sz="0" w:space="0" w:color="auto"/>
                <w:bottom w:val="none" w:sz="0" w:space="0" w:color="auto"/>
                <w:right w:val="none" w:sz="0" w:space="0" w:color="auto"/>
              </w:divBdr>
            </w:div>
            <w:div w:id="843668434">
              <w:marLeft w:val="0"/>
              <w:marRight w:val="0"/>
              <w:marTop w:val="0"/>
              <w:marBottom w:val="0"/>
              <w:divBdr>
                <w:top w:val="none" w:sz="0" w:space="0" w:color="auto"/>
                <w:left w:val="none" w:sz="0" w:space="0" w:color="auto"/>
                <w:bottom w:val="none" w:sz="0" w:space="0" w:color="auto"/>
                <w:right w:val="none" w:sz="0" w:space="0" w:color="auto"/>
              </w:divBdr>
            </w:div>
            <w:div w:id="1018969524">
              <w:marLeft w:val="0"/>
              <w:marRight w:val="0"/>
              <w:marTop w:val="0"/>
              <w:marBottom w:val="0"/>
              <w:divBdr>
                <w:top w:val="none" w:sz="0" w:space="0" w:color="auto"/>
                <w:left w:val="none" w:sz="0" w:space="0" w:color="auto"/>
                <w:bottom w:val="none" w:sz="0" w:space="0" w:color="auto"/>
                <w:right w:val="none" w:sz="0" w:space="0" w:color="auto"/>
              </w:divBdr>
            </w:div>
            <w:div w:id="970867204">
              <w:marLeft w:val="0"/>
              <w:marRight w:val="0"/>
              <w:marTop w:val="0"/>
              <w:marBottom w:val="0"/>
              <w:divBdr>
                <w:top w:val="none" w:sz="0" w:space="0" w:color="auto"/>
                <w:left w:val="none" w:sz="0" w:space="0" w:color="auto"/>
                <w:bottom w:val="none" w:sz="0" w:space="0" w:color="auto"/>
                <w:right w:val="none" w:sz="0" w:space="0" w:color="auto"/>
              </w:divBdr>
            </w:div>
            <w:div w:id="1011683701">
              <w:marLeft w:val="0"/>
              <w:marRight w:val="0"/>
              <w:marTop w:val="0"/>
              <w:marBottom w:val="0"/>
              <w:divBdr>
                <w:top w:val="none" w:sz="0" w:space="0" w:color="auto"/>
                <w:left w:val="none" w:sz="0" w:space="0" w:color="auto"/>
                <w:bottom w:val="none" w:sz="0" w:space="0" w:color="auto"/>
                <w:right w:val="none" w:sz="0" w:space="0" w:color="auto"/>
              </w:divBdr>
            </w:div>
            <w:div w:id="829058813">
              <w:marLeft w:val="0"/>
              <w:marRight w:val="0"/>
              <w:marTop w:val="0"/>
              <w:marBottom w:val="0"/>
              <w:divBdr>
                <w:top w:val="none" w:sz="0" w:space="0" w:color="auto"/>
                <w:left w:val="none" w:sz="0" w:space="0" w:color="auto"/>
                <w:bottom w:val="none" w:sz="0" w:space="0" w:color="auto"/>
                <w:right w:val="none" w:sz="0" w:space="0" w:color="auto"/>
              </w:divBdr>
            </w:div>
            <w:div w:id="307053653">
              <w:marLeft w:val="0"/>
              <w:marRight w:val="0"/>
              <w:marTop w:val="0"/>
              <w:marBottom w:val="0"/>
              <w:divBdr>
                <w:top w:val="none" w:sz="0" w:space="0" w:color="auto"/>
                <w:left w:val="none" w:sz="0" w:space="0" w:color="auto"/>
                <w:bottom w:val="none" w:sz="0" w:space="0" w:color="auto"/>
                <w:right w:val="none" w:sz="0" w:space="0" w:color="auto"/>
              </w:divBdr>
            </w:div>
            <w:div w:id="2078893506">
              <w:marLeft w:val="0"/>
              <w:marRight w:val="0"/>
              <w:marTop w:val="0"/>
              <w:marBottom w:val="0"/>
              <w:divBdr>
                <w:top w:val="none" w:sz="0" w:space="0" w:color="auto"/>
                <w:left w:val="none" w:sz="0" w:space="0" w:color="auto"/>
                <w:bottom w:val="none" w:sz="0" w:space="0" w:color="auto"/>
                <w:right w:val="none" w:sz="0" w:space="0" w:color="auto"/>
              </w:divBdr>
            </w:div>
            <w:div w:id="1963800810">
              <w:marLeft w:val="0"/>
              <w:marRight w:val="0"/>
              <w:marTop w:val="0"/>
              <w:marBottom w:val="0"/>
              <w:divBdr>
                <w:top w:val="none" w:sz="0" w:space="0" w:color="auto"/>
                <w:left w:val="none" w:sz="0" w:space="0" w:color="auto"/>
                <w:bottom w:val="none" w:sz="0" w:space="0" w:color="auto"/>
                <w:right w:val="none" w:sz="0" w:space="0" w:color="auto"/>
              </w:divBdr>
            </w:div>
            <w:div w:id="150411572">
              <w:marLeft w:val="0"/>
              <w:marRight w:val="0"/>
              <w:marTop w:val="0"/>
              <w:marBottom w:val="0"/>
              <w:divBdr>
                <w:top w:val="none" w:sz="0" w:space="0" w:color="auto"/>
                <w:left w:val="none" w:sz="0" w:space="0" w:color="auto"/>
                <w:bottom w:val="none" w:sz="0" w:space="0" w:color="auto"/>
                <w:right w:val="none" w:sz="0" w:space="0" w:color="auto"/>
              </w:divBdr>
            </w:div>
            <w:div w:id="2020040252">
              <w:marLeft w:val="0"/>
              <w:marRight w:val="0"/>
              <w:marTop w:val="0"/>
              <w:marBottom w:val="0"/>
              <w:divBdr>
                <w:top w:val="none" w:sz="0" w:space="0" w:color="auto"/>
                <w:left w:val="none" w:sz="0" w:space="0" w:color="auto"/>
                <w:bottom w:val="none" w:sz="0" w:space="0" w:color="auto"/>
                <w:right w:val="none" w:sz="0" w:space="0" w:color="auto"/>
              </w:divBdr>
            </w:div>
            <w:div w:id="1421756662">
              <w:marLeft w:val="0"/>
              <w:marRight w:val="0"/>
              <w:marTop w:val="0"/>
              <w:marBottom w:val="0"/>
              <w:divBdr>
                <w:top w:val="none" w:sz="0" w:space="0" w:color="auto"/>
                <w:left w:val="none" w:sz="0" w:space="0" w:color="auto"/>
                <w:bottom w:val="none" w:sz="0" w:space="0" w:color="auto"/>
                <w:right w:val="none" w:sz="0" w:space="0" w:color="auto"/>
              </w:divBdr>
            </w:div>
            <w:div w:id="357045719">
              <w:marLeft w:val="0"/>
              <w:marRight w:val="0"/>
              <w:marTop w:val="0"/>
              <w:marBottom w:val="0"/>
              <w:divBdr>
                <w:top w:val="none" w:sz="0" w:space="0" w:color="auto"/>
                <w:left w:val="none" w:sz="0" w:space="0" w:color="auto"/>
                <w:bottom w:val="none" w:sz="0" w:space="0" w:color="auto"/>
                <w:right w:val="none" w:sz="0" w:space="0" w:color="auto"/>
              </w:divBdr>
            </w:div>
            <w:div w:id="1930844247">
              <w:marLeft w:val="0"/>
              <w:marRight w:val="0"/>
              <w:marTop w:val="0"/>
              <w:marBottom w:val="0"/>
              <w:divBdr>
                <w:top w:val="none" w:sz="0" w:space="0" w:color="auto"/>
                <w:left w:val="none" w:sz="0" w:space="0" w:color="auto"/>
                <w:bottom w:val="none" w:sz="0" w:space="0" w:color="auto"/>
                <w:right w:val="none" w:sz="0" w:space="0" w:color="auto"/>
              </w:divBdr>
            </w:div>
            <w:div w:id="887840627">
              <w:marLeft w:val="0"/>
              <w:marRight w:val="0"/>
              <w:marTop w:val="0"/>
              <w:marBottom w:val="0"/>
              <w:divBdr>
                <w:top w:val="none" w:sz="0" w:space="0" w:color="auto"/>
                <w:left w:val="none" w:sz="0" w:space="0" w:color="auto"/>
                <w:bottom w:val="none" w:sz="0" w:space="0" w:color="auto"/>
                <w:right w:val="none" w:sz="0" w:space="0" w:color="auto"/>
              </w:divBdr>
            </w:div>
            <w:div w:id="1577862105">
              <w:marLeft w:val="0"/>
              <w:marRight w:val="0"/>
              <w:marTop w:val="0"/>
              <w:marBottom w:val="0"/>
              <w:divBdr>
                <w:top w:val="none" w:sz="0" w:space="0" w:color="auto"/>
                <w:left w:val="none" w:sz="0" w:space="0" w:color="auto"/>
                <w:bottom w:val="none" w:sz="0" w:space="0" w:color="auto"/>
                <w:right w:val="none" w:sz="0" w:space="0" w:color="auto"/>
              </w:divBdr>
            </w:div>
            <w:div w:id="65033221">
              <w:marLeft w:val="0"/>
              <w:marRight w:val="0"/>
              <w:marTop w:val="0"/>
              <w:marBottom w:val="0"/>
              <w:divBdr>
                <w:top w:val="none" w:sz="0" w:space="0" w:color="auto"/>
                <w:left w:val="none" w:sz="0" w:space="0" w:color="auto"/>
                <w:bottom w:val="none" w:sz="0" w:space="0" w:color="auto"/>
                <w:right w:val="none" w:sz="0" w:space="0" w:color="auto"/>
              </w:divBdr>
            </w:div>
            <w:div w:id="1724056236">
              <w:marLeft w:val="0"/>
              <w:marRight w:val="0"/>
              <w:marTop w:val="0"/>
              <w:marBottom w:val="0"/>
              <w:divBdr>
                <w:top w:val="none" w:sz="0" w:space="0" w:color="auto"/>
                <w:left w:val="none" w:sz="0" w:space="0" w:color="auto"/>
                <w:bottom w:val="none" w:sz="0" w:space="0" w:color="auto"/>
                <w:right w:val="none" w:sz="0" w:space="0" w:color="auto"/>
              </w:divBdr>
            </w:div>
            <w:div w:id="421607134">
              <w:marLeft w:val="0"/>
              <w:marRight w:val="0"/>
              <w:marTop w:val="0"/>
              <w:marBottom w:val="0"/>
              <w:divBdr>
                <w:top w:val="none" w:sz="0" w:space="0" w:color="auto"/>
                <w:left w:val="none" w:sz="0" w:space="0" w:color="auto"/>
                <w:bottom w:val="none" w:sz="0" w:space="0" w:color="auto"/>
                <w:right w:val="none" w:sz="0" w:space="0" w:color="auto"/>
              </w:divBdr>
            </w:div>
            <w:div w:id="367874238">
              <w:marLeft w:val="0"/>
              <w:marRight w:val="0"/>
              <w:marTop w:val="0"/>
              <w:marBottom w:val="0"/>
              <w:divBdr>
                <w:top w:val="none" w:sz="0" w:space="0" w:color="auto"/>
                <w:left w:val="none" w:sz="0" w:space="0" w:color="auto"/>
                <w:bottom w:val="none" w:sz="0" w:space="0" w:color="auto"/>
                <w:right w:val="none" w:sz="0" w:space="0" w:color="auto"/>
              </w:divBdr>
            </w:div>
          </w:divsChild>
        </w:div>
        <w:div w:id="1080103346">
          <w:marLeft w:val="0"/>
          <w:marRight w:val="0"/>
          <w:marTop w:val="0"/>
          <w:marBottom w:val="0"/>
          <w:divBdr>
            <w:top w:val="none" w:sz="0" w:space="0" w:color="auto"/>
            <w:left w:val="none" w:sz="0" w:space="0" w:color="auto"/>
            <w:bottom w:val="none" w:sz="0" w:space="0" w:color="auto"/>
            <w:right w:val="none" w:sz="0" w:space="0" w:color="auto"/>
          </w:divBdr>
          <w:divsChild>
            <w:div w:id="1484160016">
              <w:marLeft w:val="0"/>
              <w:marRight w:val="0"/>
              <w:marTop w:val="0"/>
              <w:marBottom w:val="0"/>
              <w:divBdr>
                <w:top w:val="none" w:sz="0" w:space="0" w:color="auto"/>
                <w:left w:val="none" w:sz="0" w:space="0" w:color="auto"/>
                <w:bottom w:val="none" w:sz="0" w:space="0" w:color="auto"/>
                <w:right w:val="none" w:sz="0" w:space="0" w:color="auto"/>
              </w:divBdr>
            </w:div>
            <w:div w:id="1594631649">
              <w:marLeft w:val="0"/>
              <w:marRight w:val="0"/>
              <w:marTop w:val="0"/>
              <w:marBottom w:val="0"/>
              <w:divBdr>
                <w:top w:val="none" w:sz="0" w:space="0" w:color="auto"/>
                <w:left w:val="none" w:sz="0" w:space="0" w:color="auto"/>
                <w:bottom w:val="none" w:sz="0" w:space="0" w:color="auto"/>
                <w:right w:val="none" w:sz="0" w:space="0" w:color="auto"/>
              </w:divBdr>
            </w:div>
            <w:div w:id="635986925">
              <w:marLeft w:val="0"/>
              <w:marRight w:val="0"/>
              <w:marTop w:val="0"/>
              <w:marBottom w:val="0"/>
              <w:divBdr>
                <w:top w:val="none" w:sz="0" w:space="0" w:color="auto"/>
                <w:left w:val="none" w:sz="0" w:space="0" w:color="auto"/>
                <w:bottom w:val="none" w:sz="0" w:space="0" w:color="auto"/>
                <w:right w:val="none" w:sz="0" w:space="0" w:color="auto"/>
              </w:divBdr>
            </w:div>
            <w:div w:id="1883978445">
              <w:marLeft w:val="0"/>
              <w:marRight w:val="0"/>
              <w:marTop w:val="0"/>
              <w:marBottom w:val="0"/>
              <w:divBdr>
                <w:top w:val="none" w:sz="0" w:space="0" w:color="auto"/>
                <w:left w:val="none" w:sz="0" w:space="0" w:color="auto"/>
                <w:bottom w:val="none" w:sz="0" w:space="0" w:color="auto"/>
                <w:right w:val="none" w:sz="0" w:space="0" w:color="auto"/>
              </w:divBdr>
            </w:div>
            <w:div w:id="2010328338">
              <w:marLeft w:val="0"/>
              <w:marRight w:val="0"/>
              <w:marTop w:val="0"/>
              <w:marBottom w:val="0"/>
              <w:divBdr>
                <w:top w:val="none" w:sz="0" w:space="0" w:color="auto"/>
                <w:left w:val="none" w:sz="0" w:space="0" w:color="auto"/>
                <w:bottom w:val="none" w:sz="0" w:space="0" w:color="auto"/>
                <w:right w:val="none" w:sz="0" w:space="0" w:color="auto"/>
              </w:divBdr>
            </w:div>
            <w:div w:id="687558498">
              <w:marLeft w:val="0"/>
              <w:marRight w:val="0"/>
              <w:marTop w:val="0"/>
              <w:marBottom w:val="0"/>
              <w:divBdr>
                <w:top w:val="none" w:sz="0" w:space="0" w:color="auto"/>
                <w:left w:val="none" w:sz="0" w:space="0" w:color="auto"/>
                <w:bottom w:val="none" w:sz="0" w:space="0" w:color="auto"/>
                <w:right w:val="none" w:sz="0" w:space="0" w:color="auto"/>
              </w:divBdr>
            </w:div>
            <w:div w:id="1866021634">
              <w:marLeft w:val="0"/>
              <w:marRight w:val="0"/>
              <w:marTop w:val="0"/>
              <w:marBottom w:val="0"/>
              <w:divBdr>
                <w:top w:val="none" w:sz="0" w:space="0" w:color="auto"/>
                <w:left w:val="none" w:sz="0" w:space="0" w:color="auto"/>
                <w:bottom w:val="none" w:sz="0" w:space="0" w:color="auto"/>
                <w:right w:val="none" w:sz="0" w:space="0" w:color="auto"/>
              </w:divBdr>
            </w:div>
            <w:div w:id="283318880">
              <w:marLeft w:val="0"/>
              <w:marRight w:val="0"/>
              <w:marTop w:val="0"/>
              <w:marBottom w:val="0"/>
              <w:divBdr>
                <w:top w:val="none" w:sz="0" w:space="0" w:color="auto"/>
                <w:left w:val="none" w:sz="0" w:space="0" w:color="auto"/>
                <w:bottom w:val="none" w:sz="0" w:space="0" w:color="auto"/>
                <w:right w:val="none" w:sz="0" w:space="0" w:color="auto"/>
              </w:divBdr>
            </w:div>
            <w:div w:id="41751423">
              <w:marLeft w:val="0"/>
              <w:marRight w:val="0"/>
              <w:marTop w:val="0"/>
              <w:marBottom w:val="0"/>
              <w:divBdr>
                <w:top w:val="none" w:sz="0" w:space="0" w:color="auto"/>
                <w:left w:val="none" w:sz="0" w:space="0" w:color="auto"/>
                <w:bottom w:val="none" w:sz="0" w:space="0" w:color="auto"/>
                <w:right w:val="none" w:sz="0" w:space="0" w:color="auto"/>
              </w:divBdr>
            </w:div>
            <w:div w:id="751699710">
              <w:marLeft w:val="0"/>
              <w:marRight w:val="0"/>
              <w:marTop w:val="0"/>
              <w:marBottom w:val="0"/>
              <w:divBdr>
                <w:top w:val="none" w:sz="0" w:space="0" w:color="auto"/>
                <w:left w:val="none" w:sz="0" w:space="0" w:color="auto"/>
                <w:bottom w:val="none" w:sz="0" w:space="0" w:color="auto"/>
                <w:right w:val="none" w:sz="0" w:space="0" w:color="auto"/>
              </w:divBdr>
            </w:div>
            <w:div w:id="1220441258">
              <w:marLeft w:val="0"/>
              <w:marRight w:val="0"/>
              <w:marTop w:val="0"/>
              <w:marBottom w:val="0"/>
              <w:divBdr>
                <w:top w:val="none" w:sz="0" w:space="0" w:color="auto"/>
                <w:left w:val="none" w:sz="0" w:space="0" w:color="auto"/>
                <w:bottom w:val="none" w:sz="0" w:space="0" w:color="auto"/>
                <w:right w:val="none" w:sz="0" w:space="0" w:color="auto"/>
              </w:divBdr>
            </w:div>
            <w:div w:id="248589243">
              <w:marLeft w:val="0"/>
              <w:marRight w:val="0"/>
              <w:marTop w:val="0"/>
              <w:marBottom w:val="0"/>
              <w:divBdr>
                <w:top w:val="none" w:sz="0" w:space="0" w:color="auto"/>
                <w:left w:val="none" w:sz="0" w:space="0" w:color="auto"/>
                <w:bottom w:val="none" w:sz="0" w:space="0" w:color="auto"/>
                <w:right w:val="none" w:sz="0" w:space="0" w:color="auto"/>
              </w:divBdr>
            </w:div>
            <w:div w:id="793211279">
              <w:marLeft w:val="0"/>
              <w:marRight w:val="0"/>
              <w:marTop w:val="0"/>
              <w:marBottom w:val="0"/>
              <w:divBdr>
                <w:top w:val="none" w:sz="0" w:space="0" w:color="auto"/>
                <w:left w:val="none" w:sz="0" w:space="0" w:color="auto"/>
                <w:bottom w:val="none" w:sz="0" w:space="0" w:color="auto"/>
                <w:right w:val="none" w:sz="0" w:space="0" w:color="auto"/>
              </w:divBdr>
            </w:div>
            <w:div w:id="612908521">
              <w:marLeft w:val="0"/>
              <w:marRight w:val="0"/>
              <w:marTop w:val="0"/>
              <w:marBottom w:val="0"/>
              <w:divBdr>
                <w:top w:val="none" w:sz="0" w:space="0" w:color="auto"/>
                <w:left w:val="none" w:sz="0" w:space="0" w:color="auto"/>
                <w:bottom w:val="none" w:sz="0" w:space="0" w:color="auto"/>
                <w:right w:val="none" w:sz="0" w:space="0" w:color="auto"/>
              </w:divBdr>
            </w:div>
            <w:div w:id="1420177193">
              <w:marLeft w:val="0"/>
              <w:marRight w:val="0"/>
              <w:marTop w:val="0"/>
              <w:marBottom w:val="0"/>
              <w:divBdr>
                <w:top w:val="none" w:sz="0" w:space="0" w:color="auto"/>
                <w:left w:val="none" w:sz="0" w:space="0" w:color="auto"/>
                <w:bottom w:val="none" w:sz="0" w:space="0" w:color="auto"/>
                <w:right w:val="none" w:sz="0" w:space="0" w:color="auto"/>
              </w:divBdr>
            </w:div>
            <w:div w:id="512497984">
              <w:marLeft w:val="0"/>
              <w:marRight w:val="0"/>
              <w:marTop w:val="0"/>
              <w:marBottom w:val="0"/>
              <w:divBdr>
                <w:top w:val="none" w:sz="0" w:space="0" w:color="auto"/>
                <w:left w:val="none" w:sz="0" w:space="0" w:color="auto"/>
                <w:bottom w:val="none" w:sz="0" w:space="0" w:color="auto"/>
                <w:right w:val="none" w:sz="0" w:space="0" w:color="auto"/>
              </w:divBdr>
            </w:div>
            <w:div w:id="1315139827">
              <w:marLeft w:val="0"/>
              <w:marRight w:val="0"/>
              <w:marTop w:val="0"/>
              <w:marBottom w:val="0"/>
              <w:divBdr>
                <w:top w:val="none" w:sz="0" w:space="0" w:color="auto"/>
                <w:left w:val="none" w:sz="0" w:space="0" w:color="auto"/>
                <w:bottom w:val="none" w:sz="0" w:space="0" w:color="auto"/>
                <w:right w:val="none" w:sz="0" w:space="0" w:color="auto"/>
              </w:divBdr>
            </w:div>
            <w:div w:id="988442622">
              <w:marLeft w:val="0"/>
              <w:marRight w:val="0"/>
              <w:marTop w:val="0"/>
              <w:marBottom w:val="0"/>
              <w:divBdr>
                <w:top w:val="none" w:sz="0" w:space="0" w:color="auto"/>
                <w:left w:val="none" w:sz="0" w:space="0" w:color="auto"/>
                <w:bottom w:val="none" w:sz="0" w:space="0" w:color="auto"/>
                <w:right w:val="none" w:sz="0" w:space="0" w:color="auto"/>
              </w:divBdr>
            </w:div>
            <w:div w:id="176892686">
              <w:marLeft w:val="0"/>
              <w:marRight w:val="0"/>
              <w:marTop w:val="0"/>
              <w:marBottom w:val="0"/>
              <w:divBdr>
                <w:top w:val="none" w:sz="0" w:space="0" w:color="auto"/>
                <w:left w:val="none" w:sz="0" w:space="0" w:color="auto"/>
                <w:bottom w:val="none" w:sz="0" w:space="0" w:color="auto"/>
                <w:right w:val="none" w:sz="0" w:space="0" w:color="auto"/>
              </w:divBdr>
            </w:div>
            <w:div w:id="1508980264">
              <w:marLeft w:val="0"/>
              <w:marRight w:val="0"/>
              <w:marTop w:val="0"/>
              <w:marBottom w:val="0"/>
              <w:divBdr>
                <w:top w:val="none" w:sz="0" w:space="0" w:color="auto"/>
                <w:left w:val="none" w:sz="0" w:space="0" w:color="auto"/>
                <w:bottom w:val="none" w:sz="0" w:space="0" w:color="auto"/>
                <w:right w:val="none" w:sz="0" w:space="0" w:color="auto"/>
              </w:divBdr>
            </w:div>
          </w:divsChild>
        </w:div>
        <w:div w:id="30689261">
          <w:marLeft w:val="0"/>
          <w:marRight w:val="0"/>
          <w:marTop w:val="0"/>
          <w:marBottom w:val="0"/>
          <w:divBdr>
            <w:top w:val="none" w:sz="0" w:space="0" w:color="auto"/>
            <w:left w:val="none" w:sz="0" w:space="0" w:color="auto"/>
            <w:bottom w:val="none" w:sz="0" w:space="0" w:color="auto"/>
            <w:right w:val="none" w:sz="0" w:space="0" w:color="auto"/>
          </w:divBdr>
          <w:divsChild>
            <w:div w:id="1638609336">
              <w:marLeft w:val="0"/>
              <w:marRight w:val="0"/>
              <w:marTop w:val="0"/>
              <w:marBottom w:val="0"/>
              <w:divBdr>
                <w:top w:val="none" w:sz="0" w:space="0" w:color="auto"/>
                <w:left w:val="none" w:sz="0" w:space="0" w:color="auto"/>
                <w:bottom w:val="none" w:sz="0" w:space="0" w:color="auto"/>
                <w:right w:val="none" w:sz="0" w:space="0" w:color="auto"/>
              </w:divBdr>
            </w:div>
            <w:div w:id="1985813599">
              <w:marLeft w:val="0"/>
              <w:marRight w:val="0"/>
              <w:marTop w:val="0"/>
              <w:marBottom w:val="0"/>
              <w:divBdr>
                <w:top w:val="none" w:sz="0" w:space="0" w:color="auto"/>
                <w:left w:val="none" w:sz="0" w:space="0" w:color="auto"/>
                <w:bottom w:val="none" w:sz="0" w:space="0" w:color="auto"/>
                <w:right w:val="none" w:sz="0" w:space="0" w:color="auto"/>
              </w:divBdr>
            </w:div>
            <w:div w:id="437413752">
              <w:marLeft w:val="0"/>
              <w:marRight w:val="0"/>
              <w:marTop w:val="0"/>
              <w:marBottom w:val="0"/>
              <w:divBdr>
                <w:top w:val="none" w:sz="0" w:space="0" w:color="auto"/>
                <w:left w:val="none" w:sz="0" w:space="0" w:color="auto"/>
                <w:bottom w:val="none" w:sz="0" w:space="0" w:color="auto"/>
                <w:right w:val="none" w:sz="0" w:space="0" w:color="auto"/>
              </w:divBdr>
            </w:div>
            <w:div w:id="20861249">
              <w:marLeft w:val="0"/>
              <w:marRight w:val="0"/>
              <w:marTop w:val="0"/>
              <w:marBottom w:val="0"/>
              <w:divBdr>
                <w:top w:val="none" w:sz="0" w:space="0" w:color="auto"/>
                <w:left w:val="none" w:sz="0" w:space="0" w:color="auto"/>
                <w:bottom w:val="none" w:sz="0" w:space="0" w:color="auto"/>
                <w:right w:val="none" w:sz="0" w:space="0" w:color="auto"/>
              </w:divBdr>
            </w:div>
            <w:div w:id="1469543904">
              <w:marLeft w:val="0"/>
              <w:marRight w:val="0"/>
              <w:marTop w:val="0"/>
              <w:marBottom w:val="0"/>
              <w:divBdr>
                <w:top w:val="none" w:sz="0" w:space="0" w:color="auto"/>
                <w:left w:val="none" w:sz="0" w:space="0" w:color="auto"/>
                <w:bottom w:val="none" w:sz="0" w:space="0" w:color="auto"/>
                <w:right w:val="none" w:sz="0" w:space="0" w:color="auto"/>
              </w:divBdr>
            </w:div>
            <w:div w:id="1654915589">
              <w:marLeft w:val="0"/>
              <w:marRight w:val="0"/>
              <w:marTop w:val="0"/>
              <w:marBottom w:val="0"/>
              <w:divBdr>
                <w:top w:val="none" w:sz="0" w:space="0" w:color="auto"/>
                <w:left w:val="none" w:sz="0" w:space="0" w:color="auto"/>
                <w:bottom w:val="none" w:sz="0" w:space="0" w:color="auto"/>
                <w:right w:val="none" w:sz="0" w:space="0" w:color="auto"/>
              </w:divBdr>
            </w:div>
            <w:div w:id="2075546597">
              <w:marLeft w:val="0"/>
              <w:marRight w:val="0"/>
              <w:marTop w:val="0"/>
              <w:marBottom w:val="0"/>
              <w:divBdr>
                <w:top w:val="none" w:sz="0" w:space="0" w:color="auto"/>
                <w:left w:val="none" w:sz="0" w:space="0" w:color="auto"/>
                <w:bottom w:val="none" w:sz="0" w:space="0" w:color="auto"/>
                <w:right w:val="none" w:sz="0" w:space="0" w:color="auto"/>
              </w:divBdr>
            </w:div>
            <w:div w:id="486047071">
              <w:marLeft w:val="0"/>
              <w:marRight w:val="0"/>
              <w:marTop w:val="0"/>
              <w:marBottom w:val="0"/>
              <w:divBdr>
                <w:top w:val="none" w:sz="0" w:space="0" w:color="auto"/>
                <w:left w:val="none" w:sz="0" w:space="0" w:color="auto"/>
                <w:bottom w:val="none" w:sz="0" w:space="0" w:color="auto"/>
                <w:right w:val="none" w:sz="0" w:space="0" w:color="auto"/>
              </w:divBdr>
            </w:div>
            <w:div w:id="1690720894">
              <w:marLeft w:val="0"/>
              <w:marRight w:val="0"/>
              <w:marTop w:val="0"/>
              <w:marBottom w:val="0"/>
              <w:divBdr>
                <w:top w:val="none" w:sz="0" w:space="0" w:color="auto"/>
                <w:left w:val="none" w:sz="0" w:space="0" w:color="auto"/>
                <w:bottom w:val="none" w:sz="0" w:space="0" w:color="auto"/>
                <w:right w:val="none" w:sz="0" w:space="0" w:color="auto"/>
              </w:divBdr>
            </w:div>
            <w:div w:id="517473153">
              <w:marLeft w:val="0"/>
              <w:marRight w:val="0"/>
              <w:marTop w:val="0"/>
              <w:marBottom w:val="0"/>
              <w:divBdr>
                <w:top w:val="none" w:sz="0" w:space="0" w:color="auto"/>
                <w:left w:val="none" w:sz="0" w:space="0" w:color="auto"/>
                <w:bottom w:val="none" w:sz="0" w:space="0" w:color="auto"/>
                <w:right w:val="none" w:sz="0" w:space="0" w:color="auto"/>
              </w:divBdr>
            </w:div>
            <w:div w:id="1941331009">
              <w:marLeft w:val="0"/>
              <w:marRight w:val="0"/>
              <w:marTop w:val="0"/>
              <w:marBottom w:val="0"/>
              <w:divBdr>
                <w:top w:val="none" w:sz="0" w:space="0" w:color="auto"/>
                <w:left w:val="none" w:sz="0" w:space="0" w:color="auto"/>
                <w:bottom w:val="none" w:sz="0" w:space="0" w:color="auto"/>
                <w:right w:val="none" w:sz="0" w:space="0" w:color="auto"/>
              </w:divBdr>
            </w:div>
            <w:div w:id="1562137415">
              <w:marLeft w:val="0"/>
              <w:marRight w:val="0"/>
              <w:marTop w:val="0"/>
              <w:marBottom w:val="0"/>
              <w:divBdr>
                <w:top w:val="none" w:sz="0" w:space="0" w:color="auto"/>
                <w:left w:val="none" w:sz="0" w:space="0" w:color="auto"/>
                <w:bottom w:val="none" w:sz="0" w:space="0" w:color="auto"/>
                <w:right w:val="none" w:sz="0" w:space="0" w:color="auto"/>
              </w:divBdr>
            </w:div>
            <w:div w:id="2086494310">
              <w:marLeft w:val="0"/>
              <w:marRight w:val="0"/>
              <w:marTop w:val="0"/>
              <w:marBottom w:val="0"/>
              <w:divBdr>
                <w:top w:val="none" w:sz="0" w:space="0" w:color="auto"/>
                <w:left w:val="none" w:sz="0" w:space="0" w:color="auto"/>
                <w:bottom w:val="none" w:sz="0" w:space="0" w:color="auto"/>
                <w:right w:val="none" w:sz="0" w:space="0" w:color="auto"/>
              </w:divBdr>
            </w:div>
            <w:div w:id="1087117737">
              <w:marLeft w:val="0"/>
              <w:marRight w:val="0"/>
              <w:marTop w:val="0"/>
              <w:marBottom w:val="0"/>
              <w:divBdr>
                <w:top w:val="none" w:sz="0" w:space="0" w:color="auto"/>
                <w:left w:val="none" w:sz="0" w:space="0" w:color="auto"/>
                <w:bottom w:val="none" w:sz="0" w:space="0" w:color="auto"/>
                <w:right w:val="none" w:sz="0" w:space="0" w:color="auto"/>
              </w:divBdr>
            </w:div>
            <w:div w:id="1261375273">
              <w:marLeft w:val="0"/>
              <w:marRight w:val="0"/>
              <w:marTop w:val="0"/>
              <w:marBottom w:val="0"/>
              <w:divBdr>
                <w:top w:val="none" w:sz="0" w:space="0" w:color="auto"/>
                <w:left w:val="none" w:sz="0" w:space="0" w:color="auto"/>
                <w:bottom w:val="none" w:sz="0" w:space="0" w:color="auto"/>
                <w:right w:val="none" w:sz="0" w:space="0" w:color="auto"/>
              </w:divBdr>
            </w:div>
            <w:div w:id="1511412681">
              <w:marLeft w:val="0"/>
              <w:marRight w:val="0"/>
              <w:marTop w:val="0"/>
              <w:marBottom w:val="0"/>
              <w:divBdr>
                <w:top w:val="none" w:sz="0" w:space="0" w:color="auto"/>
                <w:left w:val="none" w:sz="0" w:space="0" w:color="auto"/>
                <w:bottom w:val="none" w:sz="0" w:space="0" w:color="auto"/>
                <w:right w:val="none" w:sz="0" w:space="0" w:color="auto"/>
              </w:divBdr>
            </w:div>
            <w:div w:id="1582527101">
              <w:marLeft w:val="0"/>
              <w:marRight w:val="0"/>
              <w:marTop w:val="0"/>
              <w:marBottom w:val="0"/>
              <w:divBdr>
                <w:top w:val="none" w:sz="0" w:space="0" w:color="auto"/>
                <w:left w:val="none" w:sz="0" w:space="0" w:color="auto"/>
                <w:bottom w:val="none" w:sz="0" w:space="0" w:color="auto"/>
                <w:right w:val="none" w:sz="0" w:space="0" w:color="auto"/>
              </w:divBdr>
            </w:div>
            <w:div w:id="608782190">
              <w:marLeft w:val="0"/>
              <w:marRight w:val="0"/>
              <w:marTop w:val="0"/>
              <w:marBottom w:val="0"/>
              <w:divBdr>
                <w:top w:val="none" w:sz="0" w:space="0" w:color="auto"/>
                <w:left w:val="none" w:sz="0" w:space="0" w:color="auto"/>
                <w:bottom w:val="none" w:sz="0" w:space="0" w:color="auto"/>
                <w:right w:val="none" w:sz="0" w:space="0" w:color="auto"/>
              </w:divBdr>
            </w:div>
            <w:div w:id="1629159925">
              <w:marLeft w:val="0"/>
              <w:marRight w:val="0"/>
              <w:marTop w:val="0"/>
              <w:marBottom w:val="0"/>
              <w:divBdr>
                <w:top w:val="none" w:sz="0" w:space="0" w:color="auto"/>
                <w:left w:val="none" w:sz="0" w:space="0" w:color="auto"/>
                <w:bottom w:val="none" w:sz="0" w:space="0" w:color="auto"/>
                <w:right w:val="none" w:sz="0" w:space="0" w:color="auto"/>
              </w:divBdr>
            </w:div>
            <w:div w:id="532577816">
              <w:marLeft w:val="0"/>
              <w:marRight w:val="0"/>
              <w:marTop w:val="0"/>
              <w:marBottom w:val="0"/>
              <w:divBdr>
                <w:top w:val="none" w:sz="0" w:space="0" w:color="auto"/>
                <w:left w:val="none" w:sz="0" w:space="0" w:color="auto"/>
                <w:bottom w:val="none" w:sz="0" w:space="0" w:color="auto"/>
                <w:right w:val="none" w:sz="0" w:space="0" w:color="auto"/>
              </w:divBdr>
            </w:div>
          </w:divsChild>
        </w:div>
        <w:div w:id="545456857">
          <w:marLeft w:val="0"/>
          <w:marRight w:val="0"/>
          <w:marTop w:val="0"/>
          <w:marBottom w:val="0"/>
          <w:divBdr>
            <w:top w:val="none" w:sz="0" w:space="0" w:color="auto"/>
            <w:left w:val="none" w:sz="0" w:space="0" w:color="auto"/>
            <w:bottom w:val="none" w:sz="0" w:space="0" w:color="auto"/>
            <w:right w:val="none" w:sz="0" w:space="0" w:color="auto"/>
          </w:divBdr>
          <w:divsChild>
            <w:div w:id="1582566807">
              <w:marLeft w:val="0"/>
              <w:marRight w:val="0"/>
              <w:marTop w:val="0"/>
              <w:marBottom w:val="0"/>
              <w:divBdr>
                <w:top w:val="none" w:sz="0" w:space="0" w:color="auto"/>
                <w:left w:val="none" w:sz="0" w:space="0" w:color="auto"/>
                <w:bottom w:val="none" w:sz="0" w:space="0" w:color="auto"/>
                <w:right w:val="none" w:sz="0" w:space="0" w:color="auto"/>
              </w:divBdr>
            </w:div>
            <w:div w:id="1589384281">
              <w:marLeft w:val="0"/>
              <w:marRight w:val="0"/>
              <w:marTop w:val="0"/>
              <w:marBottom w:val="0"/>
              <w:divBdr>
                <w:top w:val="none" w:sz="0" w:space="0" w:color="auto"/>
                <w:left w:val="none" w:sz="0" w:space="0" w:color="auto"/>
                <w:bottom w:val="none" w:sz="0" w:space="0" w:color="auto"/>
                <w:right w:val="none" w:sz="0" w:space="0" w:color="auto"/>
              </w:divBdr>
            </w:div>
            <w:div w:id="2020305436">
              <w:marLeft w:val="0"/>
              <w:marRight w:val="0"/>
              <w:marTop w:val="0"/>
              <w:marBottom w:val="0"/>
              <w:divBdr>
                <w:top w:val="none" w:sz="0" w:space="0" w:color="auto"/>
                <w:left w:val="none" w:sz="0" w:space="0" w:color="auto"/>
                <w:bottom w:val="none" w:sz="0" w:space="0" w:color="auto"/>
                <w:right w:val="none" w:sz="0" w:space="0" w:color="auto"/>
              </w:divBdr>
            </w:div>
            <w:div w:id="1261328074">
              <w:marLeft w:val="0"/>
              <w:marRight w:val="0"/>
              <w:marTop w:val="0"/>
              <w:marBottom w:val="0"/>
              <w:divBdr>
                <w:top w:val="none" w:sz="0" w:space="0" w:color="auto"/>
                <w:left w:val="none" w:sz="0" w:space="0" w:color="auto"/>
                <w:bottom w:val="none" w:sz="0" w:space="0" w:color="auto"/>
                <w:right w:val="none" w:sz="0" w:space="0" w:color="auto"/>
              </w:divBdr>
            </w:div>
            <w:div w:id="271330232">
              <w:marLeft w:val="0"/>
              <w:marRight w:val="0"/>
              <w:marTop w:val="0"/>
              <w:marBottom w:val="0"/>
              <w:divBdr>
                <w:top w:val="none" w:sz="0" w:space="0" w:color="auto"/>
                <w:left w:val="none" w:sz="0" w:space="0" w:color="auto"/>
                <w:bottom w:val="none" w:sz="0" w:space="0" w:color="auto"/>
                <w:right w:val="none" w:sz="0" w:space="0" w:color="auto"/>
              </w:divBdr>
            </w:div>
            <w:div w:id="1016342582">
              <w:marLeft w:val="0"/>
              <w:marRight w:val="0"/>
              <w:marTop w:val="0"/>
              <w:marBottom w:val="0"/>
              <w:divBdr>
                <w:top w:val="none" w:sz="0" w:space="0" w:color="auto"/>
                <w:left w:val="none" w:sz="0" w:space="0" w:color="auto"/>
                <w:bottom w:val="none" w:sz="0" w:space="0" w:color="auto"/>
                <w:right w:val="none" w:sz="0" w:space="0" w:color="auto"/>
              </w:divBdr>
            </w:div>
            <w:div w:id="965550112">
              <w:marLeft w:val="0"/>
              <w:marRight w:val="0"/>
              <w:marTop w:val="0"/>
              <w:marBottom w:val="0"/>
              <w:divBdr>
                <w:top w:val="none" w:sz="0" w:space="0" w:color="auto"/>
                <w:left w:val="none" w:sz="0" w:space="0" w:color="auto"/>
                <w:bottom w:val="none" w:sz="0" w:space="0" w:color="auto"/>
                <w:right w:val="none" w:sz="0" w:space="0" w:color="auto"/>
              </w:divBdr>
            </w:div>
            <w:div w:id="1866669303">
              <w:marLeft w:val="0"/>
              <w:marRight w:val="0"/>
              <w:marTop w:val="0"/>
              <w:marBottom w:val="0"/>
              <w:divBdr>
                <w:top w:val="none" w:sz="0" w:space="0" w:color="auto"/>
                <w:left w:val="none" w:sz="0" w:space="0" w:color="auto"/>
                <w:bottom w:val="none" w:sz="0" w:space="0" w:color="auto"/>
                <w:right w:val="none" w:sz="0" w:space="0" w:color="auto"/>
              </w:divBdr>
            </w:div>
            <w:div w:id="986468592">
              <w:marLeft w:val="0"/>
              <w:marRight w:val="0"/>
              <w:marTop w:val="0"/>
              <w:marBottom w:val="0"/>
              <w:divBdr>
                <w:top w:val="none" w:sz="0" w:space="0" w:color="auto"/>
                <w:left w:val="none" w:sz="0" w:space="0" w:color="auto"/>
                <w:bottom w:val="none" w:sz="0" w:space="0" w:color="auto"/>
                <w:right w:val="none" w:sz="0" w:space="0" w:color="auto"/>
              </w:divBdr>
            </w:div>
            <w:div w:id="629670886">
              <w:marLeft w:val="0"/>
              <w:marRight w:val="0"/>
              <w:marTop w:val="0"/>
              <w:marBottom w:val="0"/>
              <w:divBdr>
                <w:top w:val="none" w:sz="0" w:space="0" w:color="auto"/>
                <w:left w:val="none" w:sz="0" w:space="0" w:color="auto"/>
                <w:bottom w:val="none" w:sz="0" w:space="0" w:color="auto"/>
                <w:right w:val="none" w:sz="0" w:space="0" w:color="auto"/>
              </w:divBdr>
            </w:div>
            <w:div w:id="594483138">
              <w:marLeft w:val="0"/>
              <w:marRight w:val="0"/>
              <w:marTop w:val="0"/>
              <w:marBottom w:val="0"/>
              <w:divBdr>
                <w:top w:val="none" w:sz="0" w:space="0" w:color="auto"/>
                <w:left w:val="none" w:sz="0" w:space="0" w:color="auto"/>
                <w:bottom w:val="none" w:sz="0" w:space="0" w:color="auto"/>
                <w:right w:val="none" w:sz="0" w:space="0" w:color="auto"/>
              </w:divBdr>
            </w:div>
            <w:div w:id="203257437">
              <w:marLeft w:val="0"/>
              <w:marRight w:val="0"/>
              <w:marTop w:val="0"/>
              <w:marBottom w:val="0"/>
              <w:divBdr>
                <w:top w:val="none" w:sz="0" w:space="0" w:color="auto"/>
                <w:left w:val="none" w:sz="0" w:space="0" w:color="auto"/>
                <w:bottom w:val="none" w:sz="0" w:space="0" w:color="auto"/>
                <w:right w:val="none" w:sz="0" w:space="0" w:color="auto"/>
              </w:divBdr>
            </w:div>
            <w:div w:id="1858234179">
              <w:marLeft w:val="0"/>
              <w:marRight w:val="0"/>
              <w:marTop w:val="0"/>
              <w:marBottom w:val="0"/>
              <w:divBdr>
                <w:top w:val="none" w:sz="0" w:space="0" w:color="auto"/>
                <w:left w:val="none" w:sz="0" w:space="0" w:color="auto"/>
                <w:bottom w:val="none" w:sz="0" w:space="0" w:color="auto"/>
                <w:right w:val="none" w:sz="0" w:space="0" w:color="auto"/>
              </w:divBdr>
            </w:div>
            <w:div w:id="568929175">
              <w:marLeft w:val="0"/>
              <w:marRight w:val="0"/>
              <w:marTop w:val="0"/>
              <w:marBottom w:val="0"/>
              <w:divBdr>
                <w:top w:val="none" w:sz="0" w:space="0" w:color="auto"/>
                <w:left w:val="none" w:sz="0" w:space="0" w:color="auto"/>
                <w:bottom w:val="none" w:sz="0" w:space="0" w:color="auto"/>
                <w:right w:val="none" w:sz="0" w:space="0" w:color="auto"/>
              </w:divBdr>
            </w:div>
            <w:div w:id="1643535062">
              <w:marLeft w:val="0"/>
              <w:marRight w:val="0"/>
              <w:marTop w:val="0"/>
              <w:marBottom w:val="0"/>
              <w:divBdr>
                <w:top w:val="none" w:sz="0" w:space="0" w:color="auto"/>
                <w:left w:val="none" w:sz="0" w:space="0" w:color="auto"/>
                <w:bottom w:val="none" w:sz="0" w:space="0" w:color="auto"/>
                <w:right w:val="none" w:sz="0" w:space="0" w:color="auto"/>
              </w:divBdr>
            </w:div>
            <w:div w:id="1610815808">
              <w:marLeft w:val="0"/>
              <w:marRight w:val="0"/>
              <w:marTop w:val="0"/>
              <w:marBottom w:val="0"/>
              <w:divBdr>
                <w:top w:val="none" w:sz="0" w:space="0" w:color="auto"/>
                <w:left w:val="none" w:sz="0" w:space="0" w:color="auto"/>
                <w:bottom w:val="none" w:sz="0" w:space="0" w:color="auto"/>
                <w:right w:val="none" w:sz="0" w:space="0" w:color="auto"/>
              </w:divBdr>
            </w:div>
            <w:div w:id="1300957702">
              <w:marLeft w:val="0"/>
              <w:marRight w:val="0"/>
              <w:marTop w:val="0"/>
              <w:marBottom w:val="0"/>
              <w:divBdr>
                <w:top w:val="none" w:sz="0" w:space="0" w:color="auto"/>
                <w:left w:val="none" w:sz="0" w:space="0" w:color="auto"/>
                <w:bottom w:val="none" w:sz="0" w:space="0" w:color="auto"/>
                <w:right w:val="none" w:sz="0" w:space="0" w:color="auto"/>
              </w:divBdr>
            </w:div>
            <w:div w:id="408427978">
              <w:marLeft w:val="0"/>
              <w:marRight w:val="0"/>
              <w:marTop w:val="0"/>
              <w:marBottom w:val="0"/>
              <w:divBdr>
                <w:top w:val="none" w:sz="0" w:space="0" w:color="auto"/>
                <w:left w:val="none" w:sz="0" w:space="0" w:color="auto"/>
                <w:bottom w:val="none" w:sz="0" w:space="0" w:color="auto"/>
                <w:right w:val="none" w:sz="0" w:space="0" w:color="auto"/>
              </w:divBdr>
            </w:div>
            <w:div w:id="667559232">
              <w:marLeft w:val="0"/>
              <w:marRight w:val="0"/>
              <w:marTop w:val="0"/>
              <w:marBottom w:val="0"/>
              <w:divBdr>
                <w:top w:val="none" w:sz="0" w:space="0" w:color="auto"/>
                <w:left w:val="none" w:sz="0" w:space="0" w:color="auto"/>
                <w:bottom w:val="none" w:sz="0" w:space="0" w:color="auto"/>
                <w:right w:val="none" w:sz="0" w:space="0" w:color="auto"/>
              </w:divBdr>
            </w:div>
            <w:div w:id="1145968883">
              <w:marLeft w:val="0"/>
              <w:marRight w:val="0"/>
              <w:marTop w:val="0"/>
              <w:marBottom w:val="0"/>
              <w:divBdr>
                <w:top w:val="none" w:sz="0" w:space="0" w:color="auto"/>
                <w:left w:val="none" w:sz="0" w:space="0" w:color="auto"/>
                <w:bottom w:val="none" w:sz="0" w:space="0" w:color="auto"/>
                <w:right w:val="none" w:sz="0" w:space="0" w:color="auto"/>
              </w:divBdr>
            </w:div>
          </w:divsChild>
        </w:div>
        <w:div w:id="984355453">
          <w:marLeft w:val="0"/>
          <w:marRight w:val="0"/>
          <w:marTop w:val="0"/>
          <w:marBottom w:val="0"/>
          <w:divBdr>
            <w:top w:val="none" w:sz="0" w:space="0" w:color="auto"/>
            <w:left w:val="none" w:sz="0" w:space="0" w:color="auto"/>
            <w:bottom w:val="none" w:sz="0" w:space="0" w:color="auto"/>
            <w:right w:val="none" w:sz="0" w:space="0" w:color="auto"/>
          </w:divBdr>
        </w:div>
        <w:div w:id="1166507819">
          <w:marLeft w:val="0"/>
          <w:marRight w:val="0"/>
          <w:marTop w:val="0"/>
          <w:marBottom w:val="0"/>
          <w:divBdr>
            <w:top w:val="none" w:sz="0" w:space="0" w:color="auto"/>
            <w:left w:val="none" w:sz="0" w:space="0" w:color="auto"/>
            <w:bottom w:val="none" w:sz="0" w:space="0" w:color="auto"/>
            <w:right w:val="none" w:sz="0" w:space="0" w:color="auto"/>
          </w:divBdr>
        </w:div>
        <w:div w:id="811019658">
          <w:marLeft w:val="0"/>
          <w:marRight w:val="0"/>
          <w:marTop w:val="0"/>
          <w:marBottom w:val="0"/>
          <w:divBdr>
            <w:top w:val="none" w:sz="0" w:space="0" w:color="auto"/>
            <w:left w:val="none" w:sz="0" w:space="0" w:color="auto"/>
            <w:bottom w:val="none" w:sz="0" w:space="0" w:color="auto"/>
            <w:right w:val="none" w:sz="0" w:space="0" w:color="auto"/>
          </w:divBdr>
        </w:div>
        <w:div w:id="475991671">
          <w:marLeft w:val="0"/>
          <w:marRight w:val="0"/>
          <w:marTop w:val="0"/>
          <w:marBottom w:val="0"/>
          <w:divBdr>
            <w:top w:val="none" w:sz="0" w:space="0" w:color="auto"/>
            <w:left w:val="none" w:sz="0" w:space="0" w:color="auto"/>
            <w:bottom w:val="none" w:sz="0" w:space="0" w:color="auto"/>
            <w:right w:val="none" w:sz="0" w:space="0" w:color="auto"/>
          </w:divBdr>
        </w:div>
        <w:div w:id="123692262">
          <w:marLeft w:val="0"/>
          <w:marRight w:val="0"/>
          <w:marTop w:val="0"/>
          <w:marBottom w:val="0"/>
          <w:divBdr>
            <w:top w:val="none" w:sz="0" w:space="0" w:color="auto"/>
            <w:left w:val="none" w:sz="0" w:space="0" w:color="auto"/>
            <w:bottom w:val="none" w:sz="0" w:space="0" w:color="auto"/>
            <w:right w:val="none" w:sz="0" w:space="0" w:color="auto"/>
          </w:divBdr>
        </w:div>
        <w:div w:id="1933779462">
          <w:marLeft w:val="0"/>
          <w:marRight w:val="0"/>
          <w:marTop w:val="0"/>
          <w:marBottom w:val="0"/>
          <w:divBdr>
            <w:top w:val="none" w:sz="0" w:space="0" w:color="auto"/>
            <w:left w:val="none" w:sz="0" w:space="0" w:color="auto"/>
            <w:bottom w:val="none" w:sz="0" w:space="0" w:color="auto"/>
            <w:right w:val="none" w:sz="0" w:space="0" w:color="auto"/>
          </w:divBdr>
        </w:div>
        <w:div w:id="1594968051">
          <w:marLeft w:val="0"/>
          <w:marRight w:val="0"/>
          <w:marTop w:val="0"/>
          <w:marBottom w:val="0"/>
          <w:divBdr>
            <w:top w:val="none" w:sz="0" w:space="0" w:color="auto"/>
            <w:left w:val="none" w:sz="0" w:space="0" w:color="auto"/>
            <w:bottom w:val="none" w:sz="0" w:space="0" w:color="auto"/>
            <w:right w:val="none" w:sz="0" w:space="0" w:color="auto"/>
          </w:divBdr>
        </w:div>
        <w:div w:id="1410880356">
          <w:marLeft w:val="0"/>
          <w:marRight w:val="0"/>
          <w:marTop w:val="0"/>
          <w:marBottom w:val="0"/>
          <w:divBdr>
            <w:top w:val="none" w:sz="0" w:space="0" w:color="auto"/>
            <w:left w:val="none" w:sz="0" w:space="0" w:color="auto"/>
            <w:bottom w:val="none" w:sz="0" w:space="0" w:color="auto"/>
            <w:right w:val="none" w:sz="0" w:space="0" w:color="auto"/>
          </w:divBdr>
        </w:div>
        <w:div w:id="1053388379">
          <w:marLeft w:val="0"/>
          <w:marRight w:val="0"/>
          <w:marTop w:val="0"/>
          <w:marBottom w:val="0"/>
          <w:divBdr>
            <w:top w:val="none" w:sz="0" w:space="0" w:color="auto"/>
            <w:left w:val="none" w:sz="0" w:space="0" w:color="auto"/>
            <w:bottom w:val="none" w:sz="0" w:space="0" w:color="auto"/>
            <w:right w:val="none" w:sz="0" w:space="0" w:color="auto"/>
          </w:divBdr>
        </w:div>
        <w:div w:id="1052459394">
          <w:marLeft w:val="0"/>
          <w:marRight w:val="0"/>
          <w:marTop w:val="0"/>
          <w:marBottom w:val="0"/>
          <w:divBdr>
            <w:top w:val="none" w:sz="0" w:space="0" w:color="auto"/>
            <w:left w:val="none" w:sz="0" w:space="0" w:color="auto"/>
            <w:bottom w:val="none" w:sz="0" w:space="0" w:color="auto"/>
            <w:right w:val="none" w:sz="0" w:space="0" w:color="auto"/>
          </w:divBdr>
        </w:div>
        <w:div w:id="1142501032">
          <w:marLeft w:val="0"/>
          <w:marRight w:val="0"/>
          <w:marTop w:val="0"/>
          <w:marBottom w:val="0"/>
          <w:divBdr>
            <w:top w:val="none" w:sz="0" w:space="0" w:color="auto"/>
            <w:left w:val="none" w:sz="0" w:space="0" w:color="auto"/>
            <w:bottom w:val="none" w:sz="0" w:space="0" w:color="auto"/>
            <w:right w:val="none" w:sz="0" w:space="0" w:color="auto"/>
          </w:divBdr>
        </w:div>
        <w:div w:id="57100111">
          <w:marLeft w:val="0"/>
          <w:marRight w:val="0"/>
          <w:marTop w:val="0"/>
          <w:marBottom w:val="0"/>
          <w:divBdr>
            <w:top w:val="none" w:sz="0" w:space="0" w:color="auto"/>
            <w:left w:val="none" w:sz="0" w:space="0" w:color="auto"/>
            <w:bottom w:val="none" w:sz="0" w:space="0" w:color="auto"/>
            <w:right w:val="none" w:sz="0" w:space="0" w:color="auto"/>
          </w:divBdr>
        </w:div>
        <w:div w:id="1006206522">
          <w:marLeft w:val="0"/>
          <w:marRight w:val="0"/>
          <w:marTop w:val="0"/>
          <w:marBottom w:val="0"/>
          <w:divBdr>
            <w:top w:val="none" w:sz="0" w:space="0" w:color="auto"/>
            <w:left w:val="none" w:sz="0" w:space="0" w:color="auto"/>
            <w:bottom w:val="none" w:sz="0" w:space="0" w:color="auto"/>
            <w:right w:val="none" w:sz="0" w:space="0" w:color="auto"/>
          </w:divBdr>
        </w:div>
        <w:div w:id="370884361">
          <w:marLeft w:val="0"/>
          <w:marRight w:val="0"/>
          <w:marTop w:val="0"/>
          <w:marBottom w:val="0"/>
          <w:divBdr>
            <w:top w:val="none" w:sz="0" w:space="0" w:color="auto"/>
            <w:left w:val="none" w:sz="0" w:space="0" w:color="auto"/>
            <w:bottom w:val="none" w:sz="0" w:space="0" w:color="auto"/>
            <w:right w:val="none" w:sz="0" w:space="0" w:color="auto"/>
          </w:divBdr>
        </w:div>
        <w:div w:id="1654724380">
          <w:marLeft w:val="0"/>
          <w:marRight w:val="0"/>
          <w:marTop w:val="0"/>
          <w:marBottom w:val="0"/>
          <w:divBdr>
            <w:top w:val="none" w:sz="0" w:space="0" w:color="auto"/>
            <w:left w:val="none" w:sz="0" w:space="0" w:color="auto"/>
            <w:bottom w:val="none" w:sz="0" w:space="0" w:color="auto"/>
            <w:right w:val="none" w:sz="0" w:space="0" w:color="auto"/>
          </w:divBdr>
        </w:div>
        <w:div w:id="694968138">
          <w:marLeft w:val="0"/>
          <w:marRight w:val="0"/>
          <w:marTop w:val="0"/>
          <w:marBottom w:val="0"/>
          <w:divBdr>
            <w:top w:val="none" w:sz="0" w:space="0" w:color="auto"/>
            <w:left w:val="none" w:sz="0" w:space="0" w:color="auto"/>
            <w:bottom w:val="none" w:sz="0" w:space="0" w:color="auto"/>
            <w:right w:val="none" w:sz="0" w:space="0" w:color="auto"/>
          </w:divBdr>
        </w:div>
        <w:div w:id="1176072632">
          <w:marLeft w:val="0"/>
          <w:marRight w:val="0"/>
          <w:marTop w:val="0"/>
          <w:marBottom w:val="0"/>
          <w:divBdr>
            <w:top w:val="none" w:sz="0" w:space="0" w:color="auto"/>
            <w:left w:val="none" w:sz="0" w:space="0" w:color="auto"/>
            <w:bottom w:val="none" w:sz="0" w:space="0" w:color="auto"/>
            <w:right w:val="none" w:sz="0" w:space="0" w:color="auto"/>
          </w:divBdr>
        </w:div>
        <w:div w:id="1209102038">
          <w:marLeft w:val="0"/>
          <w:marRight w:val="0"/>
          <w:marTop w:val="0"/>
          <w:marBottom w:val="0"/>
          <w:divBdr>
            <w:top w:val="none" w:sz="0" w:space="0" w:color="auto"/>
            <w:left w:val="none" w:sz="0" w:space="0" w:color="auto"/>
            <w:bottom w:val="none" w:sz="0" w:space="0" w:color="auto"/>
            <w:right w:val="none" w:sz="0" w:space="0" w:color="auto"/>
          </w:divBdr>
        </w:div>
        <w:div w:id="911617712">
          <w:marLeft w:val="0"/>
          <w:marRight w:val="0"/>
          <w:marTop w:val="0"/>
          <w:marBottom w:val="0"/>
          <w:divBdr>
            <w:top w:val="none" w:sz="0" w:space="0" w:color="auto"/>
            <w:left w:val="none" w:sz="0" w:space="0" w:color="auto"/>
            <w:bottom w:val="none" w:sz="0" w:space="0" w:color="auto"/>
            <w:right w:val="none" w:sz="0" w:space="0" w:color="auto"/>
          </w:divBdr>
        </w:div>
        <w:div w:id="665085430">
          <w:marLeft w:val="0"/>
          <w:marRight w:val="0"/>
          <w:marTop w:val="0"/>
          <w:marBottom w:val="0"/>
          <w:divBdr>
            <w:top w:val="none" w:sz="0" w:space="0" w:color="auto"/>
            <w:left w:val="none" w:sz="0" w:space="0" w:color="auto"/>
            <w:bottom w:val="none" w:sz="0" w:space="0" w:color="auto"/>
            <w:right w:val="none" w:sz="0" w:space="0" w:color="auto"/>
          </w:divBdr>
        </w:div>
        <w:div w:id="1252080442">
          <w:marLeft w:val="0"/>
          <w:marRight w:val="0"/>
          <w:marTop w:val="0"/>
          <w:marBottom w:val="0"/>
          <w:divBdr>
            <w:top w:val="none" w:sz="0" w:space="0" w:color="auto"/>
            <w:left w:val="none" w:sz="0" w:space="0" w:color="auto"/>
            <w:bottom w:val="none" w:sz="0" w:space="0" w:color="auto"/>
            <w:right w:val="none" w:sz="0" w:space="0" w:color="auto"/>
          </w:divBdr>
          <w:divsChild>
            <w:div w:id="688331890">
              <w:marLeft w:val="0"/>
              <w:marRight w:val="0"/>
              <w:marTop w:val="0"/>
              <w:marBottom w:val="0"/>
              <w:divBdr>
                <w:top w:val="none" w:sz="0" w:space="0" w:color="auto"/>
                <w:left w:val="none" w:sz="0" w:space="0" w:color="auto"/>
                <w:bottom w:val="none" w:sz="0" w:space="0" w:color="auto"/>
                <w:right w:val="none" w:sz="0" w:space="0" w:color="auto"/>
              </w:divBdr>
            </w:div>
            <w:div w:id="1470321375">
              <w:marLeft w:val="0"/>
              <w:marRight w:val="0"/>
              <w:marTop w:val="0"/>
              <w:marBottom w:val="0"/>
              <w:divBdr>
                <w:top w:val="none" w:sz="0" w:space="0" w:color="auto"/>
                <w:left w:val="none" w:sz="0" w:space="0" w:color="auto"/>
                <w:bottom w:val="none" w:sz="0" w:space="0" w:color="auto"/>
                <w:right w:val="none" w:sz="0" w:space="0" w:color="auto"/>
              </w:divBdr>
            </w:div>
            <w:div w:id="1295719626">
              <w:marLeft w:val="0"/>
              <w:marRight w:val="0"/>
              <w:marTop w:val="0"/>
              <w:marBottom w:val="0"/>
              <w:divBdr>
                <w:top w:val="none" w:sz="0" w:space="0" w:color="auto"/>
                <w:left w:val="none" w:sz="0" w:space="0" w:color="auto"/>
                <w:bottom w:val="none" w:sz="0" w:space="0" w:color="auto"/>
                <w:right w:val="none" w:sz="0" w:space="0" w:color="auto"/>
              </w:divBdr>
            </w:div>
            <w:div w:id="2109040489">
              <w:marLeft w:val="0"/>
              <w:marRight w:val="0"/>
              <w:marTop w:val="0"/>
              <w:marBottom w:val="0"/>
              <w:divBdr>
                <w:top w:val="none" w:sz="0" w:space="0" w:color="auto"/>
                <w:left w:val="none" w:sz="0" w:space="0" w:color="auto"/>
                <w:bottom w:val="none" w:sz="0" w:space="0" w:color="auto"/>
                <w:right w:val="none" w:sz="0" w:space="0" w:color="auto"/>
              </w:divBdr>
            </w:div>
            <w:div w:id="1238324233">
              <w:marLeft w:val="0"/>
              <w:marRight w:val="0"/>
              <w:marTop w:val="0"/>
              <w:marBottom w:val="0"/>
              <w:divBdr>
                <w:top w:val="none" w:sz="0" w:space="0" w:color="auto"/>
                <w:left w:val="none" w:sz="0" w:space="0" w:color="auto"/>
                <w:bottom w:val="none" w:sz="0" w:space="0" w:color="auto"/>
                <w:right w:val="none" w:sz="0" w:space="0" w:color="auto"/>
              </w:divBdr>
            </w:div>
            <w:div w:id="1885409698">
              <w:marLeft w:val="0"/>
              <w:marRight w:val="0"/>
              <w:marTop w:val="0"/>
              <w:marBottom w:val="0"/>
              <w:divBdr>
                <w:top w:val="none" w:sz="0" w:space="0" w:color="auto"/>
                <w:left w:val="none" w:sz="0" w:space="0" w:color="auto"/>
                <w:bottom w:val="none" w:sz="0" w:space="0" w:color="auto"/>
                <w:right w:val="none" w:sz="0" w:space="0" w:color="auto"/>
              </w:divBdr>
            </w:div>
            <w:div w:id="122235826">
              <w:marLeft w:val="0"/>
              <w:marRight w:val="0"/>
              <w:marTop w:val="0"/>
              <w:marBottom w:val="0"/>
              <w:divBdr>
                <w:top w:val="none" w:sz="0" w:space="0" w:color="auto"/>
                <w:left w:val="none" w:sz="0" w:space="0" w:color="auto"/>
                <w:bottom w:val="none" w:sz="0" w:space="0" w:color="auto"/>
                <w:right w:val="none" w:sz="0" w:space="0" w:color="auto"/>
              </w:divBdr>
            </w:div>
            <w:div w:id="1628848910">
              <w:marLeft w:val="0"/>
              <w:marRight w:val="0"/>
              <w:marTop w:val="0"/>
              <w:marBottom w:val="0"/>
              <w:divBdr>
                <w:top w:val="none" w:sz="0" w:space="0" w:color="auto"/>
                <w:left w:val="none" w:sz="0" w:space="0" w:color="auto"/>
                <w:bottom w:val="none" w:sz="0" w:space="0" w:color="auto"/>
                <w:right w:val="none" w:sz="0" w:space="0" w:color="auto"/>
              </w:divBdr>
            </w:div>
            <w:div w:id="1040667192">
              <w:marLeft w:val="0"/>
              <w:marRight w:val="0"/>
              <w:marTop w:val="0"/>
              <w:marBottom w:val="0"/>
              <w:divBdr>
                <w:top w:val="none" w:sz="0" w:space="0" w:color="auto"/>
                <w:left w:val="none" w:sz="0" w:space="0" w:color="auto"/>
                <w:bottom w:val="none" w:sz="0" w:space="0" w:color="auto"/>
                <w:right w:val="none" w:sz="0" w:space="0" w:color="auto"/>
              </w:divBdr>
            </w:div>
            <w:div w:id="343630955">
              <w:marLeft w:val="0"/>
              <w:marRight w:val="0"/>
              <w:marTop w:val="0"/>
              <w:marBottom w:val="0"/>
              <w:divBdr>
                <w:top w:val="none" w:sz="0" w:space="0" w:color="auto"/>
                <w:left w:val="none" w:sz="0" w:space="0" w:color="auto"/>
                <w:bottom w:val="none" w:sz="0" w:space="0" w:color="auto"/>
                <w:right w:val="none" w:sz="0" w:space="0" w:color="auto"/>
              </w:divBdr>
            </w:div>
            <w:div w:id="1443919582">
              <w:marLeft w:val="0"/>
              <w:marRight w:val="0"/>
              <w:marTop w:val="0"/>
              <w:marBottom w:val="0"/>
              <w:divBdr>
                <w:top w:val="none" w:sz="0" w:space="0" w:color="auto"/>
                <w:left w:val="none" w:sz="0" w:space="0" w:color="auto"/>
                <w:bottom w:val="none" w:sz="0" w:space="0" w:color="auto"/>
                <w:right w:val="none" w:sz="0" w:space="0" w:color="auto"/>
              </w:divBdr>
            </w:div>
            <w:div w:id="42487921">
              <w:marLeft w:val="0"/>
              <w:marRight w:val="0"/>
              <w:marTop w:val="0"/>
              <w:marBottom w:val="0"/>
              <w:divBdr>
                <w:top w:val="none" w:sz="0" w:space="0" w:color="auto"/>
                <w:left w:val="none" w:sz="0" w:space="0" w:color="auto"/>
                <w:bottom w:val="none" w:sz="0" w:space="0" w:color="auto"/>
                <w:right w:val="none" w:sz="0" w:space="0" w:color="auto"/>
              </w:divBdr>
            </w:div>
            <w:div w:id="1334525276">
              <w:marLeft w:val="0"/>
              <w:marRight w:val="0"/>
              <w:marTop w:val="0"/>
              <w:marBottom w:val="0"/>
              <w:divBdr>
                <w:top w:val="none" w:sz="0" w:space="0" w:color="auto"/>
                <w:left w:val="none" w:sz="0" w:space="0" w:color="auto"/>
                <w:bottom w:val="none" w:sz="0" w:space="0" w:color="auto"/>
                <w:right w:val="none" w:sz="0" w:space="0" w:color="auto"/>
              </w:divBdr>
            </w:div>
            <w:div w:id="1848246739">
              <w:marLeft w:val="0"/>
              <w:marRight w:val="0"/>
              <w:marTop w:val="0"/>
              <w:marBottom w:val="0"/>
              <w:divBdr>
                <w:top w:val="none" w:sz="0" w:space="0" w:color="auto"/>
                <w:left w:val="none" w:sz="0" w:space="0" w:color="auto"/>
                <w:bottom w:val="none" w:sz="0" w:space="0" w:color="auto"/>
                <w:right w:val="none" w:sz="0" w:space="0" w:color="auto"/>
              </w:divBdr>
            </w:div>
            <w:div w:id="279529979">
              <w:marLeft w:val="0"/>
              <w:marRight w:val="0"/>
              <w:marTop w:val="0"/>
              <w:marBottom w:val="0"/>
              <w:divBdr>
                <w:top w:val="none" w:sz="0" w:space="0" w:color="auto"/>
                <w:left w:val="none" w:sz="0" w:space="0" w:color="auto"/>
                <w:bottom w:val="none" w:sz="0" w:space="0" w:color="auto"/>
                <w:right w:val="none" w:sz="0" w:space="0" w:color="auto"/>
              </w:divBdr>
            </w:div>
            <w:div w:id="1161581614">
              <w:marLeft w:val="0"/>
              <w:marRight w:val="0"/>
              <w:marTop w:val="0"/>
              <w:marBottom w:val="0"/>
              <w:divBdr>
                <w:top w:val="none" w:sz="0" w:space="0" w:color="auto"/>
                <w:left w:val="none" w:sz="0" w:space="0" w:color="auto"/>
                <w:bottom w:val="none" w:sz="0" w:space="0" w:color="auto"/>
                <w:right w:val="none" w:sz="0" w:space="0" w:color="auto"/>
              </w:divBdr>
            </w:div>
            <w:div w:id="220681628">
              <w:marLeft w:val="0"/>
              <w:marRight w:val="0"/>
              <w:marTop w:val="0"/>
              <w:marBottom w:val="0"/>
              <w:divBdr>
                <w:top w:val="none" w:sz="0" w:space="0" w:color="auto"/>
                <w:left w:val="none" w:sz="0" w:space="0" w:color="auto"/>
                <w:bottom w:val="none" w:sz="0" w:space="0" w:color="auto"/>
                <w:right w:val="none" w:sz="0" w:space="0" w:color="auto"/>
              </w:divBdr>
            </w:div>
            <w:div w:id="1930694594">
              <w:marLeft w:val="0"/>
              <w:marRight w:val="0"/>
              <w:marTop w:val="0"/>
              <w:marBottom w:val="0"/>
              <w:divBdr>
                <w:top w:val="none" w:sz="0" w:space="0" w:color="auto"/>
                <w:left w:val="none" w:sz="0" w:space="0" w:color="auto"/>
                <w:bottom w:val="none" w:sz="0" w:space="0" w:color="auto"/>
                <w:right w:val="none" w:sz="0" w:space="0" w:color="auto"/>
              </w:divBdr>
            </w:div>
            <w:div w:id="241456756">
              <w:marLeft w:val="0"/>
              <w:marRight w:val="0"/>
              <w:marTop w:val="0"/>
              <w:marBottom w:val="0"/>
              <w:divBdr>
                <w:top w:val="none" w:sz="0" w:space="0" w:color="auto"/>
                <w:left w:val="none" w:sz="0" w:space="0" w:color="auto"/>
                <w:bottom w:val="none" w:sz="0" w:space="0" w:color="auto"/>
                <w:right w:val="none" w:sz="0" w:space="0" w:color="auto"/>
              </w:divBdr>
            </w:div>
            <w:div w:id="1032415792">
              <w:marLeft w:val="0"/>
              <w:marRight w:val="0"/>
              <w:marTop w:val="0"/>
              <w:marBottom w:val="0"/>
              <w:divBdr>
                <w:top w:val="none" w:sz="0" w:space="0" w:color="auto"/>
                <w:left w:val="none" w:sz="0" w:space="0" w:color="auto"/>
                <w:bottom w:val="none" w:sz="0" w:space="0" w:color="auto"/>
                <w:right w:val="none" w:sz="0" w:space="0" w:color="auto"/>
              </w:divBdr>
            </w:div>
          </w:divsChild>
        </w:div>
        <w:div w:id="709107282">
          <w:marLeft w:val="0"/>
          <w:marRight w:val="0"/>
          <w:marTop w:val="0"/>
          <w:marBottom w:val="0"/>
          <w:divBdr>
            <w:top w:val="none" w:sz="0" w:space="0" w:color="auto"/>
            <w:left w:val="none" w:sz="0" w:space="0" w:color="auto"/>
            <w:bottom w:val="none" w:sz="0" w:space="0" w:color="auto"/>
            <w:right w:val="none" w:sz="0" w:space="0" w:color="auto"/>
          </w:divBdr>
        </w:div>
        <w:div w:id="796921174">
          <w:marLeft w:val="0"/>
          <w:marRight w:val="0"/>
          <w:marTop w:val="0"/>
          <w:marBottom w:val="0"/>
          <w:divBdr>
            <w:top w:val="none" w:sz="0" w:space="0" w:color="auto"/>
            <w:left w:val="none" w:sz="0" w:space="0" w:color="auto"/>
            <w:bottom w:val="none" w:sz="0" w:space="0" w:color="auto"/>
            <w:right w:val="none" w:sz="0" w:space="0" w:color="auto"/>
          </w:divBdr>
        </w:div>
        <w:div w:id="386606335">
          <w:marLeft w:val="0"/>
          <w:marRight w:val="0"/>
          <w:marTop w:val="0"/>
          <w:marBottom w:val="0"/>
          <w:divBdr>
            <w:top w:val="none" w:sz="0" w:space="0" w:color="auto"/>
            <w:left w:val="none" w:sz="0" w:space="0" w:color="auto"/>
            <w:bottom w:val="none" w:sz="0" w:space="0" w:color="auto"/>
            <w:right w:val="none" w:sz="0" w:space="0" w:color="auto"/>
          </w:divBdr>
        </w:div>
        <w:div w:id="1884562647">
          <w:marLeft w:val="0"/>
          <w:marRight w:val="0"/>
          <w:marTop w:val="0"/>
          <w:marBottom w:val="0"/>
          <w:divBdr>
            <w:top w:val="none" w:sz="0" w:space="0" w:color="auto"/>
            <w:left w:val="none" w:sz="0" w:space="0" w:color="auto"/>
            <w:bottom w:val="none" w:sz="0" w:space="0" w:color="auto"/>
            <w:right w:val="none" w:sz="0" w:space="0" w:color="auto"/>
          </w:divBdr>
        </w:div>
        <w:div w:id="1714499205">
          <w:marLeft w:val="0"/>
          <w:marRight w:val="0"/>
          <w:marTop w:val="0"/>
          <w:marBottom w:val="0"/>
          <w:divBdr>
            <w:top w:val="none" w:sz="0" w:space="0" w:color="auto"/>
            <w:left w:val="none" w:sz="0" w:space="0" w:color="auto"/>
            <w:bottom w:val="none" w:sz="0" w:space="0" w:color="auto"/>
            <w:right w:val="none" w:sz="0" w:space="0" w:color="auto"/>
          </w:divBdr>
        </w:div>
        <w:div w:id="663514848">
          <w:marLeft w:val="0"/>
          <w:marRight w:val="0"/>
          <w:marTop w:val="0"/>
          <w:marBottom w:val="0"/>
          <w:divBdr>
            <w:top w:val="none" w:sz="0" w:space="0" w:color="auto"/>
            <w:left w:val="none" w:sz="0" w:space="0" w:color="auto"/>
            <w:bottom w:val="none" w:sz="0" w:space="0" w:color="auto"/>
            <w:right w:val="none" w:sz="0" w:space="0" w:color="auto"/>
          </w:divBdr>
        </w:div>
        <w:div w:id="522403156">
          <w:marLeft w:val="0"/>
          <w:marRight w:val="0"/>
          <w:marTop w:val="0"/>
          <w:marBottom w:val="0"/>
          <w:divBdr>
            <w:top w:val="none" w:sz="0" w:space="0" w:color="auto"/>
            <w:left w:val="none" w:sz="0" w:space="0" w:color="auto"/>
            <w:bottom w:val="none" w:sz="0" w:space="0" w:color="auto"/>
            <w:right w:val="none" w:sz="0" w:space="0" w:color="auto"/>
          </w:divBdr>
        </w:div>
        <w:div w:id="1800105837">
          <w:marLeft w:val="0"/>
          <w:marRight w:val="0"/>
          <w:marTop w:val="0"/>
          <w:marBottom w:val="0"/>
          <w:divBdr>
            <w:top w:val="none" w:sz="0" w:space="0" w:color="auto"/>
            <w:left w:val="none" w:sz="0" w:space="0" w:color="auto"/>
            <w:bottom w:val="none" w:sz="0" w:space="0" w:color="auto"/>
            <w:right w:val="none" w:sz="0" w:space="0" w:color="auto"/>
          </w:divBdr>
        </w:div>
        <w:div w:id="1457064669">
          <w:marLeft w:val="0"/>
          <w:marRight w:val="0"/>
          <w:marTop w:val="0"/>
          <w:marBottom w:val="0"/>
          <w:divBdr>
            <w:top w:val="none" w:sz="0" w:space="0" w:color="auto"/>
            <w:left w:val="none" w:sz="0" w:space="0" w:color="auto"/>
            <w:bottom w:val="none" w:sz="0" w:space="0" w:color="auto"/>
            <w:right w:val="none" w:sz="0" w:space="0" w:color="auto"/>
          </w:divBdr>
        </w:div>
        <w:div w:id="1578974254">
          <w:marLeft w:val="0"/>
          <w:marRight w:val="0"/>
          <w:marTop w:val="0"/>
          <w:marBottom w:val="0"/>
          <w:divBdr>
            <w:top w:val="none" w:sz="0" w:space="0" w:color="auto"/>
            <w:left w:val="none" w:sz="0" w:space="0" w:color="auto"/>
            <w:bottom w:val="none" w:sz="0" w:space="0" w:color="auto"/>
            <w:right w:val="none" w:sz="0" w:space="0" w:color="auto"/>
          </w:divBdr>
        </w:div>
        <w:div w:id="1109424362">
          <w:marLeft w:val="0"/>
          <w:marRight w:val="0"/>
          <w:marTop w:val="0"/>
          <w:marBottom w:val="0"/>
          <w:divBdr>
            <w:top w:val="none" w:sz="0" w:space="0" w:color="auto"/>
            <w:left w:val="none" w:sz="0" w:space="0" w:color="auto"/>
            <w:bottom w:val="none" w:sz="0" w:space="0" w:color="auto"/>
            <w:right w:val="none" w:sz="0" w:space="0" w:color="auto"/>
          </w:divBdr>
        </w:div>
        <w:div w:id="1256210067">
          <w:marLeft w:val="0"/>
          <w:marRight w:val="0"/>
          <w:marTop w:val="0"/>
          <w:marBottom w:val="0"/>
          <w:divBdr>
            <w:top w:val="none" w:sz="0" w:space="0" w:color="auto"/>
            <w:left w:val="none" w:sz="0" w:space="0" w:color="auto"/>
            <w:bottom w:val="none" w:sz="0" w:space="0" w:color="auto"/>
            <w:right w:val="none" w:sz="0" w:space="0" w:color="auto"/>
          </w:divBdr>
        </w:div>
        <w:div w:id="652831060">
          <w:marLeft w:val="0"/>
          <w:marRight w:val="0"/>
          <w:marTop w:val="0"/>
          <w:marBottom w:val="0"/>
          <w:divBdr>
            <w:top w:val="none" w:sz="0" w:space="0" w:color="auto"/>
            <w:left w:val="none" w:sz="0" w:space="0" w:color="auto"/>
            <w:bottom w:val="none" w:sz="0" w:space="0" w:color="auto"/>
            <w:right w:val="none" w:sz="0" w:space="0" w:color="auto"/>
          </w:divBdr>
        </w:div>
        <w:div w:id="1795098800">
          <w:marLeft w:val="0"/>
          <w:marRight w:val="0"/>
          <w:marTop w:val="0"/>
          <w:marBottom w:val="0"/>
          <w:divBdr>
            <w:top w:val="none" w:sz="0" w:space="0" w:color="auto"/>
            <w:left w:val="none" w:sz="0" w:space="0" w:color="auto"/>
            <w:bottom w:val="none" w:sz="0" w:space="0" w:color="auto"/>
            <w:right w:val="none" w:sz="0" w:space="0" w:color="auto"/>
          </w:divBdr>
        </w:div>
        <w:div w:id="1112358123">
          <w:marLeft w:val="0"/>
          <w:marRight w:val="0"/>
          <w:marTop w:val="0"/>
          <w:marBottom w:val="0"/>
          <w:divBdr>
            <w:top w:val="none" w:sz="0" w:space="0" w:color="auto"/>
            <w:left w:val="none" w:sz="0" w:space="0" w:color="auto"/>
            <w:bottom w:val="none" w:sz="0" w:space="0" w:color="auto"/>
            <w:right w:val="none" w:sz="0" w:space="0" w:color="auto"/>
          </w:divBdr>
        </w:div>
        <w:div w:id="443889429">
          <w:marLeft w:val="0"/>
          <w:marRight w:val="0"/>
          <w:marTop w:val="0"/>
          <w:marBottom w:val="0"/>
          <w:divBdr>
            <w:top w:val="none" w:sz="0" w:space="0" w:color="auto"/>
            <w:left w:val="none" w:sz="0" w:space="0" w:color="auto"/>
            <w:bottom w:val="none" w:sz="0" w:space="0" w:color="auto"/>
            <w:right w:val="none" w:sz="0" w:space="0" w:color="auto"/>
          </w:divBdr>
        </w:div>
        <w:div w:id="1155488491">
          <w:marLeft w:val="0"/>
          <w:marRight w:val="0"/>
          <w:marTop w:val="0"/>
          <w:marBottom w:val="0"/>
          <w:divBdr>
            <w:top w:val="none" w:sz="0" w:space="0" w:color="auto"/>
            <w:left w:val="none" w:sz="0" w:space="0" w:color="auto"/>
            <w:bottom w:val="none" w:sz="0" w:space="0" w:color="auto"/>
            <w:right w:val="none" w:sz="0" w:space="0" w:color="auto"/>
          </w:divBdr>
        </w:div>
        <w:div w:id="2136479993">
          <w:marLeft w:val="0"/>
          <w:marRight w:val="0"/>
          <w:marTop w:val="0"/>
          <w:marBottom w:val="0"/>
          <w:divBdr>
            <w:top w:val="none" w:sz="0" w:space="0" w:color="auto"/>
            <w:left w:val="none" w:sz="0" w:space="0" w:color="auto"/>
            <w:bottom w:val="none" w:sz="0" w:space="0" w:color="auto"/>
            <w:right w:val="none" w:sz="0" w:space="0" w:color="auto"/>
          </w:divBdr>
        </w:div>
        <w:div w:id="96559867">
          <w:marLeft w:val="0"/>
          <w:marRight w:val="0"/>
          <w:marTop w:val="0"/>
          <w:marBottom w:val="0"/>
          <w:divBdr>
            <w:top w:val="none" w:sz="0" w:space="0" w:color="auto"/>
            <w:left w:val="none" w:sz="0" w:space="0" w:color="auto"/>
            <w:bottom w:val="none" w:sz="0" w:space="0" w:color="auto"/>
            <w:right w:val="none" w:sz="0" w:space="0" w:color="auto"/>
          </w:divBdr>
        </w:div>
        <w:div w:id="1722290452">
          <w:marLeft w:val="0"/>
          <w:marRight w:val="0"/>
          <w:marTop w:val="0"/>
          <w:marBottom w:val="0"/>
          <w:divBdr>
            <w:top w:val="none" w:sz="0" w:space="0" w:color="auto"/>
            <w:left w:val="none" w:sz="0" w:space="0" w:color="auto"/>
            <w:bottom w:val="none" w:sz="0" w:space="0" w:color="auto"/>
            <w:right w:val="none" w:sz="0" w:space="0" w:color="auto"/>
          </w:divBdr>
        </w:div>
        <w:div w:id="1006639238">
          <w:marLeft w:val="0"/>
          <w:marRight w:val="0"/>
          <w:marTop w:val="0"/>
          <w:marBottom w:val="0"/>
          <w:divBdr>
            <w:top w:val="none" w:sz="0" w:space="0" w:color="auto"/>
            <w:left w:val="none" w:sz="0" w:space="0" w:color="auto"/>
            <w:bottom w:val="none" w:sz="0" w:space="0" w:color="auto"/>
            <w:right w:val="none" w:sz="0" w:space="0" w:color="auto"/>
          </w:divBdr>
        </w:div>
        <w:div w:id="1479956711">
          <w:marLeft w:val="0"/>
          <w:marRight w:val="0"/>
          <w:marTop w:val="0"/>
          <w:marBottom w:val="0"/>
          <w:divBdr>
            <w:top w:val="none" w:sz="0" w:space="0" w:color="auto"/>
            <w:left w:val="none" w:sz="0" w:space="0" w:color="auto"/>
            <w:bottom w:val="none" w:sz="0" w:space="0" w:color="auto"/>
            <w:right w:val="none" w:sz="0" w:space="0" w:color="auto"/>
          </w:divBdr>
        </w:div>
        <w:div w:id="1247613400">
          <w:marLeft w:val="0"/>
          <w:marRight w:val="0"/>
          <w:marTop w:val="0"/>
          <w:marBottom w:val="0"/>
          <w:divBdr>
            <w:top w:val="none" w:sz="0" w:space="0" w:color="auto"/>
            <w:left w:val="none" w:sz="0" w:space="0" w:color="auto"/>
            <w:bottom w:val="none" w:sz="0" w:space="0" w:color="auto"/>
            <w:right w:val="none" w:sz="0" w:space="0" w:color="auto"/>
          </w:divBdr>
        </w:div>
        <w:div w:id="486827815">
          <w:marLeft w:val="0"/>
          <w:marRight w:val="0"/>
          <w:marTop w:val="0"/>
          <w:marBottom w:val="0"/>
          <w:divBdr>
            <w:top w:val="none" w:sz="0" w:space="0" w:color="auto"/>
            <w:left w:val="none" w:sz="0" w:space="0" w:color="auto"/>
            <w:bottom w:val="none" w:sz="0" w:space="0" w:color="auto"/>
            <w:right w:val="none" w:sz="0" w:space="0" w:color="auto"/>
          </w:divBdr>
        </w:div>
        <w:div w:id="1796677648">
          <w:marLeft w:val="0"/>
          <w:marRight w:val="0"/>
          <w:marTop w:val="0"/>
          <w:marBottom w:val="0"/>
          <w:divBdr>
            <w:top w:val="none" w:sz="0" w:space="0" w:color="auto"/>
            <w:left w:val="none" w:sz="0" w:space="0" w:color="auto"/>
            <w:bottom w:val="none" w:sz="0" w:space="0" w:color="auto"/>
            <w:right w:val="none" w:sz="0" w:space="0" w:color="auto"/>
          </w:divBdr>
        </w:div>
        <w:div w:id="637758771">
          <w:marLeft w:val="0"/>
          <w:marRight w:val="0"/>
          <w:marTop w:val="0"/>
          <w:marBottom w:val="0"/>
          <w:divBdr>
            <w:top w:val="none" w:sz="0" w:space="0" w:color="auto"/>
            <w:left w:val="none" w:sz="0" w:space="0" w:color="auto"/>
            <w:bottom w:val="none" w:sz="0" w:space="0" w:color="auto"/>
            <w:right w:val="none" w:sz="0" w:space="0" w:color="auto"/>
          </w:divBdr>
        </w:div>
        <w:div w:id="1797216297">
          <w:marLeft w:val="0"/>
          <w:marRight w:val="0"/>
          <w:marTop w:val="0"/>
          <w:marBottom w:val="0"/>
          <w:divBdr>
            <w:top w:val="none" w:sz="0" w:space="0" w:color="auto"/>
            <w:left w:val="none" w:sz="0" w:space="0" w:color="auto"/>
            <w:bottom w:val="none" w:sz="0" w:space="0" w:color="auto"/>
            <w:right w:val="none" w:sz="0" w:space="0" w:color="auto"/>
          </w:divBdr>
        </w:div>
        <w:div w:id="942301823">
          <w:marLeft w:val="0"/>
          <w:marRight w:val="0"/>
          <w:marTop w:val="0"/>
          <w:marBottom w:val="0"/>
          <w:divBdr>
            <w:top w:val="none" w:sz="0" w:space="0" w:color="auto"/>
            <w:left w:val="none" w:sz="0" w:space="0" w:color="auto"/>
            <w:bottom w:val="none" w:sz="0" w:space="0" w:color="auto"/>
            <w:right w:val="none" w:sz="0" w:space="0" w:color="auto"/>
          </w:divBdr>
        </w:div>
        <w:div w:id="1399129611">
          <w:marLeft w:val="0"/>
          <w:marRight w:val="0"/>
          <w:marTop w:val="0"/>
          <w:marBottom w:val="0"/>
          <w:divBdr>
            <w:top w:val="none" w:sz="0" w:space="0" w:color="auto"/>
            <w:left w:val="none" w:sz="0" w:space="0" w:color="auto"/>
            <w:bottom w:val="none" w:sz="0" w:space="0" w:color="auto"/>
            <w:right w:val="none" w:sz="0" w:space="0" w:color="auto"/>
          </w:divBdr>
        </w:div>
        <w:div w:id="1754430086">
          <w:marLeft w:val="0"/>
          <w:marRight w:val="0"/>
          <w:marTop w:val="0"/>
          <w:marBottom w:val="0"/>
          <w:divBdr>
            <w:top w:val="none" w:sz="0" w:space="0" w:color="auto"/>
            <w:left w:val="none" w:sz="0" w:space="0" w:color="auto"/>
            <w:bottom w:val="none" w:sz="0" w:space="0" w:color="auto"/>
            <w:right w:val="none" w:sz="0" w:space="0" w:color="auto"/>
          </w:divBdr>
        </w:div>
        <w:div w:id="424159131">
          <w:marLeft w:val="0"/>
          <w:marRight w:val="0"/>
          <w:marTop w:val="0"/>
          <w:marBottom w:val="0"/>
          <w:divBdr>
            <w:top w:val="none" w:sz="0" w:space="0" w:color="auto"/>
            <w:left w:val="none" w:sz="0" w:space="0" w:color="auto"/>
            <w:bottom w:val="none" w:sz="0" w:space="0" w:color="auto"/>
            <w:right w:val="none" w:sz="0" w:space="0" w:color="auto"/>
          </w:divBdr>
        </w:div>
        <w:div w:id="34962269">
          <w:marLeft w:val="0"/>
          <w:marRight w:val="0"/>
          <w:marTop w:val="0"/>
          <w:marBottom w:val="0"/>
          <w:divBdr>
            <w:top w:val="none" w:sz="0" w:space="0" w:color="auto"/>
            <w:left w:val="none" w:sz="0" w:space="0" w:color="auto"/>
            <w:bottom w:val="none" w:sz="0" w:space="0" w:color="auto"/>
            <w:right w:val="none" w:sz="0" w:space="0" w:color="auto"/>
          </w:divBdr>
        </w:div>
        <w:div w:id="998077695">
          <w:marLeft w:val="0"/>
          <w:marRight w:val="0"/>
          <w:marTop w:val="0"/>
          <w:marBottom w:val="0"/>
          <w:divBdr>
            <w:top w:val="none" w:sz="0" w:space="0" w:color="auto"/>
            <w:left w:val="none" w:sz="0" w:space="0" w:color="auto"/>
            <w:bottom w:val="none" w:sz="0" w:space="0" w:color="auto"/>
            <w:right w:val="none" w:sz="0" w:space="0" w:color="auto"/>
          </w:divBdr>
        </w:div>
        <w:div w:id="369690186">
          <w:marLeft w:val="0"/>
          <w:marRight w:val="0"/>
          <w:marTop w:val="0"/>
          <w:marBottom w:val="0"/>
          <w:divBdr>
            <w:top w:val="none" w:sz="0" w:space="0" w:color="auto"/>
            <w:left w:val="none" w:sz="0" w:space="0" w:color="auto"/>
            <w:bottom w:val="none" w:sz="0" w:space="0" w:color="auto"/>
            <w:right w:val="none" w:sz="0" w:space="0" w:color="auto"/>
          </w:divBdr>
        </w:div>
        <w:div w:id="1205869114">
          <w:marLeft w:val="0"/>
          <w:marRight w:val="0"/>
          <w:marTop w:val="0"/>
          <w:marBottom w:val="0"/>
          <w:divBdr>
            <w:top w:val="none" w:sz="0" w:space="0" w:color="auto"/>
            <w:left w:val="none" w:sz="0" w:space="0" w:color="auto"/>
            <w:bottom w:val="none" w:sz="0" w:space="0" w:color="auto"/>
            <w:right w:val="none" w:sz="0" w:space="0" w:color="auto"/>
          </w:divBdr>
        </w:div>
        <w:div w:id="770200368">
          <w:marLeft w:val="0"/>
          <w:marRight w:val="0"/>
          <w:marTop w:val="0"/>
          <w:marBottom w:val="0"/>
          <w:divBdr>
            <w:top w:val="none" w:sz="0" w:space="0" w:color="auto"/>
            <w:left w:val="none" w:sz="0" w:space="0" w:color="auto"/>
            <w:bottom w:val="none" w:sz="0" w:space="0" w:color="auto"/>
            <w:right w:val="none" w:sz="0" w:space="0" w:color="auto"/>
          </w:divBdr>
        </w:div>
        <w:div w:id="1864247809">
          <w:marLeft w:val="0"/>
          <w:marRight w:val="0"/>
          <w:marTop w:val="0"/>
          <w:marBottom w:val="0"/>
          <w:divBdr>
            <w:top w:val="none" w:sz="0" w:space="0" w:color="auto"/>
            <w:left w:val="none" w:sz="0" w:space="0" w:color="auto"/>
            <w:bottom w:val="none" w:sz="0" w:space="0" w:color="auto"/>
            <w:right w:val="none" w:sz="0" w:space="0" w:color="auto"/>
          </w:divBdr>
        </w:div>
        <w:div w:id="2127307686">
          <w:marLeft w:val="0"/>
          <w:marRight w:val="0"/>
          <w:marTop w:val="0"/>
          <w:marBottom w:val="0"/>
          <w:divBdr>
            <w:top w:val="none" w:sz="0" w:space="0" w:color="auto"/>
            <w:left w:val="none" w:sz="0" w:space="0" w:color="auto"/>
            <w:bottom w:val="none" w:sz="0" w:space="0" w:color="auto"/>
            <w:right w:val="none" w:sz="0" w:space="0" w:color="auto"/>
          </w:divBdr>
        </w:div>
        <w:div w:id="721101343">
          <w:marLeft w:val="0"/>
          <w:marRight w:val="0"/>
          <w:marTop w:val="0"/>
          <w:marBottom w:val="0"/>
          <w:divBdr>
            <w:top w:val="none" w:sz="0" w:space="0" w:color="auto"/>
            <w:left w:val="none" w:sz="0" w:space="0" w:color="auto"/>
            <w:bottom w:val="none" w:sz="0" w:space="0" w:color="auto"/>
            <w:right w:val="none" w:sz="0" w:space="0" w:color="auto"/>
          </w:divBdr>
        </w:div>
        <w:div w:id="118039658">
          <w:marLeft w:val="0"/>
          <w:marRight w:val="0"/>
          <w:marTop w:val="0"/>
          <w:marBottom w:val="0"/>
          <w:divBdr>
            <w:top w:val="none" w:sz="0" w:space="0" w:color="auto"/>
            <w:left w:val="none" w:sz="0" w:space="0" w:color="auto"/>
            <w:bottom w:val="none" w:sz="0" w:space="0" w:color="auto"/>
            <w:right w:val="none" w:sz="0" w:space="0" w:color="auto"/>
          </w:divBdr>
        </w:div>
        <w:div w:id="2107923947">
          <w:marLeft w:val="0"/>
          <w:marRight w:val="0"/>
          <w:marTop w:val="0"/>
          <w:marBottom w:val="0"/>
          <w:divBdr>
            <w:top w:val="none" w:sz="0" w:space="0" w:color="auto"/>
            <w:left w:val="none" w:sz="0" w:space="0" w:color="auto"/>
            <w:bottom w:val="none" w:sz="0" w:space="0" w:color="auto"/>
            <w:right w:val="none" w:sz="0" w:space="0" w:color="auto"/>
          </w:divBdr>
        </w:div>
        <w:div w:id="331760137">
          <w:marLeft w:val="0"/>
          <w:marRight w:val="0"/>
          <w:marTop w:val="0"/>
          <w:marBottom w:val="0"/>
          <w:divBdr>
            <w:top w:val="none" w:sz="0" w:space="0" w:color="auto"/>
            <w:left w:val="none" w:sz="0" w:space="0" w:color="auto"/>
            <w:bottom w:val="none" w:sz="0" w:space="0" w:color="auto"/>
            <w:right w:val="none" w:sz="0" w:space="0" w:color="auto"/>
          </w:divBdr>
        </w:div>
        <w:div w:id="1985547622">
          <w:marLeft w:val="0"/>
          <w:marRight w:val="0"/>
          <w:marTop w:val="0"/>
          <w:marBottom w:val="0"/>
          <w:divBdr>
            <w:top w:val="none" w:sz="0" w:space="0" w:color="auto"/>
            <w:left w:val="none" w:sz="0" w:space="0" w:color="auto"/>
            <w:bottom w:val="none" w:sz="0" w:space="0" w:color="auto"/>
            <w:right w:val="none" w:sz="0" w:space="0" w:color="auto"/>
          </w:divBdr>
        </w:div>
        <w:div w:id="264580593">
          <w:marLeft w:val="0"/>
          <w:marRight w:val="0"/>
          <w:marTop w:val="0"/>
          <w:marBottom w:val="0"/>
          <w:divBdr>
            <w:top w:val="none" w:sz="0" w:space="0" w:color="auto"/>
            <w:left w:val="none" w:sz="0" w:space="0" w:color="auto"/>
            <w:bottom w:val="none" w:sz="0" w:space="0" w:color="auto"/>
            <w:right w:val="none" w:sz="0" w:space="0" w:color="auto"/>
          </w:divBdr>
        </w:div>
        <w:div w:id="2105876178">
          <w:marLeft w:val="0"/>
          <w:marRight w:val="0"/>
          <w:marTop w:val="0"/>
          <w:marBottom w:val="0"/>
          <w:divBdr>
            <w:top w:val="none" w:sz="0" w:space="0" w:color="auto"/>
            <w:left w:val="none" w:sz="0" w:space="0" w:color="auto"/>
            <w:bottom w:val="none" w:sz="0" w:space="0" w:color="auto"/>
            <w:right w:val="none" w:sz="0" w:space="0" w:color="auto"/>
          </w:divBdr>
        </w:div>
        <w:div w:id="20054534">
          <w:marLeft w:val="0"/>
          <w:marRight w:val="0"/>
          <w:marTop w:val="0"/>
          <w:marBottom w:val="0"/>
          <w:divBdr>
            <w:top w:val="none" w:sz="0" w:space="0" w:color="auto"/>
            <w:left w:val="none" w:sz="0" w:space="0" w:color="auto"/>
            <w:bottom w:val="none" w:sz="0" w:space="0" w:color="auto"/>
            <w:right w:val="none" w:sz="0" w:space="0" w:color="auto"/>
          </w:divBdr>
        </w:div>
        <w:div w:id="417756351">
          <w:marLeft w:val="0"/>
          <w:marRight w:val="0"/>
          <w:marTop w:val="0"/>
          <w:marBottom w:val="0"/>
          <w:divBdr>
            <w:top w:val="none" w:sz="0" w:space="0" w:color="auto"/>
            <w:left w:val="none" w:sz="0" w:space="0" w:color="auto"/>
            <w:bottom w:val="none" w:sz="0" w:space="0" w:color="auto"/>
            <w:right w:val="none" w:sz="0" w:space="0" w:color="auto"/>
          </w:divBdr>
        </w:div>
        <w:div w:id="1767537987">
          <w:marLeft w:val="0"/>
          <w:marRight w:val="0"/>
          <w:marTop w:val="0"/>
          <w:marBottom w:val="0"/>
          <w:divBdr>
            <w:top w:val="none" w:sz="0" w:space="0" w:color="auto"/>
            <w:left w:val="none" w:sz="0" w:space="0" w:color="auto"/>
            <w:bottom w:val="none" w:sz="0" w:space="0" w:color="auto"/>
            <w:right w:val="none" w:sz="0" w:space="0" w:color="auto"/>
          </w:divBdr>
        </w:div>
        <w:div w:id="381027227">
          <w:marLeft w:val="0"/>
          <w:marRight w:val="0"/>
          <w:marTop w:val="0"/>
          <w:marBottom w:val="0"/>
          <w:divBdr>
            <w:top w:val="none" w:sz="0" w:space="0" w:color="auto"/>
            <w:left w:val="none" w:sz="0" w:space="0" w:color="auto"/>
            <w:bottom w:val="none" w:sz="0" w:space="0" w:color="auto"/>
            <w:right w:val="none" w:sz="0" w:space="0" w:color="auto"/>
          </w:divBdr>
        </w:div>
        <w:div w:id="1482311308">
          <w:marLeft w:val="0"/>
          <w:marRight w:val="0"/>
          <w:marTop w:val="0"/>
          <w:marBottom w:val="0"/>
          <w:divBdr>
            <w:top w:val="none" w:sz="0" w:space="0" w:color="auto"/>
            <w:left w:val="none" w:sz="0" w:space="0" w:color="auto"/>
            <w:bottom w:val="none" w:sz="0" w:space="0" w:color="auto"/>
            <w:right w:val="none" w:sz="0" w:space="0" w:color="auto"/>
          </w:divBdr>
        </w:div>
        <w:div w:id="271714494">
          <w:marLeft w:val="0"/>
          <w:marRight w:val="0"/>
          <w:marTop w:val="0"/>
          <w:marBottom w:val="0"/>
          <w:divBdr>
            <w:top w:val="none" w:sz="0" w:space="0" w:color="auto"/>
            <w:left w:val="none" w:sz="0" w:space="0" w:color="auto"/>
            <w:bottom w:val="none" w:sz="0" w:space="0" w:color="auto"/>
            <w:right w:val="none" w:sz="0" w:space="0" w:color="auto"/>
          </w:divBdr>
        </w:div>
        <w:div w:id="1640256894">
          <w:marLeft w:val="0"/>
          <w:marRight w:val="0"/>
          <w:marTop w:val="0"/>
          <w:marBottom w:val="0"/>
          <w:divBdr>
            <w:top w:val="none" w:sz="0" w:space="0" w:color="auto"/>
            <w:left w:val="none" w:sz="0" w:space="0" w:color="auto"/>
            <w:bottom w:val="none" w:sz="0" w:space="0" w:color="auto"/>
            <w:right w:val="none" w:sz="0" w:space="0" w:color="auto"/>
          </w:divBdr>
        </w:div>
        <w:div w:id="1545674690">
          <w:marLeft w:val="0"/>
          <w:marRight w:val="0"/>
          <w:marTop w:val="0"/>
          <w:marBottom w:val="0"/>
          <w:divBdr>
            <w:top w:val="none" w:sz="0" w:space="0" w:color="auto"/>
            <w:left w:val="none" w:sz="0" w:space="0" w:color="auto"/>
            <w:bottom w:val="none" w:sz="0" w:space="0" w:color="auto"/>
            <w:right w:val="none" w:sz="0" w:space="0" w:color="auto"/>
          </w:divBdr>
        </w:div>
        <w:div w:id="1777090093">
          <w:marLeft w:val="0"/>
          <w:marRight w:val="0"/>
          <w:marTop w:val="0"/>
          <w:marBottom w:val="0"/>
          <w:divBdr>
            <w:top w:val="none" w:sz="0" w:space="0" w:color="auto"/>
            <w:left w:val="none" w:sz="0" w:space="0" w:color="auto"/>
            <w:bottom w:val="none" w:sz="0" w:space="0" w:color="auto"/>
            <w:right w:val="none" w:sz="0" w:space="0" w:color="auto"/>
          </w:divBdr>
        </w:div>
        <w:div w:id="1882746572">
          <w:marLeft w:val="0"/>
          <w:marRight w:val="0"/>
          <w:marTop w:val="0"/>
          <w:marBottom w:val="0"/>
          <w:divBdr>
            <w:top w:val="none" w:sz="0" w:space="0" w:color="auto"/>
            <w:left w:val="none" w:sz="0" w:space="0" w:color="auto"/>
            <w:bottom w:val="none" w:sz="0" w:space="0" w:color="auto"/>
            <w:right w:val="none" w:sz="0" w:space="0" w:color="auto"/>
          </w:divBdr>
        </w:div>
        <w:div w:id="589580722">
          <w:marLeft w:val="0"/>
          <w:marRight w:val="0"/>
          <w:marTop w:val="0"/>
          <w:marBottom w:val="0"/>
          <w:divBdr>
            <w:top w:val="none" w:sz="0" w:space="0" w:color="auto"/>
            <w:left w:val="none" w:sz="0" w:space="0" w:color="auto"/>
            <w:bottom w:val="none" w:sz="0" w:space="0" w:color="auto"/>
            <w:right w:val="none" w:sz="0" w:space="0" w:color="auto"/>
          </w:divBdr>
        </w:div>
        <w:div w:id="1549485826">
          <w:marLeft w:val="0"/>
          <w:marRight w:val="0"/>
          <w:marTop w:val="0"/>
          <w:marBottom w:val="0"/>
          <w:divBdr>
            <w:top w:val="none" w:sz="0" w:space="0" w:color="auto"/>
            <w:left w:val="none" w:sz="0" w:space="0" w:color="auto"/>
            <w:bottom w:val="none" w:sz="0" w:space="0" w:color="auto"/>
            <w:right w:val="none" w:sz="0" w:space="0" w:color="auto"/>
          </w:divBdr>
        </w:div>
        <w:div w:id="1207373823">
          <w:marLeft w:val="0"/>
          <w:marRight w:val="0"/>
          <w:marTop w:val="0"/>
          <w:marBottom w:val="0"/>
          <w:divBdr>
            <w:top w:val="none" w:sz="0" w:space="0" w:color="auto"/>
            <w:left w:val="none" w:sz="0" w:space="0" w:color="auto"/>
            <w:bottom w:val="none" w:sz="0" w:space="0" w:color="auto"/>
            <w:right w:val="none" w:sz="0" w:space="0" w:color="auto"/>
          </w:divBdr>
        </w:div>
        <w:div w:id="1132987266">
          <w:marLeft w:val="0"/>
          <w:marRight w:val="0"/>
          <w:marTop w:val="0"/>
          <w:marBottom w:val="0"/>
          <w:divBdr>
            <w:top w:val="none" w:sz="0" w:space="0" w:color="auto"/>
            <w:left w:val="none" w:sz="0" w:space="0" w:color="auto"/>
            <w:bottom w:val="none" w:sz="0" w:space="0" w:color="auto"/>
            <w:right w:val="none" w:sz="0" w:space="0" w:color="auto"/>
          </w:divBdr>
        </w:div>
        <w:div w:id="740715805">
          <w:marLeft w:val="0"/>
          <w:marRight w:val="0"/>
          <w:marTop w:val="0"/>
          <w:marBottom w:val="0"/>
          <w:divBdr>
            <w:top w:val="none" w:sz="0" w:space="0" w:color="auto"/>
            <w:left w:val="none" w:sz="0" w:space="0" w:color="auto"/>
            <w:bottom w:val="none" w:sz="0" w:space="0" w:color="auto"/>
            <w:right w:val="none" w:sz="0" w:space="0" w:color="auto"/>
          </w:divBdr>
        </w:div>
        <w:div w:id="320013924">
          <w:marLeft w:val="0"/>
          <w:marRight w:val="0"/>
          <w:marTop w:val="0"/>
          <w:marBottom w:val="0"/>
          <w:divBdr>
            <w:top w:val="none" w:sz="0" w:space="0" w:color="auto"/>
            <w:left w:val="none" w:sz="0" w:space="0" w:color="auto"/>
            <w:bottom w:val="none" w:sz="0" w:space="0" w:color="auto"/>
            <w:right w:val="none" w:sz="0" w:space="0" w:color="auto"/>
          </w:divBdr>
        </w:div>
        <w:div w:id="1103452352">
          <w:marLeft w:val="0"/>
          <w:marRight w:val="0"/>
          <w:marTop w:val="0"/>
          <w:marBottom w:val="0"/>
          <w:divBdr>
            <w:top w:val="none" w:sz="0" w:space="0" w:color="auto"/>
            <w:left w:val="none" w:sz="0" w:space="0" w:color="auto"/>
            <w:bottom w:val="none" w:sz="0" w:space="0" w:color="auto"/>
            <w:right w:val="none" w:sz="0" w:space="0" w:color="auto"/>
          </w:divBdr>
        </w:div>
        <w:div w:id="1384789243">
          <w:marLeft w:val="0"/>
          <w:marRight w:val="0"/>
          <w:marTop w:val="0"/>
          <w:marBottom w:val="0"/>
          <w:divBdr>
            <w:top w:val="none" w:sz="0" w:space="0" w:color="auto"/>
            <w:left w:val="none" w:sz="0" w:space="0" w:color="auto"/>
            <w:bottom w:val="none" w:sz="0" w:space="0" w:color="auto"/>
            <w:right w:val="none" w:sz="0" w:space="0" w:color="auto"/>
          </w:divBdr>
        </w:div>
        <w:div w:id="626736668">
          <w:marLeft w:val="0"/>
          <w:marRight w:val="0"/>
          <w:marTop w:val="0"/>
          <w:marBottom w:val="0"/>
          <w:divBdr>
            <w:top w:val="none" w:sz="0" w:space="0" w:color="auto"/>
            <w:left w:val="none" w:sz="0" w:space="0" w:color="auto"/>
            <w:bottom w:val="none" w:sz="0" w:space="0" w:color="auto"/>
            <w:right w:val="none" w:sz="0" w:space="0" w:color="auto"/>
          </w:divBdr>
        </w:div>
        <w:div w:id="1308631549">
          <w:marLeft w:val="0"/>
          <w:marRight w:val="0"/>
          <w:marTop w:val="0"/>
          <w:marBottom w:val="0"/>
          <w:divBdr>
            <w:top w:val="none" w:sz="0" w:space="0" w:color="auto"/>
            <w:left w:val="none" w:sz="0" w:space="0" w:color="auto"/>
            <w:bottom w:val="none" w:sz="0" w:space="0" w:color="auto"/>
            <w:right w:val="none" w:sz="0" w:space="0" w:color="auto"/>
          </w:divBdr>
        </w:div>
        <w:div w:id="2142917891">
          <w:marLeft w:val="0"/>
          <w:marRight w:val="0"/>
          <w:marTop w:val="0"/>
          <w:marBottom w:val="0"/>
          <w:divBdr>
            <w:top w:val="none" w:sz="0" w:space="0" w:color="auto"/>
            <w:left w:val="none" w:sz="0" w:space="0" w:color="auto"/>
            <w:bottom w:val="none" w:sz="0" w:space="0" w:color="auto"/>
            <w:right w:val="none" w:sz="0" w:space="0" w:color="auto"/>
          </w:divBdr>
        </w:div>
        <w:div w:id="1874271398">
          <w:marLeft w:val="0"/>
          <w:marRight w:val="0"/>
          <w:marTop w:val="0"/>
          <w:marBottom w:val="0"/>
          <w:divBdr>
            <w:top w:val="none" w:sz="0" w:space="0" w:color="auto"/>
            <w:left w:val="none" w:sz="0" w:space="0" w:color="auto"/>
            <w:bottom w:val="none" w:sz="0" w:space="0" w:color="auto"/>
            <w:right w:val="none" w:sz="0" w:space="0" w:color="auto"/>
          </w:divBdr>
        </w:div>
        <w:div w:id="767624870">
          <w:marLeft w:val="0"/>
          <w:marRight w:val="0"/>
          <w:marTop w:val="0"/>
          <w:marBottom w:val="0"/>
          <w:divBdr>
            <w:top w:val="none" w:sz="0" w:space="0" w:color="auto"/>
            <w:left w:val="none" w:sz="0" w:space="0" w:color="auto"/>
            <w:bottom w:val="none" w:sz="0" w:space="0" w:color="auto"/>
            <w:right w:val="none" w:sz="0" w:space="0" w:color="auto"/>
          </w:divBdr>
        </w:div>
        <w:div w:id="501504099">
          <w:marLeft w:val="0"/>
          <w:marRight w:val="0"/>
          <w:marTop w:val="0"/>
          <w:marBottom w:val="0"/>
          <w:divBdr>
            <w:top w:val="none" w:sz="0" w:space="0" w:color="auto"/>
            <w:left w:val="none" w:sz="0" w:space="0" w:color="auto"/>
            <w:bottom w:val="none" w:sz="0" w:space="0" w:color="auto"/>
            <w:right w:val="none" w:sz="0" w:space="0" w:color="auto"/>
          </w:divBdr>
        </w:div>
        <w:div w:id="1588925876">
          <w:marLeft w:val="0"/>
          <w:marRight w:val="0"/>
          <w:marTop w:val="0"/>
          <w:marBottom w:val="0"/>
          <w:divBdr>
            <w:top w:val="none" w:sz="0" w:space="0" w:color="auto"/>
            <w:left w:val="none" w:sz="0" w:space="0" w:color="auto"/>
            <w:bottom w:val="none" w:sz="0" w:space="0" w:color="auto"/>
            <w:right w:val="none" w:sz="0" w:space="0" w:color="auto"/>
          </w:divBdr>
        </w:div>
        <w:div w:id="661395800">
          <w:marLeft w:val="0"/>
          <w:marRight w:val="0"/>
          <w:marTop w:val="0"/>
          <w:marBottom w:val="0"/>
          <w:divBdr>
            <w:top w:val="none" w:sz="0" w:space="0" w:color="auto"/>
            <w:left w:val="none" w:sz="0" w:space="0" w:color="auto"/>
            <w:bottom w:val="none" w:sz="0" w:space="0" w:color="auto"/>
            <w:right w:val="none" w:sz="0" w:space="0" w:color="auto"/>
          </w:divBdr>
        </w:div>
        <w:div w:id="1506477617">
          <w:marLeft w:val="0"/>
          <w:marRight w:val="0"/>
          <w:marTop w:val="0"/>
          <w:marBottom w:val="0"/>
          <w:divBdr>
            <w:top w:val="none" w:sz="0" w:space="0" w:color="auto"/>
            <w:left w:val="none" w:sz="0" w:space="0" w:color="auto"/>
            <w:bottom w:val="none" w:sz="0" w:space="0" w:color="auto"/>
            <w:right w:val="none" w:sz="0" w:space="0" w:color="auto"/>
          </w:divBdr>
        </w:div>
        <w:div w:id="513811913">
          <w:marLeft w:val="0"/>
          <w:marRight w:val="0"/>
          <w:marTop w:val="0"/>
          <w:marBottom w:val="0"/>
          <w:divBdr>
            <w:top w:val="none" w:sz="0" w:space="0" w:color="auto"/>
            <w:left w:val="none" w:sz="0" w:space="0" w:color="auto"/>
            <w:bottom w:val="none" w:sz="0" w:space="0" w:color="auto"/>
            <w:right w:val="none" w:sz="0" w:space="0" w:color="auto"/>
          </w:divBdr>
        </w:div>
        <w:div w:id="891893188">
          <w:marLeft w:val="0"/>
          <w:marRight w:val="0"/>
          <w:marTop w:val="0"/>
          <w:marBottom w:val="0"/>
          <w:divBdr>
            <w:top w:val="none" w:sz="0" w:space="0" w:color="auto"/>
            <w:left w:val="none" w:sz="0" w:space="0" w:color="auto"/>
            <w:bottom w:val="none" w:sz="0" w:space="0" w:color="auto"/>
            <w:right w:val="none" w:sz="0" w:space="0" w:color="auto"/>
          </w:divBdr>
        </w:div>
        <w:div w:id="666249048">
          <w:marLeft w:val="0"/>
          <w:marRight w:val="0"/>
          <w:marTop w:val="0"/>
          <w:marBottom w:val="0"/>
          <w:divBdr>
            <w:top w:val="none" w:sz="0" w:space="0" w:color="auto"/>
            <w:left w:val="none" w:sz="0" w:space="0" w:color="auto"/>
            <w:bottom w:val="none" w:sz="0" w:space="0" w:color="auto"/>
            <w:right w:val="none" w:sz="0" w:space="0" w:color="auto"/>
          </w:divBdr>
        </w:div>
        <w:div w:id="1847936616">
          <w:marLeft w:val="0"/>
          <w:marRight w:val="0"/>
          <w:marTop w:val="0"/>
          <w:marBottom w:val="0"/>
          <w:divBdr>
            <w:top w:val="none" w:sz="0" w:space="0" w:color="auto"/>
            <w:left w:val="none" w:sz="0" w:space="0" w:color="auto"/>
            <w:bottom w:val="none" w:sz="0" w:space="0" w:color="auto"/>
            <w:right w:val="none" w:sz="0" w:space="0" w:color="auto"/>
          </w:divBdr>
        </w:div>
        <w:div w:id="732001959">
          <w:marLeft w:val="0"/>
          <w:marRight w:val="0"/>
          <w:marTop w:val="0"/>
          <w:marBottom w:val="0"/>
          <w:divBdr>
            <w:top w:val="none" w:sz="0" w:space="0" w:color="auto"/>
            <w:left w:val="none" w:sz="0" w:space="0" w:color="auto"/>
            <w:bottom w:val="none" w:sz="0" w:space="0" w:color="auto"/>
            <w:right w:val="none" w:sz="0" w:space="0" w:color="auto"/>
          </w:divBdr>
        </w:div>
        <w:div w:id="308872205">
          <w:marLeft w:val="0"/>
          <w:marRight w:val="0"/>
          <w:marTop w:val="0"/>
          <w:marBottom w:val="0"/>
          <w:divBdr>
            <w:top w:val="none" w:sz="0" w:space="0" w:color="auto"/>
            <w:left w:val="none" w:sz="0" w:space="0" w:color="auto"/>
            <w:bottom w:val="none" w:sz="0" w:space="0" w:color="auto"/>
            <w:right w:val="none" w:sz="0" w:space="0" w:color="auto"/>
          </w:divBdr>
        </w:div>
        <w:div w:id="1795828910">
          <w:marLeft w:val="0"/>
          <w:marRight w:val="0"/>
          <w:marTop w:val="0"/>
          <w:marBottom w:val="0"/>
          <w:divBdr>
            <w:top w:val="none" w:sz="0" w:space="0" w:color="auto"/>
            <w:left w:val="none" w:sz="0" w:space="0" w:color="auto"/>
            <w:bottom w:val="none" w:sz="0" w:space="0" w:color="auto"/>
            <w:right w:val="none" w:sz="0" w:space="0" w:color="auto"/>
          </w:divBdr>
        </w:div>
        <w:div w:id="700135073">
          <w:marLeft w:val="0"/>
          <w:marRight w:val="0"/>
          <w:marTop w:val="0"/>
          <w:marBottom w:val="0"/>
          <w:divBdr>
            <w:top w:val="none" w:sz="0" w:space="0" w:color="auto"/>
            <w:left w:val="none" w:sz="0" w:space="0" w:color="auto"/>
            <w:bottom w:val="none" w:sz="0" w:space="0" w:color="auto"/>
            <w:right w:val="none" w:sz="0" w:space="0" w:color="auto"/>
          </w:divBdr>
        </w:div>
        <w:div w:id="1604918600">
          <w:marLeft w:val="0"/>
          <w:marRight w:val="0"/>
          <w:marTop w:val="0"/>
          <w:marBottom w:val="0"/>
          <w:divBdr>
            <w:top w:val="none" w:sz="0" w:space="0" w:color="auto"/>
            <w:left w:val="none" w:sz="0" w:space="0" w:color="auto"/>
            <w:bottom w:val="none" w:sz="0" w:space="0" w:color="auto"/>
            <w:right w:val="none" w:sz="0" w:space="0" w:color="auto"/>
          </w:divBdr>
        </w:div>
        <w:div w:id="1691909885">
          <w:marLeft w:val="0"/>
          <w:marRight w:val="0"/>
          <w:marTop w:val="0"/>
          <w:marBottom w:val="0"/>
          <w:divBdr>
            <w:top w:val="none" w:sz="0" w:space="0" w:color="auto"/>
            <w:left w:val="none" w:sz="0" w:space="0" w:color="auto"/>
            <w:bottom w:val="none" w:sz="0" w:space="0" w:color="auto"/>
            <w:right w:val="none" w:sz="0" w:space="0" w:color="auto"/>
          </w:divBdr>
        </w:div>
        <w:div w:id="1320622473">
          <w:marLeft w:val="0"/>
          <w:marRight w:val="0"/>
          <w:marTop w:val="0"/>
          <w:marBottom w:val="0"/>
          <w:divBdr>
            <w:top w:val="none" w:sz="0" w:space="0" w:color="auto"/>
            <w:left w:val="none" w:sz="0" w:space="0" w:color="auto"/>
            <w:bottom w:val="none" w:sz="0" w:space="0" w:color="auto"/>
            <w:right w:val="none" w:sz="0" w:space="0" w:color="auto"/>
          </w:divBdr>
        </w:div>
        <w:div w:id="603155456">
          <w:marLeft w:val="0"/>
          <w:marRight w:val="0"/>
          <w:marTop w:val="0"/>
          <w:marBottom w:val="0"/>
          <w:divBdr>
            <w:top w:val="none" w:sz="0" w:space="0" w:color="auto"/>
            <w:left w:val="none" w:sz="0" w:space="0" w:color="auto"/>
            <w:bottom w:val="none" w:sz="0" w:space="0" w:color="auto"/>
            <w:right w:val="none" w:sz="0" w:space="0" w:color="auto"/>
          </w:divBdr>
        </w:div>
        <w:div w:id="1448352180">
          <w:marLeft w:val="0"/>
          <w:marRight w:val="0"/>
          <w:marTop w:val="0"/>
          <w:marBottom w:val="0"/>
          <w:divBdr>
            <w:top w:val="none" w:sz="0" w:space="0" w:color="auto"/>
            <w:left w:val="none" w:sz="0" w:space="0" w:color="auto"/>
            <w:bottom w:val="none" w:sz="0" w:space="0" w:color="auto"/>
            <w:right w:val="none" w:sz="0" w:space="0" w:color="auto"/>
          </w:divBdr>
        </w:div>
        <w:div w:id="792944707">
          <w:marLeft w:val="0"/>
          <w:marRight w:val="0"/>
          <w:marTop w:val="0"/>
          <w:marBottom w:val="0"/>
          <w:divBdr>
            <w:top w:val="none" w:sz="0" w:space="0" w:color="auto"/>
            <w:left w:val="none" w:sz="0" w:space="0" w:color="auto"/>
            <w:bottom w:val="none" w:sz="0" w:space="0" w:color="auto"/>
            <w:right w:val="none" w:sz="0" w:space="0" w:color="auto"/>
          </w:divBdr>
        </w:div>
        <w:div w:id="547959049">
          <w:marLeft w:val="0"/>
          <w:marRight w:val="0"/>
          <w:marTop w:val="0"/>
          <w:marBottom w:val="0"/>
          <w:divBdr>
            <w:top w:val="none" w:sz="0" w:space="0" w:color="auto"/>
            <w:left w:val="none" w:sz="0" w:space="0" w:color="auto"/>
            <w:bottom w:val="none" w:sz="0" w:space="0" w:color="auto"/>
            <w:right w:val="none" w:sz="0" w:space="0" w:color="auto"/>
          </w:divBdr>
        </w:div>
        <w:div w:id="1262104745">
          <w:marLeft w:val="0"/>
          <w:marRight w:val="0"/>
          <w:marTop w:val="0"/>
          <w:marBottom w:val="0"/>
          <w:divBdr>
            <w:top w:val="none" w:sz="0" w:space="0" w:color="auto"/>
            <w:left w:val="none" w:sz="0" w:space="0" w:color="auto"/>
            <w:bottom w:val="none" w:sz="0" w:space="0" w:color="auto"/>
            <w:right w:val="none" w:sz="0" w:space="0" w:color="auto"/>
          </w:divBdr>
        </w:div>
        <w:div w:id="1536116013">
          <w:marLeft w:val="0"/>
          <w:marRight w:val="0"/>
          <w:marTop w:val="0"/>
          <w:marBottom w:val="0"/>
          <w:divBdr>
            <w:top w:val="none" w:sz="0" w:space="0" w:color="auto"/>
            <w:left w:val="none" w:sz="0" w:space="0" w:color="auto"/>
            <w:bottom w:val="none" w:sz="0" w:space="0" w:color="auto"/>
            <w:right w:val="none" w:sz="0" w:space="0" w:color="auto"/>
          </w:divBdr>
        </w:div>
        <w:div w:id="1763067638">
          <w:marLeft w:val="0"/>
          <w:marRight w:val="0"/>
          <w:marTop w:val="0"/>
          <w:marBottom w:val="0"/>
          <w:divBdr>
            <w:top w:val="none" w:sz="0" w:space="0" w:color="auto"/>
            <w:left w:val="none" w:sz="0" w:space="0" w:color="auto"/>
            <w:bottom w:val="none" w:sz="0" w:space="0" w:color="auto"/>
            <w:right w:val="none" w:sz="0" w:space="0" w:color="auto"/>
          </w:divBdr>
        </w:div>
        <w:div w:id="2053842651">
          <w:marLeft w:val="0"/>
          <w:marRight w:val="0"/>
          <w:marTop w:val="0"/>
          <w:marBottom w:val="0"/>
          <w:divBdr>
            <w:top w:val="none" w:sz="0" w:space="0" w:color="auto"/>
            <w:left w:val="none" w:sz="0" w:space="0" w:color="auto"/>
            <w:bottom w:val="none" w:sz="0" w:space="0" w:color="auto"/>
            <w:right w:val="none" w:sz="0" w:space="0" w:color="auto"/>
          </w:divBdr>
        </w:div>
        <w:div w:id="783964924">
          <w:marLeft w:val="0"/>
          <w:marRight w:val="0"/>
          <w:marTop w:val="0"/>
          <w:marBottom w:val="0"/>
          <w:divBdr>
            <w:top w:val="none" w:sz="0" w:space="0" w:color="auto"/>
            <w:left w:val="none" w:sz="0" w:space="0" w:color="auto"/>
            <w:bottom w:val="none" w:sz="0" w:space="0" w:color="auto"/>
            <w:right w:val="none" w:sz="0" w:space="0" w:color="auto"/>
          </w:divBdr>
        </w:div>
        <w:div w:id="397286514">
          <w:marLeft w:val="0"/>
          <w:marRight w:val="0"/>
          <w:marTop w:val="0"/>
          <w:marBottom w:val="0"/>
          <w:divBdr>
            <w:top w:val="none" w:sz="0" w:space="0" w:color="auto"/>
            <w:left w:val="none" w:sz="0" w:space="0" w:color="auto"/>
            <w:bottom w:val="none" w:sz="0" w:space="0" w:color="auto"/>
            <w:right w:val="none" w:sz="0" w:space="0" w:color="auto"/>
          </w:divBdr>
        </w:div>
        <w:div w:id="1081679597">
          <w:marLeft w:val="0"/>
          <w:marRight w:val="0"/>
          <w:marTop w:val="0"/>
          <w:marBottom w:val="0"/>
          <w:divBdr>
            <w:top w:val="none" w:sz="0" w:space="0" w:color="auto"/>
            <w:left w:val="none" w:sz="0" w:space="0" w:color="auto"/>
            <w:bottom w:val="none" w:sz="0" w:space="0" w:color="auto"/>
            <w:right w:val="none" w:sz="0" w:space="0" w:color="auto"/>
          </w:divBdr>
        </w:div>
        <w:div w:id="130950045">
          <w:marLeft w:val="0"/>
          <w:marRight w:val="0"/>
          <w:marTop w:val="0"/>
          <w:marBottom w:val="0"/>
          <w:divBdr>
            <w:top w:val="none" w:sz="0" w:space="0" w:color="auto"/>
            <w:left w:val="none" w:sz="0" w:space="0" w:color="auto"/>
            <w:bottom w:val="none" w:sz="0" w:space="0" w:color="auto"/>
            <w:right w:val="none" w:sz="0" w:space="0" w:color="auto"/>
          </w:divBdr>
        </w:div>
        <w:div w:id="1368216908">
          <w:marLeft w:val="0"/>
          <w:marRight w:val="0"/>
          <w:marTop w:val="0"/>
          <w:marBottom w:val="0"/>
          <w:divBdr>
            <w:top w:val="none" w:sz="0" w:space="0" w:color="auto"/>
            <w:left w:val="none" w:sz="0" w:space="0" w:color="auto"/>
            <w:bottom w:val="none" w:sz="0" w:space="0" w:color="auto"/>
            <w:right w:val="none" w:sz="0" w:space="0" w:color="auto"/>
          </w:divBdr>
        </w:div>
        <w:div w:id="1654525462">
          <w:marLeft w:val="0"/>
          <w:marRight w:val="0"/>
          <w:marTop w:val="0"/>
          <w:marBottom w:val="0"/>
          <w:divBdr>
            <w:top w:val="none" w:sz="0" w:space="0" w:color="auto"/>
            <w:left w:val="none" w:sz="0" w:space="0" w:color="auto"/>
            <w:bottom w:val="none" w:sz="0" w:space="0" w:color="auto"/>
            <w:right w:val="none" w:sz="0" w:space="0" w:color="auto"/>
          </w:divBdr>
        </w:div>
        <w:div w:id="1982729192">
          <w:marLeft w:val="0"/>
          <w:marRight w:val="0"/>
          <w:marTop w:val="0"/>
          <w:marBottom w:val="0"/>
          <w:divBdr>
            <w:top w:val="none" w:sz="0" w:space="0" w:color="auto"/>
            <w:left w:val="none" w:sz="0" w:space="0" w:color="auto"/>
            <w:bottom w:val="none" w:sz="0" w:space="0" w:color="auto"/>
            <w:right w:val="none" w:sz="0" w:space="0" w:color="auto"/>
          </w:divBdr>
        </w:div>
        <w:div w:id="1331984763">
          <w:marLeft w:val="0"/>
          <w:marRight w:val="0"/>
          <w:marTop w:val="0"/>
          <w:marBottom w:val="0"/>
          <w:divBdr>
            <w:top w:val="none" w:sz="0" w:space="0" w:color="auto"/>
            <w:left w:val="none" w:sz="0" w:space="0" w:color="auto"/>
            <w:bottom w:val="none" w:sz="0" w:space="0" w:color="auto"/>
            <w:right w:val="none" w:sz="0" w:space="0" w:color="auto"/>
          </w:divBdr>
        </w:div>
        <w:div w:id="252783500">
          <w:marLeft w:val="0"/>
          <w:marRight w:val="0"/>
          <w:marTop w:val="0"/>
          <w:marBottom w:val="0"/>
          <w:divBdr>
            <w:top w:val="none" w:sz="0" w:space="0" w:color="auto"/>
            <w:left w:val="none" w:sz="0" w:space="0" w:color="auto"/>
            <w:bottom w:val="none" w:sz="0" w:space="0" w:color="auto"/>
            <w:right w:val="none" w:sz="0" w:space="0" w:color="auto"/>
          </w:divBdr>
        </w:div>
        <w:div w:id="1014697395">
          <w:marLeft w:val="0"/>
          <w:marRight w:val="0"/>
          <w:marTop w:val="0"/>
          <w:marBottom w:val="0"/>
          <w:divBdr>
            <w:top w:val="none" w:sz="0" w:space="0" w:color="auto"/>
            <w:left w:val="none" w:sz="0" w:space="0" w:color="auto"/>
            <w:bottom w:val="none" w:sz="0" w:space="0" w:color="auto"/>
            <w:right w:val="none" w:sz="0" w:space="0" w:color="auto"/>
          </w:divBdr>
        </w:div>
        <w:div w:id="649797787">
          <w:marLeft w:val="0"/>
          <w:marRight w:val="0"/>
          <w:marTop w:val="0"/>
          <w:marBottom w:val="0"/>
          <w:divBdr>
            <w:top w:val="none" w:sz="0" w:space="0" w:color="auto"/>
            <w:left w:val="none" w:sz="0" w:space="0" w:color="auto"/>
            <w:bottom w:val="none" w:sz="0" w:space="0" w:color="auto"/>
            <w:right w:val="none" w:sz="0" w:space="0" w:color="auto"/>
          </w:divBdr>
        </w:div>
        <w:div w:id="1723677952">
          <w:marLeft w:val="0"/>
          <w:marRight w:val="0"/>
          <w:marTop w:val="0"/>
          <w:marBottom w:val="0"/>
          <w:divBdr>
            <w:top w:val="none" w:sz="0" w:space="0" w:color="auto"/>
            <w:left w:val="none" w:sz="0" w:space="0" w:color="auto"/>
            <w:bottom w:val="none" w:sz="0" w:space="0" w:color="auto"/>
            <w:right w:val="none" w:sz="0" w:space="0" w:color="auto"/>
          </w:divBdr>
        </w:div>
        <w:div w:id="1431852099">
          <w:marLeft w:val="0"/>
          <w:marRight w:val="0"/>
          <w:marTop w:val="0"/>
          <w:marBottom w:val="0"/>
          <w:divBdr>
            <w:top w:val="none" w:sz="0" w:space="0" w:color="auto"/>
            <w:left w:val="none" w:sz="0" w:space="0" w:color="auto"/>
            <w:bottom w:val="none" w:sz="0" w:space="0" w:color="auto"/>
            <w:right w:val="none" w:sz="0" w:space="0" w:color="auto"/>
          </w:divBdr>
        </w:div>
        <w:div w:id="659696818">
          <w:marLeft w:val="0"/>
          <w:marRight w:val="0"/>
          <w:marTop w:val="0"/>
          <w:marBottom w:val="0"/>
          <w:divBdr>
            <w:top w:val="none" w:sz="0" w:space="0" w:color="auto"/>
            <w:left w:val="none" w:sz="0" w:space="0" w:color="auto"/>
            <w:bottom w:val="none" w:sz="0" w:space="0" w:color="auto"/>
            <w:right w:val="none" w:sz="0" w:space="0" w:color="auto"/>
          </w:divBdr>
        </w:div>
        <w:div w:id="1114903466">
          <w:marLeft w:val="0"/>
          <w:marRight w:val="0"/>
          <w:marTop w:val="0"/>
          <w:marBottom w:val="0"/>
          <w:divBdr>
            <w:top w:val="none" w:sz="0" w:space="0" w:color="auto"/>
            <w:left w:val="none" w:sz="0" w:space="0" w:color="auto"/>
            <w:bottom w:val="none" w:sz="0" w:space="0" w:color="auto"/>
            <w:right w:val="none" w:sz="0" w:space="0" w:color="auto"/>
          </w:divBdr>
        </w:div>
        <w:div w:id="1725330777">
          <w:marLeft w:val="0"/>
          <w:marRight w:val="0"/>
          <w:marTop w:val="0"/>
          <w:marBottom w:val="0"/>
          <w:divBdr>
            <w:top w:val="none" w:sz="0" w:space="0" w:color="auto"/>
            <w:left w:val="none" w:sz="0" w:space="0" w:color="auto"/>
            <w:bottom w:val="none" w:sz="0" w:space="0" w:color="auto"/>
            <w:right w:val="none" w:sz="0" w:space="0" w:color="auto"/>
          </w:divBdr>
        </w:div>
      </w:divsChild>
    </w:div>
    <w:div w:id="2117364917">
      <w:bodyDiv w:val="1"/>
      <w:marLeft w:val="0"/>
      <w:marRight w:val="0"/>
      <w:marTop w:val="0"/>
      <w:marBottom w:val="0"/>
      <w:divBdr>
        <w:top w:val="none" w:sz="0" w:space="0" w:color="auto"/>
        <w:left w:val="none" w:sz="0" w:space="0" w:color="auto"/>
        <w:bottom w:val="none" w:sz="0" w:space="0" w:color="auto"/>
        <w:right w:val="none" w:sz="0" w:space="0" w:color="auto"/>
      </w:divBdr>
      <w:divsChild>
        <w:div w:id="2094810942">
          <w:marLeft w:val="0"/>
          <w:marRight w:val="0"/>
          <w:marTop w:val="0"/>
          <w:marBottom w:val="0"/>
          <w:divBdr>
            <w:top w:val="none" w:sz="0" w:space="0" w:color="auto"/>
            <w:left w:val="none" w:sz="0" w:space="0" w:color="auto"/>
            <w:bottom w:val="none" w:sz="0" w:space="0" w:color="auto"/>
            <w:right w:val="none" w:sz="0" w:space="0" w:color="auto"/>
          </w:divBdr>
        </w:div>
        <w:div w:id="1018435178">
          <w:marLeft w:val="0"/>
          <w:marRight w:val="0"/>
          <w:marTop w:val="0"/>
          <w:marBottom w:val="0"/>
          <w:divBdr>
            <w:top w:val="none" w:sz="0" w:space="0" w:color="auto"/>
            <w:left w:val="none" w:sz="0" w:space="0" w:color="auto"/>
            <w:bottom w:val="none" w:sz="0" w:space="0" w:color="auto"/>
            <w:right w:val="none" w:sz="0" w:space="0" w:color="auto"/>
          </w:divBdr>
        </w:div>
        <w:div w:id="1731271255">
          <w:marLeft w:val="0"/>
          <w:marRight w:val="0"/>
          <w:marTop w:val="0"/>
          <w:marBottom w:val="0"/>
          <w:divBdr>
            <w:top w:val="none" w:sz="0" w:space="0" w:color="auto"/>
            <w:left w:val="none" w:sz="0" w:space="0" w:color="auto"/>
            <w:bottom w:val="none" w:sz="0" w:space="0" w:color="auto"/>
            <w:right w:val="none" w:sz="0" w:space="0" w:color="auto"/>
          </w:divBdr>
        </w:div>
        <w:div w:id="46147603">
          <w:marLeft w:val="0"/>
          <w:marRight w:val="0"/>
          <w:marTop w:val="0"/>
          <w:marBottom w:val="0"/>
          <w:divBdr>
            <w:top w:val="none" w:sz="0" w:space="0" w:color="auto"/>
            <w:left w:val="none" w:sz="0" w:space="0" w:color="auto"/>
            <w:bottom w:val="none" w:sz="0" w:space="0" w:color="auto"/>
            <w:right w:val="none" w:sz="0" w:space="0" w:color="auto"/>
          </w:divBdr>
        </w:div>
        <w:div w:id="1878590789">
          <w:marLeft w:val="0"/>
          <w:marRight w:val="0"/>
          <w:marTop w:val="0"/>
          <w:marBottom w:val="0"/>
          <w:divBdr>
            <w:top w:val="none" w:sz="0" w:space="0" w:color="auto"/>
            <w:left w:val="none" w:sz="0" w:space="0" w:color="auto"/>
            <w:bottom w:val="none" w:sz="0" w:space="0" w:color="auto"/>
            <w:right w:val="none" w:sz="0" w:space="0" w:color="auto"/>
          </w:divBdr>
        </w:div>
        <w:div w:id="1059523430">
          <w:marLeft w:val="0"/>
          <w:marRight w:val="0"/>
          <w:marTop w:val="0"/>
          <w:marBottom w:val="0"/>
          <w:divBdr>
            <w:top w:val="none" w:sz="0" w:space="0" w:color="auto"/>
            <w:left w:val="none" w:sz="0" w:space="0" w:color="auto"/>
            <w:bottom w:val="none" w:sz="0" w:space="0" w:color="auto"/>
            <w:right w:val="none" w:sz="0" w:space="0" w:color="auto"/>
          </w:divBdr>
        </w:div>
        <w:div w:id="1408839185">
          <w:marLeft w:val="0"/>
          <w:marRight w:val="0"/>
          <w:marTop w:val="0"/>
          <w:marBottom w:val="0"/>
          <w:divBdr>
            <w:top w:val="none" w:sz="0" w:space="0" w:color="auto"/>
            <w:left w:val="none" w:sz="0" w:space="0" w:color="auto"/>
            <w:bottom w:val="none" w:sz="0" w:space="0" w:color="auto"/>
            <w:right w:val="none" w:sz="0" w:space="0" w:color="auto"/>
          </w:divBdr>
        </w:div>
        <w:div w:id="1646933200">
          <w:marLeft w:val="0"/>
          <w:marRight w:val="0"/>
          <w:marTop w:val="0"/>
          <w:marBottom w:val="0"/>
          <w:divBdr>
            <w:top w:val="none" w:sz="0" w:space="0" w:color="auto"/>
            <w:left w:val="none" w:sz="0" w:space="0" w:color="auto"/>
            <w:bottom w:val="none" w:sz="0" w:space="0" w:color="auto"/>
            <w:right w:val="none" w:sz="0" w:space="0" w:color="auto"/>
          </w:divBdr>
        </w:div>
        <w:div w:id="452751549">
          <w:marLeft w:val="0"/>
          <w:marRight w:val="0"/>
          <w:marTop w:val="0"/>
          <w:marBottom w:val="0"/>
          <w:divBdr>
            <w:top w:val="none" w:sz="0" w:space="0" w:color="auto"/>
            <w:left w:val="none" w:sz="0" w:space="0" w:color="auto"/>
            <w:bottom w:val="none" w:sz="0" w:space="0" w:color="auto"/>
            <w:right w:val="none" w:sz="0" w:space="0" w:color="auto"/>
          </w:divBdr>
        </w:div>
        <w:div w:id="900091013">
          <w:marLeft w:val="0"/>
          <w:marRight w:val="0"/>
          <w:marTop w:val="0"/>
          <w:marBottom w:val="0"/>
          <w:divBdr>
            <w:top w:val="none" w:sz="0" w:space="0" w:color="auto"/>
            <w:left w:val="none" w:sz="0" w:space="0" w:color="auto"/>
            <w:bottom w:val="none" w:sz="0" w:space="0" w:color="auto"/>
            <w:right w:val="none" w:sz="0" w:space="0" w:color="auto"/>
          </w:divBdr>
        </w:div>
        <w:div w:id="940064037">
          <w:marLeft w:val="0"/>
          <w:marRight w:val="0"/>
          <w:marTop w:val="0"/>
          <w:marBottom w:val="0"/>
          <w:divBdr>
            <w:top w:val="none" w:sz="0" w:space="0" w:color="auto"/>
            <w:left w:val="none" w:sz="0" w:space="0" w:color="auto"/>
            <w:bottom w:val="none" w:sz="0" w:space="0" w:color="auto"/>
            <w:right w:val="none" w:sz="0" w:space="0" w:color="auto"/>
          </w:divBdr>
        </w:div>
        <w:div w:id="1583950488">
          <w:marLeft w:val="0"/>
          <w:marRight w:val="0"/>
          <w:marTop w:val="0"/>
          <w:marBottom w:val="0"/>
          <w:divBdr>
            <w:top w:val="none" w:sz="0" w:space="0" w:color="auto"/>
            <w:left w:val="none" w:sz="0" w:space="0" w:color="auto"/>
            <w:bottom w:val="none" w:sz="0" w:space="0" w:color="auto"/>
            <w:right w:val="none" w:sz="0" w:space="0" w:color="auto"/>
          </w:divBdr>
        </w:div>
        <w:div w:id="202598959">
          <w:marLeft w:val="0"/>
          <w:marRight w:val="0"/>
          <w:marTop w:val="0"/>
          <w:marBottom w:val="0"/>
          <w:divBdr>
            <w:top w:val="none" w:sz="0" w:space="0" w:color="auto"/>
            <w:left w:val="none" w:sz="0" w:space="0" w:color="auto"/>
            <w:bottom w:val="none" w:sz="0" w:space="0" w:color="auto"/>
            <w:right w:val="none" w:sz="0" w:space="0" w:color="auto"/>
          </w:divBdr>
        </w:div>
        <w:div w:id="913010295">
          <w:marLeft w:val="0"/>
          <w:marRight w:val="0"/>
          <w:marTop w:val="0"/>
          <w:marBottom w:val="0"/>
          <w:divBdr>
            <w:top w:val="none" w:sz="0" w:space="0" w:color="auto"/>
            <w:left w:val="none" w:sz="0" w:space="0" w:color="auto"/>
            <w:bottom w:val="none" w:sz="0" w:space="0" w:color="auto"/>
            <w:right w:val="none" w:sz="0" w:space="0" w:color="auto"/>
          </w:divBdr>
        </w:div>
        <w:div w:id="1759055155">
          <w:marLeft w:val="0"/>
          <w:marRight w:val="0"/>
          <w:marTop w:val="0"/>
          <w:marBottom w:val="0"/>
          <w:divBdr>
            <w:top w:val="none" w:sz="0" w:space="0" w:color="auto"/>
            <w:left w:val="none" w:sz="0" w:space="0" w:color="auto"/>
            <w:bottom w:val="none" w:sz="0" w:space="0" w:color="auto"/>
            <w:right w:val="none" w:sz="0" w:space="0" w:color="auto"/>
          </w:divBdr>
        </w:div>
        <w:div w:id="1753044044">
          <w:marLeft w:val="0"/>
          <w:marRight w:val="0"/>
          <w:marTop w:val="0"/>
          <w:marBottom w:val="0"/>
          <w:divBdr>
            <w:top w:val="none" w:sz="0" w:space="0" w:color="auto"/>
            <w:left w:val="none" w:sz="0" w:space="0" w:color="auto"/>
            <w:bottom w:val="none" w:sz="0" w:space="0" w:color="auto"/>
            <w:right w:val="none" w:sz="0" w:space="0" w:color="auto"/>
          </w:divBdr>
        </w:div>
        <w:div w:id="1992832015">
          <w:marLeft w:val="0"/>
          <w:marRight w:val="0"/>
          <w:marTop w:val="0"/>
          <w:marBottom w:val="0"/>
          <w:divBdr>
            <w:top w:val="none" w:sz="0" w:space="0" w:color="auto"/>
            <w:left w:val="none" w:sz="0" w:space="0" w:color="auto"/>
            <w:bottom w:val="none" w:sz="0" w:space="0" w:color="auto"/>
            <w:right w:val="none" w:sz="0" w:space="0" w:color="auto"/>
          </w:divBdr>
        </w:div>
        <w:div w:id="1212233485">
          <w:marLeft w:val="0"/>
          <w:marRight w:val="0"/>
          <w:marTop w:val="0"/>
          <w:marBottom w:val="0"/>
          <w:divBdr>
            <w:top w:val="none" w:sz="0" w:space="0" w:color="auto"/>
            <w:left w:val="none" w:sz="0" w:space="0" w:color="auto"/>
            <w:bottom w:val="none" w:sz="0" w:space="0" w:color="auto"/>
            <w:right w:val="none" w:sz="0" w:space="0" w:color="auto"/>
          </w:divBdr>
        </w:div>
        <w:div w:id="54285428">
          <w:marLeft w:val="0"/>
          <w:marRight w:val="0"/>
          <w:marTop w:val="0"/>
          <w:marBottom w:val="0"/>
          <w:divBdr>
            <w:top w:val="none" w:sz="0" w:space="0" w:color="auto"/>
            <w:left w:val="none" w:sz="0" w:space="0" w:color="auto"/>
            <w:bottom w:val="none" w:sz="0" w:space="0" w:color="auto"/>
            <w:right w:val="none" w:sz="0" w:space="0" w:color="auto"/>
          </w:divBdr>
        </w:div>
        <w:div w:id="1959724827">
          <w:marLeft w:val="0"/>
          <w:marRight w:val="0"/>
          <w:marTop w:val="0"/>
          <w:marBottom w:val="0"/>
          <w:divBdr>
            <w:top w:val="none" w:sz="0" w:space="0" w:color="auto"/>
            <w:left w:val="none" w:sz="0" w:space="0" w:color="auto"/>
            <w:bottom w:val="none" w:sz="0" w:space="0" w:color="auto"/>
            <w:right w:val="none" w:sz="0" w:space="0" w:color="auto"/>
          </w:divBdr>
        </w:div>
        <w:div w:id="257300455">
          <w:marLeft w:val="0"/>
          <w:marRight w:val="0"/>
          <w:marTop w:val="0"/>
          <w:marBottom w:val="0"/>
          <w:divBdr>
            <w:top w:val="none" w:sz="0" w:space="0" w:color="auto"/>
            <w:left w:val="none" w:sz="0" w:space="0" w:color="auto"/>
            <w:bottom w:val="none" w:sz="0" w:space="0" w:color="auto"/>
            <w:right w:val="none" w:sz="0" w:space="0" w:color="auto"/>
          </w:divBdr>
        </w:div>
        <w:div w:id="317266719">
          <w:marLeft w:val="0"/>
          <w:marRight w:val="0"/>
          <w:marTop w:val="0"/>
          <w:marBottom w:val="0"/>
          <w:divBdr>
            <w:top w:val="none" w:sz="0" w:space="0" w:color="auto"/>
            <w:left w:val="none" w:sz="0" w:space="0" w:color="auto"/>
            <w:bottom w:val="none" w:sz="0" w:space="0" w:color="auto"/>
            <w:right w:val="none" w:sz="0" w:space="0" w:color="auto"/>
          </w:divBdr>
        </w:div>
        <w:div w:id="1981881915">
          <w:marLeft w:val="0"/>
          <w:marRight w:val="0"/>
          <w:marTop w:val="0"/>
          <w:marBottom w:val="0"/>
          <w:divBdr>
            <w:top w:val="none" w:sz="0" w:space="0" w:color="auto"/>
            <w:left w:val="none" w:sz="0" w:space="0" w:color="auto"/>
            <w:bottom w:val="none" w:sz="0" w:space="0" w:color="auto"/>
            <w:right w:val="none" w:sz="0" w:space="0" w:color="auto"/>
          </w:divBdr>
        </w:div>
        <w:div w:id="1517618369">
          <w:marLeft w:val="0"/>
          <w:marRight w:val="0"/>
          <w:marTop w:val="0"/>
          <w:marBottom w:val="0"/>
          <w:divBdr>
            <w:top w:val="none" w:sz="0" w:space="0" w:color="auto"/>
            <w:left w:val="none" w:sz="0" w:space="0" w:color="auto"/>
            <w:bottom w:val="none" w:sz="0" w:space="0" w:color="auto"/>
            <w:right w:val="none" w:sz="0" w:space="0" w:color="auto"/>
          </w:divBdr>
        </w:div>
        <w:div w:id="1977294471">
          <w:marLeft w:val="0"/>
          <w:marRight w:val="0"/>
          <w:marTop w:val="0"/>
          <w:marBottom w:val="0"/>
          <w:divBdr>
            <w:top w:val="none" w:sz="0" w:space="0" w:color="auto"/>
            <w:left w:val="none" w:sz="0" w:space="0" w:color="auto"/>
            <w:bottom w:val="none" w:sz="0" w:space="0" w:color="auto"/>
            <w:right w:val="none" w:sz="0" w:space="0" w:color="auto"/>
          </w:divBdr>
        </w:div>
        <w:div w:id="872808583">
          <w:marLeft w:val="0"/>
          <w:marRight w:val="0"/>
          <w:marTop w:val="0"/>
          <w:marBottom w:val="0"/>
          <w:divBdr>
            <w:top w:val="none" w:sz="0" w:space="0" w:color="auto"/>
            <w:left w:val="none" w:sz="0" w:space="0" w:color="auto"/>
            <w:bottom w:val="none" w:sz="0" w:space="0" w:color="auto"/>
            <w:right w:val="none" w:sz="0" w:space="0" w:color="auto"/>
          </w:divBdr>
        </w:div>
        <w:div w:id="1309937834">
          <w:marLeft w:val="0"/>
          <w:marRight w:val="0"/>
          <w:marTop w:val="0"/>
          <w:marBottom w:val="0"/>
          <w:divBdr>
            <w:top w:val="none" w:sz="0" w:space="0" w:color="auto"/>
            <w:left w:val="none" w:sz="0" w:space="0" w:color="auto"/>
            <w:bottom w:val="none" w:sz="0" w:space="0" w:color="auto"/>
            <w:right w:val="none" w:sz="0" w:space="0" w:color="auto"/>
          </w:divBdr>
        </w:div>
        <w:div w:id="1144199984">
          <w:marLeft w:val="0"/>
          <w:marRight w:val="0"/>
          <w:marTop w:val="0"/>
          <w:marBottom w:val="0"/>
          <w:divBdr>
            <w:top w:val="none" w:sz="0" w:space="0" w:color="auto"/>
            <w:left w:val="none" w:sz="0" w:space="0" w:color="auto"/>
            <w:bottom w:val="none" w:sz="0" w:space="0" w:color="auto"/>
            <w:right w:val="none" w:sz="0" w:space="0" w:color="auto"/>
          </w:divBdr>
        </w:div>
        <w:div w:id="20204218">
          <w:marLeft w:val="0"/>
          <w:marRight w:val="0"/>
          <w:marTop w:val="0"/>
          <w:marBottom w:val="0"/>
          <w:divBdr>
            <w:top w:val="none" w:sz="0" w:space="0" w:color="auto"/>
            <w:left w:val="none" w:sz="0" w:space="0" w:color="auto"/>
            <w:bottom w:val="none" w:sz="0" w:space="0" w:color="auto"/>
            <w:right w:val="none" w:sz="0" w:space="0" w:color="auto"/>
          </w:divBdr>
        </w:div>
        <w:div w:id="1624728487">
          <w:marLeft w:val="0"/>
          <w:marRight w:val="0"/>
          <w:marTop w:val="0"/>
          <w:marBottom w:val="0"/>
          <w:divBdr>
            <w:top w:val="none" w:sz="0" w:space="0" w:color="auto"/>
            <w:left w:val="none" w:sz="0" w:space="0" w:color="auto"/>
            <w:bottom w:val="none" w:sz="0" w:space="0" w:color="auto"/>
            <w:right w:val="none" w:sz="0" w:space="0" w:color="auto"/>
          </w:divBdr>
        </w:div>
        <w:div w:id="913903968">
          <w:marLeft w:val="0"/>
          <w:marRight w:val="0"/>
          <w:marTop w:val="0"/>
          <w:marBottom w:val="0"/>
          <w:divBdr>
            <w:top w:val="none" w:sz="0" w:space="0" w:color="auto"/>
            <w:left w:val="none" w:sz="0" w:space="0" w:color="auto"/>
            <w:bottom w:val="none" w:sz="0" w:space="0" w:color="auto"/>
            <w:right w:val="none" w:sz="0" w:space="0" w:color="auto"/>
          </w:divBdr>
        </w:div>
        <w:div w:id="566036332">
          <w:marLeft w:val="0"/>
          <w:marRight w:val="0"/>
          <w:marTop w:val="0"/>
          <w:marBottom w:val="0"/>
          <w:divBdr>
            <w:top w:val="none" w:sz="0" w:space="0" w:color="auto"/>
            <w:left w:val="none" w:sz="0" w:space="0" w:color="auto"/>
            <w:bottom w:val="none" w:sz="0" w:space="0" w:color="auto"/>
            <w:right w:val="none" w:sz="0" w:space="0" w:color="auto"/>
          </w:divBdr>
        </w:div>
        <w:div w:id="859469756">
          <w:marLeft w:val="0"/>
          <w:marRight w:val="0"/>
          <w:marTop w:val="0"/>
          <w:marBottom w:val="0"/>
          <w:divBdr>
            <w:top w:val="none" w:sz="0" w:space="0" w:color="auto"/>
            <w:left w:val="none" w:sz="0" w:space="0" w:color="auto"/>
            <w:bottom w:val="none" w:sz="0" w:space="0" w:color="auto"/>
            <w:right w:val="none" w:sz="0" w:space="0" w:color="auto"/>
          </w:divBdr>
        </w:div>
        <w:div w:id="630597889">
          <w:marLeft w:val="0"/>
          <w:marRight w:val="0"/>
          <w:marTop w:val="0"/>
          <w:marBottom w:val="0"/>
          <w:divBdr>
            <w:top w:val="none" w:sz="0" w:space="0" w:color="auto"/>
            <w:left w:val="none" w:sz="0" w:space="0" w:color="auto"/>
            <w:bottom w:val="none" w:sz="0" w:space="0" w:color="auto"/>
            <w:right w:val="none" w:sz="0" w:space="0" w:color="auto"/>
          </w:divBdr>
        </w:div>
        <w:div w:id="392853379">
          <w:marLeft w:val="0"/>
          <w:marRight w:val="0"/>
          <w:marTop w:val="0"/>
          <w:marBottom w:val="0"/>
          <w:divBdr>
            <w:top w:val="none" w:sz="0" w:space="0" w:color="auto"/>
            <w:left w:val="none" w:sz="0" w:space="0" w:color="auto"/>
            <w:bottom w:val="none" w:sz="0" w:space="0" w:color="auto"/>
            <w:right w:val="none" w:sz="0" w:space="0" w:color="auto"/>
          </w:divBdr>
        </w:div>
        <w:div w:id="450049287">
          <w:marLeft w:val="0"/>
          <w:marRight w:val="0"/>
          <w:marTop w:val="0"/>
          <w:marBottom w:val="0"/>
          <w:divBdr>
            <w:top w:val="none" w:sz="0" w:space="0" w:color="auto"/>
            <w:left w:val="none" w:sz="0" w:space="0" w:color="auto"/>
            <w:bottom w:val="none" w:sz="0" w:space="0" w:color="auto"/>
            <w:right w:val="none" w:sz="0" w:space="0" w:color="auto"/>
          </w:divBdr>
        </w:div>
        <w:div w:id="1612592423">
          <w:marLeft w:val="0"/>
          <w:marRight w:val="0"/>
          <w:marTop w:val="0"/>
          <w:marBottom w:val="0"/>
          <w:divBdr>
            <w:top w:val="none" w:sz="0" w:space="0" w:color="auto"/>
            <w:left w:val="none" w:sz="0" w:space="0" w:color="auto"/>
            <w:bottom w:val="none" w:sz="0" w:space="0" w:color="auto"/>
            <w:right w:val="none" w:sz="0" w:space="0" w:color="auto"/>
          </w:divBdr>
        </w:div>
        <w:div w:id="544099534">
          <w:marLeft w:val="0"/>
          <w:marRight w:val="0"/>
          <w:marTop w:val="0"/>
          <w:marBottom w:val="0"/>
          <w:divBdr>
            <w:top w:val="none" w:sz="0" w:space="0" w:color="auto"/>
            <w:left w:val="none" w:sz="0" w:space="0" w:color="auto"/>
            <w:bottom w:val="none" w:sz="0" w:space="0" w:color="auto"/>
            <w:right w:val="none" w:sz="0" w:space="0" w:color="auto"/>
          </w:divBdr>
        </w:div>
        <w:div w:id="624386270">
          <w:marLeft w:val="0"/>
          <w:marRight w:val="0"/>
          <w:marTop w:val="0"/>
          <w:marBottom w:val="0"/>
          <w:divBdr>
            <w:top w:val="none" w:sz="0" w:space="0" w:color="auto"/>
            <w:left w:val="none" w:sz="0" w:space="0" w:color="auto"/>
            <w:bottom w:val="none" w:sz="0" w:space="0" w:color="auto"/>
            <w:right w:val="none" w:sz="0" w:space="0" w:color="auto"/>
          </w:divBdr>
        </w:div>
        <w:div w:id="1329140259">
          <w:marLeft w:val="0"/>
          <w:marRight w:val="0"/>
          <w:marTop w:val="0"/>
          <w:marBottom w:val="0"/>
          <w:divBdr>
            <w:top w:val="none" w:sz="0" w:space="0" w:color="auto"/>
            <w:left w:val="none" w:sz="0" w:space="0" w:color="auto"/>
            <w:bottom w:val="none" w:sz="0" w:space="0" w:color="auto"/>
            <w:right w:val="none" w:sz="0" w:space="0" w:color="auto"/>
          </w:divBdr>
        </w:div>
        <w:div w:id="1223907933">
          <w:marLeft w:val="0"/>
          <w:marRight w:val="0"/>
          <w:marTop w:val="0"/>
          <w:marBottom w:val="0"/>
          <w:divBdr>
            <w:top w:val="none" w:sz="0" w:space="0" w:color="auto"/>
            <w:left w:val="none" w:sz="0" w:space="0" w:color="auto"/>
            <w:bottom w:val="none" w:sz="0" w:space="0" w:color="auto"/>
            <w:right w:val="none" w:sz="0" w:space="0" w:color="auto"/>
          </w:divBdr>
        </w:div>
        <w:div w:id="1451506725">
          <w:marLeft w:val="0"/>
          <w:marRight w:val="0"/>
          <w:marTop w:val="0"/>
          <w:marBottom w:val="0"/>
          <w:divBdr>
            <w:top w:val="none" w:sz="0" w:space="0" w:color="auto"/>
            <w:left w:val="none" w:sz="0" w:space="0" w:color="auto"/>
            <w:bottom w:val="none" w:sz="0" w:space="0" w:color="auto"/>
            <w:right w:val="none" w:sz="0" w:space="0" w:color="auto"/>
          </w:divBdr>
        </w:div>
        <w:div w:id="1646426336">
          <w:marLeft w:val="0"/>
          <w:marRight w:val="0"/>
          <w:marTop w:val="0"/>
          <w:marBottom w:val="0"/>
          <w:divBdr>
            <w:top w:val="none" w:sz="0" w:space="0" w:color="auto"/>
            <w:left w:val="none" w:sz="0" w:space="0" w:color="auto"/>
            <w:bottom w:val="none" w:sz="0" w:space="0" w:color="auto"/>
            <w:right w:val="none" w:sz="0" w:space="0" w:color="auto"/>
          </w:divBdr>
        </w:div>
        <w:div w:id="1630821167">
          <w:marLeft w:val="0"/>
          <w:marRight w:val="0"/>
          <w:marTop w:val="0"/>
          <w:marBottom w:val="0"/>
          <w:divBdr>
            <w:top w:val="none" w:sz="0" w:space="0" w:color="auto"/>
            <w:left w:val="none" w:sz="0" w:space="0" w:color="auto"/>
            <w:bottom w:val="none" w:sz="0" w:space="0" w:color="auto"/>
            <w:right w:val="none" w:sz="0" w:space="0" w:color="auto"/>
          </w:divBdr>
        </w:div>
        <w:div w:id="923419046">
          <w:marLeft w:val="0"/>
          <w:marRight w:val="0"/>
          <w:marTop w:val="0"/>
          <w:marBottom w:val="0"/>
          <w:divBdr>
            <w:top w:val="none" w:sz="0" w:space="0" w:color="auto"/>
            <w:left w:val="none" w:sz="0" w:space="0" w:color="auto"/>
            <w:bottom w:val="none" w:sz="0" w:space="0" w:color="auto"/>
            <w:right w:val="none" w:sz="0" w:space="0" w:color="auto"/>
          </w:divBdr>
        </w:div>
        <w:div w:id="422844317">
          <w:marLeft w:val="0"/>
          <w:marRight w:val="0"/>
          <w:marTop w:val="0"/>
          <w:marBottom w:val="0"/>
          <w:divBdr>
            <w:top w:val="none" w:sz="0" w:space="0" w:color="auto"/>
            <w:left w:val="none" w:sz="0" w:space="0" w:color="auto"/>
            <w:bottom w:val="none" w:sz="0" w:space="0" w:color="auto"/>
            <w:right w:val="none" w:sz="0" w:space="0" w:color="auto"/>
          </w:divBdr>
        </w:div>
        <w:div w:id="1877737848">
          <w:marLeft w:val="0"/>
          <w:marRight w:val="0"/>
          <w:marTop w:val="0"/>
          <w:marBottom w:val="0"/>
          <w:divBdr>
            <w:top w:val="none" w:sz="0" w:space="0" w:color="auto"/>
            <w:left w:val="none" w:sz="0" w:space="0" w:color="auto"/>
            <w:bottom w:val="none" w:sz="0" w:space="0" w:color="auto"/>
            <w:right w:val="none" w:sz="0" w:space="0" w:color="auto"/>
          </w:divBdr>
        </w:div>
        <w:div w:id="1571305317">
          <w:marLeft w:val="0"/>
          <w:marRight w:val="0"/>
          <w:marTop w:val="0"/>
          <w:marBottom w:val="0"/>
          <w:divBdr>
            <w:top w:val="none" w:sz="0" w:space="0" w:color="auto"/>
            <w:left w:val="none" w:sz="0" w:space="0" w:color="auto"/>
            <w:bottom w:val="none" w:sz="0" w:space="0" w:color="auto"/>
            <w:right w:val="none" w:sz="0" w:space="0" w:color="auto"/>
          </w:divBdr>
        </w:div>
        <w:div w:id="801853048">
          <w:marLeft w:val="0"/>
          <w:marRight w:val="0"/>
          <w:marTop w:val="0"/>
          <w:marBottom w:val="0"/>
          <w:divBdr>
            <w:top w:val="none" w:sz="0" w:space="0" w:color="auto"/>
            <w:left w:val="none" w:sz="0" w:space="0" w:color="auto"/>
            <w:bottom w:val="none" w:sz="0" w:space="0" w:color="auto"/>
            <w:right w:val="none" w:sz="0" w:space="0" w:color="auto"/>
          </w:divBdr>
        </w:div>
        <w:div w:id="2062944673">
          <w:marLeft w:val="0"/>
          <w:marRight w:val="0"/>
          <w:marTop w:val="0"/>
          <w:marBottom w:val="0"/>
          <w:divBdr>
            <w:top w:val="none" w:sz="0" w:space="0" w:color="auto"/>
            <w:left w:val="none" w:sz="0" w:space="0" w:color="auto"/>
            <w:bottom w:val="none" w:sz="0" w:space="0" w:color="auto"/>
            <w:right w:val="none" w:sz="0" w:space="0" w:color="auto"/>
          </w:divBdr>
        </w:div>
        <w:div w:id="1912688710">
          <w:marLeft w:val="0"/>
          <w:marRight w:val="0"/>
          <w:marTop w:val="0"/>
          <w:marBottom w:val="0"/>
          <w:divBdr>
            <w:top w:val="none" w:sz="0" w:space="0" w:color="auto"/>
            <w:left w:val="none" w:sz="0" w:space="0" w:color="auto"/>
            <w:bottom w:val="none" w:sz="0" w:space="0" w:color="auto"/>
            <w:right w:val="none" w:sz="0" w:space="0" w:color="auto"/>
          </w:divBdr>
        </w:div>
        <w:div w:id="443038456">
          <w:marLeft w:val="0"/>
          <w:marRight w:val="0"/>
          <w:marTop w:val="0"/>
          <w:marBottom w:val="0"/>
          <w:divBdr>
            <w:top w:val="none" w:sz="0" w:space="0" w:color="auto"/>
            <w:left w:val="none" w:sz="0" w:space="0" w:color="auto"/>
            <w:bottom w:val="none" w:sz="0" w:space="0" w:color="auto"/>
            <w:right w:val="none" w:sz="0" w:space="0" w:color="auto"/>
          </w:divBdr>
        </w:div>
        <w:div w:id="1647389733">
          <w:marLeft w:val="0"/>
          <w:marRight w:val="0"/>
          <w:marTop w:val="0"/>
          <w:marBottom w:val="0"/>
          <w:divBdr>
            <w:top w:val="none" w:sz="0" w:space="0" w:color="auto"/>
            <w:left w:val="none" w:sz="0" w:space="0" w:color="auto"/>
            <w:bottom w:val="none" w:sz="0" w:space="0" w:color="auto"/>
            <w:right w:val="none" w:sz="0" w:space="0" w:color="auto"/>
          </w:divBdr>
        </w:div>
        <w:div w:id="475874029">
          <w:marLeft w:val="0"/>
          <w:marRight w:val="0"/>
          <w:marTop w:val="0"/>
          <w:marBottom w:val="0"/>
          <w:divBdr>
            <w:top w:val="none" w:sz="0" w:space="0" w:color="auto"/>
            <w:left w:val="none" w:sz="0" w:space="0" w:color="auto"/>
            <w:bottom w:val="none" w:sz="0" w:space="0" w:color="auto"/>
            <w:right w:val="none" w:sz="0" w:space="0" w:color="auto"/>
          </w:divBdr>
        </w:div>
        <w:div w:id="200286129">
          <w:marLeft w:val="0"/>
          <w:marRight w:val="0"/>
          <w:marTop w:val="0"/>
          <w:marBottom w:val="0"/>
          <w:divBdr>
            <w:top w:val="none" w:sz="0" w:space="0" w:color="auto"/>
            <w:left w:val="none" w:sz="0" w:space="0" w:color="auto"/>
            <w:bottom w:val="none" w:sz="0" w:space="0" w:color="auto"/>
            <w:right w:val="none" w:sz="0" w:space="0" w:color="auto"/>
          </w:divBdr>
        </w:div>
        <w:div w:id="1380322659">
          <w:marLeft w:val="0"/>
          <w:marRight w:val="0"/>
          <w:marTop w:val="0"/>
          <w:marBottom w:val="0"/>
          <w:divBdr>
            <w:top w:val="none" w:sz="0" w:space="0" w:color="auto"/>
            <w:left w:val="none" w:sz="0" w:space="0" w:color="auto"/>
            <w:bottom w:val="none" w:sz="0" w:space="0" w:color="auto"/>
            <w:right w:val="none" w:sz="0" w:space="0" w:color="auto"/>
          </w:divBdr>
        </w:div>
        <w:div w:id="440299306">
          <w:marLeft w:val="0"/>
          <w:marRight w:val="0"/>
          <w:marTop w:val="0"/>
          <w:marBottom w:val="0"/>
          <w:divBdr>
            <w:top w:val="none" w:sz="0" w:space="0" w:color="auto"/>
            <w:left w:val="none" w:sz="0" w:space="0" w:color="auto"/>
            <w:bottom w:val="none" w:sz="0" w:space="0" w:color="auto"/>
            <w:right w:val="none" w:sz="0" w:space="0" w:color="auto"/>
          </w:divBdr>
        </w:div>
        <w:div w:id="878203525">
          <w:marLeft w:val="0"/>
          <w:marRight w:val="0"/>
          <w:marTop w:val="0"/>
          <w:marBottom w:val="0"/>
          <w:divBdr>
            <w:top w:val="none" w:sz="0" w:space="0" w:color="auto"/>
            <w:left w:val="none" w:sz="0" w:space="0" w:color="auto"/>
            <w:bottom w:val="none" w:sz="0" w:space="0" w:color="auto"/>
            <w:right w:val="none" w:sz="0" w:space="0" w:color="auto"/>
          </w:divBdr>
        </w:div>
        <w:div w:id="1563369979">
          <w:marLeft w:val="0"/>
          <w:marRight w:val="0"/>
          <w:marTop w:val="0"/>
          <w:marBottom w:val="0"/>
          <w:divBdr>
            <w:top w:val="none" w:sz="0" w:space="0" w:color="auto"/>
            <w:left w:val="none" w:sz="0" w:space="0" w:color="auto"/>
            <w:bottom w:val="none" w:sz="0" w:space="0" w:color="auto"/>
            <w:right w:val="none" w:sz="0" w:space="0" w:color="auto"/>
          </w:divBdr>
        </w:div>
        <w:div w:id="586572737">
          <w:marLeft w:val="0"/>
          <w:marRight w:val="0"/>
          <w:marTop w:val="0"/>
          <w:marBottom w:val="0"/>
          <w:divBdr>
            <w:top w:val="none" w:sz="0" w:space="0" w:color="auto"/>
            <w:left w:val="none" w:sz="0" w:space="0" w:color="auto"/>
            <w:bottom w:val="none" w:sz="0" w:space="0" w:color="auto"/>
            <w:right w:val="none" w:sz="0" w:space="0" w:color="auto"/>
          </w:divBdr>
        </w:div>
        <w:div w:id="235628439">
          <w:marLeft w:val="0"/>
          <w:marRight w:val="0"/>
          <w:marTop w:val="0"/>
          <w:marBottom w:val="0"/>
          <w:divBdr>
            <w:top w:val="none" w:sz="0" w:space="0" w:color="auto"/>
            <w:left w:val="none" w:sz="0" w:space="0" w:color="auto"/>
            <w:bottom w:val="none" w:sz="0" w:space="0" w:color="auto"/>
            <w:right w:val="none" w:sz="0" w:space="0" w:color="auto"/>
          </w:divBdr>
        </w:div>
        <w:div w:id="538588851">
          <w:marLeft w:val="0"/>
          <w:marRight w:val="0"/>
          <w:marTop w:val="0"/>
          <w:marBottom w:val="0"/>
          <w:divBdr>
            <w:top w:val="none" w:sz="0" w:space="0" w:color="auto"/>
            <w:left w:val="none" w:sz="0" w:space="0" w:color="auto"/>
            <w:bottom w:val="none" w:sz="0" w:space="0" w:color="auto"/>
            <w:right w:val="none" w:sz="0" w:space="0" w:color="auto"/>
          </w:divBdr>
        </w:div>
        <w:div w:id="313801599">
          <w:marLeft w:val="0"/>
          <w:marRight w:val="0"/>
          <w:marTop w:val="0"/>
          <w:marBottom w:val="0"/>
          <w:divBdr>
            <w:top w:val="none" w:sz="0" w:space="0" w:color="auto"/>
            <w:left w:val="none" w:sz="0" w:space="0" w:color="auto"/>
            <w:bottom w:val="none" w:sz="0" w:space="0" w:color="auto"/>
            <w:right w:val="none" w:sz="0" w:space="0" w:color="auto"/>
          </w:divBdr>
        </w:div>
        <w:div w:id="75136703">
          <w:marLeft w:val="0"/>
          <w:marRight w:val="0"/>
          <w:marTop w:val="0"/>
          <w:marBottom w:val="0"/>
          <w:divBdr>
            <w:top w:val="none" w:sz="0" w:space="0" w:color="auto"/>
            <w:left w:val="none" w:sz="0" w:space="0" w:color="auto"/>
            <w:bottom w:val="none" w:sz="0" w:space="0" w:color="auto"/>
            <w:right w:val="none" w:sz="0" w:space="0" w:color="auto"/>
          </w:divBdr>
        </w:div>
        <w:div w:id="303312718">
          <w:marLeft w:val="0"/>
          <w:marRight w:val="0"/>
          <w:marTop w:val="0"/>
          <w:marBottom w:val="0"/>
          <w:divBdr>
            <w:top w:val="none" w:sz="0" w:space="0" w:color="auto"/>
            <w:left w:val="none" w:sz="0" w:space="0" w:color="auto"/>
            <w:bottom w:val="none" w:sz="0" w:space="0" w:color="auto"/>
            <w:right w:val="none" w:sz="0" w:space="0" w:color="auto"/>
          </w:divBdr>
        </w:div>
        <w:div w:id="1357806494">
          <w:marLeft w:val="0"/>
          <w:marRight w:val="0"/>
          <w:marTop w:val="0"/>
          <w:marBottom w:val="0"/>
          <w:divBdr>
            <w:top w:val="none" w:sz="0" w:space="0" w:color="auto"/>
            <w:left w:val="none" w:sz="0" w:space="0" w:color="auto"/>
            <w:bottom w:val="none" w:sz="0" w:space="0" w:color="auto"/>
            <w:right w:val="none" w:sz="0" w:space="0" w:color="auto"/>
          </w:divBdr>
        </w:div>
        <w:div w:id="228075033">
          <w:marLeft w:val="0"/>
          <w:marRight w:val="0"/>
          <w:marTop w:val="0"/>
          <w:marBottom w:val="0"/>
          <w:divBdr>
            <w:top w:val="none" w:sz="0" w:space="0" w:color="auto"/>
            <w:left w:val="none" w:sz="0" w:space="0" w:color="auto"/>
            <w:bottom w:val="none" w:sz="0" w:space="0" w:color="auto"/>
            <w:right w:val="none" w:sz="0" w:space="0" w:color="auto"/>
          </w:divBdr>
        </w:div>
        <w:div w:id="565995640">
          <w:marLeft w:val="0"/>
          <w:marRight w:val="0"/>
          <w:marTop w:val="0"/>
          <w:marBottom w:val="0"/>
          <w:divBdr>
            <w:top w:val="none" w:sz="0" w:space="0" w:color="auto"/>
            <w:left w:val="none" w:sz="0" w:space="0" w:color="auto"/>
            <w:bottom w:val="none" w:sz="0" w:space="0" w:color="auto"/>
            <w:right w:val="none" w:sz="0" w:space="0" w:color="auto"/>
          </w:divBdr>
        </w:div>
        <w:div w:id="1776437126">
          <w:marLeft w:val="0"/>
          <w:marRight w:val="0"/>
          <w:marTop w:val="0"/>
          <w:marBottom w:val="0"/>
          <w:divBdr>
            <w:top w:val="none" w:sz="0" w:space="0" w:color="auto"/>
            <w:left w:val="none" w:sz="0" w:space="0" w:color="auto"/>
            <w:bottom w:val="none" w:sz="0" w:space="0" w:color="auto"/>
            <w:right w:val="none" w:sz="0" w:space="0" w:color="auto"/>
          </w:divBdr>
        </w:div>
        <w:div w:id="2019117755">
          <w:marLeft w:val="0"/>
          <w:marRight w:val="0"/>
          <w:marTop w:val="0"/>
          <w:marBottom w:val="0"/>
          <w:divBdr>
            <w:top w:val="none" w:sz="0" w:space="0" w:color="auto"/>
            <w:left w:val="none" w:sz="0" w:space="0" w:color="auto"/>
            <w:bottom w:val="none" w:sz="0" w:space="0" w:color="auto"/>
            <w:right w:val="none" w:sz="0" w:space="0" w:color="auto"/>
          </w:divBdr>
        </w:div>
        <w:div w:id="149760626">
          <w:marLeft w:val="0"/>
          <w:marRight w:val="0"/>
          <w:marTop w:val="0"/>
          <w:marBottom w:val="0"/>
          <w:divBdr>
            <w:top w:val="none" w:sz="0" w:space="0" w:color="auto"/>
            <w:left w:val="none" w:sz="0" w:space="0" w:color="auto"/>
            <w:bottom w:val="none" w:sz="0" w:space="0" w:color="auto"/>
            <w:right w:val="none" w:sz="0" w:space="0" w:color="auto"/>
          </w:divBdr>
        </w:div>
        <w:div w:id="1943489859">
          <w:marLeft w:val="0"/>
          <w:marRight w:val="0"/>
          <w:marTop w:val="0"/>
          <w:marBottom w:val="0"/>
          <w:divBdr>
            <w:top w:val="none" w:sz="0" w:space="0" w:color="auto"/>
            <w:left w:val="none" w:sz="0" w:space="0" w:color="auto"/>
            <w:bottom w:val="none" w:sz="0" w:space="0" w:color="auto"/>
            <w:right w:val="none" w:sz="0" w:space="0" w:color="auto"/>
          </w:divBdr>
        </w:div>
        <w:div w:id="357508102">
          <w:marLeft w:val="0"/>
          <w:marRight w:val="0"/>
          <w:marTop w:val="0"/>
          <w:marBottom w:val="0"/>
          <w:divBdr>
            <w:top w:val="none" w:sz="0" w:space="0" w:color="auto"/>
            <w:left w:val="none" w:sz="0" w:space="0" w:color="auto"/>
            <w:bottom w:val="none" w:sz="0" w:space="0" w:color="auto"/>
            <w:right w:val="none" w:sz="0" w:space="0" w:color="auto"/>
          </w:divBdr>
        </w:div>
        <w:div w:id="533005982">
          <w:marLeft w:val="0"/>
          <w:marRight w:val="0"/>
          <w:marTop w:val="0"/>
          <w:marBottom w:val="0"/>
          <w:divBdr>
            <w:top w:val="none" w:sz="0" w:space="0" w:color="auto"/>
            <w:left w:val="none" w:sz="0" w:space="0" w:color="auto"/>
            <w:bottom w:val="none" w:sz="0" w:space="0" w:color="auto"/>
            <w:right w:val="none" w:sz="0" w:space="0" w:color="auto"/>
          </w:divBdr>
        </w:div>
        <w:div w:id="1699429571">
          <w:marLeft w:val="0"/>
          <w:marRight w:val="0"/>
          <w:marTop w:val="0"/>
          <w:marBottom w:val="0"/>
          <w:divBdr>
            <w:top w:val="none" w:sz="0" w:space="0" w:color="auto"/>
            <w:left w:val="none" w:sz="0" w:space="0" w:color="auto"/>
            <w:bottom w:val="none" w:sz="0" w:space="0" w:color="auto"/>
            <w:right w:val="none" w:sz="0" w:space="0" w:color="auto"/>
          </w:divBdr>
        </w:div>
        <w:div w:id="450631483">
          <w:marLeft w:val="0"/>
          <w:marRight w:val="0"/>
          <w:marTop w:val="0"/>
          <w:marBottom w:val="0"/>
          <w:divBdr>
            <w:top w:val="none" w:sz="0" w:space="0" w:color="auto"/>
            <w:left w:val="none" w:sz="0" w:space="0" w:color="auto"/>
            <w:bottom w:val="none" w:sz="0" w:space="0" w:color="auto"/>
            <w:right w:val="none" w:sz="0" w:space="0" w:color="auto"/>
          </w:divBdr>
        </w:div>
        <w:div w:id="1057557136">
          <w:marLeft w:val="0"/>
          <w:marRight w:val="0"/>
          <w:marTop w:val="0"/>
          <w:marBottom w:val="0"/>
          <w:divBdr>
            <w:top w:val="none" w:sz="0" w:space="0" w:color="auto"/>
            <w:left w:val="none" w:sz="0" w:space="0" w:color="auto"/>
            <w:bottom w:val="none" w:sz="0" w:space="0" w:color="auto"/>
            <w:right w:val="none" w:sz="0" w:space="0" w:color="auto"/>
          </w:divBdr>
        </w:div>
        <w:div w:id="891431464">
          <w:marLeft w:val="0"/>
          <w:marRight w:val="0"/>
          <w:marTop w:val="0"/>
          <w:marBottom w:val="0"/>
          <w:divBdr>
            <w:top w:val="none" w:sz="0" w:space="0" w:color="auto"/>
            <w:left w:val="none" w:sz="0" w:space="0" w:color="auto"/>
            <w:bottom w:val="none" w:sz="0" w:space="0" w:color="auto"/>
            <w:right w:val="none" w:sz="0" w:space="0" w:color="auto"/>
          </w:divBdr>
        </w:div>
        <w:div w:id="1673222446">
          <w:marLeft w:val="0"/>
          <w:marRight w:val="0"/>
          <w:marTop w:val="0"/>
          <w:marBottom w:val="0"/>
          <w:divBdr>
            <w:top w:val="none" w:sz="0" w:space="0" w:color="auto"/>
            <w:left w:val="none" w:sz="0" w:space="0" w:color="auto"/>
            <w:bottom w:val="none" w:sz="0" w:space="0" w:color="auto"/>
            <w:right w:val="none" w:sz="0" w:space="0" w:color="auto"/>
          </w:divBdr>
        </w:div>
        <w:div w:id="1585140670">
          <w:marLeft w:val="0"/>
          <w:marRight w:val="0"/>
          <w:marTop w:val="0"/>
          <w:marBottom w:val="0"/>
          <w:divBdr>
            <w:top w:val="none" w:sz="0" w:space="0" w:color="auto"/>
            <w:left w:val="none" w:sz="0" w:space="0" w:color="auto"/>
            <w:bottom w:val="none" w:sz="0" w:space="0" w:color="auto"/>
            <w:right w:val="none" w:sz="0" w:space="0" w:color="auto"/>
          </w:divBdr>
        </w:div>
        <w:div w:id="1291280264">
          <w:marLeft w:val="0"/>
          <w:marRight w:val="0"/>
          <w:marTop w:val="0"/>
          <w:marBottom w:val="0"/>
          <w:divBdr>
            <w:top w:val="none" w:sz="0" w:space="0" w:color="auto"/>
            <w:left w:val="none" w:sz="0" w:space="0" w:color="auto"/>
            <w:bottom w:val="none" w:sz="0" w:space="0" w:color="auto"/>
            <w:right w:val="none" w:sz="0" w:space="0" w:color="auto"/>
          </w:divBdr>
        </w:div>
        <w:div w:id="248856133">
          <w:marLeft w:val="0"/>
          <w:marRight w:val="0"/>
          <w:marTop w:val="0"/>
          <w:marBottom w:val="0"/>
          <w:divBdr>
            <w:top w:val="none" w:sz="0" w:space="0" w:color="auto"/>
            <w:left w:val="none" w:sz="0" w:space="0" w:color="auto"/>
            <w:bottom w:val="none" w:sz="0" w:space="0" w:color="auto"/>
            <w:right w:val="none" w:sz="0" w:space="0" w:color="auto"/>
          </w:divBdr>
        </w:div>
        <w:div w:id="1901135072">
          <w:marLeft w:val="0"/>
          <w:marRight w:val="0"/>
          <w:marTop w:val="0"/>
          <w:marBottom w:val="0"/>
          <w:divBdr>
            <w:top w:val="none" w:sz="0" w:space="0" w:color="auto"/>
            <w:left w:val="none" w:sz="0" w:space="0" w:color="auto"/>
            <w:bottom w:val="none" w:sz="0" w:space="0" w:color="auto"/>
            <w:right w:val="none" w:sz="0" w:space="0" w:color="auto"/>
          </w:divBdr>
        </w:div>
        <w:div w:id="536504170">
          <w:marLeft w:val="0"/>
          <w:marRight w:val="0"/>
          <w:marTop w:val="0"/>
          <w:marBottom w:val="0"/>
          <w:divBdr>
            <w:top w:val="none" w:sz="0" w:space="0" w:color="auto"/>
            <w:left w:val="none" w:sz="0" w:space="0" w:color="auto"/>
            <w:bottom w:val="none" w:sz="0" w:space="0" w:color="auto"/>
            <w:right w:val="none" w:sz="0" w:space="0" w:color="auto"/>
          </w:divBdr>
        </w:div>
        <w:div w:id="100994353">
          <w:marLeft w:val="0"/>
          <w:marRight w:val="0"/>
          <w:marTop w:val="0"/>
          <w:marBottom w:val="0"/>
          <w:divBdr>
            <w:top w:val="none" w:sz="0" w:space="0" w:color="auto"/>
            <w:left w:val="none" w:sz="0" w:space="0" w:color="auto"/>
            <w:bottom w:val="none" w:sz="0" w:space="0" w:color="auto"/>
            <w:right w:val="none" w:sz="0" w:space="0" w:color="auto"/>
          </w:divBdr>
        </w:div>
        <w:div w:id="228417962">
          <w:marLeft w:val="0"/>
          <w:marRight w:val="0"/>
          <w:marTop w:val="0"/>
          <w:marBottom w:val="0"/>
          <w:divBdr>
            <w:top w:val="none" w:sz="0" w:space="0" w:color="auto"/>
            <w:left w:val="none" w:sz="0" w:space="0" w:color="auto"/>
            <w:bottom w:val="none" w:sz="0" w:space="0" w:color="auto"/>
            <w:right w:val="none" w:sz="0" w:space="0" w:color="auto"/>
          </w:divBdr>
        </w:div>
        <w:div w:id="1531185709">
          <w:marLeft w:val="0"/>
          <w:marRight w:val="0"/>
          <w:marTop w:val="0"/>
          <w:marBottom w:val="0"/>
          <w:divBdr>
            <w:top w:val="none" w:sz="0" w:space="0" w:color="auto"/>
            <w:left w:val="none" w:sz="0" w:space="0" w:color="auto"/>
            <w:bottom w:val="none" w:sz="0" w:space="0" w:color="auto"/>
            <w:right w:val="none" w:sz="0" w:space="0" w:color="auto"/>
          </w:divBdr>
        </w:div>
        <w:div w:id="1809393983">
          <w:marLeft w:val="0"/>
          <w:marRight w:val="0"/>
          <w:marTop w:val="0"/>
          <w:marBottom w:val="0"/>
          <w:divBdr>
            <w:top w:val="none" w:sz="0" w:space="0" w:color="auto"/>
            <w:left w:val="none" w:sz="0" w:space="0" w:color="auto"/>
            <w:bottom w:val="none" w:sz="0" w:space="0" w:color="auto"/>
            <w:right w:val="none" w:sz="0" w:space="0" w:color="auto"/>
          </w:divBdr>
        </w:div>
        <w:div w:id="1504933741">
          <w:marLeft w:val="0"/>
          <w:marRight w:val="0"/>
          <w:marTop w:val="0"/>
          <w:marBottom w:val="0"/>
          <w:divBdr>
            <w:top w:val="none" w:sz="0" w:space="0" w:color="auto"/>
            <w:left w:val="none" w:sz="0" w:space="0" w:color="auto"/>
            <w:bottom w:val="none" w:sz="0" w:space="0" w:color="auto"/>
            <w:right w:val="none" w:sz="0" w:space="0" w:color="auto"/>
          </w:divBdr>
        </w:div>
        <w:div w:id="863442650">
          <w:marLeft w:val="0"/>
          <w:marRight w:val="0"/>
          <w:marTop w:val="0"/>
          <w:marBottom w:val="0"/>
          <w:divBdr>
            <w:top w:val="none" w:sz="0" w:space="0" w:color="auto"/>
            <w:left w:val="none" w:sz="0" w:space="0" w:color="auto"/>
            <w:bottom w:val="none" w:sz="0" w:space="0" w:color="auto"/>
            <w:right w:val="none" w:sz="0" w:space="0" w:color="auto"/>
          </w:divBdr>
        </w:div>
        <w:div w:id="646977632">
          <w:marLeft w:val="0"/>
          <w:marRight w:val="0"/>
          <w:marTop w:val="0"/>
          <w:marBottom w:val="0"/>
          <w:divBdr>
            <w:top w:val="none" w:sz="0" w:space="0" w:color="auto"/>
            <w:left w:val="none" w:sz="0" w:space="0" w:color="auto"/>
            <w:bottom w:val="none" w:sz="0" w:space="0" w:color="auto"/>
            <w:right w:val="none" w:sz="0" w:space="0" w:color="auto"/>
          </w:divBdr>
        </w:div>
        <w:div w:id="976109160">
          <w:marLeft w:val="0"/>
          <w:marRight w:val="0"/>
          <w:marTop w:val="0"/>
          <w:marBottom w:val="0"/>
          <w:divBdr>
            <w:top w:val="none" w:sz="0" w:space="0" w:color="auto"/>
            <w:left w:val="none" w:sz="0" w:space="0" w:color="auto"/>
            <w:bottom w:val="none" w:sz="0" w:space="0" w:color="auto"/>
            <w:right w:val="none" w:sz="0" w:space="0" w:color="auto"/>
          </w:divBdr>
        </w:div>
        <w:div w:id="675615183">
          <w:marLeft w:val="0"/>
          <w:marRight w:val="0"/>
          <w:marTop w:val="0"/>
          <w:marBottom w:val="0"/>
          <w:divBdr>
            <w:top w:val="none" w:sz="0" w:space="0" w:color="auto"/>
            <w:left w:val="none" w:sz="0" w:space="0" w:color="auto"/>
            <w:bottom w:val="none" w:sz="0" w:space="0" w:color="auto"/>
            <w:right w:val="none" w:sz="0" w:space="0" w:color="auto"/>
          </w:divBdr>
        </w:div>
        <w:div w:id="930818159">
          <w:marLeft w:val="0"/>
          <w:marRight w:val="0"/>
          <w:marTop w:val="0"/>
          <w:marBottom w:val="0"/>
          <w:divBdr>
            <w:top w:val="none" w:sz="0" w:space="0" w:color="auto"/>
            <w:left w:val="none" w:sz="0" w:space="0" w:color="auto"/>
            <w:bottom w:val="none" w:sz="0" w:space="0" w:color="auto"/>
            <w:right w:val="none" w:sz="0" w:space="0" w:color="auto"/>
          </w:divBdr>
        </w:div>
        <w:div w:id="1230574993">
          <w:marLeft w:val="0"/>
          <w:marRight w:val="0"/>
          <w:marTop w:val="0"/>
          <w:marBottom w:val="0"/>
          <w:divBdr>
            <w:top w:val="none" w:sz="0" w:space="0" w:color="auto"/>
            <w:left w:val="none" w:sz="0" w:space="0" w:color="auto"/>
            <w:bottom w:val="none" w:sz="0" w:space="0" w:color="auto"/>
            <w:right w:val="none" w:sz="0" w:space="0" w:color="auto"/>
          </w:divBdr>
        </w:div>
        <w:div w:id="1829441746">
          <w:marLeft w:val="0"/>
          <w:marRight w:val="0"/>
          <w:marTop w:val="0"/>
          <w:marBottom w:val="0"/>
          <w:divBdr>
            <w:top w:val="none" w:sz="0" w:space="0" w:color="auto"/>
            <w:left w:val="none" w:sz="0" w:space="0" w:color="auto"/>
            <w:bottom w:val="none" w:sz="0" w:space="0" w:color="auto"/>
            <w:right w:val="none" w:sz="0" w:space="0" w:color="auto"/>
          </w:divBdr>
        </w:div>
        <w:div w:id="1355113008">
          <w:marLeft w:val="0"/>
          <w:marRight w:val="0"/>
          <w:marTop w:val="0"/>
          <w:marBottom w:val="0"/>
          <w:divBdr>
            <w:top w:val="none" w:sz="0" w:space="0" w:color="auto"/>
            <w:left w:val="none" w:sz="0" w:space="0" w:color="auto"/>
            <w:bottom w:val="none" w:sz="0" w:space="0" w:color="auto"/>
            <w:right w:val="none" w:sz="0" w:space="0" w:color="auto"/>
          </w:divBdr>
        </w:div>
        <w:div w:id="1728650248">
          <w:marLeft w:val="0"/>
          <w:marRight w:val="0"/>
          <w:marTop w:val="0"/>
          <w:marBottom w:val="0"/>
          <w:divBdr>
            <w:top w:val="none" w:sz="0" w:space="0" w:color="auto"/>
            <w:left w:val="none" w:sz="0" w:space="0" w:color="auto"/>
            <w:bottom w:val="none" w:sz="0" w:space="0" w:color="auto"/>
            <w:right w:val="none" w:sz="0" w:space="0" w:color="auto"/>
          </w:divBdr>
        </w:div>
        <w:div w:id="1558319199">
          <w:marLeft w:val="0"/>
          <w:marRight w:val="0"/>
          <w:marTop w:val="0"/>
          <w:marBottom w:val="0"/>
          <w:divBdr>
            <w:top w:val="none" w:sz="0" w:space="0" w:color="auto"/>
            <w:left w:val="none" w:sz="0" w:space="0" w:color="auto"/>
            <w:bottom w:val="none" w:sz="0" w:space="0" w:color="auto"/>
            <w:right w:val="none" w:sz="0" w:space="0" w:color="auto"/>
          </w:divBdr>
        </w:div>
        <w:div w:id="664743883">
          <w:marLeft w:val="0"/>
          <w:marRight w:val="0"/>
          <w:marTop w:val="0"/>
          <w:marBottom w:val="0"/>
          <w:divBdr>
            <w:top w:val="none" w:sz="0" w:space="0" w:color="auto"/>
            <w:left w:val="none" w:sz="0" w:space="0" w:color="auto"/>
            <w:bottom w:val="none" w:sz="0" w:space="0" w:color="auto"/>
            <w:right w:val="none" w:sz="0" w:space="0" w:color="auto"/>
          </w:divBdr>
        </w:div>
        <w:div w:id="136798535">
          <w:marLeft w:val="0"/>
          <w:marRight w:val="0"/>
          <w:marTop w:val="0"/>
          <w:marBottom w:val="0"/>
          <w:divBdr>
            <w:top w:val="none" w:sz="0" w:space="0" w:color="auto"/>
            <w:left w:val="none" w:sz="0" w:space="0" w:color="auto"/>
            <w:bottom w:val="none" w:sz="0" w:space="0" w:color="auto"/>
            <w:right w:val="none" w:sz="0" w:space="0" w:color="auto"/>
          </w:divBdr>
          <w:divsChild>
            <w:div w:id="583345934">
              <w:marLeft w:val="0"/>
              <w:marRight w:val="0"/>
              <w:marTop w:val="0"/>
              <w:marBottom w:val="0"/>
              <w:divBdr>
                <w:top w:val="none" w:sz="0" w:space="0" w:color="auto"/>
                <w:left w:val="none" w:sz="0" w:space="0" w:color="auto"/>
                <w:bottom w:val="none" w:sz="0" w:space="0" w:color="auto"/>
                <w:right w:val="none" w:sz="0" w:space="0" w:color="auto"/>
              </w:divBdr>
            </w:div>
            <w:div w:id="1758476787">
              <w:marLeft w:val="0"/>
              <w:marRight w:val="0"/>
              <w:marTop w:val="0"/>
              <w:marBottom w:val="0"/>
              <w:divBdr>
                <w:top w:val="none" w:sz="0" w:space="0" w:color="auto"/>
                <w:left w:val="none" w:sz="0" w:space="0" w:color="auto"/>
                <w:bottom w:val="none" w:sz="0" w:space="0" w:color="auto"/>
                <w:right w:val="none" w:sz="0" w:space="0" w:color="auto"/>
              </w:divBdr>
            </w:div>
            <w:div w:id="1218399390">
              <w:marLeft w:val="0"/>
              <w:marRight w:val="0"/>
              <w:marTop w:val="0"/>
              <w:marBottom w:val="0"/>
              <w:divBdr>
                <w:top w:val="none" w:sz="0" w:space="0" w:color="auto"/>
                <w:left w:val="none" w:sz="0" w:space="0" w:color="auto"/>
                <w:bottom w:val="none" w:sz="0" w:space="0" w:color="auto"/>
                <w:right w:val="none" w:sz="0" w:space="0" w:color="auto"/>
              </w:divBdr>
            </w:div>
            <w:div w:id="2023237925">
              <w:marLeft w:val="0"/>
              <w:marRight w:val="0"/>
              <w:marTop w:val="0"/>
              <w:marBottom w:val="0"/>
              <w:divBdr>
                <w:top w:val="none" w:sz="0" w:space="0" w:color="auto"/>
                <w:left w:val="none" w:sz="0" w:space="0" w:color="auto"/>
                <w:bottom w:val="none" w:sz="0" w:space="0" w:color="auto"/>
                <w:right w:val="none" w:sz="0" w:space="0" w:color="auto"/>
              </w:divBdr>
            </w:div>
            <w:div w:id="222450550">
              <w:marLeft w:val="0"/>
              <w:marRight w:val="0"/>
              <w:marTop w:val="0"/>
              <w:marBottom w:val="0"/>
              <w:divBdr>
                <w:top w:val="none" w:sz="0" w:space="0" w:color="auto"/>
                <w:left w:val="none" w:sz="0" w:space="0" w:color="auto"/>
                <w:bottom w:val="none" w:sz="0" w:space="0" w:color="auto"/>
                <w:right w:val="none" w:sz="0" w:space="0" w:color="auto"/>
              </w:divBdr>
            </w:div>
            <w:div w:id="2041584943">
              <w:marLeft w:val="0"/>
              <w:marRight w:val="0"/>
              <w:marTop w:val="0"/>
              <w:marBottom w:val="0"/>
              <w:divBdr>
                <w:top w:val="none" w:sz="0" w:space="0" w:color="auto"/>
                <w:left w:val="none" w:sz="0" w:space="0" w:color="auto"/>
                <w:bottom w:val="none" w:sz="0" w:space="0" w:color="auto"/>
                <w:right w:val="none" w:sz="0" w:space="0" w:color="auto"/>
              </w:divBdr>
            </w:div>
            <w:div w:id="449520743">
              <w:marLeft w:val="0"/>
              <w:marRight w:val="0"/>
              <w:marTop w:val="0"/>
              <w:marBottom w:val="0"/>
              <w:divBdr>
                <w:top w:val="none" w:sz="0" w:space="0" w:color="auto"/>
                <w:left w:val="none" w:sz="0" w:space="0" w:color="auto"/>
                <w:bottom w:val="none" w:sz="0" w:space="0" w:color="auto"/>
                <w:right w:val="none" w:sz="0" w:space="0" w:color="auto"/>
              </w:divBdr>
            </w:div>
            <w:div w:id="483277338">
              <w:marLeft w:val="0"/>
              <w:marRight w:val="0"/>
              <w:marTop w:val="0"/>
              <w:marBottom w:val="0"/>
              <w:divBdr>
                <w:top w:val="none" w:sz="0" w:space="0" w:color="auto"/>
                <w:left w:val="none" w:sz="0" w:space="0" w:color="auto"/>
                <w:bottom w:val="none" w:sz="0" w:space="0" w:color="auto"/>
                <w:right w:val="none" w:sz="0" w:space="0" w:color="auto"/>
              </w:divBdr>
            </w:div>
            <w:div w:id="456610065">
              <w:marLeft w:val="0"/>
              <w:marRight w:val="0"/>
              <w:marTop w:val="0"/>
              <w:marBottom w:val="0"/>
              <w:divBdr>
                <w:top w:val="none" w:sz="0" w:space="0" w:color="auto"/>
                <w:left w:val="none" w:sz="0" w:space="0" w:color="auto"/>
                <w:bottom w:val="none" w:sz="0" w:space="0" w:color="auto"/>
                <w:right w:val="none" w:sz="0" w:space="0" w:color="auto"/>
              </w:divBdr>
            </w:div>
            <w:div w:id="561409955">
              <w:marLeft w:val="0"/>
              <w:marRight w:val="0"/>
              <w:marTop w:val="0"/>
              <w:marBottom w:val="0"/>
              <w:divBdr>
                <w:top w:val="none" w:sz="0" w:space="0" w:color="auto"/>
                <w:left w:val="none" w:sz="0" w:space="0" w:color="auto"/>
                <w:bottom w:val="none" w:sz="0" w:space="0" w:color="auto"/>
                <w:right w:val="none" w:sz="0" w:space="0" w:color="auto"/>
              </w:divBdr>
            </w:div>
            <w:div w:id="2083720698">
              <w:marLeft w:val="0"/>
              <w:marRight w:val="0"/>
              <w:marTop w:val="0"/>
              <w:marBottom w:val="0"/>
              <w:divBdr>
                <w:top w:val="none" w:sz="0" w:space="0" w:color="auto"/>
                <w:left w:val="none" w:sz="0" w:space="0" w:color="auto"/>
                <w:bottom w:val="none" w:sz="0" w:space="0" w:color="auto"/>
                <w:right w:val="none" w:sz="0" w:space="0" w:color="auto"/>
              </w:divBdr>
            </w:div>
            <w:div w:id="779489317">
              <w:marLeft w:val="0"/>
              <w:marRight w:val="0"/>
              <w:marTop w:val="0"/>
              <w:marBottom w:val="0"/>
              <w:divBdr>
                <w:top w:val="none" w:sz="0" w:space="0" w:color="auto"/>
                <w:left w:val="none" w:sz="0" w:space="0" w:color="auto"/>
                <w:bottom w:val="none" w:sz="0" w:space="0" w:color="auto"/>
                <w:right w:val="none" w:sz="0" w:space="0" w:color="auto"/>
              </w:divBdr>
            </w:div>
            <w:div w:id="1696232467">
              <w:marLeft w:val="0"/>
              <w:marRight w:val="0"/>
              <w:marTop w:val="0"/>
              <w:marBottom w:val="0"/>
              <w:divBdr>
                <w:top w:val="none" w:sz="0" w:space="0" w:color="auto"/>
                <w:left w:val="none" w:sz="0" w:space="0" w:color="auto"/>
                <w:bottom w:val="none" w:sz="0" w:space="0" w:color="auto"/>
                <w:right w:val="none" w:sz="0" w:space="0" w:color="auto"/>
              </w:divBdr>
            </w:div>
            <w:div w:id="400950688">
              <w:marLeft w:val="0"/>
              <w:marRight w:val="0"/>
              <w:marTop w:val="0"/>
              <w:marBottom w:val="0"/>
              <w:divBdr>
                <w:top w:val="none" w:sz="0" w:space="0" w:color="auto"/>
                <w:left w:val="none" w:sz="0" w:space="0" w:color="auto"/>
                <w:bottom w:val="none" w:sz="0" w:space="0" w:color="auto"/>
                <w:right w:val="none" w:sz="0" w:space="0" w:color="auto"/>
              </w:divBdr>
            </w:div>
            <w:div w:id="1518813520">
              <w:marLeft w:val="0"/>
              <w:marRight w:val="0"/>
              <w:marTop w:val="0"/>
              <w:marBottom w:val="0"/>
              <w:divBdr>
                <w:top w:val="none" w:sz="0" w:space="0" w:color="auto"/>
                <w:left w:val="none" w:sz="0" w:space="0" w:color="auto"/>
                <w:bottom w:val="none" w:sz="0" w:space="0" w:color="auto"/>
                <w:right w:val="none" w:sz="0" w:space="0" w:color="auto"/>
              </w:divBdr>
            </w:div>
            <w:div w:id="943540920">
              <w:marLeft w:val="0"/>
              <w:marRight w:val="0"/>
              <w:marTop w:val="0"/>
              <w:marBottom w:val="0"/>
              <w:divBdr>
                <w:top w:val="none" w:sz="0" w:space="0" w:color="auto"/>
                <w:left w:val="none" w:sz="0" w:space="0" w:color="auto"/>
                <w:bottom w:val="none" w:sz="0" w:space="0" w:color="auto"/>
                <w:right w:val="none" w:sz="0" w:space="0" w:color="auto"/>
              </w:divBdr>
            </w:div>
            <w:div w:id="507451399">
              <w:marLeft w:val="0"/>
              <w:marRight w:val="0"/>
              <w:marTop w:val="0"/>
              <w:marBottom w:val="0"/>
              <w:divBdr>
                <w:top w:val="none" w:sz="0" w:space="0" w:color="auto"/>
                <w:left w:val="none" w:sz="0" w:space="0" w:color="auto"/>
                <w:bottom w:val="none" w:sz="0" w:space="0" w:color="auto"/>
                <w:right w:val="none" w:sz="0" w:space="0" w:color="auto"/>
              </w:divBdr>
            </w:div>
            <w:div w:id="625504638">
              <w:marLeft w:val="0"/>
              <w:marRight w:val="0"/>
              <w:marTop w:val="0"/>
              <w:marBottom w:val="0"/>
              <w:divBdr>
                <w:top w:val="none" w:sz="0" w:space="0" w:color="auto"/>
                <w:left w:val="none" w:sz="0" w:space="0" w:color="auto"/>
                <w:bottom w:val="none" w:sz="0" w:space="0" w:color="auto"/>
                <w:right w:val="none" w:sz="0" w:space="0" w:color="auto"/>
              </w:divBdr>
            </w:div>
            <w:div w:id="1124928356">
              <w:marLeft w:val="0"/>
              <w:marRight w:val="0"/>
              <w:marTop w:val="0"/>
              <w:marBottom w:val="0"/>
              <w:divBdr>
                <w:top w:val="none" w:sz="0" w:space="0" w:color="auto"/>
                <w:left w:val="none" w:sz="0" w:space="0" w:color="auto"/>
                <w:bottom w:val="none" w:sz="0" w:space="0" w:color="auto"/>
                <w:right w:val="none" w:sz="0" w:space="0" w:color="auto"/>
              </w:divBdr>
            </w:div>
            <w:div w:id="248278287">
              <w:marLeft w:val="0"/>
              <w:marRight w:val="0"/>
              <w:marTop w:val="0"/>
              <w:marBottom w:val="0"/>
              <w:divBdr>
                <w:top w:val="none" w:sz="0" w:space="0" w:color="auto"/>
                <w:left w:val="none" w:sz="0" w:space="0" w:color="auto"/>
                <w:bottom w:val="none" w:sz="0" w:space="0" w:color="auto"/>
                <w:right w:val="none" w:sz="0" w:space="0" w:color="auto"/>
              </w:divBdr>
            </w:div>
          </w:divsChild>
        </w:div>
        <w:div w:id="978221441">
          <w:marLeft w:val="0"/>
          <w:marRight w:val="0"/>
          <w:marTop w:val="0"/>
          <w:marBottom w:val="0"/>
          <w:divBdr>
            <w:top w:val="none" w:sz="0" w:space="0" w:color="auto"/>
            <w:left w:val="none" w:sz="0" w:space="0" w:color="auto"/>
            <w:bottom w:val="none" w:sz="0" w:space="0" w:color="auto"/>
            <w:right w:val="none" w:sz="0" w:space="0" w:color="auto"/>
          </w:divBdr>
          <w:divsChild>
            <w:div w:id="561453036">
              <w:marLeft w:val="0"/>
              <w:marRight w:val="0"/>
              <w:marTop w:val="0"/>
              <w:marBottom w:val="0"/>
              <w:divBdr>
                <w:top w:val="none" w:sz="0" w:space="0" w:color="auto"/>
                <w:left w:val="none" w:sz="0" w:space="0" w:color="auto"/>
                <w:bottom w:val="none" w:sz="0" w:space="0" w:color="auto"/>
                <w:right w:val="none" w:sz="0" w:space="0" w:color="auto"/>
              </w:divBdr>
            </w:div>
            <w:div w:id="1456365238">
              <w:marLeft w:val="0"/>
              <w:marRight w:val="0"/>
              <w:marTop w:val="0"/>
              <w:marBottom w:val="0"/>
              <w:divBdr>
                <w:top w:val="none" w:sz="0" w:space="0" w:color="auto"/>
                <w:left w:val="none" w:sz="0" w:space="0" w:color="auto"/>
                <w:bottom w:val="none" w:sz="0" w:space="0" w:color="auto"/>
                <w:right w:val="none" w:sz="0" w:space="0" w:color="auto"/>
              </w:divBdr>
            </w:div>
            <w:div w:id="2136870788">
              <w:marLeft w:val="0"/>
              <w:marRight w:val="0"/>
              <w:marTop w:val="0"/>
              <w:marBottom w:val="0"/>
              <w:divBdr>
                <w:top w:val="none" w:sz="0" w:space="0" w:color="auto"/>
                <w:left w:val="none" w:sz="0" w:space="0" w:color="auto"/>
                <w:bottom w:val="none" w:sz="0" w:space="0" w:color="auto"/>
                <w:right w:val="none" w:sz="0" w:space="0" w:color="auto"/>
              </w:divBdr>
            </w:div>
            <w:div w:id="1205945478">
              <w:marLeft w:val="0"/>
              <w:marRight w:val="0"/>
              <w:marTop w:val="0"/>
              <w:marBottom w:val="0"/>
              <w:divBdr>
                <w:top w:val="none" w:sz="0" w:space="0" w:color="auto"/>
                <w:left w:val="none" w:sz="0" w:space="0" w:color="auto"/>
                <w:bottom w:val="none" w:sz="0" w:space="0" w:color="auto"/>
                <w:right w:val="none" w:sz="0" w:space="0" w:color="auto"/>
              </w:divBdr>
            </w:div>
            <w:div w:id="1395934959">
              <w:marLeft w:val="0"/>
              <w:marRight w:val="0"/>
              <w:marTop w:val="0"/>
              <w:marBottom w:val="0"/>
              <w:divBdr>
                <w:top w:val="none" w:sz="0" w:space="0" w:color="auto"/>
                <w:left w:val="none" w:sz="0" w:space="0" w:color="auto"/>
                <w:bottom w:val="none" w:sz="0" w:space="0" w:color="auto"/>
                <w:right w:val="none" w:sz="0" w:space="0" w:color="auto"/>
              </w:divBdr>
            </w:div>
            <w:div w:id="1469130990">
              <w:marLeft w:val="0"/>
              <w:marRight w:val="0"/>
              <w:marTop w:val="0"/>
              <w:marBottom w:val="0"/>
              <w:divBdr>
                <w:top w:val="none" w:sz="0" w:space="0" w:color="auto"/>
                <w:left w:val="none" w:sz="0" w:space="0" w:color="auto"/>
                <w:bottom w:val="none" w:sz="0" w:space="0" w:color="auto"/>
                <w:right w:val="none" w:sz="0" w:space="0" w:color="auto"/>
              </w:divBdr>
            </w:div>
            <w:div w:id="1395278230">
              <w:marLeft w:val="0"/>
              <w:marRight w:val="0"/>
              <w:marTop w:val="0"/>
              <w:marBottom w:val="0"/>
              <w:divBdr>
                <w:top w:val="none" w:sz="0" w:space="0" w:color="auto"/>
                <w:left w:val="none" w:sz="0" w:space="0" w:color="auto"/>
                <w:bottom w:val="none" w:sz="0" w:space="0" w:color="auto"/>
                <w:right w:val="none" w:sz="0" w:space="0" w:color="auto"/>
              </w:divBdr>
            </w:div>
            <w:div w:id="1166899430">
              <w:marLeft w:val="0"/>
              <w:marRight w:val="0"/>
              <w:marTop w:val="0"/>
              <w:marBottom w:val="0"/>
              <w:divBdr>
                <w:top w:val="none" w:sz="0" w:space="0" w:color="auto"/>
                <w:left w:val="none" w:sz="0" w:space="0" w:color="auto"/>
                <w:bottom w:val="none" w:sz="0" w:space="0" w:color="auto"/>
                <w:right w:val="none" w:sz="0" w:space="0" w:color="auto"/>
              </w:divBdr>
            </w:div>
            <w:div w:id="1008795826">
              <w:marLeft w:val="0"/>
              <w:marRight w:val="0"/>
              <w:marTop w:val="0"/>
              <w:marBottom w:val="0"/>
              <w:divBdr>
                <w:top w:val="none" w:sz="0" w:space="0" w:color="auto"/>
                <w:left w:val="none" w:sz="0" w:space="0" w:color="auto"/>
                <w:bottom w:val="none" w:sz="0" w:space="0" w:color="auto"/>
                <w:right w:val="none" w:sz="0" w:space="0" w:color="auto"/>
              </w:divBdr>
            </w:div>
            <w:div w:id="729504691">
              <w:marLeft w:val="0"/>
              <w:marRight w:val="0"/>
              <w:marTop w:val="0"/>
              <w:marBottom w:val="0"/>
              <w:divBdr>
                <w:top w:val="none" w:sz="0" w:space="0" w:color="auto"/>
                <w:left w:val="none" w:sz="0" w:space="0" w:color="auto"/>
                <w:bottom w:val="none" w:sz="0" w:space="0" w:color="auto"/>
                <w:right w:val="none" w:sz="0" w:space="0" w:color="auto"/>
              </w:divBdr>
            </w:div>
            <w:div w:id="72631073">
              <w:marLeft w:val="0"/>
              <w:marRight w:val="0"/>
              <w:marTop w:val="0"/>
              <w:marBottom w:val="0"/>
              <w:divBdr>
                <w:top w:val="none" w:sz="0" w:space="0" w:color="auto"/>
                <w:left w:val="none" w:sz="0" w:space="0" w:color="auto"/>
                <w:bottom w:val="none" w:sz="0" w:space="0" w:color="auto"/>
                <w:right w:val="none" w:sz="0" w:space="0" w:color="auto"/>
              </w:divBdr>
            </w:div>
            <w:div w:id="1853882412">
              <w:marLeft w:val="0"/>
              <w:marRight w:val="0"/>
              <w:marTop w:val="0"/>
              <w:marBottom w:val="0"/>
              <w:divBdr>
                <w:top w:val="none" w:sz="0" w:space="0" w:color="auto"/>
                <w:left w:val="none" w:sz="0" w:space="0" w:color="auto"/>
                <w:bottom w:val="none" w:sz="0" w:space="0" w:color="auto"/>
                <w:right w:val="none" w:sz="0" w:space="0" w:color="auto"/>
              </w:divBdr>
            </w:div>
            <w:div w:id="528033158">
              <w:marLeft w:val="0"/>
              <w:marRight w:val="0"/>
              <w:marTop w:val="0"/>
              <w:marBottom w:val="0"/>
              <w:divBdr>
                <w:top w:val="none" w:sz="0" w:space="0" w:color="auto"/>
                <w:left w:val="none" w:sz="0" w:space="0" w:color="auto"/>
                <w:bottom w:val="none" w:sz="0" w:space="0" w:color="auto"/>
                <w:right w:val="none" w:sz="0" w:space="0" w:color="auto"/>
              </w:divBdr>
            </w:div>
            <w:div w:id="683943833">
              <w:marLeft w:val="0"/>
              <w:marRight w:val="0"/>
              <w:marTop w:val="0"/>
              <w:marBottom w:val="0"/>
              <w:divBdr>
                <w:top w:val="none" w:sz="0" w:space="0" w:color="auto"/>
                <w:left w:val="none" w:sz="0" w:space="0" w:color="auto"/>
                <w:bottom w:val="none" w:sz="0" w:space="0" w:color="auto"/>
                <w:right w:val="none" w:sz="0" w:space="0" w:color="auto"/>
              </w:divBdr>
            </w:div>
            <w:div w:id="744188922">
              <w:marLeft w:val="0"/>
              <w:marRight w:val="0"/>
              <w:marTop w:val="0"/>
              <w:marBottom w:val="0"/>
              <w:divBdr>
                <w:top w:val="none" w:sz="0" w:space="0" w:color="auto"/>
                <w:left w:val="none" w:sz="0" w:space="0" w:color="auto"/>
                <w:bottom w:val="none" w:sz="0" w:space="0" w:color="auto"/>
                <w:right w:val="none" w:sz="0" w:space="0" w:color="auto"/>
              </w:divBdr>
            </w:div>
            <w:div w:id="1828323819">
              <w:marLeft w:val="0"/>
              <w:marRight w:val="0"/>
              <w:marTop w:val="0"/>
              <w:marBottom w:val="0"/>
              <w:divBdr>
                <w:top w:val="none" w:sz="0" w:space="0" w:color="auto"/>
                <w:left w:val="none" w:sz="0" w:space="0" w:color="auto"/>
                <w:bottom w:val="none" w:sz="0" w:space="0" w:color="auto"/>
                <w:right w:val="none" w:sz="0" w:space="0" w:color="auto"/>
              </w:divBdr>
            </w:div>
            <w:div w:id="691882443">
              <w:marLeft w:val="0"/>
              <w:marRight w:val="0"/>
              <w:marTop w:val="0"/>
              <w:marBottom w:val="0"/>
              <w:divBdr>
                <w:top w:val="none" w:sz="0" w:space="0" w:color="auto"/>
                <w:left w:val="none" w:sz="0" w:space="0" w:color="auto"/>
                <w:bottom w:val="none" w:sz="0" w:space="0" w:color="auto"/>
                <w:right w:val="none" w:sz="0" w:space="0" w:color="auto"/>
              </w:divBdr>
            </w:div>
            <w:div w:id="148133839">
              <w:marLeft w:val="0"/>
              <w:marRight w:val="0"/>
              <w:marTop w:val="0"/>
              <w:marBottom w:val="0"/>
              <w:divBdr>
                <w:top w:val="none" w:sz="0" w:space="0" w:color="auto"/>
                <w:left w:val="none" w:sz="0" w:space="0" w:color="auto"/>
                <w:bottom w:val="none" w:sz="0" w:space="0" w:color="auto"/>
                <w:right w:val="none" w:sz="0" w:space="0" w:color="auto"/>
              </w:divBdr>
            </w:div>
            <w:div w:id="856381981">
              <w:marLeft w:val="0"/>
              <w:marRight w:val="0"/>
              <w:marTop w:val="0"/>
              <w:marBottom w:val="0"/>
              <w:divBdr>
                <w:top w:val="none" w:sz="0" w:space="0" w:color="auto"/>
                <w:left w:val="none" w:sz="0" w:space="0" w:color="auto"/>
                <w:bottom w:val="none" w:sz="0" w:space="0" w:color="auto"/>
                <w:right w:val="none" w:sz="0" w:space="0" w:color="auto"/>
              </w:divBdr>
            </w:div>
            <w:div w:id="624893812">
              <w:marLeft w:val="0"/>
              <w:marRight w:val="0"/>
              <w:marTop w:val="0"/>
              <w:marBottom w:val="0"/>
              <w:divBdr>
                <w:top w:val="none" w:sz="0" w:space="0" w:color="auto"/>
                <w:left w:val="none" w:sz="0" w:space="0" w:color="auto"/>
                <w:bottom w:val="none" w:sz="0" w:space="0" w:color="auto"/>
                <w:right w:val="none" w:sz="0" w:space="0" w:color="auto"/>
              </w:divBdr>
            </w:div>
          </w:divsChild>
        </w:div>
        <w:div w:id="58948311">
          <w:marLeft w:val="0"/>
          <w:marRight w:val="0"/>
          <w:marTop w:val="0"/>
          <w:marBottom w:val="0"/>
          <w:divBdr>
            <w:top w:val="none" w:sz="0" w:space="0" w:color="auto"/>
            <w:left w:val="none" w:sz="0" w:space="0" w:color="auto"/>
            <w:bottom w:val="none" w:sz="0" w:space="0" w:color="auto"/>
            <w:right w:val="none" w:sz="0" w:space="0" w:color="auto"/>
          </w:divBdr>
        </w:div>
        <w:div w:id="786507764">
          <w:marLeft w:val="0"/>
          <w:marRight w:val="0"/>
          <w:marTop w:val="0"/>
          <w:marBottom w:val="0"/>
          <w:divBdr>
            <w:top w:val="none" w:sz="0" w:space="0" w:color="auto"/>
            <w:left w:val="none" w:sz="0" w:space="0" w:color="auto"/>
            <w:bottom w:val="none" w:sz="0" w:space="0" w:color="auto"/>
            <w:right w:val="none" w:sz="0" w:space="0" w:color="auto"/>
          </w:divBdr>
        </w:div>
        <w:div w:id="1347562210">
          <w:marLeft w:val="0"/>
          <w:marRight w:val="0"/>
          <w:marTop w:val="0"/>
          <w:marBottom w:val="0"/>
          <w:divBdr>
            <w:top w:val="none" w:sz="0" w:space="0" w:color="auto"/>
            <w:left w:val="none" w:sz="0" w:space="0" w:color="auto"/>
            <w:bottom w:val="none" w:sz="0" w:space="0" w:color="auto"/>
            <w:right w:val="none" w:sz="0" w:space="0" w:color="auto"/>
          </w:divBdr>
        </w:div>
        <w:div w:id="609359210">
          <w:marLeft w:val="0"/>
          <w:marRight w:val="0"/>
          <w:marTop w:val="0"/>
          <w:marBottom w:val="0"/>
          <w:divBdr>
            <w:top w:val="none" w:sz="0" w:space="0" w:color="auto"/>
            <w:left w:val="none" w:sz="0" w:space="0" w:color="auto"/>
            <w:bottom w:val="none" w:sz="0" w:space="0" w:color="auto"/>
            <w:right w:val="none" w:sz="0" w:space="0" w:color="auto"/>
          </w:divBdr>
        </w:div>
        <w:div w:id="284194841">
          <w:marLeft w:val="0"/>
          <w:marRight w:val="0"/>
          <w:marTop w:val="0"/>
          <w:marBottom w:val="0"/>
          <w:divBdr>
            <w:top w:val="none" w:sz="0" w:space="0" w:color="auto"/>
            <w:left w:val="none" w:sz="0" w:space="0" w:color="auto"/>
            <w:bottom w:val="none" w:sz="0" w:space="0" w:color="auto"/>
            <w:right w:val="none" w:sz="0" w:space="0" w:color="auto"/>
          </w:divBdr>
        </w:div>
        <w:div w:id="282226515">
          <w:marLeft w:val="0"/>
          <w:marRight w:val="0"/>
          <w:marTop w:val="0"/>
          <w:marBottom w:val="0"/>
          <w:divBdr>
            <w:top w:val="none" w:sz="0" w:space="0" w:color="auto"/>
            <w:left w:val="none" w:sz="0" w:space="0" w:color="auto"/>
            <w:bottom w:val="none" w:sz="0" w:space="0" w:color="auto"/>
            <w:right w:val="none" w:sz="0" w:space="0" w:color="auto"/>
          </w:divBdr>
        </w:div>
        <w:div w:id="1599370778">
          <w:marLeft w:val="0"/>
          <w:marRight w:val="0"/>
          <w:marTop w:val="0"/>
          <w:marBottom w:val="0"/>
          <w:divBdr>
            <w:top w:val="none" w:sz="0" w:space="0" w:color="auto"/>
            <w:left w:val="none" w:sz="0" w:space="0" w:color="auto"/>
            <w:bottom w:val="none" w:sz="0" w:space="0" w:color="auto"/>
            <w:right w:val="none" w:sz="0" w:space="0" w:color="auto"/>
          </w:divBdr>
        </w:div>
        <w:div w:id="2037923948">
          <w:marLeft w:val="0"/>
          <w:marRight w:val="0"/>
          <w:marTop w:val="0"/>
          <w:marBottom w:val="0"/>
          <w:divBdr>
            <w:top w:val="none" w:sz="0" w:space="0" w:color="auto"/>
            <w:left w:val="none" w:sz="0" w:space="0" w:color="auto"/>
            <w:bottom w:val="none" w:sz="0" w:space="0" w:color="auto"/>
            <w:right w:val="none" w:sz="0" w:space="0" w:color="auto"/>
          </w:divBdr>
        </w:div>
        <w:div w:id="86538941">
          <w:marLeft w:val="0"/>
          <w:marRight w:val="0"/>
          <w:marTop w:val="0"/>
          <w:marBottom w:val="0"/>
          <w:divBdr>
            <w:top w:val="none" w:sz="0" w:space="0" w:color="auto"/>
            <w:left w:val="none" w:sz="0" w:space="0" w:color="auto"/>
            <w:bottom w:val="none" w:sz="0" w:space="0" w:color="auto"/>
            <w:right w:val="none" w:sz="0" w:space="0" w:color="auto"/>
          </w:divBdr>
        </w:div>
        <w:div w:id="1144664750">
          <w:marLeft w:val="0"/>
          <w:marRight w:val="0"/>
          <w:marTop w:val="0"/>
          <w:marBottom w:val="0"/>
          <w:divBdr>
            <w:top w:val="none" w:sz="0" w:space="0" w:color="auto"/>
            <w:left w:val="none" w:sz="0" w:space="0" w:color="auto"/>
            <w:bottom w:val="none" w:sz="0" w:space="0" w:color="auto"/>
            <w:right w:val="none" w:sz="0" w:space="0" w:color="auto"/>
          </w:divBdr>
        </w:div>
        <w:div w:id="1376395648">
          <w:marLeft w:val="0"/>
          <w:marRight w:val="0"/>
          <w:marTop w:val="0"/>
          <w:marBottom w:val="0"/>
          <w:divBdr>
            <w:top w:val="none" w:sz="0" w:space="0" w:color="auto"/>
            <w:left w:val="none" w:sz="0" w:space="0" w:color="auto"/>
            <w:bottom w:val="none" w:sz="0" w:space="0" w:color="auto"/>
            <w:right w:val="none" w:sz="0" w:space="0" w:color="auto"/>
          </w:divBdr>
        </w:div>
        <w:div w:id="708842876">
          <w:marLeft w:val="0"/>
          <w:marRight w:val="0"/>
          <w:marTop w:val="0"/>
          <w:marBottom w:val="0"/>
          <w:divBdr>
            <w:top w:val="none" w:sz="0" w:space="0" w:color="auto"/>
            <w:left w:val="none" w:sz="0" w:space="0" w:color="auto"/>
            <w:bottom w:val="none" w:sz="0" w:space="0" w:color="auto"/>
            <w:right w:val="none" w:sz="0" w:space="0" w:color="auto"/>
          </w:divBdr>
        </w:div>
        <w:div w:id="1090927417">
          <w:marLeft w:val="0"/>
          <w:marRight w:val="0"/>
          <w:marTop w:val="0"/>
          <w:marBottom w:val="0"/>
          <w:divBdr>
            <w:top w:val="none" w:sz="0" w:space="0" w:color="auto"/>
            <w:left w:val="none" w:sz="0" w:space="0" w:color="auto"/>
            <w:bottom w:val="none" w:sz="0" w:space="0" w:color="auto"/>
            <w:right w:val="none" w:sz="0" w:space="0" w:color="auto"/>
          </w:divBdr>
        </w:div>
        <w:div w:id="447506196">
          <w:marLeft w:val="0"/>
          <w:marRight w:val="0"/>
          <w:marTop w:val="0"/>
          <w:marBottom w:val="0"/>
          <w:divBdr>
            <w:top w:val="none" w:sz="0" w:space="0" w:color="auto"/>
            <w:left w:val="none" w:sz="0" w:space="0" w:color="auto"/>
            <w:bottom w:val="none" w:sz="0" w:space="0" w:color="auto"/>
            <w:right w:val="none" w:sz="0" w:space="0" w:color="auto"/>
          </w:divBdr>
        </w:div>
        <w:div w:id="540747153">
          <w:marLeft w:val="0"/>
          <w:marRight w:val="0"/>
          <w:marTop w:val="0"/>
          <w:marBottom w:val="0"/>
          <w:divBdr>
            <w:top w:val="none" w:sz="0" w:space="0" w:color="auto"/>
            <w:left w:val="none" w:sz="0" w:space="0" w:color="auto"/>
            <w:bottom w:val="none" w:sz="0" w:space="0" w:color="auto"/>
            <w:right w:val="none" w:sz="0" w:space="0" w:color="auto"/>
          </w:divBdr>
        </w:div>
        <w:div w:id="878708332">
          <w:marLeft w:val="0"/>
          <w:marRight w:val="0"/>
          <w:marTop w:val="0"/>
          <w:marBottom w:val="0"/>
          <w:divBdr>
            <w:top w:val="none" w:sz="0" w:space="0" w:color="auto"/>
            <w:left w:val="none" w:sz="0" w:space="0" w:color="auto"/>
            <w:bottom w:val="none" w:sz="0" w:space="0" w:color="auto"/>
            <w:right w:val="none" w:sz="0" w:space="0" w:color="auto"/>
          </w:divBdr>
        </w:div>
        <w:div w:id="1581601771">
          <w:marLeft w:val="0"/>
          <w:marRight w:val="0"/>
          <w:marTop w:val="0"/>
          <w:marBottom w:val="0"/>
          <w:divBdr>
            <w:top w:val="none" w:sz="0" w:space="0" w:color="auto"/>
            <w:left w:val="none" w:sz="0" w:space="0" w:color="auto"/>
            <w:bottom w:val="none" w:sz="0" w:space="0" w:color="auto"/>
            <w:right w:val="none" w:sz="0" w:space="0" w:color="auto"/>
          </w:divBdr>
        </w:div>
        <w:div w:id="163932680">
          <w:marLeft w:val="0"/>
          <w:marRight w:val="0"/>
          <w:marTop w:val="0"/>
          <w:marBottom w:val="0"/>
          <w:divBdr>
            <w:top w:val="none" w:sz="0" w:space="0" w:color="auto"/>
            <w:left w:val="none" w:sz="0" w:space="0" w:color="auto"/>
            <w:bottom w:val="none" w:sz="0" w:space="0" w:color="auto"/>
            <w:right w:val="none" w:sz="0" w:space="0" w:color="auto"/>
          </w:divBdr>
        </w:div>
        <w:div w:id="1501579050">
          <w:marLeft w:val="0"/>
          <w:marRight w:val="0"/>
          <w:marTop w:val="0"/>
          <w:marBottom w:val="0"/>
          <w:divBdr>
            <w:top w:val="none" w:sz="0" w:space="0" w:color="auto"/>
            <w:left w:val="none" w:sz="0" w:space="0" w:color="auto"/>
            <w:bottom w:val="none" w:sz="0" w:space="0" w:color="auto"/>
            <w:right w:val="none" w:sz="0" w:space="0" w:color="auto"/>
          </w:divBdr>
        </w:div>
        <w:div w:id="862019311">
          <w:marLeft w:val="0"/>
          <w:marRight w:val="0"/>
          <w:marTop w:val="0"/>
          <w:marBottom w:val="0"/>
          <w:divBdr>
            <w:top w:val="none" w:sz="0" w:space="0" w:color="auto"/>
            <w:left w:val="none" w:sz="0" w:space="0" w:color="auto"/>
            <w:bottom w:val="none" w:sz="0" w:space="0" w:color="auto"/>
            <w:right w:val="none" w:sz="0" w:space="0" w:color="auto"/>
          </w:divBdr>
        </w:div>
        <w:div w:id="996420222">
          <w:marLeft w:val="0"/>
          <w:marRight w:val="0"/>
          <w:marTop w:val="0"/>
          <w:marBottom w:val="0"/>
          <w:divBdr>
            <w:top w:val="none" w:sz="0" w:space="0" w:color="auto"/>
            <w:left w:val="none" w:sz="0" w:space="0" w:color="auto"/>
            <w:bottom w:val="none" w:sz="0" w:space="0" w:color="auto"/>
            <w:right w:val="none" w:sz="0" w:space="0" w:color="auto"/>
          </w:divBdr>
          <w:divsChild>
            <w:div w:id="387921870">
              <w:marLeft w:val="0"/>
              <w:marRight w:val="0"/>
              <w:marTop w:val="0"/>
              <w:marBottom w:val="0"/>
              <w:divBdr>
                <w:top w:val="none" w:sz="0" w:space="0" w:color="auto"/>
                <w:left w:val="none" w:sz="0" w:space="0" w:color="auto"/>
                <w:bottom w:val="none" w:sz="0" w:space="0" w:color="auto"/>
                <w:right w:val="none" w:sz="0" w:space="0" w:color="auto"/>
              </w:divBdr>
            </w:div>
            <w:div w:id="1764257226">
              <w:marLeft w:val="0"/>
              <w:marRight w:val="0"/>
              <w:marTop w:val="0"/>
              <w:marBottom w:val="0"/>
              <w:divBdr>
                <w:top w:val="none" w:sz="0" w:space="0" w:color="auto"/>
                <w:left w:val="none" w:sz="0" w:space="0" w:color="auto"/>
                <w:bottom w:val="none" w:sz="0" w:space="0" w:color="auto"/>
                <w:right w:val="none" w:sz="0" w:space="0" w:color="auto"/>
              </w:divBdr>
            </w:div>
            <w:div w:id="390426208">
              <w:marLeft w:val="0"/>
              <w:marRight w:val="0"/>
              <w:marTop w:val="0"/>
              <w:marBottom w:val="0"/>
              <w:divBdr>
                <w:top w:val="none" w:sz="0" w:space="0" w:color="auto"/>
                <w:left w:val="none" w:sz="0" w:space="0" w:color="auto"/>
                <w:bottom w:val="none" w:sz="0" w:space="0" w:color="auto"/>
                <w:right w:val="none" w:sz="0" w:space="0" w:color="auto"/>
              </w:divBdr>
            </w:div>
            <w:div w:id="337511900">
              <w:marLeft w:val="0"/>
              <w:marRight w:val="0"/>
              <w:marTop w:val="0"/>
              <w:marBottom w:val="0"/>
              <w:divBdr>
                <w:top w:val="none" w:sz="0" w:space="0" w:color="auto"/>
                <w:left w:val="none" w:sz="0" w:space="0" w:color="auto"/>
                <w:bottom w:val="none" w:sz="0" w:space="0" w:color="auto"/>
                <w:right w:val="none" w:sz="0" w:space="0" w:color="auto"/>
              </w:divBdr>
            </w:div>
            <w:div w:id="1365405559">
              <w:marLeft w:val="0"/>
              <w:marRight w:val="0"/>
              <w:marTop w:val="0"/>
              <w:marBottom w:val="0"/>
              <w:divBdr>
                <w:top w:val="none" w:sz="0" w:space="0" w:color="auto"/>
                <w:left w:val="none" w:sz="0" w:space="0" w:color="auto"/>
                <w:bottom w:val="none" w:sz="0" w:space="0" w:color="auto"/>
                <w:right w:val="none" w:sz="0" w:space="0" w:color="auto"/>
              </w:divBdr>
            </w:div>
            <w:div w:id="1282229123">
              <w:marLeft w:val="0"/>
              <w:marRight w:val="0"/>
              <w:marTop w:val="0"/>
              <w:marBottom w:val="0"/>
              <w:divBdr>
                <w:top w:val="none" w:sz="0" w:space="0" w:color="auto"/>
                <w:left w:val="none" w:sz="0" w:space="0" w:color="auto"/>
                <w:bottom w:val="none" w:sz="0" w:space="0" w:color="auto"/>
                <w:right w:val="none" w:sz="0" w:space="0" w:color="auto"/>
              </w:divBdr>
            </w:div>
            <w:div w:id="628366464">
              <w:marLeft w:val="0"/>
              <w:marRight w:val="0"/>
              <w:marTop w:val="0"/>
              <w:marBottom w:val="0"/>
              <w:divBdr>
                <w:top w:val="none" w:sz="0" w:space="0" w:color="auto"/>
                <w:left w:val="none" w:sz="0" w:space="0" w:color="auto"/>
                <w:bottom w:val="none" w:sz="0" w:space="0" w:color="auto"/>
                <w:right w:val="none" w:sz="0" w:space="0" w:color="auto"/>
              </w:divBdr>
            </w:div>
            <w:div w:id="1724867096">
              <w:marLeft w:val="0"/>
              <w:marRight w:val="0"/>
              <w:marTop w:val="0"/>
              <w:marBottom w:val="0"/>
              <w:divBdr>
                <w:top w:val="none" w:sz="0" w:space="0" w:color="auto"/>
                <w:left w:val="none" w:sz="0" w:space="0" w:color="auto"/>
                <w:bottom w:val="none" w:sz="0" w:space="0" w:color="auto"/>
                <w:right w:val="none" w:sz="0" w:space="0" w:color="auto"/>
              </w:divBdr>
            </w:div>
            <w:div w:id="1666132803">
              <w:marLeft w:val="0"/>
              <w:marRight w:val="0"/>
              <w:marTop w:val="0"/>
              <w:marBottom w:val="0"/>
              <w:divBdr>
                <w:top w:val="none" w:sz="0" w:space="0" w:color="auto"/>
                <w:left w:val="none" w:sz="0" w:space="0" w:color="auto"/>
                <w:bottom w:val="none" w:sz="0" w:space="0" w:color="auto"/>
                <w:right w:val="none" w:sz="0" w:space="0" w:color="auto"/>
              </w:divBdr>
            </w:div>
            <w:div w:id="894661444">
              <w:marLeft w:val="0"/>
              <w:marRight w:val="0"/>
              <w:marTop w:val="0"/>
              <w:marBottom w:val="0"/>
              <w:divBdr>
                <w:top w:val="none" w:sz="0" w:space="0" w:color="auto"/>
                <w:left w:val="none" w:sz="0" w:space="0" w:color="auto"/>
                <w:bottom w:val="none" w:sz="0" w:space="0" w:color="auto"/>
                <w:right w:val="none" w:sz="0" w:space="0" w:color="auto"/>
              </w:divBdr>
            </w:div>
            <w:div w:id="890118135">
              <w:marLeft w:val="0"/>
              <w:marRight w:val="0"/>
              <w:marTop w:val="0"/>
              <w:marBottom w:val="0"/>
              <w:divBdr>
                <w:top w:val="none" w:sz="0" w:space="0" w:color="auto"/>
                <w:left w:val="none" w:sz="0" w:space="0" w:color="auto"/>
                <w:bottom w:val="none" w:sz="0" w:space="0" w:color="auto"/>
                <w:right w:val="none" w:sz="0" w:space="0" w:color="auto"/>
              </w:divBdr>
            </w:div>
            <w:div w:id="1220021418">
              <w:marLeft w:val="0"/>
              <w:marRight w:val="0"/>
              <w:marTop w:val="0"/>
              <w:marBottom w:val="0"/>
              <w:divBdr>
                <w:top w:val="none" w:sz="0" w:space="0" w:color="auto"/>
                <w:left w:val="none" w:sz="0" w:space="0" w:color="auto"/>
                <w:bottom w:val="none" w:sz="0" w:space="0" w:color="auto"/>
                <w:right w:val="none" w:sz="0" w:space="0" w:color="auto"/>
              </w:divBdr>
            </w:div>
            <w:div w:id="1416167431">
              <w:marLeft w:val="0"/>
              <w:marRight w:val="0"/>
              <w:marTop w:val="0"/>
              <w:marBottom w:val="0"/>
              <w:divBdr>
                <w:top w:val="none" w:sz="0" w:space="0" w:color="auto"/>
                <w:left w:val="none" w:sz="0" w:space="0" w:color="auto"/>
                <w:bottom w:val="none" w:sz="0" w:space="0" w:color="auto"/>
                <w:right w:val="none" w:sz="0" w:space="0" w:color="auto"/>
              </w:divBdr>
            </w:div>
            <w:div w:id="546333513">
              <w:marLeft w:val="0"/>
              <w:marRight w:val="0"/>
              <w:marTop w:val="0"/>
              <w:marBottom w:val="0"/>
              <w:divBdr>
                <w:top w:val="none" w:sz="0" w:space="0" w:color="auto"/>
                <w:left w:val="none" w:sz="0" w:space="0" w:color="auto"/>
                <w:bottom w:val="none" w:sz="0" w:space="0" w:color="auto"/>
                <w:right w:val="none" w:sz="0" w:space="0" w:color="auto"/>
              </w:divBdr>
            </w:div>
            <w:div w:id="128789071">
              <w:marLeft w:val="0"/>
              <w:marRight w:val="0"/>
              <w:marTop w:val="0"/>
              <w:marBottom w:val="0"/>
              <w:divBdr>
                <w:top w:val="none" w:sz="0" w:space="0" w:color="auto"/>
                <w:left w:val="none" w:sz="0" w:space="0" w:color="auto"/>
                <w:bottom w:val="none" w:sz="0" w:space="0" w:color="auto"/>
                <w:right w:val="none" w:sz="0" w:space="0" w:color="auto"/>
              </w:divBdr>
            </w:div>
            <w:div w:id="1066877689">
              <w:marLeft w:val="0"/>
              <w:marRight w:val="0"/>
              <w:marTop w:val="0"/>
              <w:marBottom w:val="0"/>
              <w:divBdr>
                <w:top w:val="none" w:sz="0" w:space="0" w:color="auto"/>
                <w:left w:val="none" w:sz="0" w:space="0" w:color="auto"/>
                <w:bottom w:val="none" w:sz="0" w:space="0" w:color="auto"/>
                <w:right w:val="none" w:sz="0" w:space="0" w:color="auto"/>
              </w:divBdr>
            </w:div>
            <w:div w:id="1621494279">
              <w:marLeft w:val="0"/>
              <w:marRight w:val="0"/>
              <w:marTop w:val="0"/>
              <w:marBottom w:val="0"/>
              <w:divBdr>
                <w:top w:val="none" w:sz="0" w:space="0" w:color="auto"/>
                <w:left w:val="none" w:sz="0" w:space="0" w:color="auto"/>
                <w:bottom w:val="none" w:sz="0" w:space="0" w:color="auto"/>
                <w:right w:val="none" w:sz="0" w:space="0" w:color="auto"/>
              </w:divBdr>
            </w:div>
            <w:div w:id="1090661716">
              <w:marLeft w:val="0"/>
              <w:marRight w:val="0"/>
              <w:marTop w:val="0"/>
              <w:marBottom w:val="0"/>
              <w:divBdr>
                <w:top w:val="none" w:sz="0" w:space="0" w:color="auto"/>
                <w:left w:val="none" w:sz="0" w:space="0" w:color="auto"/>
                <w:bottom w:val="none" w:sz="0" w:space="0" w:color="auto"/>
                <w:right w:val="none" w:sz="0" w:space="0" w:color="auto"/>
              </w:divBdr>
            </w:div>
            <w:div w:id="180898496">
              <w:marLeft w:val="0"/>
              <w:marRight w:val="0"/>
              <w:marTop w:val="0"/>
              <w:marBottom w:val="0"/>
              <w:divBdr>
                <w:top w:val="none" w:sz="0" w:space="0" w:color="auto"/>
                <w:left w:val="none" w:sz="0" w:space="0" w:color="auto"/>
                <w:bottom w:val="none" w:sz="0" w:space="0" w:color="auto"/>
                <w:right w:val="none" w:sz="0" w:space="0" w:color="auto"/>
              </w:divBdr>
            </w:div>
            <w:div w:id="1260986145">
              <w:marLeft w:val="0"/>
              <w:marRight w:val="0"/>
              <w:marTop w:val="0"/>
              <w:marBottom w:val="0"/>
              <w:divBdr>
                <w:top w:val="none" w:sz="0" w:space="0" w:color="auto"/>
                <w:left w:val="none" w:sz="0" w:space="0" w:color="auto"/>
                <w:bottom w:val="none" w:sz="0" w:space="0" w:color="auto"/>
                <w:right w:val="none" w:sz="0" w:space="0" w:color="auto"/>
              </w:divBdr>
            </w:div>
          </w:divsChild>
        </w:div>
        <w:div w:id="1368261433">
          <w:marLeft w:val="0"/>
          <w:marRight w:val="0"/>
          <w:marTop w:val="0"/>
          <w:marBottom w:val="0"/>
          <w:divBdr>
            <w:top w:val="none" w:sz="0" w:space="0" w:color="auto"/>
            <w:left w:val="none" w:sz="0" w:space="0" w:color="auto"/>
            <w:bottom w:val="none" w:sz="0" w:space="0" w:color="auto"/>
            <w:right w:val="none" w:sz="0" w:space="0" w:color="auto"/>
          </w:divBdr>
          <w:divsChild>
            <w:div w:id="1614824446">
              <w:marLeft w:val="0"/>
              <w:marRight w:val="0"/>
              <w:marTop w:val="0"/>
              <w:marBottom w:val="0"/>
              <w:divBdr>
                <w:top w:val="none" w:sz="0" w:space="0" w:color="auto"/>
                <w:left w:val="none" w:sz="0" w:space="0" w:color="auto"/>
                <w:bottom w:val="none" w:sz="0" w:space="0" w:color="auto"/>
                <w:right w:val="none" w:sz="0" w:space="0" w:color="auto"/>
              </w:divBdr>
            </w:div>
            <w:div w:id="841549363">
              <w:marLeft w:val="0"/>
              <w:marRight w:val="0"/>
              <w:marTop w:val="0"/>
              <w:marBottom w:val="0"/>
              <w:divBdr>
                <w:top w:val="none" w:sz="0" w:space="0" w:color="auto"/>
                <w:left w:val="none" w:sz="0" w:space="0" w:color="auto"/>
                <w:bottom w:val="none" w:sz="0" w:space="0" w:color="auto"/>
                <w:right w:val="none" w:sz="0" w:space="0" w:color="auto"/>
              </w:divBdr>
            </w:div>
            <w:div w:id="1311324761">
              <w:marLeft w:val="0"/>
              <w:marRight w:val="0"/>
              <w:marTop w:val="0"/>
              <w:marBottom w:val="0"/>
              <w:divBdr>
                <w:top w:val="none" w:sz="0" w:space="0" w:color="auto"/>
                <w:left w:val="none" w:sz="0" w:space="0" w:color="auto"/>
                <w:bottom w:val="none" w:sz="0" w:space="0" w:color="auto"/>
                <w:right w:val="none" w:sz="0" w:space="0" w:color="auto"/>
              </w:divBdr>
            </w:div>
            <w:div w:id="1393965036">
              <w:marLeft w:val="0"/>
              <w:marRight w:val="0"/>
              <w:marTop w:val="0"/>
              <w:marBottom w:val="0"/>
              <w:divBdr>
                <w:top w:val="none" w:sz="0" w:space="0" w:color="auto"/>
                <w:left w:val="none" w:sz="0" w:space="0" w:color="auto"/>
                <w:bottom w:val="none" w:sz="0" w:space="0" w:color="auto"/>
                <w:right w:val="none" w:sz="0" w:space="0" w:color="auto"/>
              </w:divBdr>
            </w:div>
            <w:div w:id="107748358">
              <w:marLeft w:val="0"/>
              <w:marRight w:val="0"/>
              <w:marTop w:val="0"/>
              <w:marBottom w:val="0"/>
              <w:divBdr>
                <w:top w:val="none" w:sz="0" w:space="0" w:color="auto"/>
                <w:left w:val="none" w:sz="0" w:space="0" w:color="auto"/>
                <w:bottom w:val="none" w:sz="0" w:space="0" w:color="auto"/>
                <w:right w:val="none" w:sz="0" w:space="0" w:color="auto"/>
              </w:divBdr>
            </w:div>
            <w:div w:id="663817394">
              <w:marLeft w:val="0"/>
              <w:marRight w:val="0"/>
              <w:marTop w:val="0"/>
              <w:marBottom w:val="0"/>
              <w:divBdr>
                <w:top w:val="none" w:sz="0" w:space="0" w:color="auto"/>
                <w:left w:val="none" w:sz="0" w:space="0" w:color="auto"/>
                <w:bottom w:val="none" w:sz="0" w:space="0" w:color="auto"/>
                <w:right w:val="none" w:sz="0" w:space="0" w:color="auto"/>
              </w:divBdr>
            </w:div>
            <w:div w:id="90588296">
              <w:marLeft w:val="0"/>
              <w:marRight w:val="0"/>
              <w:marTop w:val="0"/>
              <w:marBottom w:val="0"/>
              <w:divBdr>
                <w:top w:val="none" w:sz="0" w:space="0" w:color="auto"/>
                <w:left w:val="none" w:sz="0" w:space="0" w:color="auto"/>
                <w:bottom w:val="none" w:sz="0" w:space="0" w:color="auto"/>
                <w:right w:val="none" w:sz="0" w:space="0" w:color="auto"/>
              </w:divBdr>
            </w:div>
            <w:div w:id="846216868">
              <w:marLeft w:val="0"/>
              <w:marRight w:val="0"/>
              <w:marTop w:val="0"/>
              <w:marBottom w:val="0"/>
              <w:divBdr>
                <w:top w:val="none" w:sz="0" w:space="0" w:color="auto"/>
                <w:left w:val="none" w:sz="0" w:space="0" w:color="auto"/>
                <w:bottom w:val="none" w:sz="0" w:space="0" w:color="auto"/>
                <w:right w:val="none" w:sz="0" w:space="0" w:color="auto"/>
              </w:divBdr>
            </w:div>
            <w:div w:id="1819297372">
              <w:marLeft w:val="0"/>
              <w:marRight w:val="0"/>
              <w:marTop w:val="0"/>
              <w:marBottom w:val="0"/>
              <w:divBdr>
                <w:top w:val="none" w:sz="0" w:space="0" w:color="auto"/>
                <w:left w:val="none" w:sz="0" w:space="0" w:color="auto"/>
                <w:bottom w:val="none" w:sz="0" w:space="0" w:color="auto"/>
                <w:right w:val="none" w:sz="0" w:space="0" w:color="auto"/>
              </w:divBdr>
            </w:div>
            <w:div w:id="1699500663">
              <w:marLeft w:val="0"/>
              <w:marRight w:val="0"/>
              <w:marTop w:val="0"/>
              <w:marBottom w:val="0"/>
              <w:divBdr>
                <w:top w:val="none" w:sz="0" w:space="0" w:color="auto"/>
                <w:left w:val="none" w:sz="0" w:space="0" w:color="auto"/>
                <w:bottom w:val="none" w:sz="0" w:space="0" w:color="auto"/>
                <w:right w:val="none" w:sz="0" w:space="0" w:color="auto"/>
              </w:divBdr>
            </w:div>
            <w:div w:id="1318806317">
              <w:marLeft w:val="0"/>
              <w:marRight w:val="0"/>
              <w:marTop w:val="0"/>
              <w:marBottom w:val="0"/>
              <w:divBdr>
                <w:top w:val="none" w:sz="0" w:space="0" w:color="auto"/>
                <w:left w:val="none" w:sz="0" w:space="0" w:color="auto"/>
                <w:bottom w:val="none" w:sz="0" w:space="0" w:color="auto"/>
                <w:right w:val="none" w:sz="0" w:space="0" w:color="auto"/>
              </w:divBdr>
            </w:div>
            <w:div w:id="94792268">
              <w:marLeft w:val="0"/>
              <w:marRight w:val="0"/>
              <w:marTop w:val="0"/>
              <w:marBottom w:val="0"/>
              <w:divBdr>
                <w:top w:val="none" w:sz="0" w:space="0" w:color="auto"/>
                <w:left w:val="none" w:sz="0" w:space="0" w:color="auto"/>
                <w:bottom w:val="none" w:sz="0" w:space="0" w:color="auto"/>
                <w:right w:val="none" w:sz="0" w:space="0" w:color="auto"/>
              </w:divBdr>
            </w:div>
            <w:div w:id="960574193">
              <w:marLeft w:val="0"/>
              <w:marRight w:val="0"/>
              <w:marTop w:val="0"/>
              <w:marBottom w:val="0"/>
              <w:divBdr>
                <w:top w:val="none" w:sz="0" w:space="0" w:color="auto"/>
                <w:left w:val="none" w:sz="0" w:space="0" w:color="auto"/>
                <w:bottom w:val="none" w:sz="0" w:space="0" w:color="auto"/>
                <w:right w:val="none" w:sz="0" w:space="0" w:color="auto"/>
              </w:divBdr>
            </w:div>
            <w:div w:id="1871258906">
              <w:marLeft w:val="0"/>
              <w:marRight w:val="0"/>
              <w:marTop w:val="0"/>
              <w:marBottom w:val="0"/>
              <w:divBdr>
                <w:top w:val="none" w:sz="0" w:space="0" w:color="auto"/>
                <w:left w:val="none" w:sz="0" w:space="0" w:color="auto"/>
                <w:bottom w:val="none" w:sz="0" w:space="0" w:color="auto"/>
                <w:right w:val="none" w:sz="0" w:space="0" w:color="auto"/>
              </w:divBdr>
            </w:div>
            <w:div w:id="1455948636">
              <w:marLeft w:val="0"/>
              <w:marRight w:val="0"/>
              <w:marTop w:val="0"/>
              <w:marBottom w:val="0"/>
              <w:divBdr>
                <w:top w:val="none" w:sz="0" w:space="0" w:color="auto"/>
                <w:left w:val="none" w:sz="0" w:space="0" w:color="auto"/>
                <w:bottom w:val="none" w:sz="0" w:space="0" w:color="auto"/>
                <w:right w:val="none" w:sz="0" w:space="0" w:color="auto"/>
              </w:divBdr>
            </w:div>
            <w:div w:id="446124389">
              <w:marLeft w:val="0"/>
              <w:marRight w:val="0"/>
              <w:marTop w:val="0"/>
              <w:marBottom w:val="0"/>
              <w:divBdr>
                <w:top w:val="none" w:sz="0" w:space="0" w:color="auto"/>
                <w:left w:val="none" w:sz="0" w:space="0" w:color="auto"/>
                <w:bottom w:val="none" w:sz="0" w:space="0" w:color="auto"/>
                <w:right w:val="none" w:sz="0" w:space="0" w:color="auto"/>
              </w:divBdr>
            </w:div>
            <w:div w:id="1120808181">
              <w:marLeft w:val="0"/>
              <w:marRight w:val="0"/>
              <w:marTop w:val="0"/>
              <w:marBottom w:val="0"/>
              <w:divBdr>
                <w:top w:val="none" w:sz="0" w:space="0" w:color="auto"/>
                <w:left w:val="none" w:sz="0" w:space="0" w:color="auto"/>
                <w:bottom w:val="none" w:sz="0" w:space="0" w:color="auto"/>
                <w:right w:val="none" w:sz="0" w:space="0" w:color="auto"/>
              </w:divBdr>
            </w:div>
            <w:div w:id="1093355377">
              <w:marLeft w:val="0"/>
              <w:marRight w:val="0"/>
              <w:marTop w:val="0"/>
              <w:marBottom w:val="0"/>
              <w:divBdr>
                <w:top w:val="none" w:sz="0" w:space="0" w:color="auto"/>
                <w:left w:val="none" w:sz="0" w:space="0" w:color="auto"/>
                <w:bottom w:val="none" w:sz="0" w:space="0" w:color="auto"/>
                <w:right w:val="none" w:sz="0" w:space="0" w:color="auto"/>
              </w:divBdr>
            </w:div>
            <w:div w:id="1319652553">
              <w:marLeft w:val="0"/>
              <w:marRight w:val="0"/>
              <w:marTop w:val="0"/>
              <w:marBottom w:val="0"/>
              <w:divBdr>
                <w:top w:val="none" w:sz="0" w:space="0" w:color="auto"/>
                <w:left w:val="none" w:sz="0" w:space="0" w:color="auto"/>
                <w:bottom w:val="none" w:sz="0" w:space="0" w:color="auto"/>
                <w:right w:val="none" w:sz="0" w:space="0" w:color="auto"/>
              </w:divBdr>
            </w:div>
            <w:div w:id="1221285996">
              <w:marLeft w:val="0"/>
              <w:marRight w:val="0"/>
              <w:marTop w:val="0"/>
              <w:marBottom w:val="0"/>
              <w:divBdr>
                <w:top w:val="none" w:sz="0" w:space="0" w:color="auto"/>
                <w:left w:val="none" w:sz="0" w:space="0" w:color="auto"/>
                <w:bottom w:val="none" w:sz="0" w:space="0" w:color="auto"/>
                <w:right w:val="none" w:sz="0" w:space="0" w:color="auto"/>
              </w:divBdr>
            </w:div>
          </w:divsChild>
        </w:div>
        <w:div w:id="1696616781">
          <w:marLeft w:val="0"/>
          <w:marRight w:val="0"/>
          <w:marTop w:val="0"/>
          <w:marBottom w:val="0"/>
          <w:divBdr>
            <w:top w:val="none" w:sz="0" w:space="0" w:color="auto"/>
            <w:left w:val="none" w:sz="0" w:space="0" w:color="auto"/>
            <w:bottom w:val="none" w:sz="0" w:space="0" w:color="auto"/>
            <w:right w:val="none" w:sz="0" w:space="0" w:color="auto"/>
          </w:divBdr>
          <w:divsChild>
            <w:div w:id="457071358">
              <w:marLeft w:val="0"/>
              <w:marRight w:val="0"/>
              <w:marTop w:val="0"/>
              <w:marBottom w:val="0"/>
              <w:divBdr>
                <w:top w:val="none" w:sz="0" w:space="0" w:color="auto"/>
                <w:left w:val="none" w:sz="0" w:space="0" w:color="auto"/>
                <w:bottom w:val="none" w:sz="0" w:space="0" w:color="auto"/>
                <w:right w:val="none" w:sz="0" w:space="0" w:color="auto"/>
              </w:divBdr>
            </w:div>
            <w:div w:id="1823083485">
              <w:marLeft w:val="0"/>
              <w:marRight w:val="0"/>
              <w:marTop w:val="0"/>
              <w:marBottom w:val="0"/>
              <w:divBdr>
                <w:top w:val="none" w:sz="0" w:space="0" w:color="auto"/>
                <w:left w:val="none" w:sz="0" w:space="0" w:color="auto"/>
                <w:bottom w:val="none" w:sz="0" w:space="0" w:color="auto"/>
                <w:right w:val="none" w:sz="0" w:space="0" w:color="auto"/>
              </w:divBdr>
            </w:div>
            <w:div w:id="706563855">
              <w:marLeft w:val="0"/>
              <w:marRight w:val="0"/>
              <w:marTop w:val="0"/>
              <w:marBottom w:val="0"/>
              <w:divBdr>
                <w:top w:val="none" w:sz="0" w:space="0" w:color="auto"/>
                <w:left w:val="none" w:sz="0" w:space="0" w:color="auto"/>
                <w:bottom w:val="none" w:sz="0" w:space="0" w:color="auto"/>
                <w:right w:val="none" w:sz="0" w:space="0" w:color="auto"/>
              </w:divBdr>
            </w:div>
            <w:div w:id="395207005">
              <w:marLeft w:val="0"/>
              <w:marRight w:val="0"/>
              <w:marTop w:val="0"/>
              <w:marBottom w:val="0"/>
              <w:divBdr>
                <w:top w:val="none" w:sz="0" w:space="0" w:color="auto"/>
                <w:left w:val="none" w:sz="0" w:space="0" w:color="auto"/>
                <w:bottom w:val="none" w:sz="0" w:space="0" w:color="auto"/>
                <w:right w:val="none" w:sz="0" w:space="0" w:color="auto"/>
              </w:divBdr>
            </w:div>
            <w:div w:id="173885408">
              <w:marLeft w:val="0"/>
              <w:marRight w:val="0"/>
              <w:marTop w:val="0"/>
              <w:marBottom w:val="0"/>
              <w:divBdr>
                <w:top w:val="none" w:sz="0" w:space="0" w:color="auto"/>
                <w:left w:val="none" w:sz="0" w:space="0" w:color="auto"/>
                <w:bottom w:val="none" w:sz="0" w:space="0" w:color="auto"/>
                <w:right w:val="none" w:sz="0" w:space="0" w:color="auto"/>
              </w:divBdr>
            </w:div>
            <w:div w:id="1441148254">
              <w:marLeft w:val="0"/>
              <w:marRight w:val="0"/>
              <w:marTop w:val="0"/>
              <w:marBottom w:val="0"/>
              <w:divBdr>
                <w:top w:val="none" w:sz="0" w:space="0" w:color="auto"/>
                <w:left w:val="none" w:sz="0" w:space="0" w:color="auto"/>
                <w:bottom w:val="none" w:sz="0" w:space="0" w:color="auto"/>
                <w:right w:val="none" w:sz="0" w:space="0" w:color="auto"/>
              </w:divBdr>
            </w:div>
            <w:div w:id="1416125123">
              <w:marLeft w:val="0"/>
              <w:marRight w:val="0"/>
              <w:marTop w:val="0"/>
              <w:marBottom w:val="0"/>
              <w:divBdr>
                <w:top w:val="none" w:sz="0" w:space="0" w:color="auto"/>
                <w:left w:val="none" w:sz="0" w:space="0" w:color="auto"/>
                <w:bottom w:val="none" w:sz="0" w:space="0" w:color="auto"/>
                <w:right w:val="none" w:sz="0" w:space="0" w:color="auto"/>
              </w:divBdr>
            </w:div>
            <w:div w:id="1881284842">
              <w:marLeft w:val="0"/>
              <w:marRight w:val="0"/>
              <w:marTop w:val="0"/>
              <w:marBottom w:val="0"/>
              <w:divBdr>
                <w:top w:val="none" w:sz="0" w:space="0" w:color="auto"/>
                <w:left w:val="none" w:sz="0" w:space="0" w:color="auto"/>
                <w:bottom w:val="none" w:sz="0" w:space="0" w:color="auto"/>
                <w:right w:val="none" w:sz="0" w:space="0" w:color="auto"/>
              </w:divBdr>
            </w:div>
            <w:div w:id="802622046">
              <w:marLeft w:val="0"/>
              <w:marRight w:val="0"/>
              <w:marTop w:val="0"/>
              <w:marBottom w:val="0"/>
              <w:divBdr>
                <w:top w:val="none" w:sz="0" w:space="0" w:color="auto"/>
                <w:left w:val="none" w:sz="0" w:space="0" w:color="auto"/>
                <w:bottom w:val="none" w:sz="0" w:space="0" w:color="auto"/>
                <w:right w:val="none" w:sz="0" w:space="0" w:color="auto"/>
              </w:divBdr>
            </w:div>
            <w:div w:id="804002380">
              <w:marLeft w:val="0"/>
              <w:marRight w:val="0"/>
              <w:marTop w:val="0"/>
              <w:marBottom w:val="0"/>
              <w:divBdr>
                <w:top w:val="none" w:sz="0" w:space="0" w:color="auto"/>
                <w:left w:val="none" w:sz="0" w:space="0" w:color="auto"/>
                <w:bottom w:val="none" w:sz="0" w:space="0" w:color="auto"/>
                <w:right w:val="none" w:sz="0" w:space="0" w:color="auto"/>
              </w:divBdr>
            </w:div>
            <w:div w:id="1770662903">
              <w:marLeft w:val="0"/>
              <w:marRight w:val="0"/>
              <w:marTop w:val="0"/>
              <w:marBottom w:val="0"/>
              <w:divBdr>
                <w:top w:val="none" w:sz="0" w:space="0" w:color="auto"/>
                <w:left w:val="none" w:sz="0" w:space="0" w:color="auto"/>
                <w:bottom w:val="none" w:sz="0" w:space="0" w:color="auto"/>
                <w:right w:val="none" w:sz="0" w:space="0" w:color="auto"/>
              </w:divBdr>
            </w:div>
            <w:div w:id="841941430">
              <w:marLeft w:val="0"/>
              <w:marRight w:val="0"/>
              <w:marTop w:val="0"/>
              <w:marBottom w:val="0"/>
              <w:divBdr>
                <w:top w:val="none" w:sz="0" w:space="0" w:color="auto"/>
                <w:left w:val="none" w:sz="0" w:space="0" w:color="auto"/>
                <w:bottom w:val="none" w:sz="0" w:space="0" w:color="auto"/>
                <w:right w:val="none" w:sz="0" w:space="0" w:color="auto"/>
              </w:divBdr>
            </w:div>
            <w:div w:id="1034620518">
              <w:marLeft w:val="0"/>
              <w:marRight w:val="0"/>
              <w:marTop w:val="0"/>
              <w:marBottom w:val="0"/>
              <w:divBdr>
                <w:top w:val="none" w:sz="0" w:space="0" w:color="auto"/>
                <w:left w:val="none" w:sz="0" w:space="0" w:color="auto"/>
                <w:bottom w:val="none" w:sz="0" w:space="0" w:color="auto"/>
                <w:right w:val="none" w:sz="0" w:space="0" w:color="auto"/>
              </w:divBdr>
            </w:div>
            <w:div w:id="1238201727">
              <w:marLeft w:val="0"/>
              <w:marRight w:val="0"/>
              <w:marTop w:val="0"/>
              <w:marBottom w:val="0"/>
              <w:divBdr>
                <w:top w:val="none" w:sz="0" w:space="0" w:color="auto"/>
                <w:left w:val="none" w:sz="0" w:space="0" w:color="auto"/>
                <w:bottom w:val="none" w:sz="0" w:space="0" w:color="auto"/>
                <w:right w:val="none" w:sz="0" w:space="0" w:color="auto"/>
              </w:divBdr>
            </w:div>
            <w:div w:id="1742363073">
              <w:marLeft w:val="0"/>
              <w:marRight w:val="0"/>
              <w:marTop w:val="0"/>
              <w:marBottom w:val="0"/>
              <w:divBdr>
                <w:top w:val="none" w:sz="0" w:space="0" w:color="auto"/>
                <w:left w:val="none" w:sz="0" w:space="0" w:color="auto"/>
                <w:bottom w:val="none" w:sz="0" w:space="0" w:color="auto"/>
                <w:right w:val="none" w:sz="0" w:space="0" w:color="auto"/>
              </w:divBdr>
            </w:div>
            <w:div w:id="675351336">
              <w:marLeft w:val="0"/>
              <w:marRight w:val="0"/>
              <w:marTop w:val="0"/>
              <w:marBottom w:val="0"/>
              <w:divBdr>
                <w:top w:val="none" w:sz="0" w:space="0" w:color="auto"/>
                <w:left w:val="none" w:sz="0" w:space="0" w:color="auto"/>
                <w:bottom w:val="none" w:sz="0" w:space="0" w:color="auto"/>
                <w:right w:val="none" w:sz="0" w:space="0" w:color="auto"/>
              </w:divBdr>
            </w:div>
            <w:div w:id="552544590">
              <w:marLeft w:val="0"/>
              <w:marRight w:val="0"/>
              <w:marTop w:val="0"/>
              <w:marBottom w:val="0"/>
              <w:divBdr>
                <w:top w:val="none" w:sz="0" w:space="0" w:color="auto"/>
                <w:left w:val="none" w:sz="0" w:space="0" w:color="auto"/>
                <w:bottom w:val="none" w:sz="0" w:space="0" w:color="auto"/>
                <w:right w:val="none" w:sz="0" w:space="0" w:color="auto"/>
              </w:divBdr>
            </w:div>
            <w:div w:id="1558979318">
              <w:marLeft w:val="0"/>
              <w:marRight w:val="0"/>
              <w:marTop w:val="0"/>
              <w:marBottom w:val="0"/>
              <w:divBdr>
                <w:top w:val="none" w:sz="0" w:space="0" w:color="auto"/>
                <w:left w:val="none" w:sz="0" w:space="0" w:color="auto"/>
                <w:bottom w:val="none" w:sz="0" w:space="0" w:color="auto"/>
                <w:right w:val="none" w:sz="0" w:space="0" w:color="auto"/>
              </w:divBdr>
            </w:div>
            <w:div w:id="665669063">
              <w:marLeft w:val="0"/>
              <w:marRight w:val="0"/>
              <w:marTop w:val="0"/>
              <w:marBottom w:val="0"/>
              <w:divBdr>
                <w:top w:val="none" w:sz="0" w:space="0" w:color="auto"/>
                <w:left w:val="none" w:sz="0" w:space="0" w:color="auto"/>
                <w:bottom w:val="none" w:sz="0" w:space="0" w:color="auto"/>
                <w:right w:val="none" w:sz="0" w:space="0" w:color="auto"/>
              </w:divBdr>
            </w:div>
            <w:div w:id="1107968010">
              <w:marLeft w:val="0"/>
              <w:marRight w:val="0"/>
              <w:marTop w:val="0"/>
              <w:marBottom w:val="0"/>
              <w:divBdr>
                <w:top w:val="none" w:sz="0" w:space="0" w:color="auto"/>
                <w:left w:val="none" w:sz="0" w:space="0" w:color="auto"/>
                <w:bottom w:val="none" w:sz="0" w:space="0" w:color="auto"/>
                <w:right w:val="none" w:sz="0" w:space="0" w:color="auto"/>
              </w:divBdr>
            </w:div>
          </w:divsChild>
        </w:div>
        <w:div w:id="765461663">
          <w:marLeft w:val="0"/>
          <w:marRight w:val="0"/>
          <w:marTop w:val="0"/>
          <w:marBottom w:val="0"/>
          <w:divBdr>
            <w:top w:val="none" w:sz="0" w:space="0" w:color="auto"/>
            <w:left w:val="none" w:sz="0" w:space="0" w:color="auto"/>
            <w:bottom w:val="none" w:sz="0" w:space="0" w:color="auto"/>
            <w:right w:val="none" w:sz="0" w:space="0" w:color="auto"/>
          </w:divBdr>
          <w:divsChild>
            <w:div w:id="1254516094">
              <w:marLeft w:val="0"/>
              <w:marRight w:val="0"/>
              <w:marTop w:val="0"/>
              <w:marBottom w:val="0"/>
              <w:divBdr>
                <w:top w:val="none" w:sz="0" w:space="0" w:color="auto"/>
                <w:left w:val="none" w:sz="0" w:space="0" w:color="auto"/>
                <w:bottom w:val="none" w:sz="0" w:space="0" w:color="auto"/>
                <w:right w:val="none" w:sz="0" w:space="0" w:color="auto"/>
              </w:divBdr>
            </w:div>
            <w:div w:id="803620312">
              <w:marLeft w:val="0"/>
              <w:marRight w:val="0"/>
              <w:marTop w:val="0"/>
              <w:marBottom w:val="0"/>
              <w:divBdr>
                <w:top w:val="none" w:sz="0" w:space="0" w:color="auto"/>
                <w:left w:val="none" w:sz="0" w:space="0" w:color="auto"/>
                <w:bottom w:val="none" w:sz="0" w:space="0" w:color="auto"/>
                <w:right w:val="none" w:sz="0" w:space="0" w:color="auto"/>
              </w:divBdr>
            </w:div>
            <w:div w:id="1577014190">
              <w:marLeft w:val="0"/>
              <w:marRight w:val="0"/>
              <w:marTop w:val="0"/>
              <w:marBottom w:val="0"/>
              <w:divBdr>
                <w:top w:val="none" w:sz="0" w:space="0" w:color="auto"/>
                <w:left w:val="none" w:sz="0" w:space="0" w:color="auto"/>
                <w:bottom w:val="none" w:sz="0" w:space="0" w:color="auto"/>
                <w:right w:val="none" w:sz="0" w:space="0" w:color="auto"/>
              </w:divBdr>
            </w:div>
            <w:div w:id="1432552767">
              <w:marLeft w:val="0"/>
              <w:marRight w:val="0"/>
              <w:marTop w:val="0"/>
              <w:marBottom w:val="0"/>
              <w:divBdr>
                <w:top w:val="none" w:sz="0" w:space="0" w:color="auto"/>
                <w:left w:val="none" w:sz="0" w:space="0" w:color="auto"/>
                <w:bottom w:val="none" w:sz="0" w:space="0" w:color="auto"/>
                <w:right w:val="none" w:sz="0" w:space="0" w:color="auto"/>
              </w:divBdr>
            </w:div>
            <w:div w:id="744183738">
              <w:marLeft w:val="0"/>
              <w:marRight w:val="0"/>
              <w:marTop w:val="0"/>
              <w:marBottom w:val="0"/>
              <w:divBdr>
                <w:top w:val="none" w:sz="0" w:space="0" w:color="auto"/>
                <w:left w:val="none" w:sz="0" w:space="0" w:color="auto"/>
                <w:bottom w:val="none" w:sz="0" w:space="0" w:color="auto"/>
                <w:right w:val="none" w:sz="0" w:space="0" w:color="auto"/>
              </w:divBdr>
            </w:div>
            <w:div w:id="1385837522">
              <w:marLeft w:val="0"/>
              <w:marRight w:val="0"/>
              <w:marTop w:val="0"/>
              <w:marBottom w:val="0"/>
              <w:divBdr>
                <w:top w:val="none" w:sz="0" w:space="0" w:color="auto"/>
                <w:left w:val="none" w:sz="0" w:space="0" w:color="auto"/>
                <w:bottom w:val="none" w:sz="0" w:space="0" w:color="auto"/>
                <w:right w:val="none" w:sz="0" w:space="0" w:color="auto"/>
              </w:divBdr>
            </w:div>
            <w:div w:id="454714668">
              <w:marLeft w:val="0"/>
              <w:marRight w:val="0"/>
              <w:marTop w:val="0"/>
              <w:marBottom w:val="0"/>
              <w:divBdr>
                <w:top w:val="none" w:sz="0" w:space="0" w:color="auto"/>
                <w:left w:val="none" w:sz="0" w:space="0" w:color="auto"/>
                <w:bottom w:val="none" w:sz="0" w:space="0" w:color="auto"/>
                <w:right w:val="none" w:sz="0" w:space="0" w:color="auto"/>
              </w:divBdr>
            </w:div>
            <w:div w:id="1963656980">
              <w:marLeft w:val="0"/>
              <w:marRight w:val="0"/>
              <w:marTop w:val="0"/>
              <w:marBottom w:val="0"/>
              <w:divBdr>
                <w:top w:val="none" w:sz="0" w:space="0" w:color="auto"/>
                <w:left w:val="none" w:sz="0" w:space="0" w:color="auto"/>
                <w:bottom w:val="none" w:sz="0" w:space="0" w:color="auto"/>
                <w:right w:val="none" w:sz="0" w:space="0" w:color="auto"/>
              </w:divBdr>
            </w:div>
            <w:div w:id="399866761">
              <w:marLeft w:val="0"/>
              <w:marRight w:val="0"/>
              <w:marTop w:val="0"/>
              <w:marBottom w:val="0"/>
              <w:divBdr>
                <w:top w:val="none" w:sz="0" w:space="0" w:color="auto"/>
                <w:left w:val="none" w:sz="0" w:space="0" w:color="auto"/>
                <w:bottom w:val="none" w:sz="0" w:space="0" w:color="auto"/>
                <w:right w:val="none" w:sz="0" w:space="0" w:color="auto"/>
              </w:divBdr>
            </w:div>
            <w:div w:id="1581258176">
              <w:marLeft w:val="0"/>
              <w:marRight w:val="0"/>
              <w:marTop w:val="0"/>
              <w:marBottom w:val="0"/>
              <w:divBdr>
                <w:top w:val="none" w:sz="0" w:space="0" w:color="auto"/>
                <w:left w:val="none" w:sz="0" w:space="0" w:color="auto"/>
                <w:bottom w:val="none" w:sz="0" w:space="0" w:color="auto"/>
                <w:right w:val="none" w:sz="0" w:space="0" w:color="auto"/>
              </w:divBdr>
            </w:div>
            <w:div w:id="1683047581">
              <w:marLeft w:val="0"/>
              <w:marRight w:val="0"/>
              <w:marTop w:val="0"/>
              <w:marBottom w:val="0"/>
              <w:divBdr>
                <w:top w:val="none" w:sz="0" w:space="0" w:color="auto"/>
                <w:left w:val="none" w:sz="0" w:space="0" w:color="auto"/>
                <w:bottom w:val="none" w:sz="0" w:space="0" w:color="auto"/>
                <w:right w:val="none" w:sz="0" w:space="0" w:color="auto"/>
              </w:divBdr>
            </w:div>
            <w:div w:id="1312179401">
              <w:marLeft w:val="0"/>
              <w:marRight w:val="0"/>
              <w:marTop w:val="0"/>
              <w:marBottom w:val="0"/>
              <w:divBdr>
                <w:top w:val="none" w:sz="0" w:space="0" w:color="auto"/>
                <w:left w:val="none" w:sz="0" w:space="0" w:color="auto"/>
                <w:bottom w:val="none" w:sz="0" w:space="0" w:color="auto"/>
                <w:right w:val="none" w:sz="0" w:space="0" w:color="auto"/>
              </w:divBdr>
            </w:div>
            <w:div w:id="1775632687">
              <w:marLeft w:val="0"/>
              <w:marRight w:val="0"/>
              <w:marTop w:val="0"/>
              <w:marBottom w:val="0"/>
              <w:divBdr>
                <w:top w:val="none" w:sz="0" w:space="0" w:color="auto"/>
                <w:left w:val="none" w:sz="0" w:space="0" w:color="auto"/>
                <w:bottom w:val="none" w:sz="0" w:space="0" w:color="auto"/>
                <w:right w:val="none" w:sz="0" w:space="0" w:color="auto"/>
              </w:divBdr>
            </w:div>
            <w:div w:id="1932548278">
              <w:marLeft w:val="0"/>
              <w:marRight w:val="0"/>
              <w:marTop w:val="0"/>
              <w:marBottom w:val="0"/>
              <w:divBdr>
                <w:top w:val="none" w:sz="0" w:space="0" w:color="auto"/>
                <w:left w:val="none" w:sz="0" w:space="0" w:color="auto"/>
                <w:bottom w:val="none" w:sz="0" w:space="0" w:color="auto"/>
                <w:right w:val="none" w:sz="0" w:space="0" w:color="auto"/>
              </w:divBdr>
            </w:div>
            <w:div w:id="1775442432">
              <w:marLeft w:val="0"/>
              <w:marRight w:val="0"/>
              <w:marTop w:val="0"/>
              <w:marBottom w:val="0"/>
              <w:divBdr>
                <w:top w:val="none" w:sz="0" w:space="0" w:color="auto"/>
                <w:left w:val="none" w:sz="0" w:space="0" w:color="auto"/>
                <w:bottom w:val="none" w:sz="0" w:space="0" w:color="auto"/>
                <w:right w:val="none" w:sz="0" w:space="0" w:color="auto"/>
              </w:divBdr>
            </w:div>
            <w:div w:id="2077435942">
              <w:marLeft w:val="0"/>
              <w:marRight w:val="0"/>
              <w:marTop w:val="0"/>
              <w:marBottom w:val="0"/>
              <w:divBdr>
                <w:top w:val="none" w:sz="0" w:space="0" w:color="auto"/>
                <w:left w:val="none" w:sz="0" w:space="0" w:color="auto"/>
                <w:bottom w:val="none" w:sz="0" w:space="0" w:color="auto"/>
                <w:right w:val="none" w:sz="0" w:space="0" w:color="auto"/>
              </w:divBdr>
            </w:div>
            <w:div w:id="1036077453">
              <w:marLeft w:val="0"/>
              <w:marRight w:val="0"/>
              <w:marTop w:val="0"/>
              <w:marBottom w:val="0"/>
              <w:divBdr>
                <w:top w:val="none" w:sz="0" w:space="0" w:color="auto"/>
                <w:left w:val="none" w:sz="0" w:space="0" w:color="auto"/>
                <w:bottom w:val="none" w:sz="0" w:space="0" w:color="auto"/>
                <w:right w:val="none" w:sz="0" w:space="0" w:color="auto"/>
              </w:divBdr>
            </w:div>
            <w:div w:id="1421298088">
              <w:marLeft w:val="0"/>
              <w:marRight w:val="0"/>
              <w:marTop w:val="0"/>
              <w:marBottom w:val="0"/>
              <w:divBdr>
                <w:top w:val="none" w:sz="0" w:space="0" w:color="auto"/>
                <w:left w:val="none" w:sz="0" w:space="0" w:color="auto"/>
                <w:bottom w:val="none" w:sz="0" w:space="0" w:color="auto"/>
                <w:right w:val="none" w:sz="0" w:space="0" w:color="auto"/>
              </w:divBdr>
            </w:div>
            <w:div w:id="1874002891">
              <w:marLeft w:val="0"/>
              <w:marRight w:val="0"/>
              <w:marTop w:val="0"/>
              <w:marBottom w:val="0"/>
              <w:divBdr>
                <w:top w:val="none" w:sz="0" w:space="0" w:color="auto"/>
                <w:left w:val="none" w:sz="0" w:space="0" w:color="auto"/>
                <w:bottom w:val="none" w:sz="0" w:space="0" w:color="auto"/>
                <w:right w:val="none" w:sz="0" w:space="0" w:color="auto"/>
              </w:divBdr>
            </w:div>
            <w:div w:id="1705859576">
              <w:marLeft w:val="0"/>
              <w:marRight w:val="0"/>
              <w:marTop w:val="0"/>
              <w:marBottom w:val="0"/>
              <w:divBdr>
                <w:top w:val="none" w:sz="0" w:space="0" w:color="auto"/>
                <w:left w:val="none" w:sz="0" w:space="0" w:color="auto"/>
                <w:bottom w:val="none" w:sz="0" w:space="0" w:color="auto"/>
                <w:right w:val="none" w:sz="0" w:space="0" w:color="auto"/>
              </w:divBdr>
            </w:div>
          </w:divsChild>
        </w:div>
        <w:div w:id="1216548586">
          <w:marLeft w:val="0"/>
          <w:marRight w:val="0"/>
          <w:marTop w:val="0"/>
          <w:marBottom w:val="0"/>
          <w:divBdr>
            <w:top w:val="none" w:sz="0" w:space="0" w:color="auto"/>
            <w:left w:val="none" w:sz="0" w:space="0" w:color="auto"/>
            <w:bottom w:val="none" w:sz="0" w:space="0" w:color="auto"/>
            <w:right w:val="none" w:sz="0" w:space="0" w:color="auto"/>
          </w:divBdr>
        </w:div>
        <w:div w:id="1003626732">
          <w:marLeft w:val="0"/>
          <w:marRight w:val="0"/>
          <w:marTop w:val="0"/>
          <w:marBottom w:val="0"/>
          <w:divBdr>
            <w:top w:val="none" w:sz="0" w:space="0" w:color="auto"/>
            <w:left w:val="none" w:sz="0" w:space="0" w:color="auto"/>
            <w:bottom w:val="none" w:sz="0" w:space="0" w:color="auto"/>
            <w:right w:val="none" w:sz="0" w:space="0" w:color="auto"/>
          </w:divBdr>
        </w:div>
        <w:div w:id="30688478">
          <w:marLeft w:val="0"/>
          <w:marRight w:val="0"/>
          <w:marTop w:val="0"/>
          <w:marBottom w:val="0"/>
          <w:divBdr>
            <w:top w:val="none" w:sz="0" w:space="0" w:color="auto"/>
            <w:left w:val="none" w:sz="0" w:space="0" w:color="auto"/>
            <w:bottom w:val="none" w:sz="0" w:space="0" w:color="auto"/>
            <w:right w:val="none" w:sz="0" w:space="0" w:color="auto"/>
          </w:divBdr>
        </w:div>
        <w:div w:id="611286615">
          <w:marLeft w:val="0"/>
          <w:marRight w:val="0"/>
          <w:marTop w:val="0"/>
          <w:marBottom w:val="0"/>
          <w:divBdr>
            <w:top w:val="none" w:sz="0" w:space="0" w:color="auto"/>
            <w:left w:val="none" w:sz="0" w:space="0" w:color="auto"/>
            <w:bottom w:val="none" w:sz="0" w:space="0" w:color="auto"/>
            <w:right w:val="none" w:sz="0" w:space="0" w:color="auto"/>
          </w:divBdr>
        </w:div>
        <w:div w:id="134688911">
          <w:marLeft w:val="0"/>
          <w:marRight w:val="0"/>
          <w:marTop w:val="0"/>
          <w:marBottom w:val="0"/>
          <w:divBdr>
            <w:top w:val="none" w:sz="0" w:space="0" w:color="auto"/>
            <w:left w:val="none" w:sz="0" w:space="0" w:color="auto"/>
            <w:bottom w:val="none" w:sz="0" w:space="0" w:color="auto"/>
            <w:right w:val="none" w:sz="0" w:space="0" w:color="auto"/>
          </w:divBdr>
        </w:div>
        <w:div w:id="1706052340">
          <w:marLeft w:val="0"/>
          <w:marRight w:val="0"/>
          <w:marTop w:val="0"/>
          <w:marBottom w:val="0"/>
          <w:divBdr>
            <w:top w:val="none" w:sz="0" w:space="0" w:color="auto"/>
            <w:left w:val="none" w:sz="0" w:space="0" w:color="auto"/>
            <w:bottom w:val="none" w:sz="0" w:space="0" w:color="auto"/>
            <w:right w:val="none" w:sz="0" w:space="0" w:color="auto"/>
          </w:divBdr>
        </w:div>
        <w:div w:id="336202075">
          <w:marLeft w:val="0"/>
          <w:marRight w:val="0"/>
          <w:marTop w:val="0"/>
          <w:marBottom w:val="0"/>
          <w:divBdr>
            <w:top w:val="none" w:sz="0" w:space="0" w:color="auto"/>
            <w:left w:val="none" w:sz="0" w:space="0" w:color="auto"/>
            <w:bottom w:val="none" w:sz="0" w:space="0" w:color="auto"/>
            <w:right w:val="none" w:sz="0" w:space="0" w:color="auto"/>
          </w:divBdr>
        </w:div>
        <w:div w:id="1765613031">
          <w:marLeft w:val="0"/>
          <w:marRight w:val="0"/>
          <w:marTop w:val="0"/>
          <w:marBottom w:val="0"/>
          <w:divBdr>
            <w:top w:val="none" w:sz="0" w:space="0" w:color="auto"/>
            <w:left w:val="none" w:sz="0" w:space="0" w:color="auto"/>
            <w:bottom w:val="none" w:sz="0" w:space="0" w:color="auto"/>
            <w:right w:val="none" w:sz="0" w:space="0" w:color="auto"/>
          </w:divBdr>
        </w:div>
        <w:div w:id="726608377">
          <w:marLeft w:val="0"/>
          <w:marRight w:val="0"/>
          <w:marTop w:val="0"/>
          <w:marBottom w:val="0"/>
          <w:divBdr>
            <w:top w:val="none" w:sz="0" w:space="0" w:color="auto"/>
            <w:left w:val="none" w:sz="0" w:space="0" w:color="auto"/>
            <w:bottom w:val="none" w:sz="0" w:space="0" w:color="auto"/>
            <w:right w:val="none" w:sz="0" w:space="0" w:color="auto"/>
          </w:divBdr>
        </w:div>
        <w:div w:id="1255360139">
          <w:marLeft w:val="0"/>
          <w:marRight w:val="0"/>
          <w:marTop w:val="0"/>
          <w:marBottom w:val="0"/>
          <w:divBdr>
            <w:top w:val="none" w:sz="0" w:space="0" w:color="auto"/>
            <w:left w:val="none" w:sz="0" w:space="0" w:color="auto"/>
            <w:bottom w:val="none" w:sz="0" w:space="0" w:color="auto"/>
            <w:right w:val="none" w:sz="0" w:space="0" w:color="auto"/>
          </w:divBdr>
        </w:div>
        <w:div w:id="1333679707">
          <w:marLeft w:val="0"/>
          <w:marRight w:val="0"/>
          <w:marTop w:val="0"/>
          <w:marBottom w:val="0"/>
          <w:divBdr>
            <w:top w:val="none" w:sz="0" w:space="0" w:color="auto"/>
            <w:left w:val="none" w:sz="0" w:space="0" w:color="auto"/>
            <w:bottom w:val="none" w:sz="0" w:space="0" w:color="auto"/>
            <w:right w:val="none" w:sz="0" w:space="0" w:color="auto"/>
          </w:divBdr>
        </w:div>
        <w:div w:id="182785808">
          <w:marLeft w:val="0"/>
          <w:marRight w:val="0"/>
          <w:marTop w:val="0"/>
          <w:marBottom w:val="0"/>
          <w:divBdr>
            <w:top w:val="none" w:sz="0" w:space="0" w:color="auto"/>
            <w:left w:val="none" w:sz="0" w:space="0" w:color="auto"/>
            <w:bottom w:val="none" w:sz="0" w:space="0" w:color="auto"/>
            <w:right w:val="none" w:sz="0" w:space="0" w:color="auto"/>
          </w:divBdr>
        </w:div>
        <w:div w:id="1186410424">
          <w:marLeft w:val="0"/>
          <w:marRight w:val="0"/>
          <w:marTop w:val="0"/>
          <w:marBottom w:val="0"/>
          <w:divBdr>
            <w:top w:val="none" w:sz="0" w:space="0" w:color="auto"/>
            <w:left w:val="none" w:sz="0" w:space="0" w:color="auto"/>
            <w:bottom w:val="none" w:sz="0" w:space="0" w:color="auto"/>
            <w:right w:val="none" w:sz="0" w:space="0" w:color="auto"/>
          </w:divBdr>
        </w:div>
        <w:div w:id="708148381">
          <w:marLeft w:val="0"/>
          <w:marRight w:val="0"/>
          <w:marTop w:val="0"/>
          <w:marBottom w:val="0"/>
          <w:divBdr>
            <w:top w:val="none" w:sz="0" w:space="0" w:color="auto"/>
            <w:left w:val="none" w:sz="0" w:space="0" w:color="auto"/>
            <w:bottom w:val="none" w:sz="0" w:space="0" w:color="auto"/>
            <w:right w:val="none" w:sz="0" w:space="0" w:color="auto"/>
          </w:divBdr>
        </w:div>
        <w:div w:id="1246264747">
          <w:marLeft w:val="0"/>
          <w:marRight w:val="0"/>
          <w:marTop w:val="0"/>
          <w:marBottom w:val="0"/>
          <w:divBdr>
            <w:top w:val="none" w:sz="0" w:space="0" w:color="auto"/>
            <w:left w:val="none" w:sz="0" w:space="0" w:color="auto"/>
            <w:bottom w:val="none" w:sz="0" w:space="0" w:color="auto"/>
            <w:right w:val="none" w:sz="0" w:space="0" w:color="auto"/>
          </w:divBdr>
        </w:div>
        <w:div w:id="802115713">
          <w:marLeft w:val="0"/>
          <w:marRight w:val="0"/>
          <w:marTop w:val="0"/>
          <w:marBottom w:val="0"/>
          <w:divBdr>
            <w:top w:val="none" w:sz="0" w:space="0" w:color="auto"/>
            <w:left w:val="none" w:sz="0" w:space="0" w:color="auto"/>
            <w:bottom w:val="none" w:sz="0" w:space="0" w:color="auto"/>
            <w:right w:val="none" w:sz="0" w:space="0" w:color="auto"/>
          </w:divBdr>
        </w:div>
        <w:div w:id="1941522589">
          <w:marLeft w:val="0"/>
          <w:marRight w:val="0"/>
          <w:marTop w:val="0"/>
          <w:marBottom w:val="0"/>
          <w:divBdr>
            <w:top w:val="none" w:sz="0" w:space="0" w:color="auto"/>
            <w:left w:val="none" w:sz="0" w:space="0" w:color="auto"/>
            <w:bottom w:val="none" w:sz="0" w:space="0" w:color="auto"/>
            <w:right w:val="none" w:sz="0" w:space="0" w:color="auto"/>
          </w:divBdr>
        </w:div>
        <w:div w:id="1261372193">
          <w:marLeft w:val="0"/>
          <w:marRight w:val="0"/>
          <w:marTop w:val="0"/>
          <w:marBottom w:val="0"/>
          <w:divBdr>
            <w:top w:val="none" w:sz="0" w:space="0" w:color="auto"/>
            <w:left w:val="none" w:sz="0" w:space="0" w:color="auto"/>
            <w:bottom w:val="none" w:sz="0" w:space="0" w:color="auto"/>
            <w:right w:val="none" w:sz="0" w:space="0" w:color="auto"/>
          </w:divBdr>
        </w:div>
        <w:div w:id="288172921">
          <w:marLeft w:val="0"/>
          <w:marRight w:val="0"/>
          <w:marTop w:val="0"/>
          <w:marBottom w:val="0"/>
          <w:divBdr>
            <w:top w:val="none" w:sz="0" w:space="0" w:color="auto"/>
            <w:left w:val="none" w:sz="0" w:space="0" w:color="auto"/>
            <w:bottom w:val="none" w:sz="0" w:space="0" w:color="auto"/>
            <w:right w:val="none" w:sz="0" w:space="0" w:color="auto"/>
          </w:divBdr>
        </w:div>
        <w:div w:id="1399595741">
          <w:marLeft w:val="0"/>
          <w:marRight w:val="0"/>
          <w:marTop w:val="0"/>
          <w:marBottom w:val="0"/>
          <w:divBdr>
            <w:top w:val="none" w:sz="0" w:space="0" w:color="auto"/>
            <w:left w:val="none" w:sz="0" w:space="0" w:color="auto"/>
            <w:bottom w:val="none" w:sz="0" w:space="0" w:color="auto"/>
            <w:right w:val="none" w:sz="0" w:space="0" w:color="auto"/>
          </w:divBdr>
        </w:div>
        <w:div w:id="180900178">
          <w:marLeft w:val="0"/>
          <w:marRight w:val="0"/>
          <w:marTop w:val="0"/>
          <w:marBottom w:val="0"/>
          <w:divBdr>
            <w:top w:val="none" w:sz="0" w:space="0" w:color="auto"/>
            <w:left w:val="none" w:sz="0" w:space="0" w:color="auto"/>
            <w:bottom w:val="none" w:sz="0" w:space="0" w:color="auto"/>
            <w:right w:val="none" w:sz="0" w:space="0" w:color="auto"/>
          </w:divBdr>
          <w:divsChild>
            <w:div w:id="2146851529">
              <w:marLeft w:val="0"/>
              <w:marRight w:val="0"/>
              <w:marTop w:val="0"/>
              <w:marBottom w:val="0"/>
              <w:divBdr>
                <w:top w:val="none" w:sz="0" w:space="0" w:color="auto"/>
                <w:left w:val="none" w:sz="0" w:space="0" w:color="auto"/>
                <w:bottom w:val="none" w:sz="0" w:space="0" w:color="auto"/>
                <w:right w:val="none" w:sz="0" w:space="0" w:color="auto"/>
              </w:divBdr>
            </w:div>
            <w:div w:id="1699620221">
              <w:marLeft w:val="0"/>
              <w:marRight w:val="0"/>
              <w:marTop w:val="0"/>
              <w:marBottom w:val="0"/>
              <w:divBdr>
                <w:top w:val="none" w:sz="0" w:space="0" w:color="auto"/>
                <w:left w:val="none" w:sz="0" w:space="0" w:color="auto"/>
                <w:bottom w:val="none" w:sz="0" w:space="0" w:color="auto"/>
                <w:right w:val="none" w:sz="0" w:space="0" w:color="auto"/>
              </w:divBdr>
            </w:div>
            <w:div w:id="1158692572">
              <w:marLeft w:val="0"/>
              <w:marRight w:val="0"/>
              <w:marTop w:val="0"/>
              <w:marBottom w:val="0"/>
              <w:divBdr>
                <w:top w:val="none" w:sz="0" w:space="0" w:color="auto"/>
                <w:left w:val="none" w:sz="0" w:space="0" w:color="auto"/>
                <w:bottom w:val="none" w:sz="0" w:space="0" w:color="auto"/>
                <w:right w:val="none" w:sz="0" w:space="0" w:color="auto"/>
              </w:divBdr>
            </w:div>
            <w:div w:id="322197201">
              <w:marLeft w:val="0"/>
              <w:marRight w:val="0"/>
              <w:marTop w:val="0"/>
              <w:marBottom w:val="0"/>
              <w:divBdr>
                <w:top w:val="none" w:sz="0" w:space="0" w:color="auto"/>
                <w:left w:val="none" w:sz="0" w:space="0" w:color="auto"/>
                <w:bottom w:val="none" w:sz="0" w:space="0" w:color="auto"/>
                <w:right w:val="none" w:sz="0" w:space="0" w:color="auto"/>
              </w:divBdr>
            </w:div>
            <w:div w:id="536741854">
              <w:marLeft w:val="0"/>
              <w:marRight w:val="0"/>
              <w:marTop w:val="0"/>
              <w:marBottom w:val="0"/>
              <w:divBdr>
                <w:top w:val="none" w:sz="0" w:space="0" w:color="auto"/>
                <w:left w:val="none" w:sz="0" w:space="0" w:color="auto"/>
                <w:bottom w:val="none" w:sz="0" w:space="0" w:color="auto"/>
                <w:right w:val="none" w:sz="0" w:space="0" w:color="auto"/>
              </w:divBdr>
            </w:div>
            <w:div w:id="1765952288">
              <w:marLeft w:val="0"/>
              <w:marRight w:val="0"/>
              <w:marTop w:val="0"/>
              <w:marBottom w:val="0"/>
              <w:divBdr>
                <w:top w:val="none" w:sz="0" w:space="0" w:color="auto"/>
                <w:left w:val="none" w:sz="0" w:space="0" w:color="auto"/>
                <w:bottom w:val="none" w:sz="0" w:space="0" w:color="auto"/>
                <w:right w:val="none" w:sz="0" w:space="0" w:color="auto"/>
              </w:divBdr>
            </w:div>
            <w:div w:id="951321900">
              <w:marLeft w:val="0"/>
              <w:marRight w:val="0"/>
              <w:marTop w:val="0"/>
              <w:marBottom w:val="0"/>
              <w:divBdr>
                <w:top w:val="none" w:sz="0" w:space="0" w:color="auto"/>
                <w:left w:val="none" w:sz="0" w:space="0" w:color="auto"/>
                <w:bottom w:val="none" w:sz="0" w:space="0" w:color="auto"/>
                <w:right w:val="none" w:sz="0" w:space="0" w:color="auto"/>
              </w:divBdr>
            </w:div>
            <w:div w:id="2007316244">
              <w:marLeft w:val="0"/>
              <w:marRight w:val="0"/>
              <w:marTop w:val="0"/>
              <w:marBottom w:val="0"/>
              <w:divBdr>
                <w:top w:val="none" w:sz="0" w:space="0" w:color="auto"/>
                <w:left w:val="none" w:sz="0" w:space="0" w:color="auto"/>
                <w:bottom w:val="none" w:sz="0" w:space="0" w:color="auto"/>
                <w:right w:val="none" w:sz="0" w:space="0" w:color="auto"/>
              </w:divBdr>
            </w:div>
            <w:div w:id="1148395963">
              <w:marLeft w:val="0"/>
              <w:marRight w:val="0"/>
              <w:marTop w:val="0"/>
              <w:marBottom w:val="0"/>
              <w:divBdr>
                <w:top w:val="none" w:sz="0" w:space="0" w:color="auto"/>
                <w:left w:val="none" w:sz="0" w:space="0" w:color="auto"/>
                <w:bottom w:val="none" w:sz="0" w:space="0" w:color="auto"/>
                <w:right w:val="none" w:sz="0" w:space="0" w:color="auto"/>
              </w:divBdr>
            </w:div>
            <w:div w:id="1503738350">
              <w:marLeft w:val="0"/>
              <w:marRight w:val="0"/>
              <w:marTop w:val="0"/>
              <w:marBottom w:val="0"/>
              <w:divBdr>
                <w:top w:val="none" w:sz="0" w:space="0" w:color="auto"/>
                <w:left w:val="none" w:sz="0" w:space="0" w:color="auto"/>
                <w:bottom w:val="none" w:sz="0" w:space="0" w:color="auto"/>
                <w:right w:val="none" w:sz="0" w:space="0" w:color="auto"/>
              </w:divBdr>
            </w:div>
            <w:div w:id="1682471333">
              <w:marLeft w:val="0"/>
              <w:marRight w:val="0"/>
              <w:marTop w:val="0"/>
              <w:marBottom w:val="0"/>
              <w:divBdr>
                <w:top w:val="none" w:sz="0" w:space="0" w:color="auto"/>
                <w:left w:val="none" w:sz="0" w:space="0" w:color="auto"/>
                <w:bottom w:val="none" w:sz="0" w:space="0" w:color="auto"/>
                <w:right w:val="none" w:sz="0" w:space="0" w:color="auto"/>
              </w:divBdr>
            </w:div>
            <w:div w:id="1642691991">
              <w:marLeft w:val="0"/>
              <w:marRight w:val="0"/>
              <w:marTop w:val="0"/>
              <w:marBottom w:val="0"/>
              <w:divBdr>
                <w:top w:val="none" w:sz="0" w:space="0" w:color="auto"/>
                <w:left w:val="none" w:sz="0" w:space="0" w:color="auto"/>
                <w:bottom w:val="none" w:sz="0" w:space="0" w:color="auto"/>
                <w:right w:val="none" w:sz="0" w:space="0" w:color="auto"/>
              </w:divBdr>
            </w:div>
            <w:div w:id="443424937">
              <w:marLeft w:val="0"/>
              <w:marRight w:val="0"/>
              <w:marTop w:val="0"/>
              <w:marBottom w:val="0"/>
              <w:divBdr>
                <w:top w:val="none" w:sz="0" w:space="0" w:color="auto"/>
                <w:left w:val="none" w:sz="0" w:space="0" w:color="auto"/>
                <w:bottom w:val="none" w:sz="0" w:space="0" w:color="auto"/>
                <w:right w:val="none" w:sz="0" w:space="0" w:color="auto"/>
              </w:divBdr>
            </w:div>
            <w:div w:id="1512141158">
              <w:marLeft w:val="0"/>
              <w:marRight w:val="0"/>
              <w:marTop w:val="0"/>
              <w:marBottom w:val="0"/>
              <w:divBdr>
                <w:top w:val="none" w:sz="0" w:space="0" w:color="auto"/>
                <w:left w:val="none" w:sz="0" w:space="0" w:color="auto"/>
                <w:bottom w:val="none" w:sz="0" w:space="0" w:color="auto"/>
                <w:right w:val="none" w:sz="0" w:space="0" w:color="auto"/>
              </w:divBdr>
            </w:div>
            <w:div w:id="70127488">
              <w:marLeft w:val="0"/>
              <w:marRight w:val="0"/>
              <w:marTop w:val="0"/>
              <w:marBottom w:val="0"/>
              <w:divBdr>
                <w:top w:val="none" w:sz="0" w:space="0" w:color="auto"/>
                <w:left w:val="none" w:sz="0" w:space="0" w:color="auto"/>
                <w:bottom w:val="none" w:sz="0" w:space="0" w:color="auto"/>
                <w:right w:val="none" w:sz="0" w:space="0" w:color="auto"/>
              </w:divBdr>
            </w:div>
            <w:div w:id="665330540">
              <w:marLeft w:val="0"/>
              <w:marRight w:val="0"/>
              <w:marTop w:val="0"/>
              <w:marBottom w:val="0"/>
              <w:divBdr>
                <w:top w:val="none" w:sz="0" w:space="0" w:color="auto"/>
                <w:left w:val="none" w:sz="0" w:space="0" w:color="auto"/>
                <w:bottom w:val="none" w:sz="0" w:space="0" w:color="auto"/>
                <w:right w:val="none" w:sz="0" w:space="0" w:color="auto"/>
              </w:divBdr>
            </w:div>
            <w:div w:id="1790585371">
              <w:marLeft w:val="0"/>
              <w:marRight w:val="0"/>
              <w:marTop w:val="0"/>
              <w:marBottom w:val="0"/>
              <w:divBdr>
                <w:top w:val="none" w:sz="0" w:space="0" w:color="auto"/>
                <w:left w:val="none" w:sz="0" w:space="0" w:color="auto"/>
                <w:bottom w:val="none" w:sz="0" w:space="0" w:color="auto"/>
                <w:right w:val="none" w:sz="0" w:space="0" w:color="auto"/>
              </w:divBdr>
            </w:div>
            <w:div w:id="1478916507">
              <w:marLeft w:val="0"/>
              <w:marRight w:val="0"/>
              <w:marTop w:val="0"/>
              <w:marBottom w:val="0"/>
              <w:divBdr>
                <w:top w:val="none" w:sz="0" w:space="0" w:color="auto"/>
                <w:left w:val="none" w:sz="0" w:space="0" w:color="auto"/>
                <w:bottom w:val="none" w:sz="0" w:space="0" w:color="auto"/>
                <w:right w:val="none" w:sz="0" w:space="0" w:color="auto"/>
              </w:divBdr>
            </w:div>
            <w:div w:id="1358577064">
              <w:marLeft w:val="0"/>
              <w:marRight w:val="0"/>
              <w:marTop w:val="0"/>
              <w:marBottom w:val="0"/>
              <w:divBdr>
                <w:top w:val="none" w:sz="0" w:space="0" w:color="auto"/>
                <w:left w:val="none" w:sz="0" w:space="0" w:color="auto"/>
                <w:bottom w:val="none" w:sz="0" w:space="0" w:color="auto"/>
                <w:right w:val="none" w:sz="0" w:space="0" w:color="auto"/>
              </w:divBdr>
            </w:div>
            <w:div w:id="8223119">
              <w:marLeft w:val="0"/>
              <w:marRight w:val="0"/>
              <w:marTop w:val="0"/>
              <w:marBottom w:val="0"/>
              <w:divBdr>
                <w:top w:val="none" w:sz="0" w:space="0" w:color="auto"/>
                <w:left w:val="none" w:sz="0" w:space="0" w:color="auto"/>
                <w:bottom w:val="none" w:sz="0" w:space="0" w:color="auto"/>
                <w:right w:val="none" w:sz="0" w:space="0" w:color="auto"/>
              </w:divBdr>
            </w:div>
          </w:divsChild>
        </w:div>
        <w:div w:id="1587882500">
          <w:marLeft w:val="0"/>
          <w:marRight w:val="0"/>
          <w:marTop w:val="0"/>
          <w:marBottom w:val="0"/>
          <w:divBdr>
            <w:top w:val="none" w:sz="0" w:space="0" w:color="auto"/>
            <w:left w:val="none" w:sz="0" w:space="0" w:color="auto"/>
            <w:bottom w:val="none" w:sz="0" w:space="0" w:color="auto"/>
            <w:right w:val="none" w:sz="0" w:space="0" w:color="auto"/>
          </w:divBdr>
        </w:div>
        <w:div w:id="1704742143">
          <w:marLeft w:val="0"/>
          <w:marRight w:val="0"/>
          <w:marTop w:val="0"/>
          <w:marBottom w:val="0"/>
          <w:divBdr>
            <w:top w:val="none" w:sz="0" w:space="0" w:color="auto"/>
            <w:left w:val="none" w:sz="0" w:space="0" w:color="auto"/>
            <w:bottom w:val="none" w:sz="0" w:space="0" w:color="auto"/>
            <w:right w:val="none" w:sz="0" w:space="0" w:color="auto"/>
          </w:divBdr>
        </w:div>
        <w:div w:id="1657151858">
          <w:marLeft w:val="0"/>
          <w:marRight w:val="0"/>
          <w:marTop w:val="0"/>
          <w:marBottom w:val="0"/>
          <w:divBdr>
            <w:top w:val="none" w:sz="0" w:space="0" w:color="auto"/>
            <w:left w:val="none" w:sz="0" w:space="0" w:color="auto"/>
            <w:bottom w:val="none" w:sz="0" w:space="0" w:color="auto"/>
            <w:right w:val="none" w:sz="0" w:space="0" w:color="auto"/>
          </w:divBdr>
        </w:div>
        <w:div w:id="452869548">
          <w:marLeft w:val="0"/>
          <w:marRight w:val="0"/>
          <w:marTop w:val="0"/>
          <w:marBottom w:val="0"/>
          <w:divBdr>
            <w:top w:val="none" w:sz="0" w:space="0" w:color="auto"/>
            <w:left w:val="none" w:sz="0" w:space="0" w:color="auto"/>
            <w:bottom w:val="none" w:sz="0" w:space="0" w:color="auto"/>
            <w:right w:val="none" w:sz="0" w:space="0" w:color="auto"/>
          </w:divBdr>
        </w:div>
        <w:div w:id="2011641467">
          <w:marLeft w:val="0"/>
          <w:marRight w:val="0"/>
          <w:marTop w:val="0"/>
          <w:marBottom w:val="0"/>
          <w:divBdr>
            <w:top w:val="none" w:sz="0" w:space="0" w:color="auto"/>
            <w:left w:val="none" w:sz="0" w:space="0" w:color="auto"/>
            <w:bottom w:val="none" w:sz="0" w:space="0" w:color="auto"/>
            <w:right w:val="none" w:sz="0" w:space="0" w:color="auto"/>
          </w:divBdr>
        </w:div>
        <w:div w:id="340400891">
          <w:marLeft w:val="0"/>
          <w:marRight w:val="0"/>
          <w:marTop w:val="0"/>
          <w:marBottom w:val="0"/>
          <w:divBdr>
            <w:top w:val="none" w:sz="0" w:space="0" w:color="auto"/>
            <w:left w:val="none" w:sz="0" w:space="0" w:color="auto"/>
            <w:bottom w:val="none" w:sz="0" w:space="0" w:color="auto"/>
            <w:right w:val="none" w:sz="0" w:space="0" w:color="auto"/>
          </w:divBdr>
        </w:div>
        <w:div w:id="355154675">
          <w:marLeft w:val="0"/>
          <w:marRight w:val="0"/>
          <w:marTop w:val="0"/>
          <w:marBottom w:val="0"/>
          <w:divBdr>
            <w:top w:val="none" w:sz="0" w:space="0" w:color="auto"/>
            <w:left w:val="none" w:sz="0" w:space="0" w:color="auto"/>
            <w:bottom w:val="none" w:sz="0" w:space="0" w:color="auto"/>
            <w:right w:val="none" w:sz="0" w:space="0" w:color="auto"/>
          </w:divBdr>
        </w:div>
        <w:div w:id="107089758">
          <w:marLeft w:val="0"/>
          <w:marRight w:val="0"/>
          <w:marTop w:val="0"/>
          <w:marBottom w:val="0"/>
          <w:divBdr>
            <w:top w:val="none" w:sz="0" w:space="0" w:color="auto"/>
            <w:left w:val="none" w:sz="0" w:space="0" w:color="auto"/>
            <w:bottom w:val="none" w:sz="0" w:space="0" w:color="auto"/>
            <w:right w:val="none" w:sz="0" w:space="0" w:color="auto"/>
          </w:divBdr>
        </w:div>
        <w:div w:id="580677254">
          <w:marLeft w:val="0"/>
          <w:marRight w:val="0"/>
          <w:marTop w:val="0"/>
          <w:marBottom w:val="0"/>
          <w:divBdr>
            <w:top w:val="none" w:sz="0" w:space="0" w:color="auto"/>
            <w:left w:val="none" w:sz="0" w:space="0" w:color="auto"/>
            <w:bottom w:val="none" w:sz="0" w:space="0" w:color="auto"/>
            <w:right w:val="none" w:sz="0" w:space="0" w:color="auto"/>
          </w:divBdr>
        </w:div>
        <w:div w:id="1100880570">
          <w:marLeft w:val="0"/>
          <w:marRight w:val="0"/>
          <w:marTop w:val="0"/>
          <w:marBottom w:val="0"/>
          <w:divBdr>
            <w:top w:val="none" w:sz="0" w:space="0" w:color="auto"/>
            <w:left w:val="none" w:sz="0" w:space="0" w:color="auto"/>
            <w:bottom w:val="none" w:sz="0" w:space="0" w:color="auto"/>
            <w:right w:val="none" w:sz="0" w:space="0" w:color="auto"/>
          </w:divBdr>
        </w:div>
        <w:div w:id="1716538946">
          <w:marLeft w:val="0"/>
          <w:marRight w:val="0"/>
          <w:marTop w:val="0"/>
          <w:marBottom w:val="0"/>
          <w:divBdr>
            <w:top w:val="none" w:sz="0" w:space="0" w:color="auto"/>
            <w:left w:val="none" w:sz="0" w:space="0" w:color="auto"/>
            <w:bottom w:val="none" w:sz="0" w:space="0" w:color="auto"/>
            <w:right w:val="none" w:sz="0" w:space="0" w:color="auto"/>
          </w:divBdr>
        </w:div>
        <w:div w:id="1371227618">
          <w:marLeft w:val="0"/>
          <w:marRight w:val="0"/>
          <w:marTop w:val="0"/>
          <w:marBottom w:val="0"/>
          <w:divBdr>
            <w:top w:val="none" w:sz="0" w:space="0" w:color="auto"/>
            <w:left w:val="none" w:sz="0" w:space="0" w:color="auto"/>
            <w:bottom w:val="none" w:sz="0" w:space="0" w:color="auto"/>
            <w:right w:val="none" w:sz="0" w:space="0" w:color="auto"/>
          </w:divBdr>
        </w:div>
        <w:div w:id="307366836">
          <w:marLeft w:val="0"/>
          <w:marRight w:val="0"/>
          <w:marTop w:val="0"/>
          <w:marBottom w:val="0"/>
          <w:divBdr>
            <w:top w:val="none" w:sz="0" w:space="0" w:color="auto"/>
            <w:left w:val="none" w:sz="0" w:space="0" w:color="auto"/>
            <w:bottom w:val="none" w:sz="0" w:space="0" w:color="auto"/>
            <w:right w:val="none" w:sz="0" w:space="0" w:color="auto"/>
          </w:divBdr>
        </w:div>
        <w:div w:id="2076586335">
          <w:marLeft w:val="0"/>
          <w:marRight w:val="0"/>
          <w:marTop w:val="0"/>
          <w:marBottom w:val="0"/>
          <w:divBdr>
            <w:top w:val="none" w:sz="0" w:space="0" w:color="auto"/>
            <w:left w:val="none" w:sz="0" w:space="0" w:color="auto"/>
            <w:bottom w:val="none" w:sz="0" w:space="0" w:color="auto"/>
            <w:right w:val="none" w:sz="0" w:space="0" w:color="auto"/>
          </w:divBdr>
        </w:div>
        <w:div w:id="369838082">
          <w:marLeft w:val="0"/>
          <w:marRight w:val="0"/>
          <w:marTop w:val="0"/>
          <w:marBottom w:val="0"/>
          <w:divBdr>
            <w:top w:val="none" w:sz="0" w:space="0" w:color="auto"/>
            <w:left w:val="none" w:sz="0" w:space="0" w:color="auto"/>
            <w:bottom w:val="none" w:sz="0" w:space="0" w:color="auto"/>
            <w:right w:val="none" w:sz="0" w:space="0" w:color="auto"/>
          </w:divBdr>
        </w:div>
        <w:div w:id="415444590">
          <w:marLeft w:val="0"/>
          <w:marRight w:val="0"/>
          <w:marTop w:val="0"/>
          <w:marBottom w:val="0"/>
          <w:divBdr>
            <w:top w:val="none" w:sz="0" w:space="0" w:color="auto"/>
            <w:left w:val="none" w:sz="0" w:space="0" w:color="auto"/>
            <w:bottom w:val="none" w:sz="0" w:space="0" w:color="auto"/>
            <w:right w:val="none" w:sz="0" w:space="0" w:color="auto"/>
          </w:divBdr>
        </w:div>
        <w:div w:id="982929521">
          <w:marLeft w:val="0"/>
          <w:marRight w:val="0"/>
          <w:marTop w:val="0"/>
          <w:marBottom w:val="0"/>
          <w:divBdr>
            <w:top w:val="none" w:sz="0" w:space="0" w:color="auto"/>
            <w:left w:val="none" w:sz="0" w:space="0" w:color="auto"/>
            <w:bottom w:val="none" w:sz="0" w:space="0" w:color="auto"/>
            <w:right w:val="none" w:sz="0" w:space="0" w:color="auto"/>
          </w:divBdr>
        </w:div>
        <w:div w:id="626276382">
          <w:marLeft w:val="0"/>
          <w:marRight w:val="0"/>
          <w:marTop w:val="0"/>
          <w:marBottom w:val="0"/>
          <w:divBdr>
            <w:top w:val="none" w:sz="0" w:space="0" w:color="auto"/>
            <w:left w:val="none" w:sz="0" w:space="0" w:color="auto"/>
            <w:bottom w:val="none" w:sz="0" w:space="0" w:color="auto"/>
            <w:right w:val="none" w:sz="0" w:space="0" w:color="auto"/>
          </w:divBdr>
        </w:div>
        <w:div w:id="1836257628">
          <w:marLeft w:val="0"/>
          <w:marRight w:val="0"/>
          <w:marTop w:val="0"/>
          <w:marBottom w:val="0"/>
          <w:divBdr>
            <w:top w:val="none" w:sz="0" w:space="0" w:color="auto"/>
            <w:left w:val="none" w:sz="0" w:space="0" w:color="auto"/>
            <w:bottom w:val="none" w:sz="0" w:space="0" w:color="auto"/>
            <w:right w:val="none" w:sz="0" w:space="0" w:color="auto"/>
          </w:divBdr>
        </w:div>
        <w:div w:id="261499464">
          <w:marLeft w:val="0"/>
          <w:marRight w:val="0"/>
          <w:marTop w:val="0"/>
          <w:marBottom w:val="0"/>
          <w:divBdr>
            <w:top w:val="none" w:sz="0" w:space="0" w:color="auto"/>
            <w:left w:val="none" w:sz="0" w:space="0" w:color="auto"/>
            <w:bottom w:val="none" w:sz="0" w:space="0" w:color="auto"/>
            <w:right w:val="none" w:sz="0" w:space="0" w:color="auto"/>
          </w:divBdr>
        </w:div>
        <w:div w:id="497379187">
          <w:marLeft w:val="0"/>
          <w:marRight w:val="0"/>
          <w:marTop w:val="0"/>
          <w:marBottom w:val="0"/>
          <w:divBdr>
            <w:top w:val="none" w:sz="0" w:space="0" w:color="auto"/>
            <w:left w:val="none" w:sz="0" w:space="0" w:color="auto"/>
            <w:bottom w:val="none" w:sz="0" w:space="0" w:color="auto"/>
            <w:right w:val="none" w:sz="0" w:space="0" w:color="auto"/>
          </w:divBdr>
        </w:div>
        <w:div w:id="1216312214">
          <w:marLeft w:val="0"/>
          <w:marRight w:val="0"/>
          <w:marTop w:val="0"/>
          <w:marBottom w:val="0"/>
          <w:divBdr>
            <w:top w:val="none" w:sz="0" w:space="0" w:color="auto"/>
            <w:left w:val="none" w:sz="0" w:space="0" w:color="auto"/>
            <w:bottom w:val="none" w:sz="0" w:space="0" w:color="auto"/>
            <w:right w:val="none" w:sz="0" w:space="0" w:color="auto"/>
          </w:divBdr>
        </w:div>
        <w:div w:id="1566260998">
          <w:marLeft w:val="0"/>
          <w:marRight w:val="0"/>
          <w:marTop w:val="0"/>
          <w:marBottom w:val="0"/>
          <w:divBdr>
            <w:top w:val="none" w:sz="0" w:space="0" w:color="auto"/>
            <w:left w:val="none" w:sz="0" w:space="0" w:color="auto"/>
            <w:bottom w:val="none" w:sz="0" w:space="0" w:color="auto"/>
            <w:right w:val="none" w:sz="0" w:space="0" w:color="auto"/>
          </w:divBdr>
        </w:div>
        <w:div w:id="1900634272">
          <w:marLeft w:val="0"/>
          <w:marRight w:val="0"/>
          <w:marTop w:val="0"/>
          <w:marBottom w:val="0"/>
          <w:divBdr>
            <w:top w:val="none" w:sz="0" w:space="0" w:color="auto"/>
            <w:left w:val="none" w:sz="0" w:space="0" w:color="auto"/>
            <w:bottom w:val="none" w:sz="0" w:space="0" w:color="auto"/>
            <w:right w:val="none" w:sz="0" w:space="0" w:color="auto"/>
          </w:divBdr>
        </w:div>
        <w:div w:id="120657050">
          <w:marLeft w:val="0"/>
          <w:marRight w:val="0"/>
          <w:marTop w:val="0"/>
          <w:marBottom w:val="0"/>
          <w:divBdr>
            <w:top w:val="none" w:sz="0" w:space="0" w:color="auto"/>
            <w:left w:val="none" w:sz="0" w:space="0" w:color="auto"/>
            <w:bottom w:val="none" w:sz="0" w:space="0" w:color="auto"/>
            <w:right w:val="none" w:sz="0" w:space="0" w:color="auto"/>
          </w:divBdr>
        </w:div>
        <w:div w:id="1478109309">
          <w:marLeft w:val="0"/>
          <w:marRight w:val="0"/>
          <w:marTop w:val="0"/>
          <w:marBottom w:val="0"/>
          <w:divBdr>
            <w:top w:val="none" w:sz="0" w:space="0" w:color="auto"/>
            <w:left w:val="none" w:sz="0" w:space="0" w:color="auto"/>
            <w:bottom w:val="none" w:sz="0" w:space="0" w:color="auto"/>
            <w:right w:val="none" w:sz="0" w:space="0" w:color="auto"/>
          </w:divBdr>
        </w:div>
        <w:div w:id="1379741186">
          <w:marLeft w:val="0"/>
          <w:marRight w:val="0"/>
          <w:marTop w:val="0"/>
          <w:marBottom w:val="0"/>
          <w:divBdr>
            <w:top w:val="none" w:sz="0" w:space="0" w:color="auto"/>
            <w:left w:val="none" w:sz="0" w:space="0" w:color="auto"/>
            <w:bottom w:val="none" w:sz="0" w:space="0" w:color="auto"/>
            <w:right w:val="none" w:sz="0" w:space="0" w:color="auto"/>
          </w:divBdr>
        </w:div>
        <w:div w:id="561792964">
          <w:marLeft w:val="0"/>
          <w:marRight w:val="0"/>
          <w:marTop w:val="0"/>
          <w:marBottom w:val="0"/>
          <w:divBdr>
            <w:top w:val="none" w:sz="0" w:space="0" w:color="auto"/>
            <w:left w:val="none" w:sz="0" w:space="0" w:color="auto"/>
            <w:bottom w:val="none" w:sz="0" w:space="0" w:color="auto"/>
            <w:right w:val="none" w:sz="0" w:space="0" w:color="auto"/>
          </w:divBdr>
        </w:div>
        <w:div w:id="964653311">
          <w:marLeft w:val="0"/>
          <w:marRight w:val="0"/>
          <w:marTop w:val="0"/>
          <w:marBottom w:val="0"/>
          <w:divBdr>
            <w:top w:val="none" w:sz="0" w:space="0" w:color="auto"/>
            <w:left w:val="none" w:sz="0" w:space="0" w:color="auto"/>
            <w:bottom w:val="none" w:sz="0" w:space="0" w:color="auto"/>
            <w:right w:val="none" w:sz="0" w:space="0" w:color="auto"/>
          </w:divBdr>
        </w:div>
        <w:div w:id="506142509">
          <w:marLeft w:val="0"/>
          <w:marRight w:val="0"/>
          <w:marTop w:val="0"/>
          <w:marBottom w:val="0"/>
          <w:divBdr>
            <w:top w:val="none" w:sz="0" w:space="0" w:color="auto"/>
            <w:left w:val="none" w:sz="0" w:space="0" w:color="auto"/>
            <w:bottom w:val="none" w:sz="0" w:space="0" w:color="auto"/>
            <w:right w:val="none" w:sz="0" w:space="0" w:color="auto"/>
          </w:divBdr>
        </w:div>
        <w:div w:id="559512778">
          <w:marLeft w:val="0"/>
          <w:marRight w:val="0"/>
          <w:marTop w:val="0"/>
          <w:marBottom w:val="0"/>
          <w:divBdr>
            <w:top w:val="none" w:sz="0" w:space="0" w:color="auto"/>
            <w:left w:val="none" w:sz="0" w:space="0" w:color="auto"/>
            <w:bottom w:val="none" w:sz="0" w:space="0" w:color="auto"/>
            <w:right w:val="none" w:sz="0" w:space="0" w:color="auto"/>
          </w:divBdr>
        </w:div>
        <w:div w:id="1821533098">
          <w:marLeft w:val="0"/>
          <w:marRight w:val="0"/>
          <w:marTop w:val="0"/>
          <w:marBottom w:val="0"/>
          <w:divBdr>
            <w:top w:val="none" w:sz="0" w:space="0" w:color="auto"/>
            <w:left w:val="none" w:sz="0" w:space="0" w:color="auto"/>
            <w:bottom w:val="none" w:sz="0" w:space="0" w:color="auto"/>
            <w:right w:val="none" w:sz="0" w:space="0" w:color="auto"/>
          </w:divBdr>
        </w:div>
        <w:div w:id="113258471">
          <w:marLeft w:val="0"/>
          <w:marRight w:val="0"/>
          <w:marTop w:val="0"/>
          <w:marBottom w:val="0"/>
          <w:divBdr>
            <w:top w:val="none" w:sz="0" w:space="0" w:color="auto"/>
            <w:left w:val="none" w:sz="0" w:space="0" w:color="auto"/>
            <w:bottom w:val="none" w:sz="0" w:space="0" w:color="auto"/>
            <w:right w:val="none" w:sz="0" w:space="0" w:color="auto"/>
          </w:divBdr>
        </w:div>
        <w:div w:id="1459497192">
          <w:marLeft w:val="0"/>
          <w:marRight w:val="0"/>
          <w:marTop w:val="0"/>
          <w:marBottom w:val="0"/>
          <w:divBdr>
            <w:top w:val="none" w:sz="0" w:space="0" w:color="auto"/>
            <w:left w:val="none" w:sz="0" w:space="0" w:color="auto"/>
            <w:bottom w:val="none" w:sz="0" w:space="0" w:color="auto"/>
            <w:right w:val="none" w:sz="0" w:space="0" w:color="auto"/>
          </w:divBdr>
        </w:div>
        <w:div w:id="1568494938">
          <w:marLeft w:val="0"/>
          <w:marRight w:val="0"/>
          <w:marTop w:val="0"/>
          <w:marBottom w:val="0"/>
          <w:divBdr>
            <w:top w:val="none" w:sz="0" w:space="0" w:color="auto"/>
            <w:left w:val="none" w:sz="0" w:space="0" w:color="auto"/>
            <w:bottom w:val="none" w:sz="0" w:space="0" w:color="auto"/>
            <w:right w:val="none" w:sz="0" w:space="0" w:color="auto"/>
          </w:divBdr>
        </w:div>
        <w:div w:id="4750073">
          <w:marLeft w:val="0"/>
          <w:marRight w:val="0"/>
          <w:marTop w:val="0"/>
          <w:marBottom w:val="0"/>
          <w:divBdr>
            <w:top w:val="none" w:sz="0" w:space="0" w:color="auto"/>
            <w:left w:val="none" w:sz="0" w:space="0" w:color="auto"/>
            <w:bottom w:val="none" w:sz="0" w:space="0" w:color="auto"/>
            <w:right w:val="none" w:sz="0" w:space="0" w:color="auto"/>
          </w:divBdr>
        </w:div>
        <w:div w:id="1314144393">
          <w:marLeft w:val="0"/>
          <w:marRight w:val="0"/>
          <w:marTop w:val="0"/>
          <w:marBottom w:val="0"/>
          <w:divBdr>
            <w:top w:val="none" w:sz="0" w:space="0" w:color="auto"/>
            <w:left w:val="none" w:sz="0" w:space="0" w:color="auto"/>
            <w:bottom w:val="none" w:sz="0" w:space="0" w:color="auto"/>
            <w:right w:val="none" w:sz="0" w:space="0" w:color="auto"/>
          </w:divBdr>
        </w:div>
        <w:div w:id="1638875522">
          <w:marLeft w:val="0"/>
          <w:marRight w:val="0"/>
          <w:marTop w:val="0"/>
          <w:marBottom w:val="0"/>
          <w:divBdr>
            <w:top w:val="none" w:sz="0" w:space="0" w:color="auto"/>
            <w:left w:val="none" w:sz="0" w:space="0" w:color="auto"/>
            <w:bottom w:val="none" w:sz="0" w:space="0" w:color="auto"/>
            <w:right w:val="none" w:sz="0" w:space="0" w:color="auto"/>
          </w:divBdr>
        </w:div>
        <w:div w:id="762607546">
          <w:marLeft w:val="0"/>
          <w:marRight w:val="0"/>
          <w:marTop w:val="0"/>
          <w:marBottom w:val="0"/>
          <w:divBdr>
            <w:top w:val="none" w:sz="0" w:space="0" w:color="auto"/>
            <w:left w:val="none" w:sz="0" w:space="0" w:color="auto"/>
            <w:bottom w:val="none" w:sz="0" w:space="0" w:color="auto"/>
            <w:right w:val="none" w:sz="0" w:space="0" w:color="auto"/>
          </w:divBdr>
        </w:div>
        <w:div w:id="1181509074">
          <w:marLeft w:val="0"/>
          <w:marRight w:val="0"/>
          <w:marTop w:val="0"/>
          <w:marBottom w:val="0"/>
          <w:divBdr>
            <w:top w:val="none" w:sz="0" w:space="0" w:color="auto"/>
            <w:left w:val="none" w:sz="0" w:space="0" w:color="auto"/>
            <w:bottom w:val="none" w:sz="0" w:space="0" w:color="auto"/>
            <w:right w:val="none" w:sz="0" w:space="0" w:color="auto"/>
          </w:divBdr>
        </w:div>
        <w:div w:id="1586645159">
          <w:marLeft w:val="0"/>
          <w:marRight w:val="0"/>
          <w:marTop w:val="0"/>
          <w:marBottom w:val="0"/>
          <w:divBdr>
            <w:top w:val="none" w:sz="0" w:space="0" w:color="auto"/>
            <w:left w:val="none" w:sz="0" w:space="0" w:color="auto"/>
            <w:bottom w:val="none" w:sz="0" w:space="0" w:color="auto"/>
            <w:right w:val="none" w:sz="0" w:space="0" w:color="auto"/>
          </w:divBdr>
        </w:div>
        <w:div w:id="1200971258">
          <w:marLeft w:val="0"/>
          <w:marRight w:val="0"/>
          <w:marTop w:val="0"/>
          <w:marBottom w:val="0"/>
          <w:divBdr>
            <w:top w:val="none" w:sz="0" w:space="0" w:color="auto"/>
            <w:left w:val="none" w:sz="0" w:space="0" w:color="auto"/>
            <w:bottom w:val="none" w:sz="0" w:space="0" w:color="auto"/>
            <w:right w:val="none" w:sz="0" w:space="0" w:color="auto"/>
          </w:divBdr>
        </w:div>
        <w:div w:id="1522402139">
          <w:marLeft w:val="0"/>
          <w:marRight w:val="0"/>
          <w:marTop w:val="0"/>
          <w:marBottom w:val="0"/>
          <w:divBdr>
            <w:top w:val="none" w:sz="0" w:space="0" w:color="auto"/>
            <w:left w:val="none" w:sz="0" w:space="0" w:color="auto"/>
            <w:bottom w:val="none" w:sz="0" w:space="0" w:color="auto"/>
            <w:right w:val="none" w:sz="0" w:space="0" w:color="auto"/>
          </w:divBdr>
        </w:div>
        <w:div w:id="1066608803">
          <w:marLeft w:val="0"/>
          <w:marRight w:val="0"/>
          <w:marTop w:val="0"/>
          <w:marBottom w:val="0"/>
          <w:divBdr>
            <w:top w:val="none" w:sz="0" w:space="0" w:color="auto"/>
            <w:left w:val="none" w:sz="0" w:space="0" w:color="auto"/>
            <w:bottom w:val="none" w:sz="0" w:space="0" w:color="auto"/>
            <w:right w:val="none" w:sz="0" w:space="0" w:color="auto"/>
          </w:divBdr>
        </w:div>
        <w:div w:id="155190838">
          <w:marLeft w:val="0"/>
          <w:marRight w:val="0"/>
          <w:marTop w:val="0"/>
          <w:marBottom w:val="0"/>
          <w:divBdr>
            <w:top w:val="none" w:sz="0" w:space="0" w:color="auto"/>
            <w:left w:val="none" w:sz="0" w:space="0" w:color="auto"/>
            <w:bottom w:val="none" w:sz="0" w:space="0" w:color="auto"/>
            <w:right w:val="none" w:sz="0" w:space="0" w:color="auto"/>
          </w:divBdr>
        </w:div>
        <w:div w:id="1592616062">
          <w:marLeft w:val="0"/>
          <w:marRight w:val="0"/>
          <w:marTop w:val="0"/>
          <w:marBottom w:val="0"/>
          <w:divBdr>
            <w:top w:val="none" w:sz="0" w:space="0" w:color="auto"/>
            <w:left w:val="none" w:sz="0" w:space="0" w:color="auto"/>
            <w:bottom w:val="none" w:sz="0" w:space="0" w:color="auto"/>
            <w:right w:val="none" w:sz="0" w:space="0" w:color="auto"/>
          </w:divBdr>
        </w:div>
        <w:div w:id="1273324235">
          <w:marLeft w:val="0"/>
          <w:marRight w:val="0"/>
          <w:marTop w:val="0"/>
          <w:marBottom w:val="0"/>
          <w:divBdr>
            <w:top w:val="none" w:sz="0" w:space="0" w:color="auto"/>
            <w:left w:val="none" w:sz="0" w:space="0" w:color="auto"/>
            <w:bottom w:val="none" w:sz="0" w:space="0" w:color="auto"/>
            <w:right w:val="none" w:sz="0" w:space="0" w:color="auto"/>
          </w:divBdr>
        </w:div>
        <w:div w:id="514617581">
          <w:marLeft w:val="0"/>
          <w:marRight w:val="0"/>
          <w:marTop w:val="0"/>
          <w:marBottom w:val="0"/>
          <w:divBdr>
            <w:top w:val="none" w:sz="0" w:space="0" w:color="auto"/>
            <w:left w:val="none" w:sz="0" w:space="0" w:color="auto"/>
            <w:bottom w:val="none" w:sz="0" w:space="0" w:color="auto"/>
            <w:right w:val="none" w:sz="0" w:space="0" w:color="auto"/>
          </w:divBdr>
        </w:div>
        <w:div w:id="1371033270">
          <w:marLeft w:val="0"/>
          <w:marRight w:val="0"/>
          <w:marTop w:val="0"/>
          <w:marBottom w:val="0"/>
          <w:divBdr>
            <w:top w:val="none" w:sz="0" w:space="0" w:color="auto"/>
            <w:left w:val="none" w:sz="0" w:space="0" w:color="auto"/>
            <w:bottom w:val="none" w:sz="0" w:space="0" w:color="auto"/>
            <w:right w:val="none" w:sz="0" w:space="0" w:color="auto"/>
          </w:divBdr>
        </w:div>
        <w:div w:id="733968404">
          <w:marLeft w:val="0"/>
          <w:marRight w:val="0"/>
          <w:marTop w:val="0"/>
          <w:marBottom w:val="0"/>
          <w:divBdr>
            <w:top w:val="none" w:sz="0" w:space="0" w:color="auto"/>
            <w:left w:val="none" w:sz="0" w:space="0" w:color="auto"/>
            <w:bottom w:val="none" w:sz="0" w:space="0" w:color="auto"/>
            <w:right w:val="none" w:sz="0" w:space="0" w:color="auto"/>
          </w:divBdr>
        </w:div>
        <w:div w:id="1275021884">
          <w:marLeft w:val="0"/>
          <w:marRight w:val="0"/>
          <w:marTop w:val="0"/>
          <w:marBottom w:val="0"/>
          <w:divBdr>
            <w:top w:val="none" w:sz="0" w:space="0" w:color="auto"/>
            <w:left w:val="none" w:sz="0" w:space="0" w:color="auto"/>
            <w:bottom w:val="none" w:sz="0" w:space="0" w:color="auto"/>
            <w:right w:val="none" w:sz="0" w:space="0" w:color="auto"/>
          </w:divBdr>
        </w:div>
        <w:div w:id="1871527816">
          <w:marLeft w:val="0"/>
          <w:marRight w:val="0"/>
          <w:marTop w:val="0"/>
          <w:marBottom w:val="0"/>
          <w:divBdr>
            <w:top w:val="none" w:sz="0" w:space="0" w:color="auto"/>
            <w:left w:val="none" w:sz="0" w:space="0" w:color="auto"/>
            <w:bottom w:val="none" w:sz="0" w:space="0" w:color="auto"/>
            <w:right w:val="none" w:sz="0" w:space="0" w:color="auto"/>
          </w:divBdr>
        </w:div>
        <w:div w:id="1694845901">
          <w:marLeft w:val="0"/>
          <w:marRight w:val="0"/>
          <w:marTop w:val="0"/>
          <w:marBottom w:val="0"/>
          <w:divBdr>
            <w:top w:val="none" w:sz="0" w:space="0" w:color="auto"/>
            <w:left w:val="none" w:sz="0" w:space="0" w:color="auto"/>
            <w:bottom w:val="none" w:sz="0" w:space="0" w:color="auto"/>
            <w:right w:val="none" w:sz="0" w:space="0" w:color="auto"/>
          </w:divBdr>
        </w:div>
        <w:div w:id="97869530">
          <w:marLeft w:val="0"/>
          <w:marRight w:val="0"/>
          <w:marTop w:val="0"/>
          <w:marBottom w:val="0"/>
          <w:divBdr>
            <w:top w:val="none" w:sz="0" w:space="0" w:color="auto"/>
            <w:left w:val="none" w:sz="0" w:space="0" w:color="auto"/>
            <w:bottom w:val="none" w:sz="0" w:space="0" w:color="auto"/>
            <w:right w:val="none" w:sz="0" w:space="0" w:color="auto"/>
          </w:divBdr>
        </w:div>
        <w:div w:id="14620193">
          <w:marLeft w:val="0"/>
          <w:marRight w:val="0"/>
          <w:marTop w:val="0"/>
          <w:marBottom w:val="0"/>
          <w:divBdr>
            <w:top w:val="none" w:sz="0" w:space="0" w:color="auto"/>
            <w:left w:val="none" w:sz="0" w:space="0" w:color="auto"/>
            <w:bottom w:val="none" w:sz="0" w:space="0" w:color="auto"/>
            <w:right w:val="none" w:sz="0" w:space="0" w:color="auto"/>
          </w:divBdr>
        </w:div>
        <w:div w:id="111022100">
          <w:marLeft w:val="0"/>
          <w:marRight w:val="0"/>
          <w:marTop w:val="0"/>
          <w:marBottom w:val="0"/>
          <w:divBdr>
            <w:top w:val="none" w:sz="0" w:space="0" w:color="auto"/>
            <w:left w:val="none" w:sz="0" w:space="0" w:color="auto"/>
            <w:bottom w:val="none" w:sz="0" w:space="0" w:color="auto"/>
            <w:right w:val="none" w:sz="0" w:space="0" w:color="auto"/>
          </w:divBdr>
        </w:div>
        <w:div w:id="1353384641">
          <w:marLeft w:val="0"/>
          <w:marRight w:val="0"/>
          <w:marTop w:val="0"/>
          <w:marBottom w:val="0"/>
          <w:divBdr>
            <w:top w:val="none" w:sz="0" w:space="0" w:color="auto"/>
            <w:left w:val="none" w:sz="0" w:space="0" w:color="auto"/>
            <w:bottom w:val="none" w:sz="0" w:space="0" w:color="auto"/>
            <w:right w:val="none" w:sz="0" w:space="0" w:color="auto"/>
          </w:divBdr>
        </w:div>
        <w:div w:id="970940200">
          <w:marLeft w:val="0"/>
          <w:marRight w:val="0"/>
          <w:marTop w:val="0"/>
          <w:marBottom w:val="0"/>
          <w:divBdr>
            <w:top w:val="none" w:sz="0" w:space="0" w:color="auto"/>
            <w:left w:val="none" w:sz="0" w:space="0" w:color="auto"/>
            <w:bottom w:val="none" w:sz="0" w:space="0" w:color="auto"/>
            <w:right w:val="none" w:sz="0" w:space="0" w:color="auto"/>
          </w:divBdr>
        </w:div>
        <w:div w:id="509880944">
          <w:marLeft w:val="0"/>
          <w:marRight w:val="0"/>
          <w:marTop w:val="0"/>
          <w:marBottom w:val="0"/>
          <w:divBdr>
            <w:top w:val="none" w:sz="0" w:space="0" w:color="auto"/>
            <w:left w:val="none" w:sz="0" w:space="0" w:color="auto"/>
            <w:bottom w:val="none" w:sz="0" w:space="0" w:color="auto"/>
            <w:right w:val="none" w:sz="0" w:space="0" w:color="auto"/>
          </w:divBdr>
        </w:div>
        <w:div w:id="279073227">
          <w:marLeft w:val="0"/>
          <w:marRight w:val="0"/>
          <w:marTop w:val="0"/>
          <w:marBottom w:val="0"/>
          <w:divBdr>
            <w:top w:val="none" w:sz="0" w:space="0" w:color="auto"/>
            <w:left w:val="none" w:sz="0" w:space="0" w:color="auto"/>
            <w:bottom w:val="none" w:sz="0" w:space="0" w:color="auto"/>
            <w:right w:val="none" w:sz="0" w:space="0" w:color="auto"/>
          </w:divBdr>
        </w:div>
        <w:div w:id="104690250">
          <w:marLeft w:val="0"/>
          <w:marRight w:val="0"/>
          <w:marTop w:val="0"/>
          <w:marBottom w:val="0"/>
          <w:divBdr>
            <w:top w:val="none" w:sz="0" w:space="0" w:color="auto"/>
            <w:left w:val="none" w:sz="0" w:space="0" w:color="auto"/>
            <w:bottom w:val="none" w:sz="0" w:space="0" w:color="auto"/>
            <w:right w:val="none" w:sz="0" w:space="0" w:color="auto"/>
          </w:divBdr>
        </w:div>
        <w:div w:id="764962651">
          <w:marLeft w:val="0"/>
          <w:marRight w:val="0"/>
          <w:marTop w:val="0"/>
          <w:marBottom w:val="0"/>
          <w:divBdr>
            <w:top w:val="none" w:sz="0" w:space="0" w:color="auto"/>
            <w:left w:val="none" w:sz="0" w:space="0" w:color="auto"/>
            <w:bottom w:val="none" w:sz="0" w:space="0" w:color="auto"/>
            <w:right w:val="none" w:sz="0" w:space="0" w:color="auto"/>
          </w:divBdr>
        </w:div>
        <w:div w:id="1111121674">
          <w:marLeft w:val="0"/>
          <w:marRight w:val="0"/>
          <w:marTop w:val="0"/>
          <w:marBottom w:val="0"/>
          <w:divBdr>
            <w:top w:val="none" w:sz="0" w:space="0" w:color="auto"/>
            <w:left w:val="none" w:sz="0" w:space="0" w:color="auto"/>
            <w:bottom w:val="none" w:sz="0" w:space="0" w:color="auto"/>
            <w:right w:val="none" w:sz="0" w:space="0" w:color="auto"/>
          </w:divBdr>
        </w:div>
        <w:div w:id="959336856">
          <w:marLeft w:val="0"/>
          <w:marRight w:val="0"/>
          <w:marTop w:val="0"/>
          <w:marBottom w:val="0"/>
          <w:divBdr>
            <w:top w:val="none" w:sz="0" w:space="0" w:color="auto"/>
            <w:left w:val="none" w:sz="0" w:space="0" w:color="auto"/>
            <w:bottom w:val="none" w:sz="0" w:space="0" w:color="auto"/>
            <w:right w:val="none" w:sz="0" w:space="0" w:color="auto"/>
          </w:divBdr>
        </w:div>
        <w:div w:id="1432624986">
          <w:marLeft w:val="0"/>
          <w:marRight w:val="0"/>
          <w:marTop w:val="0"/>
          <w:marBottom w:val="0"/>
          <w:divBdr>
            <w:top w:val="none" w:sz="0" w:space="0" w:color="auto"/>
            <w:left w:val="none" w:sz="0" w:space="0" w:color="auto"/>
            <w:bottom w:val="none" w:sz="0" w:space="0" w:color="auto"/>
            <w:right w:val="none" w:sz="0" w:space="0" w:color="auto"/>
          </w:divBdr>
        </w:div>
        <w:div w:id="1586646928">
          <w:marLeft w:val="0"/>
          <w:marRight w:val="0"/>
          <w:marTop w:val="0"/>
          <w:marBottom w:val="0"/>
          <w:divBdr>
            <w:top w:val="none" w:sz="0" w:space="0" w:color="auto"/>
            <w:left w:val="none" w:sz="0" w:space="0" w:color="auto"/>
            <w:bottom w:val="none" w:sz="0" w:space="0" w:color="auto"/>
            <w:right w:val="none" w:sz="0" w:space="0" w:color="auto"/>
          </w:divBdr>
        </w:div>
        <w:div w:id="1935046320">
          <w:marLeft w:val="0"/>
          <w:marRight w:val="0"/>
          <w:marTop w:val="0"/>
          <w:marBottom w:val="0"/>
          <w:divBdr>
            <w:top w:val="none" w:sz="0" w:space="0" w:color="auto"/>
            <w:left w:val="none" w:sz="0" w:space="0" w:color="auto"/>
            <w:bottom w:val="none" w:sz="0" w:space="0" w:color="auto"/>
            <w:right w:val="none" w:sz="0" w:space="0" w:color="auto"/>
          </w:divBdr>
        </w:div>
        <w:div w:id="1696228752">
          <w:marLeft w:val="0"/>
          <w:marRight w:val="0"/>
          <w:marTop w:val="0"/>
          <w:marBottom w:val="0"/>
          <w:divBdr>
            <w:top w:val="none" w:sz="0" w:space="0" w:color="auto"/>
            <w:left w:val="none" w:sz="0" w:space="0" w:color="auto"/>
            <w:bottom w:val="none" w:sz="0" w:space="0" w:color="auto"/>
            <w:right w:val="none" w:sz="0" w:space="0" w:color="auto"/>
          </w:divBdr>
        </w:div>
        <w:div w:id="1590387248">
          <w:marLeft w:val="0"/>
          <w:marRight w:val="0"/>
          <w:marTop w:val="0"/>
          <w:marBottom w:val="0"/>
          <w:divBdr>
            <w:top w:val="none" w:sz="0" w:space="0" w:color="auto"/>
            <w:left w:val="none" w:sz="0" w:space="0" w:color="auto"/>
            <w:bottom w:val="none" w:sz="0" w:space="0" w:color="auto"/>
            <w:right w:val="none" w:sz="0" w:space="0" w:color="auto"/>
          </w:divBdr>
        </w:div>
        <w:div w:id="1839036909">
          <w:marLeft w:val="0"/>
          <w:marRight w:val="0"/>
          <w:marTop w:val="0"/>
          <w:marBottom w:val="0"/>
          <w:divBdr>
            <w:top w:val="none" w:sz="0" w:space="0" w:color="auto"/>
            <w:left w:val="none" w:sz="0" w:space="0" w:color="auto"/>
            <w:bottom w:val="none" w:sz="0" w:space="0" w:color="auto"/>
            <w:right w:val="none" w:sz="0" w:space="0" w:color="auto"/>
          </w:divBdr>
        </w:div>
        <w:div w:id="624505817">
          <w:marLeft w:val="0"/>
          <w:marRight w:val="0"/>
          <w:marTop w:val="0"/>
          <w:marBottom w:val="0"/>
          <w:divBdr>
            <w:top w:val="none" w:sz="0" w:space="0" w:color="auto"/>
            <w:left w:val="none" w:sz="0" w:space="0" w:color="auto"/>
            <w:bottom w:val="none" w:sz="0" w:space="0" w:color="auto"/>
            <w:right w:val="none" w:sz="0" w:space="0" w:color="auto"/>
          </w:divBdr>
        </w:div>
        <w:div w:id="316962612">
          <w:marLeft w:val="0"/>
          <w:marRight w:val="0"/>
          <w:marTop w:val="0"/>
          <w:marBottom w:val="0"/>
          <w:divBdr>
            <w:top w:val="none" w:sz="0" w:space="0" w:color="auto"/>
            <w:left w:val="none" w:sz="0" w:space="0" w:color="auto"/>
            <w:bottom w:val="none" w:sz="0" w:space="0" w:color="auto"/>
            <w:right w:val="none" w:sz="0" w:space="0" w:color="auto"/>
          </w:divBdr>
        </w:div>
        <w:div w:id="625159269">
          <w:marLeft w:val="0"/>
          <w:marRight w:val="0"/>
          <w:marTop w:val="0"/>
          <w:marBottom w:val="0"/>
          <w:divBdr>
            <w:top w:val="none" w:sz="0" w:space="0" w:color="auto"/>
            <w:left w:val="none" w:sz="0" w:space="0" w:color="auto"/>
            <w:bottom w:val="none" w:sz="0" w:space="0" w:color="auto"/>
            <w:right w:val="none" w:sz="0" w:space="0" w:color="auto"/>
          </w:divBdr>
        </w:div>
        <w:div w:id="999036952">
          <w:marLeft w:val="0"/>
          <w:marRight w:val="0"/>
          <w:marTop w:val="0"/>
          <w:marBottom w:val="0"/>
          <w:divBdr>
            <w:top w:val="none" w:sz="0" w:space="0" w:color="auto"/>
            <w:left w:val="none" w:sz="0" w:space="0" w:color="auto"/>
            <w:bottom w:val="none" w:sz="0" w:space="0" w:color="auto"/>
            <w:right w:val="none" w:sz="0" w:space="0" w:color="auto"/>
          </w:divBdr>
        </w:div>
        <w:div w:id="1463695148">
          <w:marLeft w:val="0"/>
          <w:marRight w:val="0"/>
          <w:marTop w:val="0"/>
          <w:marBottom w:val="0"/>
          <w:divBdr>
            <w:top w:val="none" w:sz="0" w:space="0" w:color="auto"/>
            <w:left w:val="none" w:sz="0" w:space="0" w:color="auto"/>
            <w:bottom w:val="none" w:sz="0" w:space="0" w:color="auto"/>
            <w:right w:val="none" w:sz="0" w:space="0" w:color="auto"/>
          </w:divBdr>
        </w:div>
        <w:div w:id="860362739">
          <w:marLeft w:val="0"/>
          <w:marRight w:val="0"/>
          <w:marTop w:val="0"/>
          <w:marBottom w:val="0"/>
          <w:divBdr>
            <w:top w:val="none" w:sz="0" w:space="0" w:color="auto"/>
            <w:left w:val="none" w:sz="0" w:space="0" w:color="auto"/>
            <w:bottom w:val="none" w:sz="0" w:space="0" w:color="auto"/>
            <w:right w:val="none" w:sz="0" w:space="0" w:color="auto"/>
          </w:divBdr>
        </w:div>
        <w:div w:id="1138688362">
          <w:marLeft w:val="0"/>
          <w:marRight w:val="0"/>
          <w:marTop w:val="0"/>
          <w:marBottom w:val="0"/>
          <w:divBdr>
            <w:top w:val="none" w:sz="0" w:space="0" w:color="auto"/>
            <w:left w:val="none" w:sz="0" w:space="0" w:color="auto"/>
            <w:bottom w:val="none" w:sz="0" w:space="0" w:color="auto"/>
            <w:right w:val="none" w:sz="0" w:space="0" w:color="auto"/>
          </w:divBdr>
        </w:div>
        <w:div w:id="1022634701">
          <w:marLeft w:val="0"/>
          <w:marRight w:val="0"/>
          <w:marTop w:val="0"/>
          <w:marBottom w:val="0"/>
          <w:divBdr>
            <w:top w:val="none" w:sz="0" w:space="0" w:color="auto"/>
            <w:left w:val="none" w:sz="0" w:space="0" w:color="auto"/>
            <w:bottom w:val="none" w:sz="0" w:space="0" w:color="auto"/>
            <w:right w:val="none" w:sz="0" w:space="0" w:color="auto"/>
          </w:divBdr>
        </w:div>
        <w:div w:id="204679960">
          <w:marLeft w:val="0"/>
          <w:marRight w:val="0"/>
          <w:marTop w:val="0"/>
          <w:marBottom w:val="0"/>
          <w:divBdr>
            <w:top w:val="none" w:sz="0" w:space="0" w:color="auto"/>
            <w:left w:val="none" w:sz="0" w:space="0" w:color="auto"/>
            <w:bottom w:val="none" w:sz="0" w:space="0" w:color="auto"/>
            <w:right w:val="none" w:sz="0" w:space="0" w:color="auto"/>
          </w:divBdr>
        </w:div>
        <w:div w:id="1141267330">
          <w:marLeft w:val="0"/>
          <w:marRight w:val="0"/>
          <w:marTop w:val="0"/>
          <w:marBottom w:val="0"/>
          <w:divBdr>
            <w:top w:val="none" w:sz="0" w:space="0" w:color="auto"/>
            <w:left w:val="none" w:sz="0" w:space="0" w:color="auto"/>
            <w:bottom w:val="none" w:sz="0" w:space="0" w:color="auto"/>
            <w:right w:val="none" w:sz="0" w:space="0" w:color="auto"/>
          </w:divBdr>
        </w:div>
        <w:div w:id="640231334">
          <w:marLeft w:val="0"/>
          <w:marRight w:val="0"/>
          <w:marTop w:val="0"/>
          <w:marBottom w:val="0"/>
          <w:divBdr>
            <w:top w:val="none" w:sz="0" w:space="0" w:color="auto"/>
            <w:left w:val="none" w:sz="0" w:space="0" w:color="auto"/>
            <w:bottom w:val="none" w:sz="0" w:space="0" w:color="auto"/>
            <w:right w:val="none" w:sz="0" w:space="0" w:color="auto"/>
          </w:divBdr>
        </w:div>
        <w:div w:id="406347934">
          <w:marLeft w:val="0"/>
          <w:marRight w:val="0"/>
          <w:marTop w:val="0"/>
          <w:marBottom w:val="0"/>
          <w:divBdr>
            <w:top w:val="none" w:sz="0" w:space="0" w:color="auto"/>
            <w:left w:val="none" w:sz="0" w:space="0" w:color="auto"/>
            <w:bottom w:val="none" w:sz="0" w:space="0" w:color="auto"/>
            <w:right w:val="none" w:sz="0" w:space="0" w:color="auto"/>
          </w:divBdr>
        </w:div>
        <w:div w:id="765687643">
          <w:marLeft w:val="0"/>
          <w:marRight w:val="0"/>
          <w:marTop w:val="0"/>
          <w:marBottom w:val="0"/>
          <w:divBdr>
            <w:top w:val="none" w:sz="0" w:space="0" w:color="auto"/>
            <w:left w:val="none" w:sz="0" w:space="0" w:color="auto"/>
            <w:bottom w:val="none" w:sz="0" w:space="0" w:color="auto"/>
            <w:right w:val="none" w:sz="0" w:space="0" w:color="auto"/>
          </w:divBdr>
        </w:div>
        <w:div w:id="43523708">
          <w:marLeft w:val="0"/>
          <w:marRight w:val="0"/>
          <w:marTop w:val="0"/>
          <w:marBottom w:val="0"/>
          <w:divBdr>
            <w:top w:val="none" w:sz="0" w:space="0" w:color="auto"/>
            <w:left w:val="none" w:sz="0" w:space="0" w:color="auto"/>
            <w:bottom w:val="none" w:sz="0" w:space="0" w:color="auto"/>
            <w:right w:val="none" w:sz="0" w:space="0" w:color="auto"/>
          </w:divBdr>
        </w:div>
        <w:div w:id="2065711925">
          <w:marLeft w:val="0"/>
          <w:marRight w:val="0"/>
          <w:marTop w:val="0"/>
          <w:marBottom w:val="0"/>
          <w:divBdr>
            <w:top w:val="none" w:sz="0" w:space="0" w:color="auto"/>
            <w:left w:val="none" w:sz="0" w:space="0" w:color="auto"/>
            <w:bottom w:val="none" w:sz="0" w:space="0" w:color="auto"/>
            <w:right w:val="none" w:sz="0" w:space="0" w:color="auto"/>
          </w:divBdr>
        </w:div>
        <w:div w:id="1844200445">
          <w:marLeft w:val="0"/>
          <w:marRight w:val="0"/>
          <w:marTop w:val="0"/>
          <w:marBottom w:val="0"/>
          <w:divBdr>
            <w:top w:val="none" w:sz="0" w:space="0" w:color="auto"/>
            <w:left w:val="none" w:sz="0" w:space="0" w:color="auto"/>
            <w:bottom w:val="none" w:sz="0" w:space="0" w:color="auto"/>
            <w:right w:val="none" w:sz="0" w:space="0" w:color="auto"/>
          </w:divBdr>
        </w:div>
        <w:div w:id="1284727415">
          <w:marLeft w:val="0"/>
          <w:marRight w:val="0"/>
          <w:marTop w:val="0"/>
          <w:marBottom w:val="0"/>
          <w:divBdr>
            <w:top w:val="none" w:sz="0" w:space="0" w:color="auto"/>
            <w:left w:val="none" w:sz="0" w:space="0" w:color="auto"/>
            <w:bottom w:val="none" w:sz="0" w:space="0" w:color="auto"/>
            <w:right w:val="none" w:sz="0" w:space="0" w:color="auto"/>
          </w:divBdr>
        </w:div>
        <w:div w:id="615335443">
          <w:marLeft w:val="0"/>
          <w:marRight w:val="0"/>
          <w:marTop w:val="0"/>
          <w:marBottom w:val="0"/>
          <w:divBdr>
            <w:top w:val="none" w:sz="0" w:space="0" w:color="auto"/>
            <w:left w:val="none" w:sz="0" w:space="0" w:color="auto"/>
            <w:bottom w:val="none" w:sz="0" w:space="0" w:color="auto"/>
            <w:right w:val="none" w:sz="0" w:space="0" w:color="auto"/>
          </w:divBdr>
        </w:div>
        <w:div w:id="1588616436">
          <w:marLeft w:val="0"/>
          <w:marRight w:val="0"/>
          <w:marTop w:val="0"/>
          <w:marBottom w:val="0"/>
          <w:divBdr>
            <w:top w:val="none" w:sz="0" w:space="0" w:color="auto"/>
            <w:left w:val="none" w:sz="0" w:space="0" w:color="auto"/>
            <w:bottom w:val="none" w:sz="0" w:space="0" w:color="auto"/>
            <w:right w:val="none" w:sz="0" w:space="0" w:color="auto"/>
          </w:divBdr>
        </w:div>
        <w:div w:id="620839213">
          <w:marLeft w:val="0"/>
          <w:marRight w:val="0"/>
          <w:marTop w:val="0"/>
          <w:marBottom w:val="0"/>
          <w:divBdr>
            <w:top w:val="none" w:sz="0" w:space="0" w:color="auto"/>
            <w:left w:val="none" w:sz="0" w:space="0" w:color="auto"/>
            <w:bottom w:val="none" w:sz="0" w:space="0" w:color="auto"/>
            <w:right w:val="none" w:sz="0" w:space="0" w:color="auto"/>
          </w:divBdr>
        </w:div>
        <w:div w:id="1990665160">
          <w:marLeft w:val="0"/>
          <w:marRight w:val="0"/>
          <w:marTop w:val="0"/>
          <w:marBottom w:val="0"/>
          <w:divBdr>
            <w:top w:val="none" w:sz="0" w:space="0" w:color="auto"/>
            <w:left w:val="none" w:sz="0" w:space="0" w:color="auto"/>
            <w:bottom w:val="none" w:sz="0" w:space="0" w:color="auto"/>
            <w:right w:val="none" w:sz="0" w:space="0" w:color="auto"/>
          </w:divBdr>
        </w:div>
        <w:div w:id="1125080906">
          <w:marLeft w:val="0"/>
          <w:marRight w:val="0"/>
          <w:marTop w:val="0"/>
          <w:marBottom w:val="0"/>
          <w:divBdr>
            <w:top w:val="none" w:sz="0" w:space="0" w:color="auto"/>
            <w:left w:val="none" w:sz="0" w:space="0" w:color="auto"/>
            <w:bottom w:val="none" w:sz="0" w:space="0" w:color="auto"/>
            <w:right w:val="none" w:sz="0" w:space="0" w:color="auto"/>
          </w:divBdr>
        </w:div>
        <w:div w:id="1243023633">
          <w:marLeft w:val="0"/>
          <w:marRight w:val="0"/>
          <w:marTop w:val="0"/>
          <w:marBottom w:val="0"/>
          <w:divBdr>
            <w:top w:val="none" w:sz="0" w:space="0" w:color="auto"/>
            <w:left w:val="none" w:sz="0" w:space="0" w:color="auto"/>
            <w:bottom w:val="none" w:sz="0" w:space="0" w:color="auto"/>
            <w:right w:val="none" w:sz="0" w:space="0" w:color="auto"/>
          </w:divBdr>
        </w:div>
        <w:div w:id="1634092052">
          <w:marLeft w:val="0"/>
          <w:marRight w:val="0"/>
          <w:marTop w:val="0"/>
          <w:marBottom w:val="0"/>
          <w:divBdr>
            <w:top w:val="none" w:sz="0" w:space="0" w:color="auto"/>
            <w:left w:val="none" w:sz="0" w:space="0" w:color="auto"/>
            <w:bottom w:val="none" w:sz="0" w:space="0" w:color="auto"/>
            <w:right w:val="none" w:sz="0" w:space="0" w:color="auto"/>
          </w:divBdr>
        </w:div>
        <w:div w:id="1634602792">
          <w:marLeft w:val="0"/>
          <w:marRight w:val="0"/>
          <w:marTop w:val="0"/>
          <w:marBottom w:val="0"/>
          <w:divBdr>
            <w:top w:val="none" w:sz="0" w:space="0" w:color="auto"/>
            <w:left w:val="none" w:sz="0" w:space="0" w:color="auto"/>
            <w:bottom w:val="none" w:sz="0" w:space="0" w:color="auto"/>
            <w:right w:val="none" w:sz="0" w:space="0" w:color="auto"/>
          </w:divBdr>
        </w:div>
        <w:div w:id="1976794252">
          <w:marLeft w:val="0"/>
          <w:marRight w:val="0"/>
          <w:marTop w:val="0"/>
          <w:marBottom w:val="0"/>
          <w:divBdr>
            <w:top w:val="none" w:sz="0" w:space="0" w:color="auto"/>
            <w:left w:val="none" w:sz="0" w:space="0" w:color="auto"/>
            <w:bottom w:val="none" w:sz="0" w:space="0" w:color="auto"/>
            <w:right w:val="none" w:sz="0" w:space="0" w:color="auto"/>
          </w:divBdr>
        </w:div>
        <w:div w:id="1083184395">
          <w:marLeft w:val="0"/>
          <w:marRight w:val="0"/>
          <w:marTop w:val="0"/>
          <w:marBottom w:val="0"/>
          <w:divBdr>
            <w:top w:val="none" w:sz="0" w:space="0" w:color="auto"/>
            <w:left w:val="none" w:sz="0" w:space="0" w:color="auto"/>
            <w:bottom w:val="none" w:sz="0" w:space="0" w:color="auto"/>
            <w:right w:val="none" w:sz="0" w:space="0" w:color="auto"/>
          </w:divBdr>
        </w:div>
        <w:div w:id="1665933332">
          <w:marLeft w:val="0"/>
          <w:marRight w:val="0"/>
          <w:marTop w:val="0"/>
          <w:marBottom w:val="0"/>
          <w:divBdr>
            <w:top w:val="none" w:sz="0" w:space="0" w:color="auto"/>
            <w:left w:val="none" w:sz="0" w:space="0" w:color="auto"/>
            <w:bottom w:val="none" w:sz="0" w:space="0" w:color="auto"/>
            <w:right w:val="none" w:sz="0" w:space="0" w:color="auto"/>
          </w:divBdr>
        </w:div>
        <w:div w:id="663632063">
          <w:marLeft w:val="0"/>
          <w:marRight w:val="0"/>
          <w:marTop w:val="0"/>
          <w:marBottom w:val="0"/>
          <w:divBdr>
            <w:top w:val="none" w:sz="0" w:space="0" w:color="auto"/>
            <w:left w:val="none" w:sz="0" w:space="0" w:color="auto"/>
            <w:bottom w:val="none" w:sz="0" w:space="0" w:color="auto"/>
            <w:right w:val="none" w:sz="0" w:space="0" w:color="auto"/>
          </w:divBdr>
        </w:div>
        <w:div w:id="2137481879">
          <w:marLeft w:val="0"/>
          <w:marRight w:val="0"/>
          <w:marTop w:val="0"/>
          <w:marBottom w:val="0"/>
          <w:divBdr>
            <w:top w:val="none" w:sz="0" w:space="0" w:color="auto"/>
            <w:left w:val="none" w:sz="0" w:space="0" w:color="auto"/>
            <w:bottom w:val="none" w:sz="0" w:space="0" w:color="auto"/>
            <w:right w:val="none" w:sz="0" w:space="0" w:color="auto"/>
          </w:divBdr>
        </w:div>
        <w:div w:id="1842160950">
          <w:marLeft w:val="0"/>
          <w:marRight w:val="0"/>
          <w:marTop w:val="0"/>
          <w:marBottom w:val="0"/>
          <w:divBdr>
            <w:top w:val="none" w:sz="0" w:space="0" w:color="auto"/>
            <w:left w:val="none" w:sz="0" w:space="0" w:color="auto"/>
            <w:bottom w:val="none" w:sz="0" w:space="0" w:color="auto"/>
            <w:right w:val="none" w:sz="0" w:space="0" w:color="auto"/>
          </w:divBdr>
        </w:div>
        <w:div w:id="211699261">
          <w:marLeft w:val="0"/>
          <w:marRight w:val="0"/>
          <w:marTop w:val="0"/>
          <w:marBottom w:val="0"/>
          <w:divBdr>
            <w:top w:val="none" w:sz="0" w:space="0" w:color="auto"/>
            <w:left w:val="none" w:sz="0" w:space="0" w:color="auto"/>
            <w:bottom w:val="none" w:sz="0" w:space="0" w:color="auto"/>
            <w:right w:val="none" w:sz="0" w:space="0" w:color="auto"/>
          </w:divBdr>
        </w:div>
        <w:div w:id="881405709">
          <w:marLeft w:val="0"/>
          <w:marRight w:val="0"/>
          <w:marTop w:val="0"/>
          <w:marBottom w:val="0"/>
          <w:divBdr>
            <w:top w:val="none" w:sz="0" w:space="0" w:color="auto"/>
            <w:left w:val="none" w:sz="0" w:space="0" w:color="auto"/>
            <w:bottom w:val="none" w:sz="0" w:space="0" w:color="auto"/>
            <w:right w:val="none" w:sz="0" w:space="0" w:color="auto"/>
          </w:divBdr>
        </w:div>
        <w:div w:id="750388966">
          <w:marLeft w:val="0"/>
          <w:marRight w:val="0"/>
          <w:marTop w:val="0"/>
          <w:marBottom w:val="0"/>
          <w:divBdr>
            <w:top w:val="none" w:sz="0" w:space="0" w:color="auto"/>
            <w:left w:val="none" w:sz="0" w:space="0" w:color="auto"/>
            <w:bottom w:val="none" w:sz="0" w:space="0" w:color="auto"/>
            <w:right w:val="none" w:sz="0" w:space="0" w:color="auto"/>
          </w:divBdr>
        </w:div>
        <w:div w:id="977609426">
          <w:marLeft w:val="0"/>
          <w:marRight w:val="0"/>
          <w:marTop w:val="0"/>
          <w:marBottom w:val="0"/>
          <w:divBdr>
            <w:top w:val="none" w:sz="0" w:space="0" w:color="auto"/>
            <w:left w:val="none" w:sz="0" w:space="0" w:color="auto"/>
            <w:bottom w:val="none" w:sz="0" w:space="0" w:color="auto"/>
            <w:right w:val="none" w:sz="0" w:space="0" w:color="auto"/>
          </w:divBdr>
        </w:div>
        <w:div w:id="1863931590">
          <w:marLeft w:val="0"/>
          <w:marRight w:val="0"/>
          <w:marTop w:val="0"/>
          <w:marBottom w:val="0"/>
          <w:divBdr>
            <w:top w:val="none" w:sz="0" w:space="0" w:color="auto"/>
            <w:left w:val="none" w:sz="0" w:space="0" w:color="auto"/>
            <w:bottom w:val="none" w:sz="0" w:space="0" w:color="auto"/>
            <w:right w:val="none" w:sz="0" w:space="0" w:color="auto"/>
          </w:divBdr>
        </w:div>
        <w:div w:id="110318241">
          <w:marLeft w:val="0"/>
          <w:marRight w:val="0"/>
          <w:marTop w:val="0"/>
          <w:marBottom w:val="0"/>
          <w:divBdr>
            <w:top w:val="none" w:sz="0" w:space="0" w:color="auto"/>
            <w:left w:val="none" w:sz="0" w:space="0" w:color="auto"/>
            <w:bottom w:val="none" w:sz="0" w:space="0" w:color="auto"/>
            <w:right w:val="none" w:sz="0" w:space="0" w:color="auto"/>
          </w:divBdr>
        </w:div>
      </w:divsChild>
    </w:div>
    <w:div w:id="21298849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ggzstandaarden.nl/"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nji.nl/interventies"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hyperlink" Target="https://www.vng.nl/"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https://vvng.sharepoint.com/sites/Sjablonen/VNGsjablonen/VNG/VNG_leegsjabloon.dotm" TargetMode="Externa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5D43FC41C81E4458672496CC4376F7E" ma:contentTypeVersion="16" ma:contentTypeDescription="Een nieuw document maken." ma:contentTypeScope="" ma:versionID="d3bf04d88ba9e5924990c4f1006d748c">
  <xsd:schema xmlns:xsd="http://www.w3.org/2001/XMLSchema" xmlns:xs="http://www.w3.org/2001/XMLSchema" xmlns:p="http://schemas.microsoft.com/office/2006/metadata/properties" xmlns:ns2="46f13ab7-f420-4d4d-aa04-1573c253073b" xmlns:ns3="38570855-c4d2-4323-b3fd-b0c93b84358b" targetNamespace="http://schemas.microsoft.com/office/2006/metadata/properties" ma:root="true" ma:fieldsID="b0ffc898946a7ca879d0a0b486247b74" ns2:_="" ns3:_="">
    <xsd:import namespace="46f13ab7-f420-4d4d-aa04-1573c253073b"/>
    <xsd:import namespace="38570855-c4d2-4323-b3fd-b0c93b84358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6f13ab7-f420-4d4d-aa04-1573c253073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lcf76f155ced4ddcb4097134ff3c332f" ma:index="19" nillable="true" ma:taxonomy="true" ma:internalName="lcf76f155ced4ddcb4097134ff3c332f" ma:taxonomyFieldName="MediaServiceImageTags" ma:displayName="Afbeeldingtags" ma:readOnly="false" ma:fieldId="{5cf76f15-5ced-4ddc-b409-7134ff3c332f}" ma:taxonomyMulti="true" ma:sspId="a99bed0e-432a-4091-b929-67b863917b64"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dexed="true" ma:internalName="MediaServiceDateTaken"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8570855-c4d2-4323-b3fd-b0c93b84358b" elementFormDefault="qualified">
    <xsd:import namespace="http://schemas.microsoft.com/office/2006/documentManagement/types"/>
    <xsd:import namespace="http://schemas.microsoft.com/office/infopath/2007/PartnerControls"/>
    <xsd:element name="SharedWithUsers" ma:index="16"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Gedeeld met details" ma:internalName="SharedWithDetails" ma:readOnly="true">
      <xsd:simpleType>
        <xsd:restriction base="dms:Note">
          <xsd:maxLength value="255"/>
        </xsd:restriction>
      </xsd:simpleType>
    </xsd:element>
    <xsd:element name="TaxCatchAll" ma:index="20" nillable="true" ma:displayName="Taxonomy Catch All Column" ma:hidden="true" ma:list="{a16316f4-7d7d-4bbe-b21a-03516e18da2c}" ma:internalName="TaxCatchAll" ma:showField="CatchAllData" ma:web="38570855-c4d2-4323-b3fd-b0c93b84358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38570855-c4d2-4323-b3fd-b0c93b84358b" xsi:nil="true"/>
    <lcf76f155ced4ddcb4097134ff3c332f xmlns="46f13ab7-f420-4d4d-aa04-1573c253073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4505A7B2-65D1-4DA5-9F67-6504B330CC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6f13ab7-f420-4d4d-aa04-1573c253073b"/>
    <ds:schemaRef ds:uri="38570855-c4d2-4323-b3fd-b0c93b8435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8953867-5670-4D5D-9504-DA5A99AF4DD0}">
  <ds:schemaRefs>
    <ds:schemaRef ds:uri="http://schemas.microsoft.com/sharepoint/v3/contenttype/forms"/>
  </ds:schemaRefs>
</ds:datastoreItem>
</file>

<file path=customXml/itemProps3.xml><?xml version="1.0" encoding="utf-8"?>
<ds:datastoreItem xmlns:ds="http://schemas.openxmlformats.org/officeDocument/2006/customXml" ds:itemID="{1D944F0B-FEE3-4050-9894-F47930933E55}">
  <ds:schemaRefs>
    <ds:schemaRef ds:uri="http://schemas.openxmlformats.org/officeDocument/2006/bibliography"/>
  </ds:schemaRefs>
</ds:datastoreItem>
</file>

<file path=customXml/itemProps4.xml><?xml version="1.0" encoding="utf-8"?>
<ds:datastoreItem xmlns:ds="http://schemas.openxmlformats.org/officeDocument/2006/customXml" ds:itemID="{F9332708-E1D1-4F10-B835-3C5B96A87421}">
  <ds:schemaRefs>
    <ds:schemaRef ds:uri="http://schemas.microsoft.com/office/2006/metadata/properties"/>
    <ds:schemaRef ds:uri="http://schemas.microsoft.com/office/infopath/2007/PartnerControls"/>
    <ds:schemaRef ds:uri="38570855-c4d2-4323-b3fd-b0c93b84358b"/>
    <ds:schemaRef ds:uri="46f13ab7-f420-4d4d-aa04-1573c253073b"/>
  </ds:schemaRefs>
</ds:datastoreItem>
</file>

<file path=docProps/app.xml><?xml version="1.0" encoding="utf-8"?>
<Properties xmlns="http://schemas.openxmlformats.org/officeDocument/2006/extended-properties" xmlns:vt="http://schemas.openxmlformats.org/officeDocument/2006/docPropsVTypes">
  <Template>VNG_leegsjabloon</Template>
  <TotalTime>1</TotalTime>
  <Pages>43</Pages>
  <Words>23546</Words>
  <Characters>136571</Characters>
  <Application>Microsoft Office Word</Application>
  <DocSecurity>0</DocSecurity>
  <Lines>2905</Lines>
  <Paragraphs>1345</Paragraphs>
  <ScaleCrop>false</ScaleCrop>
  <HeadingPairs>
    <vt:vector size="2" baseType="variant">
      <vt:variant>
        <vt:lpstr>Titel</vt:lpstr>
      </vt:variant>
      <vt:variant>
        <vt:i4>1</vt:i4>
      </vt:variant>
    </vt:vector>
  </HeadingPairs>
  <TitlesOfParts>
    <vt:vector size="1" baseType="lpstr">
      <vt:lpstr>VNG leeg</vt:lpstr>
    </vt:vector>
  </TitlesOfParts>
  <Company/>
  <LinksUpToDate>false</LinksUpToDate>
  <CharactersWithSpaces>158772</CharactersWithSpaces>
  <SharedDoc>false</SharedDoc>
  <HLinks>
    <vt:vector size="6" baseType="variant">
      <vt:variant>
        <vt:i4>65588</vt:i4>
      </vt:variant>
      <vt:variant>
        <vt:i4>6</vt:i4>
      </vt:variant>
      <vt:variant>
        <vt:i4>0</vt:i4>
      </vt:variant>
      <vt:variant>
        <vt:i4>5</vt:i4>
      </vt:variant>
      <vt:variant>
        <vt:lpwstr>mailto:info@vng.nl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VNG leeg</dc:title>
  <dc:creator>Henk Kooistra</dc:creator>
  <cp:lastModifiedBy>Chitra Thakoerdat</cp:lastModifiedBy>
  <cp:revision>2</cp:revision>
  <cp:lastPrinted>2016-12-22T18:38:00Z</cp:lastPrinted>
  <dcterms:created xsi:type="dcterms:W3CDTF">2024-12-04T10:11:00Z</dcterms:created>
  <dcterms:modified xsi:type="dcterms:W3CDTF">2024-12-04T10:11:00Z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0x010100F5D43FC41C81E4458672496CC4376F7E</vt:lpwstr>
  </property>
  <property fmtid="{D5CDD505-2E9C-101B-9397-08002B2CF9AE}" pid="3" name="MediaServiceImageTags">
    <vt:lpwstr/>
  </property>
</Properties>
</file>