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71B1" w14:textId="73435F92" w:rsidR="006C503E" w:rsidRPr="006C503E" w:rsidRDefault="00A62DD7" w:rsidP="006C503E">
      <w:pPr>
        <w:rPr>
          <w:b/>
          <w:bCs/>
        </w:rPr>
      </w:pPr>
      <w:r>
        <w:rPr>
          <w:b/>
          <w:bCs/>
        </w:rPr>
        <w:t>Wijziging Model Verordening leges: v</w:t>
      </w:r>
      <w:r w:rsidR="006C503E" w:rsidRPr="006C503E">
        <w:rPr>
          <w:b/>
          <w:bCs/>
        </w:rPr>
        <w:t xml:space="preserve">arianten </w:t>
      </w:r>
      <w:r>
        <w:rPr>
          <w:b/>
          <w:bCs/>
        </w:rPr>
        <w:t>voor</w:t>
      </w:r>
      <w:r w:rsidR="006C503E" w:rsidRPr="006C503E">
        <w:rPr>
          <w:b/>
          <w:bCs/>
        </w:rPr>
        <w:t xml:space="preserve"> omgevingsplanactiviteit bouwwerken (ruimtelijk deel)</w:t>
      </w:r>
    </w:p>
    <w:p w14:paraId="1C8D6F2A" w14:textId="77777777" w:rsidR="006C503E" w:rsidRPr="006C503E" w:rsidRDefault="006C503E" w:rsidP="006C503E"/>
    <w:p w14:paraId="5FECF2C7" w14:textId="2214497C" w:rsidR="006C503E" w:rsidRPr="006C503E" w:rsidRDefault="006C503E" w:rsidP="006C503E">
      <w:r w:rsidRPr="006C503E">
        <w:rPr>
          <w:i/>
          <w:iCs/>
        </w:rPr>
        <w:t>Variant 1</w:t>
      </w:r>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
        <w:gridCol w:w="260"/>
        <w:gridCol w:w="7655"/>
        <w:gridCol w:w="998"/>
      </w:tblGrid>
      <w:tr w:rsidR="006C503E" w:rsidRPr="006C503E" w14:paraId="2B7A9ED3" w14:textId="77777777" w:rsidTr="00100D92">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202A9C21" w14:textId="77777777" w:rsidR="006C503E" w:rsidRPr="006C503E" w:rsidRDefault="006C503E" w:rsidP="006C503E">
            <w:pPr>
              <w:rPr>
                <w:b/>
              </w:rPr>
            </w:pPr>
            <w:bookmarkStart w:id="0" w:name="_Toc67564550"/>
            <w:bookmarkStart w:id="1" w:name="_Toc67654331"/>
            <w:bookmarkStart w:id="2" w:name="_Toc93439048"/>
            <w:r w:rsidRPr="006C503E">
              <w:rPr>
                <w:b/>
              </w:rPr>
              <w:t>Artikel 2.6 Omgevingsplanactiviteit: bouwactiviteit, in stand houden of gebruiken bouwwerk (ruimtelijke deel)</w:t>
            </w:r>
            <w:bookmarkEnd w:id="0"/>
            <w:bookmarkEnd w:id="1"/>
            <w:bookmarkEnd w:id="2"/>
          </w:p>
        </w:tc>
        <w:tc>
          <w:tcPr>
            <w:tcW w:w="998" w:type="dxa"/>
            <w:tcBorders>
              <w:top w:val="outset" w:sz="6" w:space="0" w:color="auto"/>
              <w:left w:val="outset" w:sz="6" w:space="0" w:color="auto"/>
              <w:bottom w:val="outset" w:sz="6" w:space="0" w:color="auto"/>
              <w:right w:val="outset" w:sz="6" w:space="0" w:color="auto"/>
            </w:tcBorders>
            <w:vAlign w:val="bottom"/>
          </w:tcPr>
          <w:p w14:paraId="1DB45DAE" w14:textId="77777777" w:rsidR="006C503E" w:rsidRPr="006C503E" w:rsidRDefault="006C503E" w:rsidP="006C503E"/>
        </w:tc>
      </w:tr>
      <w:tr w:rsidR="006C503E" w:rsidRPr="006C503E" w14:paraId="381AD2FF" w14:textId="77777777" w:rsidTr="00100D92">
        <w:trPr>
          <w:tblCellSpacing w:w="0" w:type="dxa"/>
        </w:trPr>
        <w:tc>
          <w:tcPr>
            <w:tcW w:w="8214" w:type="dxa"/>
            <w:gridSpan w:val="3"/>
            <w:tcBorders>
              <w:top w:val="outset" w:sz="6" w:space="0" w:color="auto"/>
              <w:left w:val="outset" w:sz="6" w:space="0" w:color="auto"/>
              <w:bottom w:val="outset" w:sz="6" w:space="0" w:color="auto"/>
              <w:right w:val="outset" w:sz="6" w:space="0" w:color="auto"/>
            </w:tcBorders>
          </w:tcPr>
          <w:p w14:paraId="1A2BCA7D" w14:textId="77777777" w:rsidR="006C503E" w:rsidRPr="006C503E" w:rsidRDefault="006C503E" w:rsidP="006C503E">
            <w:r w:rsidRPr="006C503E">
              <w:t>Als de aanvraag om een omgevingsvergunning betrekking heeft op een omgevingsplanactiviteit, als bedoeld in artikel 5.1, eerste lid, aanhef en onder a, van de Omgevingswet, bestaande uit een bouwactiviteit, het in stand houden of gebruiken van het te bouwen bouwwerk, bedraagt het tarief, onverminderd het bepaalde in de andere artikelen van dit hoofdstuk als het ook gaat om de in die artikelen bedoelde activiteiten:</w:t>
            </w:r>
          </w:p>
        </w:tc>
        <w:tc>
          <w:tcPr>
            <w:tcW w:w="998" w:type="dxa"/>
            <w:tcBorders>
              <w:top w:val="outset" w:sz="6" w:space="0" w:color="auto"/>
              <w:left w:val="outset" w:sz="6" w:space="0" w:color="auto"/>
              <w:bottom w:val="outset" w:sz="6" w:space="0" w:color="auto"/>
              <w:right w:val="outset" w:sz="6" w:space="0" w:color="auto"/>
            </w:tcBorders>
            <w:vAlign w:val="bottom"/>
          </w:tcPr>
          <w:p w14:paraId="1D03DBFA" w14:textId="77777777" w:rsidR="006C503E" w:rsidRPr="006C503E" w:rsidRDefault="006C503E" w:rsidP="006C503E"/>
        </w:tc>
      </w:tr>
      <w:tr w:rsidR="006C503E" w:rsidRPr="006C503E" w14:paraId="7FB3B94F" w14:textId="77777777" w:rsidTr="00100D92">
        <w:trPr>
          <w:tblCellSpacing w:w="0" w:type="dxa"/>
        </w:trPr>
        <w:tc>
          <w:tcPr>
            <w:tcW w:w="299" w:type="dxa"/>
            <w:tcBorders>
              <w:top w:val="outset" w:sz="6" w:space="0" w:color="auto"/>
              <w:left w:val="outset" w:sz="6" w:space="0" w:color="auto"/>
              <w:bottom w:val="outset" w:sz="6" w:space="0" w:color="auto"/>
              <w:right w:val="outset" w:sz="6" w:space="0" w:color="auto"/>
            </w:tcBorders>
          </w:tcPr>
          <w:p w14:paraId="781D5DEB" w14:textId="77777777" w:rsidR="006C503E" w:rsidRPr="006C503E" w:rsidRDefault="006C503E" w:rsidP="006C503E">
            <w:r w:rsidRPr="006C503E">
              <w:t>a.</w:t>
            </w:r>
          </w:p>
        </w:tc>
        <w:tc>
          <w:tcPr>
            <w:tcW w:w="7915" w:type="dxa"/>
            <w:gridSpan w:val="2"/>
            <w:tcBorders>
              <w:top w:val="outset" w:sz="6" w:space="0" w:color="auto"/>
              <w:left w:val="outset" w:sz="6" w:space="0" w:color="auto"/>
              <w:bottom w:val="outset" w:sz="6" w:space="0" w:color="auto"/>
              <w:right w:val="outset" w:sz="6" w:space="0" w:color="auto"/>
            </w:tcBorders>
          </w:tcPr>
          <w:p w14:paraId="19A9060C" w14:textId="77777777" w:rsidR="006C503E" w:rsidRPr="006C503E" w:rsidRDefault="006C503E" w:rsidP="006C503E">
            <w:r w:rsidRPr="006C503E">
              <w:t>voor een binnenplanse omgevingsplanactiviteit:</w:t>
            </w:r>
          </w:p>
        </w:tc>
        <w:tc>
          <w:tcPr>
            <w:tcW w:w="998" w:type="dxa"/>
            <w:tcBorders>
              <w:top w:val="outset" w:sz="6" w:space="0" w:color="auto"/>
              <w:left w:val="outset" w:sz="6" w:space="0" w:color="auto"/>
              <w:bottom w:val="outset" w:sz="6" w:space="0" w:color="auto"/>
              <w:right w:val="outset" w:sz="6" w:space="0" w:color="auto"/>
            </w:tcBorders>
            <w:vAlign w:val="bottom"/>
          </w:tcPr>
          <w:p w14:paraId="0459AFA3" w14:textId="77777777" w:rsidR="006C503E" w:rsidRPr="006C503E" w:rsidRDefault="006C503E" w:rsidP="006C503E">
            <w:r w:rsidRPr="006C503E">
              <w:t>€ [</w:t>
            </w:r>
            <w:r w:rsidRPr="006C503E">
              <w:rPr>
                <w:b/>
                <w:bCs/>
              </w:rPr>
              <w:t>…</w:t>
            </w:r>
            <w:r w:rsidRPr="006C503E">
              <w:t>],</w:t>
            </w:r>
          </w:p>
        </w:tc>
      </w:tr>
      <w:tr w:rsidR="006C503E" w:rsidRPr="006C503E" w14:paraId="5B3F360D" w14:textId="77777777" w:rsidTr="00100D92">
        <w:trPr>
          <w:tblCellSpacing w:w="0" w:type="dxa"/>
        </w:trPr>
        <w:tc>
          <w:tcPr>
            <w:tcW w:w="299" w:type="dxa"/>
            <w:tcBorders>
              <w:top w:val="outset" w:sz="6" w:space="0" w:color="auto"/>
              <w:left w:val="outset" w:sz="6" w:space="0" w:color="auto"/>
              <w:bottom w:val="outset" w:sz="6" w:space="0" w:color="auto"/>
              <w:right w:val="outset" w:sz="6" w:space="0" w:color="auto"/>
            </w:tcBorders>
          </w:tcPr>
          <w:p w14:paraId="2CD8F546" w14:textId="77777777" w:rsidR="006C503E" w:rsidRPr="006C503E" w:rsidRDefault="006C503E" w:rsidP="006C503E"/>
        </w:tc>
        <w:tc>
          <w:tcPr>
            <w:tcW w:w="260" w:type="dxa"/>
            <w:tcBorders>
              <w:top w:val="outset" w:sz="6" w:space="0" w:color="auto"/>
              <w:left w:val="outset" w:sz="6" w:space="0" w:color="auto"/>
              <w:bottom w:val="outset" w:sz="6" w:space="0" w:color="auto"/>
              <w:right w:val="outset" w:sz="6" w:space="0" w:color="auto"/>
            </w:tcBorders>
          </w:tcPr>
          <w:p w14:paraId="1A4655B9" w14:textId="77777777" w:rsidR="006C503E" w:rsidRPr="006C503E" w:rsidRDefault="006C503E" w:rsidP="006C503E">
            <w:r w:rsidRPr="006C503E">
              <w:t>1.</w:t>
            </w:r>
          </w:p>
        </w:tc>
        <w:tc>
          <w:tcPr>
            <w:tcW w:w="7655" w:type="dxa"/>
            <w:tcBorders>
              <w:top w:val="outset" w:sz="6" w:space="0" w:color="auto"/>
              <w:left w:val="outset" w:sz="6" w:space="0" w:color="auto"/>
              <w:bottom w:val="outset" w:sz="6" w:space="0" w:color="auto"/>
              <w:right w:val="outset" w:sz="6" w:space="0" w:color="auto"/>
            </w:tcBorders>
          </w:tcPr>
          <w:p w14:paraId="17536523" w14:textId="77777777" w:rsidR="006C503E" w:rsidRPr="006C503E" w:rsidRDefault="006C503E" w:rsidP="006C503E">
            <w:r w:rsidRPr="006C503E">
              <w:t>als moet worden beoordeeld of het uiterlijk of de plaatsing van het bouwwerk, zowel op zichzelf beschouwd als in verband met de omgeving of de te verwachten ontwikkeling daarvan, niet in strijd is met redelijke eisen van welstand, als bedoeld in de gemeentelijke beleidsregels bedoeld in artikel 4.19 van de Omgevingswet en hiervoor geen advies van de gemeentelijke adviescommissie bedoeld in artikel 2.50, eerste lid, aanhef en onder b, nodig is, verhoogd met:</w:t>
            </w:r>
          </w:p>
        </w:tc>
        <w:tc>
          <w:tcPr>
            <w:tcW w:w="998" w:type="dxa"/>
            <w:tcBorders>
              <w:top w:val="outset" w:sz="6" w:space="0" w:color="auto"/>
              <w:left w:val="outset" w:sz="6" w:space="0" w:color="auto"/>
              <w:bottom w:val="outset" w:sz="6" w:space="0" w:color="auto"/>
              <w:right w:val="outset" w:sz="6" w:space="0" w:color="auto"/>
            </w:tcBorders>
            <w:vAlign w:val="bottom"/>
          </w:tcPr>
          <w:p w14:paraId="755BBBC4" w14:textId="77777777" w:rsidR="006C503E" w:rsidRPr="006C503E" w:rsidRDefault="006C503E" w:rsidP="006C503E">
            <w:r w:rsidRPr="006C503E">
              <w:t>€ [</w:t>
            </w:r>
            <w:r w:rsidRPr="006C503E">
              <w:rPr>
                <w:b/>
                <w:bCs/>
              </w:rPr>
              <w:t>…</w:t>
            </w:r>
            <w:r w:rsidRPr="006C503E">
              <w:t>];</w:t>
            </w:r>
          </w:p>
        </w:tc>
      </w:tr>
      <w:tr w:rsidR="006C503E" w:rsidRPr="006C503E" w14:paraId="2AAAA96F" w14:textId="77777777" w:rsidTr="00100D92">
        <w:trPr>
          <w:tblCellSpacing w:w="0" w:type="dxa"/>
        </w:trPr>
        <w:tc>
          <w:tcPr>
            <w:tcW w:w="299" w:type="dxa"/>
            <w:tcBorders>
              <w:top w:val="outset" w:sz="6" w:space="0" w:color="auto"/>
              <w:left w:val="outset" w:sz="6" w:space="0" w:color="auto"/>
              <w:bottom w:val="outset" w:sz="6" w:space="0" w:color="auto"/>
              <w:right w:val="outset" w:sz="6" w:space="0" w:color="auto"/>
            </w:tcBorders>
          </w:tcPr>
          <w:p w14:paraId="230987A3" w14:textId="77777777" w:rsidR="006C503E" w:rsidRPr="006C503E" w:rsidRDefault="006C503E" w:rsidP="006C503E"/>
        </w:tc>
        <w:tc>
          <w:tcPr>
            <w:tcW w:w="260" w:type="dxa"/>
            <w:tcBorders>
              <w:top w:val="outset" w:sz="6" w:space="0" w:color="auto"/>
              <w:left w:val="outset" w:sz="6" w:space="0" w:color="auto"/>
              <w:bottom w:val="outset" w:sz="6" w:space="0" w:color="auto"/>
              <w:right w:val="outset" w:sz="6" w:space="0" w:color="auto"/>
            </w:tcBorders>
          </w:tcPr>
          <w:p w14:paraId="3FA535CE" w14:textId="77777777" w:rsidR="006C503E" w:rsidRPr="006C503E" w:rsidRDefault="006C503E" w:rsidP="006C503E">
            <w:r w:rsidRPr="006C503E">
              <w:t>2.</w:t>
            </w:r>
          </w:p>
        </w:tc>
        <w:tc>
          <w:tcPr>
            <w:tcW w:w="7655" w:type="dxa"/>
            <w:tcBorders>
              <w:top w:val="outset" w:sz="6" w:space="0" w:color="auto"/>
              <w:left w:val="outset" w:sz="6" w:space="0" w:color="auto"/>
              <w:bottom w:val="outset" w:sz="6" w:space="0" w:color="auto"/>
              <w:right w:val="outset" w:sz="6" w:space="0" w:color="auto"/>
            </w:tcBorders>
          </w:tcPr>
          <w:p w14:paraId="400E0584" w14:textId="77777777" w:rsidR="006C503E" w:rsidRPr="006C503E" w:rsidRDefault="006C503E" w:rsidP="006C503E">
            <w:r w:rsidRPr="006C503E">
              <w:t>als de bouwactiviteit plaatsvindt op een bodemgevoelige locatie en de toelaatbare kwaliteit van de bodem moet worden beoordeeld, verhoogd met:</w:t>
            </w:r>
          </w:p>
        </w:tc>
        <w:tc>
          <w:tcPr>
            <w:tcW w:w="998" w:type="dxa"/>
            <w:tcBorders>
              <w:top w:val="outset" w:sz="6" w:space="0" w:color="auto"/>
              <w:left w:val="outset" w:sz="6" w:space="0" w:color="auto"/>
              <w:bottom w:val="outset" w:sz="6" w:space="0" w:color="auto"/>
              <w:right w:val="outset" w:sz="6" w:space="0" w:color="auto"/>
            </w:tcBorders>
            <w:vAlign w:val="bottom"/>
          </w:tcPr>
          <w:p w14:paraId="74F65F15" w14:textId="77777777" w:rsidR="006C503E" w:rsidRPr="006C503E" w:rsidRDefault="006C503E" w:rsidP="006C503E">
            <w:r w:rsidRPr="006C503E">
              <w:t>€ [</w:t>
            </w:r>
            <w:r w:rsidRPr="006C503E">
              <w:rPr>
                <w:b/>
                <w:bCs/>
              </w:rPr>
              <w:t>…</w:t>
            </w:r>
            <w:r w:rsidRPr="006C503E">
              <w:t>];</w:t>
            </w:r>
          </w:p>
        </w:tc>
      </w:tr>
      <w:tr w:rsidR="006C503E" w:rsidRPr="006C503E" w14:paraId="2D7C7099" w14:textId="77777777" w:rsidTr="00100D92">
        <w:trPr>
          <w:tblCellSpacing w:w="0" w:type="dxa"/>
        </w:trPr>
        <w:tc>
          <w:tcPr>
            <w:tcW w:w="299" w:type="dxa"/>
            <w:tcBorders>
              <w:top w:val="outset" w:sz="6" w:space="0" w:color="auto"/>
              <w:left w:val="outset" w:sz="6" w:space="0" w:color="auto"/>
              <w:bottom w:val="outset" w:sz="6" w:space="0" w:color="auto"/>
              <w:right w:val="outset" w:sz="6" w:space="0" w:color="auto"/>
            </w:tcBorders>
          </w:tcPr>
          <w:p w14:paraId="7032C417" w14:textId="77777777" w:rsidR="006C503E" w:rsidRPr="006C503E" w:rsidRDefault="006C503E" w:rsidP="006C503E"/>
        </w:tc>
        <w:tc>
          <w:tcPr>
            <w:tcW w:w="260" w:type="dxa"/>
            <w:tcBorders>
              <w:top w:val="outset" w:sz="6" w:space="0" w:color="auto"/>
              <w:left w:val="outset" w:sz="6" w:space="0" w:color="auto"/>
              <w:bottom w:val="outset" w:sz="6" w:space="0" w:color="auto"/>
              <w:right w:val="outset" w:sz="6" w:space="0" w:color="auto"/>
            </w:tcBorders>
          </w:tcPr>
          <w:p w14:paraId="66998C1B" w14:textId="77777777" w:rsidR="006C503E" w:rsidRPr="006C503E" w:rsidRDefault="006C503E" w:rsidP="006C503E">
            <w:r w:rsidRPr="006C503E">
              <w:t>3.</w:t>
            </w:r>
          </w:p>
        </w:tc>
        <w:tc>
          <w:tcPr>
            <w:tcW w:w="7655" w:type="dxa"/>
            <w:tcBorders>
              <w:top w:val="outset" w:sz="6" w:space="0" w:color="auto"/>
              <w:left w:val="outset" w:sz="6" w:space="0" w:color="auto"/>
              <w:bottom w:val="outset" w:sz="6" w:space="0" w:color="auto"/>
              <w:right w:val="outset" w:sz="6" w:space="0" w:color="auto"/>
            </w:tcBorders>
          </w:tcPr>
          <w:p w14:paraId="2BA0DB6D" w14:textId="77777777" w:rsidR="006C503E" w:rsidRPr="006C503E" w:rsidRDefault="006C503E" w:rsidP="006C503E">
            <w:r w:rsidRPr="006C503E">
              <w:t>als moet worden beoordeeld of de activiteit niet in strijd is met het in voorbereiding zijnde omgevingsplan respectievelijk het in voorbereiding zijnde omgevingsplan dat voorziet in de bescherming van het stads- en dorpsgezicht, verhoogd met:</w:t>
            </w:r>
          </w:p>
        </w:tc>
        <w:tc>
          <w:tcPr>
            <w:tcW w:w="998" w:type="dxa"/>
            <w:tcBorders>
              <w:top w:val="outset" w:sz="6" w:space="0" w:color="auto"/>
              <w:left w:val="outset" w:sz="6" w:space="0" w:color="auto"/>
              <w:bottom w:val="outset" w:sz="6" w:space="0" w:color="auto"/>
              <w:right w:val="outset" w:sz="6" w:space="0" w:color="auto"/>
            </w:tcBorders>
            <w:vAlign w:val="bottom"/>
          </w:tcPr>
          <w:p w14:paraId="550EA27D" w14:textId="77777777" w:rsidR="006C503E" w:rsidRPr="006C503E" w:rsidRDefault="006C503E" w:rsidP="006C503E">
            <w:r w:rsidRPr="006C503E">
              <w:t>€ [</w:t>
            </w:r>
            <w:r w:rsidRPr="006C503E">
              <w:rPr>
                <w:b/>
                <w:bCs/>
              </w:rPr>
              <w:t>…</w:t>
            </w:r>
            <w:r w:rsidRPr="006C503E">
              <w:t>];</w:t>
            </w:r>
          </w:p>
        </w:tc>
      </w:tr>
      <w:tr w:rsidR="006C503E" w:rsidRPr="006C503E" w14:paraId="52FD06BD" w14:textId="77777777" w:rsidTr="00100D92">
        <w:trPr>
          <w:tblCellSpacing w:w="0" w:type="dxa"/>
        </w:trPr>
        <w:tc>
          <w:tcPr>
            <w:tcW w:w="299" w:type="dxa"/>
            <w:tcBorders>
              <w:top w:val="outset" w:sz="6" w:space="0" w:color="auto"/>
              <w:left w:val="outset" w:sz="6" w:space="0" w:color="auto"/>
              <w:bottom w:val="outset" w:sz="6" w:space="0" w:color="auto"/>
              <w:right w:val="outset" w:sz="6" w:space="0" w:color="auto"/>
            </w:tcBorders>
          </w:tcPr>
          <w:p w14:paraId="19F87999" w14:textId="77777777" w:rsidR="006C503E" w:rsidRPr="006C503E" w:rsidRDefault="006C503E" w:rsidP="006C503E">
            <w:r w:rsidRPr="006C503E">
              <w:t>b.</w:t>
            </w:r>
          </w:p>
        </w:tc>
        <w:tc>
          <w:tcPr>
            <w:tcW w:w="7915" w:type="dxa"/>
            <w:gridSpan w:val="2"/>
            <w:tcBorders>
              <w:top w:val="outset" w:sz="6" w:space="0" w:color="auto"/>
              <w:left w:val="outset" w:sz="6" w:space="0" w:color="auto"/>
              <w:bottom w:val="outset" w:sz="6" w:space="0" w:color="auto"/>
              <w:right w:val="outset" w:sz="6" w:space="0" w:color="auto"/>
            </w:tcBorders>
          </w:tcPr>
          <w:p w14:paraId="6C5D9827" w14:textId="77777777" w:rsidR="006C503E" w:rsidRPr="006C503E" w:rsidRDefault="006C503E" w:rsidP="006C503E">
            <w:r w:rsidRPr="006C503E">
              <w:t>voor een binnenplanse omgevingsplanactiviteit bij wijzigingsbevoegdheid of uitwerkingsplicht:</w:t>
            </w:r>
          </w:p>
        </w:tc>
        <w:tc>
          <w:tcPr>
            <w:tcW w:w="998" w:type="dxa"/>
            <w:tcBorders>
              <w:top w:val="outset" w:sz="6" w:space="0" w:color="auto"/>
              <w:left w:val="outset" w:sz="6" w:space="0" w:color="auto"/>
              <w:bottom w:val="outset" w:sz="6" w:space="0" w:color="auto"/>
              <w:right w:val="outset" w:sz="6" w:space="0" w:color="auto"/>
            </w:tcBorders>
            <w:vAlign w:val="bottom"/>
          </w:tcPr>
          <w:p w14:paraId="5DA30B80" w14:textId="77777777" w:rsidR="006C503E" w:rsidRPr="006C503E" w:rsidRDefault="006C503E" w:rsidP="006C503E">
            <w:r w:rsidRPr="006C503E">
              <w:t>€ [</w:t>
            </w:r>
            <w:r w:rsidRPr="006C503E">
              <w:rPr>
                <w:b/>
                <w:bCs/>
              </w:rPr>
              <w:t>…</w:t>
            </w:r>
            <w:r w:rsidRPr="006C503E">
              <w:t>];</w:t>
            </w:r>
          </w:p>
        </w:tc>
      </w:tr>
      <w:tr w:rsidR="006C503E" w:rsidRPr="006C503E" w14:paraId="383492C6" w14:textId="77777777" w:rsidTr="00100D92">
        <w:trPr>
          <w:tblCellSpacing w:w="0" w:type="dxa"/>
        </w:trPr>
        <w:tc>
          <w:tcPr>
            <w:tcW w:w="299" w:type="dxa"/>
            <w:tcBorders>
              <w:top w:val="outset" w:sz="6" w:space="0" w:color="auto"/>
              <w:left w:val="outset" w:sz="6" w:space="0" w:color="auto"/>
              <w:bottom w:val="outset" w:sz="6" w:space="0" w:color="auto"/>
              <w:right w:val="outset" w:sz="6" w:space="0" w:color="auto"/>
            </w:tcBorders>
          </w:tcPr>
          <w:p w14:paraId="4FF86750" w14:textId="77777777" w:rsidR="006C503E" w:rsidRPr="006C503E" w:rsidRDefault="006C503E" w:rsidP="006C503E">
            <w:r w:rsidRPr="006C503E">
              <w:t>c.</w:t>
            </w:r>
          </w:p>
        </w:tc>
        <w:tc>
          <w:tcPr>
            <w:tcW w:w="7915" w:type="dxa"/>
            <w:gridSpan w:val="2"/>
            <w:tcBorders>
              <w:top w:val="outset" w:sz="6" w:space="0" w:color="auto"/>
              <w:left w:val="outset" w:sz="6" w:space="0" w:color="auto"/>
              <w:bottom w:val="outset" w:sz="6" w:space="0" w:color="auto"/>
              <w:right w:val="outset" w:sz="6" w:space="0" w:color="auto"/>
            </w:tcBorders>
          </w:tcPr>
          <w:p w14:paraId="07A03C10" w14:textId="77777777" w:rsidR="006C503E" w:rsidRPr="006C503E" w:rsidRDefault="006C503E" w:rsidP="006C503E">
            <w:r w:rsidRPr="006C503E">
              <w:t>voor een buitenplanse omgevingsplanactiviteit:</w:t>
            </w:r>
          </w:p>
        </w:tc>
        <w:tc>
          <w:tcPr>
            <w:tcW w:w="998" w:type="dxa"/>
            <w:tcBorders>
              <w:top w:val="outset" w:sz="6" w:space="0" w:color="auto"/>
              <w:left w:val="outset" w:sz="6" w:space="0" w:color="auto"/>
              <w:bottom w:val="outset" w:sz="6" w:space="0" w:color="auto"/>
              <w:right w:val="outset" w:sz="6" w:space="0" w:color="auto"/>
            </w:tcBorders>
            <w:vAlign w:val="bottom"/>
          </w:tcPr>
          <w:p w14:paraId="292CD6AE" w14:textId="77777777" w:rsidR="006C503E" w:rsidRPr="006C503E" w:rsidRDefault="006C503E" w:rsidP="006C503E">
            <w:r w:rsidRPr="006C503E">
              <w:t>€ [</w:t>
            </w:r>
            <w:r w:rsidRPr="006C503E">
              <w:rPr>
                <w:b/>
                <w:bCs/>
              </w:rPr>
              <w:t>…</w:t>
            </w:r>
            <w:r w:rsidRPr="006C503E">
              <w:t>].</w:t>
            </w:r>
          </w:p>
        </w:tc>
      </w:tr>
    </w:tbl>
    <w:p w14:paraId="53EF8D4C" w14:textId="77777777" w:rsidR="006C503E" w:rsidRPr="006C503E" w:rsidRDefault="006C503E" w:rsidP="006C503E"/>
    <w:p w14:paraId="02252E6F" w14:textId="2D333F68" w:rsidR="006C503E" w:rsidRPr="006C503E" w:rsidRDefault="006C503E" w:rsidP="006C503E">
      <w:r w:rsidRPr="006C503E">
        <w:rPr>
          <w:i/>
          <w:iCs/>
        </w:rPr>
        <w:t>Variant 2</w:t>
      </w:r>
    </w:p>
    <w:tbl>
      <w:tblPr>
        <w:tblpPr w:leftFromText="141" w:rightFromText="141" w:vertAnchor="text" w:tblpY="1"/>
        <w:tblOverlap w:val="never"/>
        <w:tblW w:w="921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73"/>
        <w:gridCol w:w="20"/>
        <w:gridCol w:w="7620"/>
        <w:gridCol w:w="990"/>
      </w:tblGrid>
      <w:tr w:rsidR="006C503E" w:rsidRPr="006C503E" w14:paraId="5E024A33" w14:textId="77777777" w:rsidTr="00100D92">
        <w:trPr>
          <w:tblCellSpacing w:w="0" w:type="dxa"/>
        </w:trPr>
        <w:tc>
          <w:tcPr>
            <w:tcW w:w="8222" w:type="dxa"/>
            <w:gridSpan w:val="4"/>
            <w:tcBorders>
              <w:top w:val="outset" w:sz="6" w:space="0" w:color="auto"/>
              <w:left w:val="outset" w:sz="6" w:space="0" w:color="auto"/>
              <w:bottom w:val="outset" w:sz="6" w:space="0" w:color="auto"/>
              <w:right w:val="outset" w:sz="6" w:space="0" w:color="auto"/>
            </w:tcBorders>
          </w:tcPr>
          <w:p w14:paraId="6772FA6A" w14:textId="77777777" w:rsidR="006C503E" w:rsidRPr="006C503E" w:rsidRDefault="006C503E" w:rsidP="006C503E">
            <w:pPr>
              <w:rPr>
                <w:b/>
              </w:rPr>
            </w:pPr>
            <w:r w:rsidRPr="006C503E">
              <w:rPr>
                <w:b/>
              </w:rPr>
              <w:t>Artikel 2.6 Omgevingsplanactiviteit: bouwactiviteit, in stand houden of gebruiken bouwwerk (ruimtelijke deel)</w:t>
            </w:r>
          </w:p>
        </w:tc>
        <w:tc>
          <w:tcPr>
            <w:tcW w:w="990" w:type="dxa"/>
            <w:tcBorders>
              <w:top w:val="outset" w:sz="6" w:space="0" w:color="auto"/>
              <w:left w:val="outset" w:sz="6" w:space="0" w:color="auto"/>
              <w:bottom w:val="outset" w:sz="6" w:space="0" w:color="auto"/>
              <w:right w:val="outset" w:sz="6" w:space="0" w:color="auto"/>
            </w:tcBorders>
            <w:vAlign w:val="bottom"/>
          </w:tcPr>
          <w:p w14:paraId="40FDA727" w14:textId="77777777" w:rsidR="006C503E" w:rsidRPr="006C503E" w:rsidRDefault="006C503E" w:rsidP="006C503E"/>
        </w:tc>
      </w:tr>
      <w:tr w:rsidR="006C503E" w:rsidRPr="006C503E" w14:paraId="253AE1B7" w14:textId="77777777" w:rsidTr="00100D92">
        <w:trPr>
          <w:trHeight w:val="1338"/>
          <w:tblCellSpacing w:w="0" w:type="dxa"/>
        </w:trPr>
        <w:tc>
          <w:tcPr>
            <w:tcW w:w="309" w:type="dxa"/>
            <w:vMerge w:val="restart"/>
            <w:tcBorders>
              <w:top w:val="outset" w:sz="6" w:space="0" w:color="auto"/>
              <w:left w:val="outset" w:sz="6" w:space="0" w:color="auto"/>
              <w:right w:val="outset" w:sz="6" w:space="0" w:color="auto"/>
            </w:tcBorders>
          </w:tcPr>
          <w:p w14:paraId="18E567DD" w14:textId="77777777" w:rsidR="006C503E" w:rsidRPr="006C503E" w:rsidRDefault="006C503E" w:rsidP="006C503E">
            <w:r w:rsidRPr="006C503E">
              <w:t>1.</w:t>
            </w:r>
          </w:p>
        </w:tc>
        <w:tc>
          <w:tcPr>
            <w:tcW w:w="7913" w:type="dxa"/>
            <w:gridSpan w:val="3"/>
            <w:tcBorders>
              <w:top w:val="outset" w:sz="6" w:space="0" w:color="auto"/>
              <w:left w:val="outset" w:sz="6" w:space="0" w:color="auto"/>
              <w:bottom w:val="outset" w:sz="6" w:space="0" w:color="auto"/>
              <w:right w:val="outset" w:sz="6" w:space="0" w:color="auto"/>
            </w:tcBorders>
          </w:tcPr>
          <w:p w14:paraId="33CE3AE4" w14:textId="77777777" w:rsidR="006C503E" w:rsidRPr="006C503E" w:rsidRDefault="006C503E" w:rsidP="006C503E">
            <w:r w:rsidRPr="006C503E">
              <w:t>Als de aanvraag om een omgevingsvergunning betrekking heeft op een omgevingsplanactiviteit, als bedoeld in artikel 5.1, eerste lid, aanhef en onder a, van de Omgevingswet, bestaande uit een bouwactiviteit, het in stand houden of gebruiken van het te bouwen bouwwerk, bedraagt het tarief, onverminderd het bepaalde in de andere artikelen van dit hoofdstuk als het ook gaat om de in die artikelen bedoelde activiteiten:</w:t>
            </w:r>
          </w:p>
        </w:tc>
        <w:tc>
          <w:tcPr>
            <w:tcW w:w="990" w:type="dxa"/>
            <w:tcBorders>
              <w:top w:val="outset" w:sz="6" w:space="0" w:color="auto"/>
              <w:left w:val="outset" w:sz="6" w:space="0" w:color="auto"/>
              <w:bottom w:val="outset" w:sz="6" w:space="0" w:color="auto"/>
              <w:right w:val="outset" w:sz="6" w:space="0" w:color="auto"/>
            </w:tcBorders>
            <w:vAlign w:val="bottom"/>
          </w:tcPr>
          <w:p w14:paraId="09B5F9C0" w14:textId="77777777" w:rsidR="006C503E" w:rsidRPr="006C503E" w:rsidRDefault="006C503E" w:rsidP="006C503E"/>
        </w:tc>
      </w:tr>
      <w:tr w:rsidR="006C503E" w:rsidRPr="006C503E" w14:paraId="06938A52" w14:textId="77777777" w:rsidTr="00100D92">
        <w:trPr>
          <w:tblCellSpacing w:w="0" w:type="dxa"/>
        </w:trPr>
        <w:tc>
          <w:tcPr>
            <w:tcW w:w="309" w:type="dxa"/>
            <w:vMerge/>
            <w:tcBorders>
              <w:left w:val="outset" w:sz="6" w:space="0" w:color="auto"/>
              <w:right w:val="outset" w:sz="6" w:space="0" w:color="auto"/>
            </w:tcBorders>
          </w:tcPr>
          <w:p w14:paraId="5EF1EE57" w14:textId="77777777" w:rsidR="006C503E" w:rsidRPr="006C503E" w:rsidRDefault="006C503E" w:rsidP="006C503E"/>
        </w:tc>
        <w:tc>
          <w:tcPr>
            <w:tcW w:w="293" w:type="dxa"/>
            <w:gridSpan w:val="2"/>
            <w:vMerge w:val="restart"/>
            <w:tcBorders>
              <w:top w:val="outset" w:sz="6" w:space="0" w:color="auto"/>
              <w:left w:val="outset" w:sz="6" w:space="0" w:color="auto"/>
              <w:right w:val="outset" w:sz="6" w:space="0" w:color="auto"/>
            </w:tcBorders>
          </w:tcPr>
          <w:p w14:paraId="025156AD" w14:textId="77777777" w:rsidR="006C503E" w:rsidRPr="006C503E" w:rsidRDefault="006C503E" w:rsidP="006C503E">
            <w:r w:rsidRPr="006C503E">
              <w:t>a.</w:t>
            </w:r>
          </w:p>
        </w:tc>
        <w:tc>
          <w:tcPr>
            <w:tcW w:w="7620" w:type="dxa"/>
            <w:tcBorders>
              <w:top w:val="outset" w:sz="6" w:space="0" w:color="auto"/>
              <w:left w:val="outset" w:sz="6" w:space="0" w:color="auto"/>
              <w:bottom w:val="outset" w:sz="6" w:space="0" w:color="auto"/>
              <w:right w:val="outset" w:sz="6" w:space="0" w:color="auto"/>
            </w:tcBorders>
          </w:tcPr>
          <w:p w14:paraId="0576E0E0" w14:textId="77777777" w:rsidR="006C503E" w:rsidRPr="006C503E" w:rsidRDefault="006C503E" w:rsidP="006C503E">
            <w:r w:rsidRPr="006C503E">
              <w:t>over het deel van de bouwkosten vanaf € 0 tot € 25.000:</w:t>
            </w:r>
          </w:p>
        </w:tc>
        <w:tc>
          <w:tcPr>
            <w:tcW w:w="990" w:type="dxa"/>
            <w:tcBorders>
              <w:top w:val="outset" w:sz="6" w:space="0" w:color="auto"/>
              <w:left w:val="outset" w:sz="6" w:space="0" w:color="auto"/>
              <w:bottom w:val="outset" w:sz="6" w:space="0" w:color="auto"/>
              <w:right w:val="outset" w:sz="6" w:space="0" w:color="auto"/>
            </w:tcBorders>
            <w:vAlign w:val="bottom"/>
          </w:tcPr>
          <w:p w14:paraId="3C9DA36E" w14:textId="77777777" w:rsidR="006C503E" w:rsidRPr="006C503E" w:rsidRDefault="006C503E" w:rsidP="006C503E">
            <w:r w:rsidRPr="006C503E">
              <w:t>[</w:t>
            </w:r>
            <w:r w:rsidRPr="006C503E">
              <w:rPr>
                <w:b/>
              </w:rPr>
              <w:t>…</w:t>
            </w:r>
            <w:r w:rsidRPr="006C503E">
              <w:t>]%</w:t>
            </w:r>
          </w:p>
        </w:tc>
      </w:tr>
      <w:tr w:rsidR="006C503E" w:rsidRPr="006C503E" w14:paraId="6EFA21E6" w14:textId="77777777" w:rsidTr="00100D92">
        <w:trPr>
          <w:tblCellSpacing w:w="0" w:type="dxa"/>
        </w:trPr>
        <w:tc>
          <w:tcPr>
            <w:tcW w:w="309" w:type="dxa"/>
            <w:vMerge/>
            <w:tcBorders>
              <w:left w:val="outset" w:sz="6" w:space="0" w:color="auto"/>
              <w:right w:val="outset" w:sz="6" w:space="0" w:color="auto"/>
            </w:tcBorders>
          </w:tcPr>
          <w:p w14:paraId="652E2E66" w14:textId="77777777" w:rsidR="006C503E" w:rsidRPr="006C503E" w:rsidRDefault="006C503E" w:rsidP="006C503E"/>
        </w:tc>
        <w:tc>
          <w:tcPr>
            <w:tcW w:w="293" w:type="dxa"/>
            <w:gridSpan w:val="2"/>
            <w:vMerge/>
            <w:tcBorders>
              <w:left w:val="outset" w:sz="6" w:space="0" w:color="auto"/>
              <w:bottom w:val="outset" w:sz="6" w:space="0" w:color="auto"/>
              <w:right w:val="outset" w:sz="6" w:space="0" w:color="auto"/>
            </w:tcBorders>
          </w:tcPr>
          <w:p w14:paraId="37B6EB41" w14:textId="77777777" w:rsidR="006C503E" w:rsidRPr="006C503E" w:rsidRDefault="006C503E" w:rsidP="006C503E"/>
        </w:tc>
        <w:tc>
          <w:tcPr>
            <w:tcW w:w="7620" w:type="dxa"/>
            <w:tcBorders>
              <w:top w:val="outset" w:sz="6" w:space="0" w:color="auto"/>
              <w:left w:val="outset" w:sz="6" w:space="0" w:color="auto"/>
              <w:bottom w:val="outset" w:sz="6" w:space="0" w:color="auto"/>
              <w:right w:val="outset" w:sz="6" w:space="0" w:color="auto"/>
            </w:tcBorders>
          </w:tcPr>
          <w:p w14:paraId="7F6BDB2D" w14:textId="77777777" w:rsidR="006C503E" w:rsidRPr="006C503E" w:rsidRDefault="006C503E" w:rsidP="006C503E">
            <w:r w:rsidRPr="006C503E">
              <w:t>van de bouwkosten, met een minimum van:</w:t>
            </w:r>
          </w:p>
        </w:tc>
        <w:tc>
          <w:tcPr>
            <w:tcW w:w="990" w:type="dxa"/>
            <w:tcBorders>
              <w:top w:val="outset" w:sz="6" w:space="0" w:color="auto"/>
              <w:left w:val="outset" w:sz="6" w:space="0" w:color="auto"/>
              <w:bottom w:val="outset" w:sz="6" w:space="0" w:color="auto"/>
              <w:right w:val="outset" w:sz="6" w:space="0" w:color="auto"/>
            </w:tcBorders>
            <w:vAlign w:val="bottom"/>
          </w:tcPr>
          <w:p w14:paraId="67C440E3" w14:textId="77777777" w:rsidR="006C503E" w:rsidRPr="006C503E" w:rsidRDefault="006C503E" w:rsidP="006C503E">
            <w:r w:rsidRPr="006C503E">
              <w:t>€ [</w:t>
            </w:r>
            <w:r w:rsidRPr="006C503E">
              <w:rPr>
                <w:b/>
              </w:rPr>
              <w:t>…</w:t>
            </w:r>
            <w:r w:rsidRPr="006C503E">
              <w:t>];</w:t>
            </w:r>
          </w:p>
        </w:tc>
      </w:tr>
      <w:tr w:rsidR="006C503E" w:rsidRPr="006C503E" w14:paraId="49FA36DF" w14:textId="77777777" w:rsidTr="00100D92">
        <w:trPr>
          <w:tblCellSpacing w:w="0" w:type="dxa"/>
        </w:trPr>
        <w:tc>
          <w:tcPr>
            <w:tcW w:w="309" w:type="dxa"/>
            <w:vMerge/>
            <w:tcBorders>
              <w:left w:val="outset" w:sz="6" w:space="0" w:color="auto"/>
              <w:right w:val="outset" w:sz="6" w:space="0" w:color="auto"/>
            </w:tcBorders>
          </w:tcPr>
          <w:p w14:paraId="0CF361CE" w14:textId="77777777" w:rsidR="006C503E" w:rsidRPr="006C503E" w:rsidRDefault="006C503E" w:rsidP="006C503E"/>
        </w:tc>
        <w:tc>
          <w:tcPr>
            <w:tcW w:w="293" w:type="dxa"/>
            <w:gridSpan w:val="2"/>
            <w:vMerge w:val="restart"/>
            <w:tcBorders>
              <w:top w:val="outset" w:sz="6" w:space="0" w:color="auto"/>
              <w:left w:val="outset" w:sz="6" w:space="0" w:color="auto"/>
              <w:right w:val="outset" w:sz="6" w:space="0" w:color="auto"/>
            </w:tcBorders>
          </w:tcPr>
          <w:p w14:paraId="6FFBC904" w14:textId="77777777" w:rsidR="006C503E" w:rsidRPr="006C503E" w:rsidRDefault="006C503E" w:rsidP="006C503E">
            <w:r w:rsidRPr="006C503E">
              <w:t>b.</w:t>
            </w:r>
          </w:p>
        </w:tc>
        <w:tc>
          <w:tcPr>
            <w:tcW w:w="7620" w:type="dxa"/>
            <w:tcBorders>
              <w:top w:val="outset" w:sz="6" w:space="0" w:color="auto"/>
              <w:left w:val="outset" w:sz="6" w:space="0" w:color="auto"/>
              <w:bottom w:val="outset" w:sz="6" w:space="0" w:color="auto"/>
              <w:right w:val="outset" w:sz="6" w:space="0" w:color="auto"/>
            </w:tcBorders>
          </w:tcPr>
          <w:p w14:paraId="295B8C99" w14:textId="77777777" w:rsidR="006C503E" w:rsidRPr="006C503E" w:rsidRDefault="006C503E" w:rsidP="006C503E">
            <w:r w:rsidRPr="006C503E">
              <w:t>over het deel van de bouwkosten vanaf € 25.000 tot € 50.000:</w:t>
            </w:r>
          </w:p>
        </w:tc>
        <w:tc>
          <w:tcPr>
            <w:tcW w:w="990" w:type="dxa"/>
            <w:tcBorders>
              <w:top w:val="outset" w:sz="6" w:space="0" w:color="auto"/>
              <w:left w:val="outset" w:sz="6" w:space="0" w:color="auto"/>
              <w:bottom w:val="outset" w:sz="6" w:space="0" w:color="auto"/>
              <w:right w:val="outset" w:sz="6" w:space="0" w:color="auto"/>
            </w:tcBorders>
            <w:vAlign w:val="bottom"/>
          </w:tcPr>
          <w:p w14:paraId="382DA405" w14:textId="77777777" w:rsidR="006C503E" w:rsidRPr="006C503E" w:rsidRDefault="006C503E" w:rsidP="006C503E">
            <w:r w:rsidRPr="006C503E">
              <w:t>[</w:t>
            </w:r>
            <w:r w:rsidRPr="006C503E">
              <w:rPr>
                <w:b/>
              </w:rPr>
              <w:t>…</w:t>
            </w:r>
            <w:r w:rsidRPr="006C503E">
              <w:t>]%</w:t>
            </w:r>
          </w:p>
        </w:tc>
      </w:tr>
      <w:tr w:rsidR="006C503E" w:rsidRPr="006C503E" w14:paraId="0CD49EE7" w14:textId="77777777" w:rsidTr="00100D92">
        <w:trPr>
          <w:tblCellSpacing w:w="0" w:type="dxa"/>
        </w:trPr>
        <w:tc>
          <w:tcPr>
            <w:tcW w:w="309" w:type="dxa"/>
            <w:vMerge/>
            <w:tcBorders>
              <w:left w:val="outset" w:sz="6" w:space="0" w:color="auto"/>
              <w:right w:val="outset" w:sz="6" w:space="0" w:color="auto"/>
            </w:tcBorders>
          </w:tcPr>
          <w:p w14:paraId="1F17E7CC" w14:textId="77777777" w:rsidR="006C503E" w:rsidRPr="006C503E" w:rsidRDefault="006C503E" w:rsidP="006C503E"/>
        </w:tc>
        <w:tc>
          <w:tcPr>
            <w:tcW w:w="293" w:type="dxa"/>
            <w:gridSpan w:val="2"/>
            <w:vMerge/>
            <w:tcBorders>
              <w:left w:val="outset" w:sz="6" w:space="0" w:color="auto"/>
              <w:bottom w:val="outset" w:sz="6" w:space="0" w:color="auto"/>
              <w:right w:val="outset" w:sz="6" w:space="0" w:color="auto"/>
            </w:tcBorders>
          </w:tcPr>
          <w:p w14:paraId="73244E54" w14:textId="77777777" w:rsidR="006C503E" w:rsidRPr="006C503E" w:rsidRDefault="006C503E" w:rsidP="006C503E"/>
        </w:tc>
        <w:tc>
          <w:tcPr>
            <w:tcW w:w="7620" w:type="dxa"/>
            <w:tcBorders>
              <w:top w:val="outset" w:sz="6" w:space="0" w:color="auto"/>
              <w:left w:val="outset" w:sz="6" w:space="0" w:color="auto"/>
              <w:bottom w:val="outset" w:sz="6" w:space="0" w:color="auto"/>
              <w:right w:val="outset" w:sz="6" w:space="0" w:color="auto"/>
            </w:tcBorders>
          </w:tcPr>
          <w:p w14:paraId="52DDE8D2" w14:textId="77777777" w:rsidR="006C503E" w:rsidRPr="006C503E" w:rsidRDefault="006C503E" w:rsidP="006C503E">
            <w:r w:rsidRPr="006C503E">
              <w:t>van de bouwkosten;</w:t>
            </w:r>
          </w:p>
        </w:tc>
        <w:tc>
          <w:tcPr>
            <w:tcW w:w="990" w:type="dxa"/>
            <w:tcBorders>
              <w:top w:val="outset" w:sz="6" w:space="0" w:color="auto"/>
              <w:left w:val="outset" w:sz="6" w:space="0" w:color="auto"/>
              <w:bottom w:val="outset" w:sz="6" w:space="0" w:color="auto"/>
              <w:right w:val="outset" w:sz="6" w:space="0" w:color="auto"/>
            </w:tcBorders>
            <w:vAlign w:val="bottom"/>
          </w:tcPr>
          <w:p w14:paraId="2639A751" w14:textId="77777777" w:rsidR="006C503E" w:rsidRPr="006C503E" w:rsidRDefault="006C503E" w:rsidP="006C503E"/>
        </w:tc>
      </w:tr>
      <w:tr w:rsidR="006C503E" w:rsidRPr="006C503E" w14:paraId="3219E099" w14:textId="77777777" w:rsidTr="00100D92">
        <w:trPr>
          <w:tblCellSpacing w:w="0" w:type="dxa"/>
        </w:trPr>
        <w:tc>
          <w:tcPr>
            <w:tcW w:w="309" w:type="dxa"/>
            <w:vMerge/>
            <w:tcBorders>
              <w:left w:val="outset" w:sz="6" w:space="0" w:color="auto"/>
              <w:right w:val="outset" w:sz="6" w:space="0" w:color="auto"/>
            </w:tcBorders>
          </w:tcPr>
          <w:p w14:paraId="53E0BA8A" w14:textId="77777777" w:rsidR="006C503E" w:rsidRPr="006C503E" w:rsidRDefault="006C503E" w:rsidP="006C503E"/>
        </w:tc>
        <w:tc>
          <w:tcPr>
            <w:tcW w:w="293" w:type="dxa"/>
            <w:gridSpan w:val="2"/>
            <w:vMerge w:val="restart"/>
            <w:tcBorders>
              <w:top w:val="outset" w:sz="6" w:space="0" w:color="auto"/>
              <w:left w:val="outset" w:sz="6" w:space="0" w:color="auto"/>
              <w:right w:val="outset" w:sz="6" w:space="0" w:color="auto"/>
            </w:tcBorders>
          </w:tcPr>
          <w:p w14:paraId="6F6129EE" w14:textId="77777777" w:rsidR="006C503E" w:rsidRPr="006C503E" w:rsidRDefault="006C503E" w:rsidP="006C503E">
            <w:r w:rsidRPr="006C503E">
              <w:t>c.</w:t>
            </w:r>
          </w:p>
        </w:tc>
        <w:tc>
          <w:tcPr>
            <w:tcW w:w="7620" w:type="dxa"/>
            <w:tcBorders>
              <w:top w:val="outset" w:sz="6" w:space="0" w:color="auto"/>
              <w:left w:val="outset" w:sz="6" w:space="0" w:color="auto"/>
              <w:bottom w:val="outset" w:sz="6" w:space="0" w:color="auto"/>
              <w:right w:val="outset" w:sz="6" w:space="0" w:color="auto"/>
            </w:tcBorders>
          </w:tcPr>
          <w:p w14:paraId="7D927B94" w14:textId="77777777" w:rsidR="006C503E" w:rsidRPr="006C503E" w:rsidRDefault="006C503E" w:rsidP="006C503E">
            <w:r w:rsidRPr="006C503E">
              <w:t>over het deel van de bouwkosten vanaf € 50.000 tot € 200.000:</w:t>
            </w:r>
          </w:p>
        </w:tc>
        <w:tc>
          <w:tcPr>
            <w:tcW w:w="990" w:type="dxa"/>
            <w:tcBorders>
              <w:top w:val="outset" w:sz="6" w:space="0" w:color="auto"/>
              <w:left w:val="outset" w:sz="6" w:space="0" w:color="auto"/>
              <w:bottom w:val="outset" w:sz="6" w:space="0" w:color="auto"/>
              <w:right w:val="outset" w:sz="6" w:space="0" w:color="auto"/>
            </w:tcBorders>
            <w:vAlign w:val="bottom"/>
          </w:tcPr>
          <w:p w14:paraId="779BE129" w14:textId="77777777" w:rsidR="006C503E" w:rsidRPr="006C503E" w:rsidRDefault="006C503E" w:rsidP="006C503E">
            <w:r w:rsidRPr="006C503E">
              <w:t>[</w:t>
            </w:r>
            <w:r w:rsidRPr="006C503E">
              <w:rPr>
                <w:b/>
              </w:rPr>
              <w:t>…</w:t>
            </w:r>
            <w:r w:rsidRPr="006C503E">
              <w:t>]%</w:t>
            </w:r>
          </w:p>
        </w:tc>
      </w:tr>
      <w:tr w:rsidR="006C503E" w:rsidRPr="006C503E" w14:paraId="25FE3F64" w14:textId="77777777" w:rsidTr="00100D92">
        <w:trPr>
          <w:tblCellSpacing w:w="0" w:type="dxa"/>
        </w:trPr>
        <w:tc>
          <w:tcPr>
            <w:tcW w:w="309" w:type="dxa"/>
            <w:vMerge/>
            <w:tcBorders>
              <w:left w:val="outset" w:sz="6" w:space="0" w:color="auto"/>
              <w:right w:val="outset" w:sz="6" w:space="0" w:color="auto"/>
            </w:tcBorders>
          </w:tcPr>
          <w:p w14:paraId="25CA2D6B" w14:textId="77777777" w:rsidR="006C503E" w:rsidRPr="006C503E" w:rsidRDefault="006C503E" w:rsidP="006C503E"/>
        </w:tc>
        <w:tc>
          <w:tcPr>
            <w:tcW w:w="293" w:type="dxa"/>
            <w:gridSpan w:val="2"/>
            <w:vMerge/>
            <w:tcBorders>
              <w:left w:val="outset" w:sz="6" w:space="0" w:color="auto"/>
              <w:bottom w:val="outset" w:sz="6" w:space="0" w:color="auto"/>
              <w:right w:val="outset" w:sz="6" w:space="0" w:color="auto"/>
            </w:tcBorders>
          </w:tcPr>
          <w:p w14:paraId="583D218F" w14:textId="77777777" w:rsidR="006C503E" w:rsidRPr="006C503E" w:rsidRDefault="006C503E" w:rsidP="006C503E"/>
        </w:tc>
        <w:tc>
          <w:tcPr>
            <w:tcW w:w="7620" w:type="dxa"/>
            <w:tcBorders>
              <w:top w:val="outset" w:sz="6" w:space="0" w:color="auto"/>
              <w:left w:val="outset" w:sz="6" w:space="0" w:color="auto"/>
              <w:bottom w:val="outset" w:sz="6" w:space="0" w:color="auto"/>
              <w:right w:val="outset" w:sz="6" w:space="0" w:color="auto"/>
            </w:tcBorders>
          </w:tcPr>
          <w:p w14:paraId="3C3D53ED" w14:textId="77777777" w:rsidR="006C503E" w:rsidRPr="006C503E" w:rsidRDefault="006C503E" w:rsidP="006C503E">
            <w:r w:rsidRPr="006C503E">
              <w:t>van de bouwkosten;</w:t>
            </w:r>
          </w:p>
        </w:tc>
        <w:tc>
          <w:tcPr>
            <w:tcW w:w="990" w:type="dxa"/>
            <w:tcBorders>
              <w:top w:val="outset" w:sz="6" w:space="0" w:color="auto"/>
              <w:left w:val="outset" w:sz="6" w:space="0" w:color="auto"/>
              <w:bottom w:val="outset" w:sz="6" w:space="0" w:color="auto"/>
              <w:right w:val="outset" w:sz="6" w:space="0" w:color="auto"/>
            </w:tcBorders>
            <w:vAlign w:val="bottom"/>
          </w:tcPr>
          <w:p w14:paraId="17C970EF" w14:textId="77777777" w:rsidR="006C503E" w:rsidRPr="006C503E" w:rsidRDefault="006C503E" w:rsidP="006C503E"/>
        </w:tc>
      </w:tr>
      <w:tr w:rsidR="006C503E" w:rsidRPr="006C503E" w14:paraId="2C8F9A72" w14:textId="77777777" w:rsidTr="00100D92">
        <w:trPr>
          <w:tblCellSpacing w:w="0" w:type="dxa"/>
        </w:trPr>
        <w:tc>
          <w:tcPr>
            <w:tcW w:w="309" w:type="dxa"/>
            <w:vMerge/>
            <w:tcBorders>
              <w:left w:val="outset" w:sz="6" w:space="0" w:color="auto"/>
              <w:right w:val="outset" w:sz="6" w:space="0" w:color="auto"/>
            </w:tcBorders>
          </w:tcPr>
          <w:p w14:paraId="25D2AC82" w14:textId="77777777" w:rsidR="006C503E" w:rsidRPr="006C503E" w:rsidRDefault="006C503E" w:rsidP="006C503E"/>
        </w:tc>
        <w:tc>
          <w:tcPr>
            <w:tcW w:w="293" w:type="dxa"/>
            <w:gridSpan w:val="2"/>
            <w:vMerge w:val="restart"/>
            <w:tcBorders>
              <w:top w:val="outset" w:sz="6" w:space="0" w:color="auto"/>
              <w:left w:val="outset" w:sz="6" w:space="0" w:color="auto"/>
              <w:right w:val="outset" w:sz="6" w:space="0" w:color="auto"/>
            </w:tcBorders>
          </w:tcPr>
          <w:p w14:paraId="1E30AE27" w14:textId="77777777" w:rsidR="006C503E" w:rsidRPr="006C503E" w:rsidRDefault="006C503E" w:rsidP="006C503E">
            <w:r w:rsidRPr="006C503E">
              <w:t>d.</w:t>
            </w:r>
          </w:p>
        </w:tc>
        <w:tc>
          <w:tcPr>
            <w:tcW w:w="7620" w:type="dxa"/>
            <w:tcBorders>
              <w:top w:val="outset" w:sz="6" w:space="0" w:color="auto"/>
              <w:left w:val="outset" w:sz="6" w:space="0" w:color="auto"/>
              <w:bottom w:val="outset" w:sz="6" w:space="0" w:color="auto"/>
              <w:right w:val="outset" w:sz="6" w:space="0" w:color="auto"/>
            </w:tcBorders>
          </w:tcPr>
          <w:p w14:paraId="4C95C71D" w14:textId="77777777" w:rsidR="006C503E" w:rsidRPr="006C503E" w:rsidRDefault="006C503E" w:rsidP="006C503E">
            <w:r w:rsidRPr="006C503E">
              <w:t>over het deel van de bouwkosten vanaf € 200.000 tot € 2.500.000:</w:t>
            </w:r>
          </w:p>
        </w:tc>
        <w:tc>
          <w:tcPr>
            <w:tcW w:w="990" w:type="dxa"/>
            <w:tcBorders>
              <w:top w:val="outset" w:sz="6" w:space="0" w:color="auto"/>
              <w:left w:val="outset" w:sz="6" w:space="0" w:color="auto"/>
              <w:bottom w:val="outset" w:sz="6" w:space="0" w:color="auto"/>
              <w:right w:val="outset" w:sz="6" w:space="0" w:color="auto"/>
            </w:tcBorders>
            <w:vAlign w:val="bottom"/>
          </w:tcPr>
          <w:p w14:paraId="29047F2D" w14:textId="77777777" w:rsidR="006C503E" w:rsidRPr="006C503E" w:rsidRDefault="006C503E" w:rsidP="006C503E">
            <w:r w:rsidRPr="006C503E">
              <w:t>[</w:t>
            </w:r>
            <w:r w:rsidRPr="006C503E">
              <w:rPr>
                <w:b/>
              </w:rPr>
              <w:t>…</w:t>
            </w:r>
            <w:r w:rsidRPr="006C503E">
              <w:t>]%</w:t>
            </w:r>
          </w:p>
        </w:tc>
      </w:tr>
      <w:tr w:rsidR="006C503E" w:rsidRPr="006C503E" w14:paraId="7FF34A53" w14:textId="77777777" w:rsidTr="00100D92">
        <w:trPr>
          <w:tblCellSpacing w:w="0" w:type="dxa"/>
        </w:trPr>
        <w:tc>
          <w:tcPr>
            <w:tcW w:w="309" w:type="dxa"/>
            <w:vMerge/>
            <w:tcBorders>
              <w:left w:val="outset" w:sz="6" w:space="0" w:color="auto"/>
              <w:right w:val="outset" w:sz="6" w:space="0" w:color="auto"/>
            </w:tcBorders>
          </w:tcPr>
          <w:p w14:paraId="1C24CAA1" w14:textId="77777777" w:rsidR="006C503E" w:rsidRPr="006C503E" w:rsidRDefault="006C503E" w:rsidP="006C503E"/>
        </w:tc>
        <w:tc>
          <w:tcPr>
            <w:tcW w:w="293" w:type="dxa"/>
            <w:gridSpan w:val="2"/>
            <w:vMerge/>
            <w:tcBorders>
              <w:left w:val="outset" w:sz="6" w:space="0" w:color="auto"/>
              <w:bottom w:val="outset" w:sz="6" w:space="0" w:color="auto"/>
              <w:right w:val="outset" w:sz="6" w:space="0" w:color="auto"/>
            </w:tcBorders>
          </w:tcPr>
          <w:p w14:paraId="4A7E3357" w14:textId="77777777" w:rsidR="006C503E" w:rsidRPr="006C503E" w:rsidRDefault="006C503E" w:rsidP="006C503E"/>
        </w:tc>
        <w:tc>
          <w:tcPr>
            <w:tcW w:w="7620" w:type="dxa"/>
            <w:tcBorders>
              <w:top w:val="outset" w:sz="6" w:space="0" w:color="auto"/>
              <w:left w:val="outset" w:sz="6" w:space="0" w:color="auto"/>
              <w:bottom w:val="outset" w:sz="6" w:space="0" w:color="auto"/>
              <w:right w:val="outset" w:sz="6" w:space="0" w:color="auto"/>
            </w:tcBorders>
          </w:tcPr>
          <w:p w14:paraId="66847AED" w14:textId="77777777" w:rsidR="006C503E" w:rsidRPr="006C503E" w:rsidRDefault="006C503E" w:rsidP="006C503E">
            <w:r w:rsidRPr="006C503E">
              <w:t>van de bouwkosten;</w:t>
            </w:r>
          </w:p>
        </w:tc>
        <w:tc>
          <w:tcPr>
            <w:tcW w:w="990" w:type="dxa"/>
            <w:tcBorders>
              <w:top w:val="outset" w:sz="6" w:space="0" w:color="auto"/>
              <w:left w:val="outset" w:sz="6" w:space="0" w:color="auto"/>
              <w:bottom w:val="outset" w:sz="6" w:space="0" w:color="auto"/>
              <w:right w:val="outset" w:sz="6" w:space="0" w:color="auto"/>
            </w:tcBorders>
            <w:vAlign w:val="bottom"/>
          </w:tcPr>
          <w:p w14:paraId="036CCCA3" w14:textId="77777777" w:rsidR="006C503E" w:rsidRPr="006C503E" w:rsidRDefault="006C503E" w:rsidP="006C503E">
            <w:r w:rsidRPr="006C503E">
              <w:t> </w:t>
            </w:r>
          </w:p>
        </w:tc>
      </w:tr>
      <w:tr w:rsidR="006C503E" w:rsidRPr="006C503E" w14:paraId="1C1EC8D6" w14:textId="77777777" w:rsidTr="00100D92">
        <w:trPr>
          <w:tblCellSpacing w:w="0" w:type="dxa"/>
        </w:trPr>
        <w:tc>
          <w:tcPr>
            <w:tcW w:w="309" w:type="dxa"/>
            <w:vMerge/>
            <w:tcBorders>
              <w:left w:val="outset" w:sz="6" w:space="0" w:color="auto"/>
              <w:right w:val="outset" w:sz="6" w:space="0" w:color="auto"/>
            </w:tcBorders>
          </w:tcPr>
          <w:p w14:paraId="33774C70" w14:textId="77777777" w:rsidR="006C503E" w:rsidRPr="006C503E" w:rsidRDefault="006C503E" w:rsidP="006C503E"/>
        </w:tc>
        <w:tc>
          <w:tcPr>
            <w:tcW w:w="293" w:type="dxa"/>
            <w:gridSpan w:val="2"/>
            <w:vMerge w:val="restart"/>
            <w:tcBorders>
              <w:top w:val="outset" w:sz="6" w:space="0" w:color="auto"/>
              <w:left w:val="outset" w:sz="6" w:space="0" w:color="auto"/>
              <w:right w:val="outset" w:sz="6" w:space="0" w:color="auto"/>
            </w:tcBorders>
          </w:tcPr>
          <w:p w14:paraId="02BC28F4" w14:textId="77777777" w:rsidR="006C503E" w:rsidRPr="006C503E" w:rsidRDefault="006C503E" w:rsidP="006C503E">
            <w:r w:rsidRPr="006C503E">
              <w:t>e.</w:t>
            </w:r>
          </w:p>
        </w:tc>
        <w:tc>
          <w:tcPr>
            <w:tcW w:w="7620" w:type="dxa"/>
            <w:tcBorders>
              <w:top w:val="outset" w:sz="6" w:space="0" w:color="auto"/>
              <w:left w:val="outset" w:sz="6" w:space="0" w:color="auto"/>
              <w:bottom w:val="outset" w:sz="6" w:space="0" w:color="auto"/>
              <w:right w:val="outset" w:sz="6" w:space="0" w:color="auto"/>
            </w:tcBorders>
          </w:tcPr>
          <w:p w14:paraId="077BB7F7" w14:textId="77777777" w:rsidR="006C503E" w:rsidRPr="006C503E" w:rsidRDefault="006C503E" w:rsidP="006C503E">
            <w:r w:rsidRPr="006C503E">
              <w:t>over het deel van de bouwkosten vanaf € 2.500.000:</w:t>
            </w:r>
          </w:p>
        </w:tc>
        <w:tc>
          <w:tcPr>
            <w:tcW w:w="990" w:type="dxa"/>
            <w:tcBorders>
              <w:top w:val="outset" w:sz="6" w:space="0" w:color="auto"/>
              <w:left w:val="outset" w:sz="6" w:space="0" w:color="auto"/>
              <w:bottom w:val="outset" w:sz="6" w:space="0" w:color="auto"/>
              <w:right w:val="outset" w:sz="6" w:space="0" w:color="auto"/>
            </w:tcBorders>
            <w:vAlign w:val="bottom"/>
          </w:tcPr>
          <w:p w14:paraId="304D2F5D" w14:textId="77777777" w:rsidR="006C503E" w:rsidRPr="006C503E" w:rsidRDefault="006C503E" w:rsidP="006C503E">
            <w:r w:rsidRPr="006C503E">
              <w:t>[</w:t>
            </w:r>
            <w:r w:rsidRPr="006C503E">
              <w:rPr>
                <w:b/>
              </w:rPr>
              <w:t>…</w:t>
            </w:r>
            <w:r w:rsidRPr="006C503E">
              <w:t>]%</w:t>
            </w:r>
          </w:p>
        </w:tc>
      </w:tr>
      <w:tr w:rsidR="006C503E" w:rsidRPr="006C503E" w14:paraId="7BE2D370" w14:textId="77777777" w:rsidTr="00100D92">
        <w:trPr>
          <w:tblCellSpacing w:w="0" w:type="dxa"/>
        </w:trPr>
        <w:tc>
          <w:tcPr>
            <w:tcW w:w="309" w:type="dxa"/>
            <w:vMerge/>
            <w:tcBorders>
              <w:left w:val="outset" w:sz="6" w:space="0" w:color="auto"/>
              <w:bottom w:val="outset" w:sz="6" w:space="0" w:color="auto"/>
              <w:right w:val="outset" w:sz="6" w:space="0" w:color="auto"/>
            </w:tcBorders>
          </w:tcPr>
          <w:p w14:paraId="640B7DF6" w14:textId="77777777" w:rsidR="006C503E" w:rsidRPr="006C503E" w:rsidRDefault="006C503E" w:rsidP="006C503E"/>
        </w:tc>
        <w:tc>
          <w:tcPr>
            <w:tcW w:w="293" w:type="dxa"/>
            <w:gridSpan w:val="2"/>
            <w:vMerge/>
            <w:tcBorders>
              <w:left w:val="outset" w:sz="6" w:space="0" w:color="auto"/>
              <w:bottom w:val="outset" w:sz="6" w:space="0" w:color="auto"/>
              <w:right w:val="outset" w:sz="6" w:space="0" w:color="auto"/>
            </w:tcBorders>
          </w:tcPr>
          <w:p w14:paraId="27EC421D" w14:textId="77777777" w:rsidR="006C503E" w:rsidRPr="006C503E" w:rsidRDefault="006C503E" w:rsidP="006C503E"/>
        </w:tc>
        <w:tc>
          <w:tcPr>
            <w:tcW w:w="7620" w:type="dxa"/>
            <w:tcBorders>
              <w:top w:val="outset" w:sz="6" w:space="0" w:color="auto"/>
              <w:left w:val="outset" w:sz="6" w:space="0" w:color="auto"/>
              <w:bottom w:val="outset" w:sz="6" w:space="0" w:color="auto"/>
              <w:right w:val="outset" w:sz="6" w:space="0" w:color="auto"/>
            </w:tcBorders>
          </w:tcPr>
          <w:p w14:paraId="2DB1185F" w14:textId="77777777" w:rsidR="006C503E" w:rsidRPr="006C503E" w:rsidRDefault="006C503E" w:rsidP="006C503E">
            <w:r w:rsidRPr="006C503E">
              <w:t>van de bouwkosten, met een maximum van:</w:t>
            </w:r>
          </w:p>
        </w:tc>
        <w:tc>
          <w:tcPr>
            <w:tcW w:w="990" w:type="dxa"/>
            <w:tcBorders>
              <w:top w:val="outset" w:sz="6" w:space="0" w:color="auto"/>
              <w:left w:val="outset" w:sz="6" w:space="0" w:color="auto"/>
              <w:bottom w:val="outset" w:sz="6" w:space="0" w:color="auto"/>
              <w:right w:val="outset" w:sz="6" w:space="0" w:color="auto"/>
            </w:tcBorders>
            <w:vAlign w:val="bottom"/>
          </w:tcPr>
          <w:p w14:paraId="7E00B313" w14:textId="77777777" w:rsidR="006C503E" w:rsidRPr="006C503E" w:rsidRDefault="006C503E" w:rsidP="006C503E">
            <w:r w:rsidRPr="006C503E">
              <w:t>€ [</w:t>
            </w:r>
            <w:r w:rsidRPr="006C503E">
              <w:rPr>
                <w:b/>
                <w:bCs/>
              </w:rPr>
              <w:t>…</w:t>
            </w:r>
            <w:r w:rsidRPr="006C503E">
              <w:t>];</w:t>
            </w:r>
          </w:p>
        </w:tc>
      </w:tr>
      <w:tr w:rsidR="006C503E" w:rsidRPr="006C503E" w14:paraId="3A48FEAD" w14:textId="77777777" w:rsidTr="00100D92">
        <w:trPr>
          <w:trHeight w:val="296"/>
          <w:tblCellSpacing w:w="0" w:type="dxa"/>
        </w:trPr>
        <w:tc>
          <w:tcPr>
            <w:tcW w:w="309" w:type="dxa"/>
            <w:vMerge w:val="restart"/>
            <w:tcBorders>
              <w:top w:val="outset" w:sz="6" w:space="0" w:color="auto"/>
              <w:left w:val="outset" w:sz="6" w:space="0" w:color="auto"/>
              <w:right w:val="outset" w:sz="6" w:space="0" w:color="auto"/>
            </w:tcBorders>
          </w:tcPr>
          <w:p w14:paraId="47D6737C" w14:textId="77777777" w:rsidR="006C503E" w:rsidRPr="006C503E" w:rsidRDefault="006C503E" w:rsidP="006C503E">
            <w:r w:rsidRPr="006C503E">
              <w:lastRenderedPageBreak/>
              <w:t>2.</w:t>
            </w:r>
          </w:p>
        </w:tc>
        <w:tc>
          <w:tcPr>
            <w:tcW w:w="7913" w:type="dxa"/>
            <w:gridSpan w:val="3"/>
            <w:tcBorders>
              <w:top w:val="outset" w:sz="6" w:space="0" w:color="auto"/>
              <w:left w:val="outset" w:sz="6" w:space="0" w:color="auto"/>
              <w:bottom w:val="outset" w:sz="6" w:space="0" w:color="auto"/>
              <w:right w:val="outset" w:sz="6" w:space="0" w:color="auto"/>
            </w:tcBorders>
          </w:tcPr>
          <w:p w14:paraId="0919495F" w14:textId="77777777" w:rsidR="006C503E" w:rsidRPr="006C503E" w:rsidRDefault="006C503E" w:rsidP="006C503E">
            <w:r w:rsidRPr="006C503E">
              <w:t>Onverminderd het bepaalde in de andere artikelen van dit hoofdstuk wordt het op grond van het eerste lid verschuldigde bedrag:</w:t>
            </w:r>
          </w:p>
        </w:tc>
        <w:tc>
          <w:tcPr>
            <w:tcW w:w="990" w:type="dxa"/>
            <w:tcBorders>
              <w:top w:val="outset" w:sz="6" w:space="0" w:color="auto"/>
              <w:left w:val="outset" w:sz="6" w:space="0" w:color="auto"/>
              <w:bottom w:val="outset" w:sz="6" w:space="0" w:color="auto"/>
              <w:right w:val="outset" w:sz="6" w:space="0" w:color="auto"/>
            </w:tcBorders>
            <w:vAlign w:val="bottom"/>
          </w:tcPr>
          <w:p w14:paraId="2A207583" w14:textId="77777777" w:rsidR="006C503E" w:rsidRPr="006C503E" w:rsidRDefault="006C503E" w:rsidP="006C503E"/>
        </w:tc>
      </w:tr>
      <w:tr w:rsidR="006C503E" w:rsidRPr="006C503E" w14:paraId="690E4608" w14:textId="77777777" w:rsidTr="00100D92">
        <w:trPr>
          <w:tblCellSpacing w:w="0" w:type="dxa"/>
        </w:trPr>
        <w:tc>
          <w:tcPr>
            <w:tcW w:w="309" w:type="dxa"/>
            <w:vMerge/>
            <w:tcBorders>
              <w:left w:val="outset" w:sz="6" w:space="0" w:color="auto"/>
              <w:right w:val="outset" w:sz="6" w:space="0" w:color="auto"/>
            </w:tcBorders>
          </w:tcPr>
          <w:p w14:paraId="1D5F15C1" w14:textId="77777777" w:rsidR="006C503E" w:rsidRPr="006C503E" w:rsidRDefault="006C503E" w:rsidP="006C503E"/>
        </w:tc>
        <w:tc>
          <w:tcPr>
            <w:tcW w:w="273" w:type="dxa"/>
            <w:tcBorders>
              <w:top w:val="outset" w:sz="6" w:space="0" w:color="auto"/>
              <w:left w:val="outset" w:sz="6" w:space="0" w:color="auto"/>
              <w:bottom w:val="outset" w:sz="6" w:space="0" w:color="auto"/>
              <w:right w:val="outset" w:sz="6" w:space="0" w:color="auto"/>
            </w:tcBorders>
          </w:tcPr>
          <w:p w14:paraId="63D25DF6" w14:textId="77777777" w:rsidR="006C503E" w:rsidRPr="006C503E" w:rsidRDefault="006C503E" w:rsidP="006C503E">
            <w:r w:rsidRPr="006C503E">
              <w:t>a.</w:t>
            </w:r>
          </w:p>
        </w:tc>
        <w:tc>
          <w:tcPr>
            <w:tcW w:w="7640" w:type="dxa"/>
            <w:gridSpan w:val="2"/>
            <w:tcBorders>
              <w:top w:val="outset" w:sz="6" w:space="0" w:color="auto"/>
              <w:left w:val="outset" w:sz="6" w:space="0" w:color="auto"/>
              <w:bottom w:val="outset" w:sz="6" w:space="0" w:color="auto"/>
              <w:right w:val="outset" w:sz="6" w:space="0" w:color="auto"/>
            </w:tcBorders>
          </w:tcPr>
          <w:p w14:paraId="186B7FD6" w14:textId="77777777" w:rsidR="006C503E" w:rsidRPr="006C503E" w:rsidRDefault="006C503E" w:rsidP="006C503E">
            <w:r w:rsidRPr="006C503E">
              <w:t>als moet worden beoordeeld of het uiterlijk of de plaatsing van het bouwwerk, zowel op zichzelf beschouwd als in verband met de omgeving of de te verwachten ontwikkeling daarvan, niet in strijd is met redelijke eisen van welstand, als bedoeld in de gemeentelijke beleidsregels bedoeld in artikel 4.19 van de Omgevingswet en hiervoor geen advies van de gemeentelijke adviescommissie bedoeld in artikel 2.50, eerste lid, aanhef en onder b, nodig is, verhoogd met:</w:t>
            </w:r>
          </w:p>
        </w:tc>
        <w:tc>
          <w:tcPr>
            <w:tcW w:w="990" w:type="dxa"/>
            <w:tcBorders>
              <w:top w:val="outset" w:sz="6" w:space="0" w:color="auto"/>
              <w:left w:val="outset" w:sz="6" w:space="0" w:color="auto"/>
              <w:bottom w:val="outset" w:sz="6" w:space="0" w:color="auto"/>
              <w:right w:val="outset" w:sz="6" w:space="0" w:color="auto"/>
            </w:tcBorders>
            <w:vAlign w:val="bottom"/>
          </w:tcPr>
          <w:p w14:paraId="6F13E392" w14:textId="77777777" w:rsidR="006C503E" w:rsidRPr="006C503E" w:rsidRDefault="006C503E" w:rsidP="006C503E">
            <w:r w:rsidRPr="006C503E">
              <w:t>€ [</w:t>
            </w:r>
            <w:r w:rsidRPr="006C503E">
              <w:rPr>
                <w:b/>
                <w:bCs/>
              </w:rPr>
              <w:t>…</w:t>
            </w:r>
            <w:r w:rsidRPr="006C503E">
              <w:t>];</w:t>
            </w:r>
          </w:p>
        </w:tc>
      </w:tr>
      <w:tr w:rsidR="006C503E" w:rsidRPr="006C503E" w14:paraId="2783AC24" w14:textId="77777777" w:rsidTr="00100D92">
        <w:trPr>
          <w:tblCellSpacing w:w="0" w:type="dxa"/>
        </w:trPr>
        <w:tc>
          <w:tcPr>
            <w:tcW w:w="309" w:type="dxa"/>
            <w:vMerge/>
            <w:tcBorders>
              <w:left w:val="outset" w:sz="6" w:space="0" w:color="auto"/>
              <w:right w:val="outset" w:sz="6" w:space="0" w:color="auto"/>
            </w:tcBorders>
          </w:tcPr>
          <w:p w14:paraId="63A1939F" w14:textId="77777777" w:rsidR="006C503E" w:rsidRPr="006C503E" w:rsidRDefault="006C503E" w:rsidP="006C503E"/>
        </w:tc>
        <w:tc>
          <w:tcPr>
            <w:tcW w:w="273" w:type="dxa"/>
            <w:tcBorders>
              <w:top w:val="outset" w:sz="6" w:space="0" w:color="auto"/>
              <w:left w:val="outset" w:sz="6" w:space="0" w:color="auto"/>
              <w:bottom w:val="outset" w:sz="6" w:space="0" w:color="auto"/>
              <w:right w:val="outset" w:sz="6" w:space="0" w:color="auto"/>
            </w:tcBorders>
          </w:tcPr>
          <w:p w14:paraId="48A9181F" w14:textId="77777777" w:rsidR="006C503E" w:rsidRPr="006C503E" w:rsidRDefault="006C503E" w:rsidP="006C503E">
            <w:r w:rsidRPr="006C503E">
              <w:t>b.</w:t>
            </w:r>
          </w:p>
        </w:tc>
        <w:tc>
          <w:tcPr>
            <w:tcW w:w="7640" w:type="dxa"/>
            <w:gridSpan w:val="2"/>
            <w:tcBorders>
              <w:top w:val="outset" w:sz="6" w:space="0" w:color="auto"/>
              <w:left w:val="outset" w:sz="6" w:space="0" w:color="auto"/>
              <w:bottom w:val="outset" w:sz="6" w:space="0" w:color="auto"/>
              <w:right w:val="outset" w:sz="6" w:space="0" w:color="auto"/>
            </w:tcBorders>
          </w:tcPr>
          <w:p w14:paraId="1A0F438B" w14:textId="77777777" w:rsidR="006C503E" w:rsidRPr="006C503E" w:rsidRDefault="006C503E" w:rsidP="006C503E">
            <w:r w:rsidRPr="006C503E">
              <w:t>als de bouwactiviteit plaatsvindt op een bodemgevoelige locatie en de toelaatbare kwaliteit van de bodem moet worden beoordeeld, verhoogd met:</w:t>
            </w:r>
          </w:p>
        </w:tc>
        <w:tc>
          <w:tcPr>
            <w:tcW w:w="990" w:type="dxa"/>
            <w:tcBorders>
              <w:top w:val="outset" w:sz="6" w:space="0" w:color="auto"/>
              <w:left w:val="outset" w:sz="6" w:space="0" w:color="auto"/>
              <w:bottom w:val="outset" w:sz="6" w:space="0" w:color="auto"/>
              <w:right w:val="outset" w:sz="6" w:space="0" w:color="auto"/>
            </w:tcBorders>
            <w:vAlign w:val="bottom"/>
          </w:tcPr>
          <w:p w14:paraId="569EDCA6" w14:textId="77777777" w:rsidR="006C503E" w:rsidRPr="006C503E" w:rsidRDefault="006C503E" w:rsidP="006C503E">
            <w:r w:rsidRPr="006C503E">
              <w:t>€ [</w:t>
            </w:r>
            <w:r w:rsidRPr="006C503E">
              <w:rPr>
                <w:b/>
                <w:bCs/>
              </w:rPr>
              <w:t>…</w:t>
            </w:r>
            <w:r w:rsidRPr="006C503E">
              <w:t>];</w:t>
            </w:r>
          </w:p>
        </w:tc>
      </w:tr>
      <w:tr w:rsidR="006C503E" w:rsidRPr="006C503E" w14:paraId="141415ED" w14:textId="77777777" w:rsidTr="00100D92">
        <w:trPr>
          <w:tblCellSpacing w:w="0" w:type="dxa"/>
        </w:trPr>
        <w:tc>
          <w:tcPr>
            <w:tcW w:w="309" w:type="dxa"/>
            <w:vMerge/>
            <w:tcBorders>
              <w:left w:val="outset" w:sz="6" w:space="0" w:color="auto"/>
              <w:right w:val="outset" w:sz="6" w:space="0" w:color="auto"/>
            </w:tcBorders>
          </w:tcPr>
          <w:p w14:paraId="016FA0C5" w14:textId="77777777" w:rsidR="006C503E" w:rsidRPr="006C503E" w:rsidRDefault="006C503E" w:rsidP="006C503E"/>
        </w:tc>
        <w:tc>
          <w:tcPr>
            <w:tcW w:w="273" w:type="dxa"/>
            <w:tcBorders>
              <w:top w:val="outset" w:sz="6" w:space="0" w:color="auto"/>
              <w:left w:val="outset" w:sz="6" w:space="0" w:color="auto"/>
              <w:bottom w:val="outset" w:sz="6" w:space="0" w:color="auto"/>
              <w:right w:val="outset" w:sz="6" w:space="0" w:color="auto"/>
            </w:tcBorders>
          </w:tcPr>
          <w:p w14:paraId="3277682E" w14:textId="77777777" w:rsidR="006C503E" w:rsidRPr="006C503E" w:rsidRDefault="006C503E" w:rsidP="006C503E">
            <w:r w:rsidRPr="006C503E">
              <w:t>c.</w:t>
            </w:r>
          </w:p>
        </w:tc>
        <w:tc>
          <w:tcPr>
            <w:tcW w:w="7640" w:type="dxa"/>
            <w:gridSpan w:val="2"/>
            <w:tcBorders>
              <w:top w:val="outset" w:sz="6" w:space="0" w:color="auto"/>
              <w:left w:val="outset" w:sz="6" w:space="0" w:color="auto"/>
              <w:bottom w:val="outset" w:sz="6" w:space="0" w:color="auto"/>
              <w:right w:val="outset" w:sz="6" w:space="0" w:color="auto"/>
            </w:tcBorders>
          </w:tcPr>
          <w:p w14:paraId="29E4728C" w14:textId="77777777" w:rsidR="006C503E" w:rsidRPr="006C503E" w:rsidRDefault="006C503E" w:rsidP="006C503E">
            <w:r w:rsidRPr="006C503E">
              <w:t>als moet worden beoordeeld of de activiteit niet in strijd is met het in voorbereiding zijnde omgevingsplan respectievelijk het in voorbereiding zijnde omgevingsplan dat voorziet in de bescherming van het stads- en dorpsgezicht, verhoogd met:</w:t>
            </w:r>
          </w:p>
        </w:tc>
        <w:tc>
          <w:tcPr>
            <w:tcW w:w="990" w:type="dxa"/>
            <w:tcBorders>
              <w:top w:val="outset" w:sz="6" w:space="0" w:color="auto"/>
              <w:left w:val="outset" w:sz="6" w:space="0" w:color="auto"/>
              <w:bottom w:val="outset" w:sz="6" w:space="0" w:color="auto"/>
              <w:right w:val="outset" w:sz="6" w:space="0" w:color="auto"/>
            </w:tcBorders>
            <w:vAlign w:val="bottom"/>
          </w:tcPr>
          <w:p w14:paraId="3C0B2EED" w14:textId="77777777" w:rsidR="006C503E" w:rsidRPr="006C503E" w:rsidRDefault="006C503E" w:rsidP="006C503E">
            <w:r w:rsidRPr="006C503E">
              <w:t>€ [</w:t>
            </w:r>
            <w:r w:rsidRPr="006C503E">
              <w:rPr>
                <w:b/>
                <w:bCs/>
              </w:rPr>
              <w:t>…</w:t>
            </w:r>
            <w:r w:rsidRPr="006C503E">
              <w:t>].</w:t>
            </w:r>
          </w:p>
        </w:tc>
      </w:tr>
      <w:tr w:rsidR="006C503E" w:rsidRPr="006C503E" w14:paraId="2AFC2B9B" w14:textId="77777777" w:rsidTr="00100D92">
        <w:trPr>
          <w:tblCellSpacing w:w="0" w:type="dxa"/>
        </w:trPr>
        <w:tc>
          <w:tcPr>
            <w:tcW w:w="309" w:type="dxa"/>
            <w:vMerge/>
            <w:tcBorders>
              <w:left w:val="outset" w:sz="6" w:space="0" w:color="auto"/>
              <w:right w:val="outset" w:sz="6" w:space="0" w:color="auto"/>
            </w:tcBorders>
          </w:tcPr>
          <w:p w14:paraId="6199DC65" w14:textId="77777777" w:rsidR="006C503E" w:rsidRPr="006C503E" w:rsidRDefault="006C503E" w:rsidP="006C503E"/>
        </w:tc>
        <w:tc>
          <w:tcPr>
            <w:tcW w:w="273" w:type="dxa"/>
            <w:tcBorders>
              <w:top w:val="outset" w:sz="6" w:space="0" w:color="auto"/>
              <w:left w:val="outset" w:sz="6" w:space="0" w:color="auto"/>
              <w:bottom w:val="outset" w:sz="6" w:space="0" w:color="auto"/>
              <w:right w:val="outset" w:sz="6" w:space="0" w:color="auto"/>
            </w:tcBorders>
          </w:tcPr>
          <w:p w14:paraId="66A8EA7A" w14:textId="77777777" w:rsidR="006C503E" w:rsidRPr="006C503E" w:rsidRDefault="006C503E" w:rsidP="006C503E">
            <w:r w:rsidRPr="006C503E">
              <w:t>d.</w:t>
            </w:r>
          </w:p>
        </w:tc>
        <w:tc>
          <w:tcPr>
            <w:tcW w:w="7640" w:type="dxa"/>
            <w:gridSpan w:val="2"/>
            <w:tcBorders>
              <w:top w:val="outset" w:sz="6" w:space="0" w:color="auto"/>
              <w:left w:val="outset" w:sz="6" w:space="0" w:color="auto"/>
              <w:bottom w:val="outset" w:sz="6" w:space="0" w:color="auto"/>
              <w:right w:val="outset" w:sz="6" w:space="0" w:color="auto"/>
            </w:tcBorders>
          </w:tcPr>
          <w:p w14:paraId="793837B6" w14:textId="77777777" w:rsidR="006C503E" w:rsidRPr="006C503E" w:rsidRDefault="006C503E" w:rsidP="006C503E">
            <w:r w:rsidRPr="006C503E">
              <w:t>als sprake is van een binnenplanse omgevingsplanactiviteit bij wijzigingsbevoegdheid of uitwerkingsplicht, verhoogd met:</w:t>
            </w:r>
          </w:p>
        </w:tc>
        <w:tc>
          <w:tcPr>
            <w:tcW w:w="990" w:type="dxa"/>
            <w:tcBorders>
              <w:top w:val="outset" w:sz="6" w:space="0" w:color="auto"/>
              <w:left w:val="outset" w:sz="6" w:space="0" w:color="auto"/>
              <w:bottom w:val="outset" w:sz="6" w:space="0" w:color="auto"/>
              <w:right w:val="outset" w:sz="6" w:space="0" w:color="auto"/>
            </w:tcBorders>
            <w:vAlign w:val="bottom"/>
          </w:tcPr>
          <w:p w14:paraId="7CBE48CF" w14:textId="77777777" w:rsidR="006C503E" w:rsidRPr="006C503E" w:rsidRDefault="006C503E" w:rsidP="006C503E">
            <w:r w:rsidRPr="006C503E">
              <w:t>€ [</w:t>
            </w:r>
            <w:r w:rsidRPr="006C503E">
              <w:rPr>
                <w:b/>
                <w:bCs/>
              </w:rPr>
              <w:t>…</w:t>
            </w:r>
            <w:r w:rsidRPr="006C503E">
              <w:t>];</w:t>
            </w:r>
          </w:p>
        </w:tc>
      </w:tr>
      <w:tr w:rsidR="006C503E" w:rsidRPr="006C503E" w14:paraId="1A3632FA" w14:textId="77777777" w:rsidTr="00100D92">
        <w:trPr>
          <w:tblCellSpacing w:w="0" w:type="dxa"/>
        </w:trPr>
        <w:tc>
          <w:tcPr>
            <w:tcW w:w="309" w:type="dxa"/>
            <w:vMerge/>
            <w:tcBorders>
              <w:left w:val="outset" w:sz="6" w:space="0" w:color="auto"/>
              <w:bottom w:val="outset" w:sz="6" w:space="0" w:color="auto"/>
              <w:right w:val="outset" w:sz="6" w:space="0" w:color="auto"/>
            </w:tcBorders>
          </w:tcPr>
          <w:p w14:paraId="27219D45" w14:textId="77777777" w:rsidR="006C503E" w:rsidRPr="006C503E" w:rsidRDefault="006C503E" w:rsidP="006C503E"/>
        </w:tc>
        <w:tc>
          <w:tcPr>
            <w:tcW w:w="273" w:type="dxa"/>
            <w:tcBorders>
              <w:top w:val="outset" w:sz="6" w:space="0" w:color="auto"/>
              <w:left w:val="outset" w:sz="6" w:space="0" w:color="auto"/>
              <w:bottom w:val="outset" w:sz="6" w:space="0" w:color="auto"/>
              <w:right w:val="outset" w:sz="6" w:space="0" w:color="auto"/>
            </w:tcBorders>
          </w:tcPr>
          <w:p w14:paraId="4F9B303D" w14:textId="77777777" w:rsidR="006C503E" w:rsidRPr="006C503E" w:rsidRDefault="006C503E" w:rsidP="006C503E">
            <w:r w:rsidRPr="006C503E">
              <w:t>e.</w:t>
            </w:r>
          </w:p>
        </w:tc>
        <w:tc>
          <w:tcPr>
            <w:tcW w:w="7640" w:type="dxa"/>
            <w:gridSpan w:val="2"/>
            <w:tcBorders>
              <w:top w:val="outset" w:sz="6" w:space="0" w:color="auto"/>
              <w:left w:val="outset" w:sz="6" w:space="0" w:color="auto"/>
              <w:bottom w:val="outset" w:sz="6" w:space="0" w:color="auto"/>
              <w:right w:val="outset" w:sz="6" w:space="0" w:color="auto"/>
            </w:tcBorders>
          </w:tcPr>
          <w:p w14:paraId="0F967BA4" w14:textId="77777777" w:rsidR="006C503E" w:rsidRPr="006C503E" w:rsidRDefault="006C503E" w:rsidP="006C503E">
            <w:r w:rsidRPr="006C503E">
              <w:t>als sprake is van een buitenplanse omgevingsplanactiviteit, verhoogd met:</w:t>
            </w:r>
          </w:p>
        </w:tc>
        <w:tc>
          <w:tcPr>
            <w:tcW w:w="990" w:type="dxa"/>
            <w:tcBorders>
              <w:top w:val="outset" w:sz="6" w:space="0" w:color="auto"/>
              <w:left w:val="outset" w:sz="6" w:space="0" w:color="auto"/>
              <w:bottom w:val="outset" w:sz="6" w:space="0" w:color="auto"/>
              <w:right w:val="outset" w:sz="6" w:space="0" w:color="auto"/>
            </w:tcBorders>
            <w:vAlign w:val="bottom"/>
          </w:tcPr>
          <w:p w14:paraId="1B11F023" w14:textId="77777777" w:rsidR="006C503E" w:rsidRPr="006C503E" w:rsidRDefault="006C503E" w:rsidP="006C503E">
            <w:r w:rsidRPr="006C503E">
              <w:t>€ [</w:t>
            </w:r>
            <w:r w:rsidRPr="006C503E">
              <w:rPr>
                <w:b/>
                <w:bCs/>
              </w:rPr>
              <w:t>…</w:t>
            </w:r>
            <w:r w:rsidRPr="006C503E">
              <w:t>].</w:t>
            </w:r>
          </w:p>
        </w:tc>
      </w:tr>
    </w:tbl>
    <w:p w14:paraId="2C4E6681" w14:textId="77777777" w:rsidR="006C503E" w:rsidRPr="006C503E" w:rsidRDefault="006C503E" w:rsidP="006C503E"/>
    <w:p w14:paraId="25EDC14E" w14:textId="30881F7A" w:rsidR="00F71926" w:rsidRDefault="006C503E" w:rsidP="00241172">
      <w:r w:rsidRPr="006C503E">
        <w:rPr>
          <w:b/>
          <w:bCs/>
        </w:rPr>
        <w:t>Toelichting</w:t>
      </w:r>
    </w:p>
    <w:p w14:paraId="1C811F51" w14:textId="77777777" w:rsidR="006C503E" w:rsidRPr="006C503E" w:rsidRDefault="006C503E" w:rsidP="006C503E">
      <w:pPr>
        <w:rPr>
          <w:i/>
        </w:rPr>
      </w:pPr>
      <w:r w:rsidRPr="006C503E">
        <w:rPr>
          <w:i/>
        </w:rPr>
        <w:t>Variant 1</w:t>
      </w:r>
    </w:p>
    <w:p w14:paraId="209B25BE" w14:textId="77777777" w:rsidR="006C503E" w:rsidRDefault="006C503E" w:rsidP="006C503E">
      <w:pPr>
        <w:rPr>
          <w:iCs/>
        </w:rPr>
      </w:pPr>
      <w:r w:rsidRPr="006C503E">
        <w:rPr>
          <w:iCs/>
        </w:rPr>
        <w:t xml:space="preserve">Deze variant gaat uit van vaste bedragen. Bij vaste bedragen is er geen onderscheid tussen kleine en grote projecten, tenzij de gemeente verschillende soorten bouwwerken benoemt en daarvoor verschillende vaste bedragen opneemt. Vaste bedragen zijn opportuun als voor de toets aan het ruimtelijk deel de bouwkosten bij de aanvraag om deze vergunning (nog) niet bekend zijn. </w:t>
      </w:r>
    </w:p>
    <w:p w14:paraId="4D49E772" w14:textId="77777777" w:rsidR="006C503E" w:rsidRDefault="006C503E" w:rsidP="006C503E">
      <w:pPr>
        <w:rPr>
          <w:iCs/>
        </w:rPr>
      </w:pPr>
    </w:p>
    <w:p w14:paraId="3F7DD43B" w14:textId="77777777" w:rsidR="006C503E" w:rsidRPr="006C503E" w:rsidRDefault="006C503E" w:rsidP="006C503E">
      <w:pPr>
        <w:rPr>
          <w:i/>
          <w:iCs/>
        </w:rPr>
      </w:pPr>
      <w:r w:rsidRPr="006C503E">
        <w:rPr>
          <w:i/>
          <w:iCs/>
        </w:rPr>
        <w:t>Onderdeel a Binnenplanse omgevingsplanactiviteit</w:t>
      </w:r>
    </w:p>
    <w:p w14:paraId="5943B858" w14:textId="77777777" w:rsidR="006C503E" w:rsidRPr="006C503E" w:rsidRDefault="006C503E" w:rsidP="006C503E">
      <w:pPr>
        <w:rPr>
          <w:iCs/>
        </w:rPr>
      </w:pPr>
      <w:r w:rsidRPr="006C503E">
        <w:rPr>
          <w:iCs/>
        </w:rPr>
        <w:t xml:space="preserve">In onderdeel a is het tarief voor een binnenplanse omgevingsplanactiviteit voor het bouwen opgenomen. De hierboven bedoelde beoordelingsregels hebben ertoe geleid dat wij hierbij verhogingen hebben opgenomen. </w:t>
      </w:r>
    </w:p>
    <w:p w14:paraId="1603F644" w14:textId="77777777" w:rsidR="006C503E" w:rsidRPr="006C503E" w:rsidRDefault="006C503E" w:rsidP="006C503E">
      <w:pPr>
        <w:rPr>
          <w:iCs/>
        </w:rPr>
      </w:pPr>
      <w:r w:rsidRPr="006C503E">
        <w:rPr>
          <w:iCs/>
        </w:rPr>
        <w:t>Onderdeel a.1 bevat een tariefverhoging voor de welstandstoets voor zover daarvoor niet de gemeentelijke adviescommissie bedoeld in de [</w:t>
      </w:r>
      <w:r w:rsidRPr="006C503E">
        <w:rPr>
          <w:b/>
          <w:bCs/>
          <w:iCs/>
        </w:rPr>
        <w:t>Verordening op de gemeentelijke adviescommissie</w:t>
      </w:r>
      <w:r w:rsidRPr="006C503E">
        <w:rPr>
          <w:iCs/>
        </w:rPr>
        <w:t xml:space="preserve">] hoeft te worden bevraagd (dan is namelijk artikel 2.49, eerste lid, onder b, van de tarieventabel van toepassing). De gemeente neemt a.1 over als zij een tariefstelling wil. Zolang de gemeente geen nieuwe beleidsregel over welstand heeft vastgesteld als bedoeld in artikel 4.19 van de Ow, geldt de welstandsnota als bedoeld in artikel 12a, eerste lid, van de Woningwet als zo’n beleidsregel (artikel 4.114 van de </w:t>
      </w:r>
      <w:proofErr w:type="spellStart"/>
      <w:r w:rsidRPr="006C503E">
        <w:rPr>
          <w:iCs/>
        </w:rPr>
        <w:t>IwOw</w:t>
      </w:r>
      <w:proofErr w:type="spellEnd"/>
      <w:r w:rsidRPr="006C503E">
        <w:rPr>
          <w:iCs/>
        </w:rPr>
        <w:t xml:space="preserve">). </w:t>
      </w:r>
    </w:p>
    <w:p w14:paraId="310B5091" w14:textId="77777777" w:rsidR="006C503E" w:rsidRPr="006C503E" w:rsidRDefault="006C503E" w:rsidP="006C503E">
      <w:pPr>
        <w:rPr>
          <w:iCs/>
        </w:rPr>
      </w:pPr>
      <w:r w:rsidRPr="006C503E">
        <w:rPr>
          <w:iCs/>
        </w:rPr>
        <w:t>Onderdeel a.2 bevat een tariefverhoging als moet worden beoordeeld of de bouwactiviteit plaatsvindt op een bodemgevoelige locatie als bedoeld in artikel 22.30 van de bruidsschat.</w:t>
      </w:r>
    </w:p>
    <w:p w14:paraId="1A1E978E" w14:textId="77777777" w:rsidR="006C503E" w:rsidRDefault="006C503E" w:rsidP="006C503E">
      <w:pPr>
        <w:rPr>
          <w:iCs/>
        </w:rPr>
      </w:pPr>
      <w:r w:rsidRPr="006C503E">
        <w:rPr>
          <w:iCs/>
        </w:rPr>
        <w:t xml:space="preserve">Onderdeel a.3 bevat een tariefverhoging als moet worden beoordeeld of de bouwactiviteit in overeenstemming is met een voorbereidingsbesluit of aanwijzing als beschermd stads- en dorpsgezicht als bedoeld in artikel 22.33, tweede lid, van het tijdelijk deel van het omgevingsplan, zoals opgenomen in artikel 7.1 van het </w:t>
      </w:r>
      <w:proofErr w:type="spellStart"/>
      <w:r w:rsidRPr="006C503E">
        <w:rPr>
          <w:iCs/>
        </w:rPr>
        <w:t>IbOw</w:t>
      </w:r>
      <w:proofErr w:type="spellEnd"/>
      <w:r w:rsidRPr="006C503E">
        <w:rPr>
          <w:iCs/>
        </w:rPr>
        <w:t>.</w:t>
      </w:r>
    </w:p>
    <w:p w14:paraId="6E1B7A9C" w14:textId="77777777" w:rsidR="006C503E" w:rsidRPr="006C503E" w:rsidRDefault="006C503E" w:rsidP="006C503E">
      <w:pPr>
        <w:rPr>
          <w:iCs/>
        </w:rPr>
      </w:pPr>
    </w:p>
    <w:p w14:paraId="22A8E400" w14:textId="77777777" w:rsidR="006C503E" w:rsidRPr="006C503E" w:rsidRDefault="006C503E" w:rsidP="006C503E">
      <w:pPr>
        <w:rPr>
          <w:i/>
          <w:iCs/>
        </w:rPr>
      </w:pPr>
      <w:r w:rsidRPr="006C503E">
        <w:rPr>
          <w:i/>
          <w:iCs/>
        </w:rPr>
        <w:t>Onderdeel b Binnenplanse omgevingsplanactiviteit bij wijzigingsbevoegdheid of uitwerkingsplicht</w:t>
      </w:r>
    </w:p>
    <w:p w14:paraId="443F9D6E" w14:textId="77777777" w:rsidR="006C503E" w:rsidRDefault="006C503E" w:rsidP="006C503E">
      <w:pPr>
        <w:rPr>
          <w:iCs/>
        </w:rPr>
      </w:pPr>
      <w:r w:rsidRPr="006C503E">
        <w:rPr>
          <w:iCs/>
        </w:rPr>
        <w:t xml:space="preserve">Onderdeel b bevat een tariefbepaling voor de bouwactiviteit die niet in overeenstemming is met de in het omgevingsplan gestelde regels over het bouwen, in stand houden en gebruiken van bouwwerken, maar wel in overeenstemming is met regels voor de toepassing van een </w:t>
      </w:r>
      <w:r w:rsidRPr="006C503E">
        <w:rPr>
          <w:iCs/>
        </w:rPr>
        <w:lastRenderedPageBreak/>
        <w:t xml:space="preserve">wijzigingsbevoegdheid of het voldoen aan een uitwerkingsplicht in het tijdelijke deel van het omgevingsplan, bedoeld in artikel 22.1, onder a, van de Ow (zie artikel 22.32 van het tijdelijk deel van het omgevingsplan, zoals opgenomen in artikel 7.1 van het </w:t>
      </w:r>
      <w:proofErr w:type="spellStart"/>
      <w:r w:rsidRPr="006C503E">
        <w:rPr>
          <w:iCs/>
        </w:rPr>
        <w:t>IbOw</w:t>
      </w:r>
      <w:proofErr w:type="spellEnd"/>
      <w:r w:rsidRPr="006C503E">
        <w:rPr>
          <w:iCs/>
        </w:rPr>
        <w:t>).</w:t>
      </w:r>
    </w:p>
    <w:p w14:paraId="1B56663B" w14:textId="77777777" w:rsidR="006C503E" w:rsidRPr="006C503E" w:rsidRDefault="006C503E" w:rsidP="006C503E">
      <w:pPr>
        <w:rPr>
          <w:iCs/>
        </w:rPr>
      </w:pPr>
    </w:p>
    <w:p w14:paraId="57875F19" w14:textId="77777777" w:rsidR="006C503E" w:rsidRPr="006C503E" w:rsidRDefault="006C503E" w:rsidP="006C503E">
      <w:pPr>
        <w:rPr>
          <w:i/>
          <w:iCs/>
        </w:rPr>
      </w:pPr>
      <w:r w:rsidRPr="006C503E">
        <w:rPr>
          <w:i/>
          <w:iCs/>
        </w:rPr>
        <w:t>Onderdeel c Buitenplanse omgevingsplanactiviteit</w:t>
      </w:r>
    </w:p>
    <w:p w14:paraId="7F582FA0" w14:textId="77777777" w:rsidR="006C503E" w:rsidRPr="006C503E" w:rsidRDefault="006C503E" w:rsidP="006C503E">
      <w:pPr>
        <w:rPr>
          <w:iCs/>
        </w:rPr>
      </w:pPr>
      <w:r w:rsidRPr="006C503E">
        <w:rPr>
          <w:iCs/>
        </w:rPr>
        <w:t>Onderdeel c betreft het geval dat de bouwactiviteit volgens de regels in het omgevingsplan verboden is, maar het toch wenselijk is dat deze wordt toegestaan of het geval dat het omgevingsplan geen regeling kent voor de activiteit, maar het toch wenselijk is de bouwactiviteit toe te staan omdat dit bijdraagt aan een evenwichtige toedeling van functies aan locaties. Er is ook geen strijd met instructieregels van het rijk of de provincie. Ook hier is gekozen voor een vast bedrag.</w:t>
      </w:r>
    </w:p>
    <w:p w14:paraId="4FE3DF8C" w14:textId="77777777" w:rsidR="006C503E" w:rsidRDefault="006C503E" w:rsidP="00241172"/>
    <w:p w14:paraId="79192DEB" w14:textId="77777777" w:rsidR="006C503E" w:rsidRPr="006C503E" w:rsidRDefault="006C503E" w:rsidP="006C503E">
      <w:pPr>
        <w:rPr>
          <w:i/>
        </w:rPr>
      </w:pPr>
      <w:r w:rsidRPr="006C503E">
        <w:rPr>
          <w:i/>
        </w:rPr>
        <w:t>Variant 2</w:t>
      </w:r>
    </w:p>
    <w:p w14:paraId="56037BE4" w14:textId="77777777" w:rsidR="006C503E" w:rsidRPr="006C503E" w:rsidRDefault="006C503E" w:rsidP="006C503E">
      <w:pPr>
        <w:rPr>
          <w:iCs/>
        </w:rPr>
      </w:pPr>
      <w:r w:rsidRPr="006C503E">
        <w:rPr>
          <w:iCs/>
        </w:rPr>
        <w:t>In variant 2 is de heffingsmaatstaf een percentage van de bouwkosten volgens een gestaffeld tarief. Het is dezelfde tariefsystematiek als bij het technisch deel in artikel 2.5. De tariefstelling geldt voor alle omgevingsplanactiviteiten met betrekking tot bouwwerken. Als er geen bouwkosten zijn, is in ieder geval het minimumbedrag verschuldigd, zoals opgenomen in het eerste lid, onderdeel a.</w:t>
      </w:r>
    </w:p>
    <w:p w14:paraId="2E13FDD4" w14:textId="77777777" w:rsidR="006C503E" w:rsidRDefault="006C503E" w:rsidP="006C503E">
      <w:pPr>
        <w:rPr>
          <w:iCs/>
        </w:rPr>
      </w:pPr>
    </w:p>
    <w:p w14:paraId="5EB4CCD7" w14:textId="7D1DEEBA" w:rsidR="006C503E" w:rsidRDefault="006C503E" w:rsidP="006C503E">
      <w:pPr>
        <w:rPr>
          <w:iCs/>
        </w:rPr>
      </w:pPr>
      <w:r w:rsidRPr="006C503E">
        <w:rPr>
          <w:iCs/>
        </w:rPr>
        <w:t xml:space="preserve">In het tweede lid is een aantal tariefverhogingen opgenomen. Het betreft de situaties beschreven bij variant 1, onderdelen a.1, a.2, a.3, b en c. Als de daar beschreven situaties </w:t>
      </w:r>
      <w:r w:rsidR="0080767D">
        <w:rPr>
          <w:iCs/>
        </w:rPr>
        <w:t xml:space="preserve">zich </w:t>
      </w:r>
      <w:r w:rsidRPr="006C503E">
        <w:rPr>
          <w:iCs/>
        </w:rPr>
        <w:t xml:space="preserve">voordoen, is de behandeling van de aanvraag arbeidsintensiever. </w:t>
      </w:r>
      <w:r>
        <w:rPr>
          <w:iCs/>
        </w:rPr>
        <w:t>Deze verhogingen zijn verschuldigd naast eventuele leges voor andere activiteiten of modaliteiten.</w:t>
      </w:r>
    </w:p>
    <w:p w14:paraId="4145A117" w14:textId="77777777" w:rsidR="00A62DD7" w:rsidRPr="006C503E" w:rsidRDefault="00A62DD7"/>
    <w:sectPr w:rsidR="00A62DD7" w:rsidRPr="006C503E" w:rsidSect="00A62DD7">
      <w:headerReference w:type="default" r:id="rId9"/>
      <w:footerReference w:type="default" r:id="rId10"/>
      <w:headerReference w:type="first" r:id="rId11"/>
      <w:footerReference w:type="first" r:id="rId12"/>
      <w:type w:val="continuous"/>
      <w:pgSz w:w="11905" w:h="16837" w:code="9"/>
      <w:pgMar w:top="284" w:right="1531" w:bottom="1701" w:left="1531" w:header="0" w:footer="0" w:gutter="0"/>
      <w:paperSrc w:first="15" w:other="15"/>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6451E" w14:textId="77777777" w:rsidR="004A2F24" w:rsidRDefault="004A2F24">
      <w:r>
        <w:separator/>
      </w:r>
    </w:p>
  </w:endnote>
  <w:endnote w:type="continuationSeparator" w:id="0">
    <w:p w14:paraId="56106976" w14:textId="77777777" w:rsidR="004A2F24" w:rsidRDefault="004A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C0B9" w14:textId="77777777" w:rsidR="00EE6875" w:rsidRPr="00607447" w:rsidRDefault="00241172" w:rsidP="00607447">
    <w:pPr>
      <w:spacing w:before="1" w:line="189" w:lineRule="exact"/>
      <w:textAlignment w:val="baseline"/>
    </w:pPr>
    <w:r>
      <w:rPr>
        <w:rFonts w:eastAsia="Arial"/>
        <w:b/>
        <w:noProof/>
        <w:sz w:val="16"/>
      </w:rPr>
      <mc:AlternateContent>
        <mc:Choice Requires="wps">
          <w:drawing>
            <wp:anchor distT="0" distB="0" distL="114300" distR="114300" simplePos="0" relativeHeight="251671552" behindDoc="0" locked="0" layoutInCell="0" allowOverlap="0" wp14:anchorId="1367A350" wp14:editId="09F0F1F5">
              <wp:simplePos x="0" y="0"/>
              <wp:positionH relativeFrom="page">
                <wp:posOffset>6156960</wp:posOffset>
              </wp:positionH>
              <wp:positionV relativeFrom="page">
                <wp:posOffset>9688830</wp:posOffset>
              </wp:positionV>
              <wp:extent cx="431800" cy="532765"/>
              <wp:effectExtent l="3810" t="1905" r="254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23903"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67A350" id="_x0000_t202" coordsize="21600,21600" o:spt="202" path="m,l,21600r21600,l21600,xe">
              <v:stroke joinstyle="miter"/>
              <v:path gradientshapeok="t" o:connecttype="rect"/>
            </v:shapetype>
            <v:shape id="Text Box 8" o:spid="_x0000_s1026" type="#_x0000_t202" style="position:absolute;margin-left:484.8pt;margin-top:762.9pt;width:34pt;height:41.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" o:allowincell="f" o:allowoverlap="f" stroked="f">
              <v:textbox inset="0,0,0,0">
                <w:txbxContent>
                  <w:p w14:paraId="5F023903" w14:textId="77777777" w:rsidR="0014684E" w:rsidRPr="0014684E" w:rsidRDefault="0037427A" w:rsidP="0014684E">
                    <w:pPr>
                      <w:jc w:val="right"/>
                    </w:pPr>
                    <w:r>
                      <w:fldChar w:fldCharType="begin"/>
                    </w:r>
                    <w:r w:rsidR="00433ED1">
                      <w:instrText xml:space="preserve"> PAGE \# "0" \* MERGEFORMAT </w:instrText>
                    </w:r>
                    <w:r>
                      <w:fldChar w:fldCharType="separate"/>
                    </w:r>
                    <w:r w:rsidR="00F71926">
                      <w:rPr>
                        <w:noProof/>
                      </w:rPr>
                      <w:t>2</w:t>
                    </w:r>
                    <w:r>
                      <w:fldChar w:fldCharType="end"/>
                    </w:r>
                    <w:r w:rsidR="0014684E" w:rsidRPr="000742B5">
                      <w:t>/</w:t>
                    </w:r>
                    <w:r>
                      <w:fldChar w:fldCharType="begin"/>
                    </w:r>
                    <w:r w:rsidR="009319F4">
                      <w:instrText xml:space="preserve"> NUMPAGES \# "0" \* MERGEFORMAT</w:instrText>
                    </w:r>
                    <w:r>
                      <w:fldChar w:fldCharType="separate"/>
                    </w:r>
                    <w:r w:rsidR="00F71926">
                      <w:rPr>
                        <w:noProof/>
                      </w:rPr>
                      <w:t>2</w:t>
                    </w:r>
                    <w:r>
                      <w:rPr>
                        <w:noProof/>
                      </w:rPr>
                      <w:fldChar w:fldCharType="end"/>
                    </w:r>
                  </w:p>
                </w:txbxContent>
              </v:textbox>
              <w10:wrap anchorx="page" anchory="page"/>
            </v:shape>
          </w:pict>
        </mc:Fallback>
      </mc:AlternateContent>
    </w:r>
    <w:r>
      <w:rPr>
        <w:rFonts w:eastAsia="Arial"/>
        <w:b/>
        <w:noProof/>
        <w:sz w:val="16"/>
      </w:rPr>
      <mc:AlternateContent>
        <mc:Choice Requires="wps">
          <w:drawing>
            <wp:anchor distT="0" distB="0" distL="114300" distR="114300" simplePos="0" relativeHeight="251670528" behindDoc="0" locked="0" layoutInCell="1" allowOverlap="0" wp14:anchorId="7B7EF8D3" wp14:editId="511CB907">
              <wp:simplePos x="0" y="0"/>
              <wp:positionH relativeFrom="page">
                <wp:posOffset>972185</wp:posOffset>
              </wp:positionH>
              <wp:positionV relativeFrom="page">
                <wp:posOffset>9688830</wp:posOffset>
              </wp:positionV>
              <wp:extent cx="3888105" cy="532765"/>
              <wp:effectExtent l="635"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11F9A" w14:textId="77777777" w:rsidR="00607447" w:rsidRPr="00901A4F" w:rsidRDefault="00607447" w:rsidP="00607447">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EF8D3" id="Text Box 4" o:spid="_x0000_s1027" type="#_x0000_t202" style="position:absolute;margin-left:76.55pt;margin-top:762.9pt;width:306.15pt;height:41.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aA7Q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" o:allowoverlap="f" stroked="f">
              <v:textbox inset="0,0,0,0">
                <w:txbxContent>
                  <w:p w14:paraId="2B911F9A" w14:textId="77777777" w:rsidR="00607447" w:rsidRPr="00901A4F" w:rsidRDefault="00607447" w:rsidP="00607447">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8635" w14:textId="77777777" w:rsidR="004776AB" w:rsidRPr="004776AB" w:rsidRDefault="002430BF" w:rsidP="004C36DA">
    <w:pPr>
      <w:spacing w:before="1" w:line="189" w:lineRule="exact"/>
      <w:textAlignment w:val="baseline"/>
    </w:pPr>
    <w:r>
      <w:rPr>
        <w:rFonts w:eastAsia="Arial"/>
        <w:b/>
        <w:noProof/>
        <w:sz w:val="16"/>
      </w:rPr>
      <w:drawing>
        <wp:anchor distT="0" distB="0" distL="114300" distR="114300" simplePos="0" relativeHeight="251663360" behindDoc="1" locked="0" layoutInCell="0" allowOverlap="1" wp14:anchorId="34BDFBC2" wp14:editId="77701A30">
          <wp:simplePos x="0" y="0"/>
          <wp:positionH relativeFrom="page">
            <wp:posOffset>6369050</wp:posOffset>
          </wp:positionH>
          <wp:positionV relativeFrom="page">
            <wp:posOffset>9703435</wp:posOffset>
          </wp:positionV>
          <wp:extent cx="3921943" cy="442800"/>
          <wp:effectExtent l="0" t="0" r="0" b="0"/>
          <wp:wrapNone/>
          <wp:docPr id="4" name="Afbeelding 2" descr="toggle_l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2"/>
                  <a:stretch>
                    <a:fillRect/>
                  </a:stretch>
                </pic:blipFill>
                <pic:spPr bwMode="auto">
                  <a:xfrm>
                    <a:off x="0" y="0"/>
                    <a:ext cx="3921943" cy="442800"/>
                  </a:xfrm>
                  <a:prstGeom prst="rect">
                    <a:avLst/>
                  </a:prstGeom>
                  <a:noFill/>
                  <a:ln w="9525">
                    <a:noFill/>
                    <a:miter lim="800000"/>
                    <a:headEnd/>
                    <a:tailEnd/>
                  </a:ln>
                </pic:spPr>
              </pic:pic>
            </a:graphicData>
          </a:graphic>
        </wp:anchor>
      </w:drawing>
    </w:r>
    <w:r w:rsidR="00241172">
      <w:rPr>
        <w:rFonts w:eastAsia="Arial"/>
        <w:b/>
        <w:noProof/>
        <w:sz w:val="16"/>
      </w:rPr>
      <mc:AlternateContent>
        <mc:Choice Requires="wps">
          <w:drawing>
            <wp:anchor distT="0" distB="0" distL="114300" distR="114300" simplePos="0" relativeHeight="251666432" behindDoc="0" locked="0" layoutInCell="1" allowOverlap="1" wp14:anchorId="22A9A60A" wp14:editId="6153982F">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B8B1C" w14:textId="77777777"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9A60A" id="_x0000_t202" coordsize="21600,21600" o:spt="202" path="m,l,21600r21600,l21600,xe">
              <v:stroke joinstyle="miter"/>
              <v:path gradientshapeok="t" o:connecttype="rect"/>
            </v:shapetype>
            <v:shape id="Text Box 2" o:spid="_x0000_s1028"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" stroked="f">
              <v:textbox inset="0,0,0,0">
                <w:txbxContent>
                  <w:p w14:paraId="428B8B1C" w14:textId="77777777"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15C7" w14:textId="77777777" w:rsidR="004A2F24" w:rsidRDefault="004A2F24">
      <w:r>
        <w:separator/>
      </w:r>
    </w:p>
  </w:footnote>
  <w:footnote w:type="continuationSeparator" w:id="0">
    <w:p w14:paraId="6B0E657F" w14:textId="77777777" w:rsidR="004A2F24" w:rsidRDefault="004A2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CD82" w14:textId="77777777"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D393" w14:textId="77777777" w:rsidR="00CB0148" w:rsidRDefault="002E3B9D" w:rsidP="00590D35">
    <w:pPr>
      <w:spacing w:after="1560"/>
    </w:pPr>
    <w:r w:rsidRPr="002E3B9D">
      <w:rPr>
        <w:noProof/>
      </w:rPr>
      <w:drawing>
        <wp:anchor distT="0" distB="0" distL="114300" distR="114300" simplePos="0" relativeHeight="251672575" behindDoc="1" locked="0" layoutInCell="0" allowOverlap="1" wp14:anchorId="55F31D7B" wp14:editId="6ABECCA6">
          <wp:simplePos x="0" y="0"/>
          <wp:positionH relativeFrom="page">
            <wp:posOffset>628650</wp:posOffset>
          </wp:positionH>
          <wp:positionV relativeFrom="page">
            <wp:posOffset>431800</wp:posOffset>
          </wp:positionV>
          <wp:extent cx="864000" cy="452263"/>
          <wp:effectExtent l="0" t="0" r="0" b="0"/>
          <wp:wrapNone/>
          <wp:docPr id="6" name="Afbeelding 2"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NG logo"/>
                  <pic:cNvPicPr>
                    <a:picLocks noChangeAspect="1" noChangeArrowheads="1"/>
                  </pic:cNvPicPr>
                </pic:nvPicPr>
                <pic:blipFill>
                  <a:blip r:embed="rId1"/>
                  <a:stretch>
                    <a:fillRect/>
                  </a:stretch>
                </pic:blipFill>
                <pic:spPr bwMode="auto">
                  <a:xfrm>
                    <a:off x="0" y="0"/>
                    <a:ext cx="864000" cy="4522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93A5854"/>
    <w:lvl w:ilvl="0">
      <w:start w:val="1"/>
      <w:numFmt w:val="bullet"/>
      <w:lvlText w:val="-"/>
      <w:lvlJc w:val="left"/>
      <w:pPr>
        <w:ind w:left="587" w:hanging="360"/>
      </w:pPr>
      <w:rPr>
        <w:rFonts w:ascii="Courier New" w:hAnsi="Courier New" w:hint="default"/>
      </w:rPr>
    </w:lvl>
  </w:abstractNum>
  <w:abstractNum w:abstractNumId="1" w15:restartNumberingAfterBreak="0">
    <w:nsid w:val="FFFFFF89"/>
    <w:multiLevelType w:val="singleLevel"/>
    <w:tmpl w:val="13FAC7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317C6"/>
    <w:multiLevelType w:val="hybridMultilevel"/>
    <w:tmpl w:val="EB408E0E"/>
    <w:lvl w:ilvl="0" w:tplc="2340C92A">
      <w:start w:val="1"/>
      <w:numFmt w:val="bullet"/>
      <w:lvlText w:val=""/>
      <w:lvlJc w:val="left"/>
      <w:pPr>
        <w:tabs>
          <w:tab w:val="num" w:pos="227"/>
        </w:tabs>
        <w:ind w:left="0" w:firstLine="0"/>
      </w:pPr>
      <w:rPr>
        <w:rFonts w:ascii="Symbol" w:hAnsi="Symbol" w:hint="default"/>
      </w:rPr>
    </w:lvl>
    <w:lvl w:ilvl="1" w:tplc="031203A6">
      <w:start w:val="1"/>
      <w:numFmt w:val="bullet"/>
      <w:lvlText w:val="-"/>
      <w:lvlJc w:val="left"/>
      <w:pPr>
        <w:tabs>
          <w:tab w:val="num" w:pos="454"/>
        </w:tabs>
        <w:ind w:left="454" w:hanging="227"/>
      </w:pPr>
      <w:rPr>
        <w:rFonts w:ascii="Courier New" w:hAnsi="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4" w15:restartNumberingAfterBreak="0">
    <w:nsid w:val="0339443B"/>
    <w:multiLevelType w:val="hybridMultilevel"/>
    <w:tmpl w:val="6DBAFBDA"/>
    <w:lvl w:ilvl="0" w:tplc="988CCA6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6F419D"/>
    <w:multiLevelType w:val="multilevel"/>
    <w:tmpl w:val="CBDAF5B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4BA"/>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674B64"/>
    <w:multiLevelType w:val="multilevel"/>
    <w:tmpl w:val="38A8FEB8"/>
    <w:lvl w:ilvl="0">
      <w:start w:val="1"/>
      <w:numFmt w:val="bullet"/>
      <w:lvlText w:val=""/>
      <w:lvlJc w:val="left"/>
      <w:pPr>
        <w:ind w:left="360" w:hanging="360"/>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044355C"/>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29317D77"/>
    <w:multiLevelType w:val="multilevel"/>
    <w:tmpl w:val="9B1627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623987"/>
    <w:multiLevelType w:val="hybridMultilevel"/>
    <w:tmpl w:val="4E40691A"/>
    <w:lvl w:ilvl="0" w:tplc="0B2E357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3" w15:restartNumberingAfterBreak="0">
    <w:nsid w:val="34AD0368"/>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634C2E"/>
    <w:multiLevelType w:val="hybridMultilevel"/>
    <w:tmpl w:val="A0D469EC"/>
    <w:lvl w:ilvl="0" w:tplc="2340C92A">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69526D3"/>
    <w:multiLevelType w:val="hybridMultilevel"/>
    <w:tmpl w:val="A544941A"/>
    <w:lvl w:ilvl="0" w:tplc="C1FED3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8560BB"/>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3B5A2E22"/>
    <w:multiLevelType w:val="singleLevel"/>
    <w:tmpl w:val="04130001"/>
    <w:lvl w:ilvl="0">
      <w:start w:val="1"/>
      <w:numFmt w:val="bullet"/>
      <w:lvlText w:val=""/>
      <w:lvlJc w:val="left"/>
      <w:pPr>
        <w:ind w:left="360" w:hanging="360"/>
      </w:pPr>
      <w:rPr>
        <w:rFonts w:ascii="Symbol" w:hAnsi="Symbol" w:hint="default"/>
        <w:sz w:val="16"/>
      </w:rPr>
    </w:lvl>
  </w:abstractNum>
  <w:abstractNum w:abstractNumId="18" w15:restartNumberingAfterBreak="0">
    <w:nsid w:val="3DCC053A"/>
    <w:multiLevelType w:val="hybridMultilevel"/>
    <w:tmpl w:val="E3FE3F36"/>
    <w:lvl w:ilvl="0" w:tplc="EBFCCBAA">
      <w:start w:val="1"/>
      <w:numFmt w:val="bullet"/>
      <w:lvlText w:val=""/>
      <w:lvlJc w:val="left"/>
      <w:pPr>
        <w:ind w:left="227" w:hanging="227"/>
      </w:pPr>
      <w:rPr>
        <w:rFonts w:ascii="Symbol" w:hAnsi="Symbol" w:hint="default"/>
      </w:rPr>
    </w:lvl>
    <w:lvl w:ilvl="1" w:tplc="CE924210">
      <w:start w:val="1"/>
      <w:numFmt w:val="bullet"/>
      <w:lvlText w:val="-"/>
      <w:lvlJc w:val="left"/>
      <w:pPr>
        <w:ind w:left="454" w:hanging="227"/>
      </w:pPr>
      <w:rPr>
        <w:rFonts w:ascii="Courier New" w:hAnsi="Courier New" w:hint="default"/>
      </w:rPr>
    </w:lvl>
    <w:lvl w:ilvl="2" w:tplc="D20A77E2" w:tentative="1">
      <w:start w:val="1"/>
      <w:numFmt w:val="bullet"/>
      <w:lvlText w:val=""/>
      <w:lvlJc w:val="left"/>
      <w:pPr>
        <w:ind w:left="2160" w:hanging="360"/>
      </w:pPr>
      <w:rPr>
        <w:rFonts w:ascii="Wingdings" w:hAnsi="Wingdings" w:hint="default"/>
      </w:rPr>
    </w:lvl>
    <w:lvl w:ilvl="3" w:tplc="811214F8" w:tentative="1">
      <w:start w:val="1"/>
      <w:numFmt w:val="bullet"/>
      <w:lvlText w:val=""/>
      <w:lvlJc w:val="left"/>
      <w:pPr>
        <w:ind w:left="2880" w:hanging="360"/>
      </w:pPr>
      <w:rPr>
        <w:rFonts w:ascii="Symbol" w:hAnsi="Symbol" w:hint="default"/>
      </w:rPr>
    </w:lvl>
    <w:lvl w:ilvl="4" w:tplc="CE66B780" w:tentative="1">
      <w:start w:val="1"/>
      <w:numFmt w:val="bullet"/>
      <w:lvlText w:val="o"/>
      <w:lvlJc w:val="left"/>
      <w:pPr>
        <w:ind w:left="3600" w:hanging="360"/>
      </w:pPr>
      <w:rPr>
        <w:rFonts w:ascii="Courier New" w:hAnsi="Courier New" w:cs="Courier New" w:hint="default"/>
      </w:rPr>
    </w:lvl>
    <w:lvl w:ilvl="5" w:tplc="31FACAE8" w:tentative="1">
      <w:start w:val="1"/>
      <w:numFmt w:val="bullet"/>
      <w:lvlText w:val=""/>
      <w:lvlJc w:val="left"/>
      <w:pPr>
        <w:ind w:left="4320" w:hanging="360"/>
      </w:pPr>
      <w:rPr>
        <w:rFonts w:ascii="Wingdings" w:hAnsi="Wingdings" w:hint="default"/>
      </w:rPr>
    </w:lvl>
    <w:lvl w:ilvl="6" w:tplc="B4547136" w:tentative="1">
      <w:start w:val="1"/>
      <w:numFmt w:val="bullet"/>
      <w:lvlText w:val=""/>
      <w:lvlJc w:val="left"/>
      <w:pPr>
        <w:ind w:left="5040" w:hanging="360"/>
      </w:pPr>
      <w:rPr>
        <w:rFonts w:ascii="Symbol" w:hAnsi="Symbol" w:hint="default"/>
      </w:rPr>
    </w:lvl>
    <w:lvl w:ilvl="7" w:tplc="8B1630B2" w:tentative="1">
      <w:start w:val="1"/>
      <w:numFmt w:val="bullet"/>
      <w:lvlText w:val="o"/>
      <w:lvlJc w:val="left"/>
      <w:pPr>
        <w:ind w:left="5760" w:hanging="360"/>
      </w:pPr>
      <w:rPr>
        <w:rFonts w:ascii="Courier New" w:hAnsi="Courier New" w:cs="Courier New" w:hint="default"/>
      </w:rPr>
    </w:lvl>
    <w:lvl w:ilvl="8" w:tplc="85023CC8" w:tentative="1">
      <w:start w:val="1"/>
      <w:numFmt w:val="bullet"/>
      <w:lvlText w:val=""/>
      <w:lvlJc w:val="left"/>
      <w:pPr>
        <w:ind w:left="6480" w:hanging="360"/>
      </w:pPr>
      <w:rPr>
        <w:rFonts w:ascii="Wingdings" w:hAnsi="Wingdings" w:hint="default"/>
      </w:rPr>
    </w:lvl>
  </w:abstractNum>
  <w:abstractNum w:abstractNumId="19" w15:restartNumberingAfterBreak="0">
    <w:nsid w:val="408D1FC4"/>
    <w:multiLevelType w:val="multilevel"/>
    <w:tmpl w:val="5E64B3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9F6F20"/>
    <w:multiLevelType w:val="multilevel"/>
    <w:tmpl w:val="FC6077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F4279E"/>
    <w:multiLevelType w:val="hybridMultilevel"/>
    <w:tmpl w:val="4D7E5A6C"/>
    <w:lvl w:ilvl="0" w:tplc="8AAAFB84">
      <w:start w:val="1"/>
      <w:numFmt w:val="decimal"/>
      <w:lvlText w:val="%1."/>
      <w:lvlJc w:val="left"/>
      <w:pPr>
        <w:ind w:left="720" w:hanging="360"/>
      </w:pPr>
    </w:lvl>
    <w:lvl w:ilvl="1" w:tplc="5CFEF21C">
      <w:start w:val="1"/>
      <w:numFmt w:val="lowerLetter"/>
      <w:lvlText w:val="%2."/>
      <w:lvlJc w:val="left"/>
      <w:pPr>
        <w:ind w:left="1440" w:hanging="360"/>
      </w:pPr>
    </w:lvl>
    <w:lvl w:ilvl="2" w:tplc="04130005" w:tentative="1">
      <w:start w:val="1"/>
      <w:numFmt w:val="lowerRoman"/>
      <w:lvlText w:val="%3."/>
      <w:lvlJc w:val="right"/>
      <w:pPr>
        <w:ind w:left="2160" w:hanging="180"/>
      </w:pPr>
    </w:lvl>
    <w:lvl w:ilvl="3" w:tplc="04130001" w:tentative="1">
      <w:start w:val="1"/>
      <w:numFmt w:val="decimal"/>
      <w:lvlText w:val="%4."/>
      <w:lvlJc w:val="left"/>
      <w:pPr>
        <w:ind w:left="2880" w:hanging="360"/>
      </w:pPr>
    </w:lvl>
    <w:lvl w:ilvl="4" w:tplc="04130003" w:tentative="1">
      <w:start w:val="1"/>
      <w:numFmt w:val="lowerLetter"/>
      <w:lvlText w:val="%5."/>
      <w:lvlJc w:val="left"/>
      <w:pPr>
        <w:ind w:left="3600" w:hanging="360"/>
      </w:pPr>
    </w:lvl>
    <w:lvl w:ilvl="5" w:tplc="04130005" w:tentative="1">
      <w:start w:val="1"/>
      <w:numFmt w:val="lowerRoman"/>
      <w:lvlText w:val="%6."/>
      <w:lvlJc w:val="right"/>
      <w:pPr>
        <w:ind w:left="4320" w:hanging="180"/>
      </w:pPr>
    </w:lvl>
    <w:lvl w:ilvl="6" w:tplc="04130001" w:tentative="1">
      <w:start w:val="1"/>
      <w:numFmt w:val="decimal"/>
      <w:lvlText w:val="%7."/>
      <w:lvlJc w:val="left"/>
      <w:pPr>
        <w:ind w:left="5040" w:hanging="360"/>
      </w:pPr>
    </w:lvl>
    <w:lvl w:ilvl="7" w:tplc="04130003" w:tentative="1">
      <w:start w:val="1"/>
      <w:numFmt w:val="lowerLetter"/>
      <w:lvlText w:val="%8."/>
      <w:lvlJc w:val="left"/>
      <w:pPr>
        <w:ind w:left="5760" w:hanging="360"/>
      </w:pPr>
    </w:lvl>
    <w:lvl w:ilvl="8" w:tplc="04130005" w:tentative="1">
      <w:start w:val="1"/>
      <w:numFmt w:val="lowerRoman"/>
      <w:lvlText w:val="%9."/>
      <w:lvlJc w:val="right"/>
      <w:pPr>
        <w:ind w:left="6480" w:hanging="180"/>
      </w:pPr>
    </w:lvl>
  </w:abstractNum>
  <w:abstractNum w:abstractNumId="22" w15:restartNumberingAfterBreak="0">
    <w:nsid w:val="4D7F4BA5"/>
    <w:multiLevelType w:val="hybridMultilevel"/>
    <w:tmpl w:val="7D9C2B78"/>
    <w:lvl w:ilvl="0" w:tplc="0413000F">
      <w:start w:val="1"/>
      <w:numFmt w:val="bullet"/>
      <w:lvlText w:val=""/>
      <w:lvlJc w:val="left"/>
      <w:pPr>
        <w:ind w:left="947" w:hanging="360"/>
      </w:pPr>
      <w:rPr>
        <w:rFonts w:ascii="Symbol" w:hAnsi="Symbol" w:hint="default"/>
      </w:rPr>
    </w:lvl>
    <w:lvl w:ilvl="1" w:tplc="04130019" w:tentative="1">
      <w:start w:val="1"/>
      <w:numFmt w:val="bullet"/>
      <w:lvlText w:val="o"/>
      <w:lvlJc w:val="left"/>
      <w:pPr>
        <w:ind w:left="1667" w:hanging="360"/>
      </w:pPr>
      <w:rPr>
        <w:rFonts w:ascii="Courier New" w:hAnsi="Courier New" w:cs="Courier New" w:hint="default"/>
      </w:rPr>
    </w:lvl>
    <w:lvl w:ilvl="2" w:tplc="0413001B" w:tentative="1">
      <w:start w:val="1"/>
      <w:numFmt w:val="bullet"/>
      <w:lvlText w:val=""/>
      <w:lvlJc w:val="left"/>
      <w:pPr>
        <w:ind w:left="2387" w:hanging="360"/>
      </w:pPr>
      <w:rPr>
        <w:rFonts w:ascii="Wingdings" w:hAnsi="Wingdings" w:hint="default"/>
      </w:rPr>
    </w:lvl>
    <w:lvl w:ilvl="3" w:tplc="0413000F" w:tentative="1">
      <w:start w:val="1"/>
      <w:numFmt w:val="bullet"/>
      <w:lvlText w:val=""/>
      <w:lvlJc w:val="left"/>
      <w:pPr>
        <w:ind w:left="3107" w:hanging="360"/>
      </w:pPr>
      <w:rPr>
        <w:rFonts w:ascii="Symbol" w:hAnsi="Symbol" w:hint="default"/>
      </w:rPr>
    </w:lvl>
    <w:lvl w:ilvl="4" w:tplc="04130019" w:tentative="1">
      <w:start w:val="1"/>
      <w:numFmt w:val="bullet"/>
      <w:lvlText w:val="o"/>
      <w:lvlJc w:val="left"/>
      <w:pPr>
        <w:ind w:left="3827" w:hanging="360"/>
      </w:pPr>
      <w:rPr>
        <w:rFonts w:ascii="Courier New" w:hAnsi="Courier New" w:cs="Courier New" w:hint="default"/>
      </w:rPr>
    </w:lvl>
    <w:lvl w:ilvl="5" w:tplc="0413001B" w:tentative="1">
      <w:start w:val="1"/>
      <w:numFmt w:val="bullet"/>
      <w:lvlText w:val=""/>
      <w:lvlJc w:val="left"/>
      <w:pPr>
        <w:ind w:left="4547" w:hanging="360"/>
      </w:pPr>
      <w:rPr>
        <w:rFonts w:ascii="Wingdings" w:hAnsi="Wingdings" w:hint="default"/>
      </w:rPr>
    </w:lvl>
    <w:lvl w:ilvl="6" w:tplc="0413000F" w:tentative="1">
      <w:start w:val="1"/>
      <w:numFmt w:val="bullet"/>
      <w:lvlText w:val=""/>
      <w:lvlJc w:val="left"/>
      <w:pPr>
        <w:ind w:left="5267" w:hanging="360"/>
      </w:pPr>
      <w:rPr>
        <w:rFonts w:ascii="Symbol" w:hAnsi="Symbol" w:hint="default"/>
      </w:rPr>
    </w:lvl>
    <w:lvl w:ilvl="7" w:tplc="04130019" w:tentative="1">
      <w:start w:val="1"/>
      <w:numFmt w:val="bullet"/>
      <w:lvlText w:val="o"/>
      <w:lvlJc w:val="left"/>
      <w:pPr>
        <w:ind w:left="5987" w:hanging="360"/>
      </w:pPr>
      <w:rPr>
        <w:rFonts w:ascii="Courier New" w:hAnsi="Courier New" w:cs="Courier New" w:hint="default"/>
      </w:rPr>
    </w:lvl>
    <w:lvl w:ilvl="8" w:tplc="0413001B" w:tentative="1">
      <w:start w:val="1"/>
      <w:numFmt w:val="bullet"/>
      <w:lvlText w:val=""/>
      <w:lvlJc w:val="left"/>
      <w:pPr>
        <w:ind w:left="6707" w:hanging="360"/>
      </w:pPr>
      <w:rPr>
        <w:rFonts w:ascii="Wingdings" w:hAnsi="Wingdings" w:hint="default"/>
      </w:rPr>
    </w:lvl>
  </w:abstractNum>
  <w:abstractNum w:abstractNumId="23" w15:restartNumberingAfterBreak="0">
    <w:nsid w:val="4ED509A2"/>
    <w:multiLevelType w:val="multilevel"/>
    <w:tmpl w:val="30B2AC84"/>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0866250"/>
    <w:multiLevelType w:val="multilevel"/>
    <w:tmpl w:val="9B16277E"/>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5" w15:restartNumberingAfterBreak="0">
    <w:nsid w:val="51586151"/>
    <w:multiLevelType w:val="multilevel"/>
    <w:tmpl w:val="D64CACFA"/>
    <w:lvl w:ilvl="0">
      <w:start w:val="1"/>
      <w:numFmt w:val="bullet"/>
      <w:lvlText w:val=""/>
      <w:lvlJc w:val="left"/>
      <w:pPr>
        <w:ind w:left="227" w:hanging="227"/>
      </w:pPr>
      <w:rPr>
        <w:rFonts w:ascii="Symbol" w:hAnsi="Symbo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7" w15:restartNumberingAfterBreak="0">
    <w:nsid w:val="63FD30AD"/>
    <w:multiLevelType w:val="multilevel"/>
    <w:tmpl w:val="0413001D"/>
    <w:lvl w:ilvl="0">
      <w:start w:val="1"/>
      <w:numFmt w:val="bullet"/>
      <w:lvlText w:val="•"/>
      <w:lvlJc w:val="left"/>
      <w:pPr>
        <w:ind w:left="360" w:hanging="360"/>
      </w:pPr>
      <w:rPr>
        <w:rFonts w:ascii="Arial" w:hAnsi="Arial" w:hint="default"/>
        <w:sz w:val="16"/>
      </w:rPr>
    </w:lvl>
    <w:lvl w:ilvl="1">
      <w:start w:val="1"/>
      <w:numFmt w:val="bullet"/>
      <w:lvlText w:val="-"/>
      <w:lvlJc w:val="left"/>
      <w:pPr>
        <w:ind w:left="720" w:hanging="360"/>
      </w:pPr>
      <w:rPr>
        <w:rFonts w:ascii="Courier New" w:hAnsi="Courier New"/>
        <w:sz w:val="16"/>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A451E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DC2806"/>
    <w:multiLevelType w:val="hybridMultilevel"/>
    <w:tmpl w:val="6620737E"/>
    <w:lvl w:ilvl="0" w:tplc="AF528EB6">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E72E98"/>
    <w:multiLevelType w:val="multilevel"/>
    <w:tmpl w:val="2B3AD3CC"/>
    <w:lvl w:ilvl="0">
      <w:start w:val="1"/>
      <w:numFmt w:val="bullet"/>
      <w:lvlText w:val="•"/>
      <w:lvlJc w:val="left"/>
      <w:pPr>
        <w:ind w:left="227" w:hanging="227"/>
      </w:pPr>
      <w:rPr>
        <w:rFonts w:ascii="Arial" w:hAnsi="Arial" w:hint="default"/>
        <w:sz w:val="16"/>
      </w:rPr>
    </w:lvl>
    <w:lvl w:ilvl="1">
      <w:start w:val="1"/>
      <w:numFmt w:val="bullet"/>
      <w:lvlText w:val="-"/>
      <w:lvlJc w:val="left"/>
      <w:pPr>
        <w:ind w:left="454" w:hanging="227"/>
      </w:pPr>
      <w:rPr>
        <w:rFonts w:ascii="Courier New" w:hAnsi="Courier Ne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A542842"/>
    <w:multiLevelType w:val="multilevel"/>
    <w:tmpl w:val="5E38F3A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7016044">
    <w:abstractNumId w:val="2"/>
  </w:num>
  <w:num w:numId="2" w16cid:durableId="1896695738">
    <w:abstractNumId w:val="2"/>
    <w:lvlOverride w:ilvl="0">
      <w:startOverride w:val="1"/>
    </w:lvlOverride>
  </w:num>
  <w:num w:numId="3" w16cid:durableId="481310324">
    <w:abstractNumId w:val="2"/>
    <w:lvlOverride w:ilvl="0">
      <w:startOverride w:val="1"/>
    </w:lvlOverride>
  </w:num>
  <w:num w:numId="4" w16cid:durableId="1871255370">
    <w:abstractNumId w:val="2"/>
    <w:lvlOverride w:ilvl="0">
      <w:startOverride w:val="1"/>
    </w:lvlOverride>
  </w:num>
  <w:num w:numId="5" w16cid:durableId="1555892786">
    <w:abstractNumId w:val="2"/>
    <w:lvlOverride w:ilvl="0">
      <w:startOverride w:val="1"/>
    </w:lvlOverride>
  </w:num>
  <w:num w:numId="6" w16cid:durableId="1627739037">
    <w:abstractNumId w:val="21"/>
  </w:num>
  <w:num w:numId="7" w16cid:durableId="1010135921">
    <w:abstractNumId w:val="18"/>
  </w:num>
  <w:num w:numId="8" w16cid:durableId="1754277403">
    <w:abstractNumId w:val="27"/>
  </w:num>
  <w:num w:numId="9" w16cid:durableId="1044058434">
    <w:abstractNumId w:val="30"/>
  </w:num>
  <w:num w:numId="10" w16cid:durableId="430396808">
    <w:abstractNumId w:val="6"/>
  </w:num>
  <w:num w:numId="11" w16cid:durableId="74325178">
    <w:abstractNumId w:val="22"/>
  </w:num>
  <w:num w:numId="12" w16cid:durableId="2010399251">
    <w:abstractNumId w:val="17"/>
  </w:num>
  <w:num w:numId="13" w16cid:durableId="1220942167">
    <w:abstractNumId w:val="28"/>
  </w:num>
  <w:num w:numId="14" w16cid:durableId="537935594">
    <w:abstractNumId w:val="16"/>
  </w:num>
  <w:num w:numId="15" w16cid:durableId="1060322506">
    <w:abstractNumId w:val="19"/>
  </w:num>
  <w:num w:numId="16" w16cid:durableId="329647342">
    <w:abstractNumId w:val="23"/>
  </w:num>
  <w:num w:numId="17" w16cid:durableId="521938715">
    <w:abstractNumId w:val="13"/>
  </w:num>
  <w:num w:numId="18" w16cid:durableId="2005158992">
    <w:abstractNumId w:val="20"/>
    <w:lvlOverride w:ilvl="0">
      <w:lvl w:ilvl="0">
        <w:start w:val="1"/>
        <w:numFmt w:val="bullet"/>
        <w:lvlText w:val=""/>
        <w:lvlJc w:val="left"/>
        <w:pPr>
          <w:ind w:left="227" w:hanging="227"/>
        </w:pPr>
        <w:rPr>
          <w:rFonts w:ascii="Symbol" w:hAnsi="Symbol" w:hint="default"/>
          <w:sz w:val="20"/>
        </w:rPr>
      </w:lvl>
    </w:lvlOverride>
    <w:lvlOverride w:ilvl="1">
      <w:lvl w:ilvl="1">
        <w:start w:val="1"/>
        <w:numFmt w:val="bullet"/>
        <w:lvlText w:val="-"/>
        <w:lvlJc w:val="left"/>
        <w:pPr>
          <w:ind w:left="454" w:hanging="227"/>
        </w:pPr>
        <w:rPr>
          <w:rFonts w:ascii="Courier New" w:hAnsi="Courier New" w:hint="default"/>
          <w:sz w:val="20"/>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9" w16cid:durableId="86269195">
    <w:abstractNumId w:val="1"/>
  </w:num>
  <w:num w:numId="20" w16cid:durableId="461077814">
    <w:abstractNumId w:val="1"/>
  </w:num>
  <w:num w:numId="21" w16cid:durableId="64690253">
    <w:abstractNumId w:val="0"/>
  </w:num>
  <w:num w:numId="22" w16cid:durableId="95181392">
    <w:abstractNumId w:val="0"/>
  </w:num>
  <w:num w:numId="23" w16cid:durableId="818771492">
    <w:abstractNumId w:val="1"/>
  </w:num>
  <w:num w:numId="24" w16cid:durableId="558399231">
    <w:abstractNumId w:val="22"/>
  </w:num>
  <w:num w:numId="25" w16cid:durableId="482625105">
    <w:abstractNumId w:val="22"/>
  </w:num>
  <w:num w:numId="26" w16cid:durableId="93945536">
    <w:abstractNumId w:val="4"/>
  </w:num>
  <w:num w:numId="27" w16cid:durableId="1639337167">
    <w:abstractNumId w:val="4"/>
  </w:num>
  <w:num w:numId="28" w16cid:durableId="1213271908">
    <w:abstractNumId w:val="31"/>
  </w:num>
  <w:num w:numId="29" w16cid:durableId="846015696">
    <w:abstractNumId w:val="16"/>
  </w:num>
  <w:num w:numId="30" w16cid:durableId="1736734325">
    <w:abstractNumId w:val="5"/>
  </w:num>
  <w:num w:numId="31" w16cid:durableId="10375730">
    <w:abstractNumId w:val="24"/>
  </w:num>
  <w:num w:numId="32" w16cid:durableId="648167084">
    <w:abstractNumId w:val="10"/>
  </w:num>
  <w:num w:numId="33" w16cid:durableId="459224277">
    <w:abstractNumId w:val="25"/>
  </w:num>
  <w:num w:numId="34" w16cid:durableId="29107895">
    <w:abstractNumId w:val="8"/>
  </w:num>
  <w:num w:numId="35" w16cid:durableId="381638849">
    <w:abstractNumId w:val="12"/>
  </w:num>
  <w:num w:numId="36" w16cid:durableId="2049332643">
    <w:abstractNumId w:val="26"/>
  </w:num>
  <w:num w:numId="37" w16cid:durableId="1753578445">
    <w:abstractNumId w:val="9"/>
  </w:num>
  <w:num w:numId="38" w16cid:durableId="160194783">
    <w:abstractNumId w:val="3"/>
  </w:num>
  <w:num w:numId="39" w16cid:durableId="665011329">
    <w:abstractNumId w:val="12"/>
  </w:num>
  <w:num w:numId="40" w16cid:durableId="752514390">
    <w:abstractNumId w:val="26"/>
  </w:num>
  <w:num w:numId="41" w16cid:durableId="640573053">
    <w:abstractNumId w:val="9"/>
  </w:num>
  <w:num w:numId="42" w16cid:durableId="256865643">
    <w:abstractNumId w:val="3"/>
  </w:num>
  <w:num w:numId="43" w16cid:durableId="148400450">
    <w:abstractNumId w:val="12"/>
  </w:num>
  <w:num w:numId="44" w16cid:durableId="1817602241">
    <w:abstractNumId w:val="26"/>
  </w:num>
  <w:num w:numId="45" w16cid:durableId="783841016">
    <w:abstractNumId w:val="9"/>
  </w:num>
  <w:num w:numId="46" w16cid:durableId="1368068343">
    <w:abstractNumId w:val="3"/>
  </w:num>
  <w:num w:numId="47" w16cid:durableId="1421833824">
    <w:abstractNumId w:val="11"/>
  </w:num>
  <w:num w:numId="48" w16cid:durableId="205798676">
    <w:abstractNumId w:val="29"/>
  </w:num>
  <w:num w:numId="49" w16cid:durableId="719088147">
    <w:abstractNumId w:val="14"/>
  </w:num>
  <w:num w:numId="50" w16cid:durableId="1692492965">
    <w:abstractNumId w:val="15"/>
  </w:num>
  <w:num w:numId="51" w16cid:durableId="1122648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3E"/>
    <w:rsid w:val="00012AFA"/>
    <w:rsid w:val="00017C57"/>
    <w:rsid w:val="00020B64"/>
    <w:rsid w:val="000417A1"/>
    <w:rsid w:val="000418E5"/>
    <w:rsid w:val="00042049"/>
    <w:rsid w:val="000506F8"/>
    <w:rsid w:val="00050743"/>
    <w:rsid w:val="00055A4B"/>
    <w:rsid w:val="00070796"/>
    <w:rsid w:val="00071277"/>
    <w:rsid w:val="000742B5"/>
    <w:rsid w:val="00084CB9"/>
    <w:rsid w:val="000962BB"/>
    <w:rsid w:val="000A666C"/>
    <w:rsid w:val="000B61B9"/>
    <w:rsid w:val="000C1735"/>
    <w:rsid w:val="000C4290"/>
    <w:rsid w:val="000C512C"/>
    <w:rsid w:val="000D03A5"/>
    <w:rsid w:val="000D226C"/>
    <w:rsid w:val="000D4574"/>
    <w:rsid w:val="000F33B3"/>
    <w:rsid w:val="00100CBD"/>
    <w:rsid w:val="00100D7A"/>
    <w:rsid w:val="00111E05"/>
    <w:rsid w:val="00115283"/>
    <w:rsid w:val="001210B4"/>
    <w:rsid w:val="00124EA9"/>
    <w:rsid w:val="00125358"/>
    <w:rsid w:val="001410A5"/>
    <w:rsid w:val="00143A9C"/>
    <w:rsid w:val="0014684E"/>
    <w:rsid w:val="00146B36"/>
    <w:rsid w:val="00157840"/>
    <w:rsid w:val="00165095"/>
    <w:rsid w:val="00177046"/>
    <w:rsid w:val="00185A52"/>
    <w:rsid w:val="001A439E"/>
    <w:rsid w:val="001A63A1"/>
    <w:rsid w:val="001B1512"/>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513C"/>
    <w:rsid w:val="00237D84"/>
    <w:rsid w:val="0024071A"/>
    <w:rsid w:val="00241172"/>
    <w:rsid w:val="002430BF"/>
    <w:rsid w:val="00253EA6"/>
    <w:rsid w:val="00256AE9"/>
    <w:rsid w:val="002604D3"/>
    <w:rsid w:val="002626E0"/>
    <w:rsid w:val="00267B36"/>
    <w:rsid w:val="00274A16"/>
    <w:rsid w:val="002A6CA8"/>
    <w:rsid w:val="002C36B2"/>
    <w:rsid w:val="002C62F2"/>
    <w:rsid w:val="002E3B9D"/>
    <w:rsid w:val="002E4754"/>
    <w:rsid w:val="002E63C0"/>
    <w:rsid w:val="002F31FE"/>
    <w:rsid w:val="002F37AB"/>
    <w:rsid w:val="002F705E"/>
    <w:rsid w:val="00326248"/>
    <w:rsid w:val="00336067"/>
    <w:rsid w:val="00341C4D"/>
    <w:rsid w:val="00344F71"/>
    <w:rsid w:val="00356060"/>
    <w:rsid w:val="003620C7"/>
    <w:rsid w:val="0036240A"/>
    <w:rsid w:val="0036405A"/>
    <w:rsid w:val="00365A80"/>
    <w:rsid w:val="00371FF3"/>
    <w:rsid w:val="00372677"/>
    <w:rsid w:val="00373EAD"/>
    <w:rsid w:val="0037427A"/>
    <w:rsid w:val="00375472"/>
    <w:rsid w:val="003761B3"/>
    <w:rsid w:val="003848FB"/>
    <w:rsid w:val="003A13EA"/>
    <w:rsid w:val="003A161E"/>
    <w:rsid w:val="003B01B9"/>
    <w:rsid w:val="003B0D11"/>
    <w:rsid w:val="003B298D"/>
    <w:rsid w:val="003C14B7"/>
    <w:rsid w:val="003D0BAE"/>
    <w:rsid w:val="003E1E96"/>
    <w:rsid w:val="003E2C31"/>
    <w:rsid w:val="003E483E"/>
    <w:rsid w:val="003F0134"/>
    <w:rsid w:val="003F2F2F"/>
    <w:rsid w:val="003F3BB9"/>
    <w:rsid w:val="003F6353"/>
    <w:rsid w:val="003F6C28"/>
    <w:rsid w:val="00400CFC"/>
    <w:rsid w:val="00433ED1"/>
    <w:rsid w:val="004408E4"/>
    <w:rsid w:val="004414AB"/>
    <w:rsid w:val="004614A0"/>
    <w:rsid w:val="00466BDA"/>
    <w:rsid w:val="004776AB"/>
    <w:rsid w:val="0048375D"/>
    <w:rsid w:val="00486ED2"/>
    <w:rsid w:val="00495B36"/>
    <w:rsid w:val="00497ABB"/>
    <w:rsid w:val="004A18A2"/>
    <w:rsid w:val="004A23EA"/>
    <w:rsid w:val="004A2F24"/>
    <w:rsid w:val="004A544C"/>
    <w:rsid w:val="004C36DA"/>
    <w:rsid w:val="004C5C32"/>
    <w:rsid w:val="004D0BB2"/>
    <w:rsid w:val="004D1698"/>
    <w:rsid w:val="004D4D2F"/>
    <w:rsid w:val="004D7CC9"/>
    <w:rsid w:val="004F0C98"/>
    <w:rsid w:val="0052111F"/>
    <w:rsid w:val="005403F7"/>
    <w:rsid w:val="005501D5"/>
    <w:rsid w:val="00551149"/>
    <w:rsid w:val="005565F0"/>
    <w:rsid w:val="00567ED4"/>
    <w:rsid w:val="00573D63"/>
    <w:rsid w:val="00583601"/>
    <w:rsid w:val="00590D35"/>
    <w:rsid w:val="005A1F0C"/>
    <w:rsid w:val="005A5B07"/>
    <w:rsid w:val="005A5E34"/>
    <w:rsid w:val="005B2D93"/>
    <w:rsid w:val="005B2F3D"/>
    <w:rsid w:val="005B4AB2"/>
    <w:rsid w:val="005B575D"/>
    <w:rsid w:val="005C16B5"/>
    <w:rsid w:val="005C2A6E"/>
    <w:rsid w:val="005D6CEC"/>
    <w:rsid w:val="005D701C"/>
    <w:rsid w:val="005F3676"/>
    <w:rsid w:val="00605775"/>
    <w:rsid w:val="00607447"/>
    <w:rsid w:val="00607FEA"/>
    <w:rsid w:val="006141A2"/>
    <w:rsid w:val="00617006"/>
    <w:rsid w:val="00624E7D"/>
    <w:rsid w:val="00630F1E"/>
    <w:rsid w:val="00635467"/>
    <w:rsid w:val="00635F37"/>
    <w:rsid w:val="006413D9"/>
    <w:rsid w:val="00654FEE"/>
    <w:rsid w:val="00660585"/>
    <w:rsid w:val="00686433"/>
    <w:rsid w:val="00686F19"/>
    <w:rsid w:val="00692641"/>
    <w:rsid w:val="00696512"/>
    <w:rsid w:val="006A201C"/>
    <w:rsid w:val="006A568B"/>
    <w:rsid w:val="006B1AB8"/>
    <w:rsid w:val="006C1F71"/>
    <w:rsid w:val="006C503E"/>
    <w:rsid w:val="006D3956"/>
    <w:rsid w:val="006D57EE"/>
    <w:rsid w:val="006E61D5"/>
    <w:rsid w:val="006F1995"/>
    <w:rsid w:val="006F6495"/>
    <w:rsid w:val="00711AFC"/>
    <w:rsid w:val="00712545"/>
    <w:rsid w:val="00723D53"/>
    <w:rsid w:val="007306EF"/>
    <w:rsid w:val="007521B0"/>
    <w:rsid w:val="00763982"/>
    <w:rsid w:val="00770F2B"/>
    <w:rsid w:val="00772B63"/>
    <w:rsid w:val="00782E8B"/>
    <w:rsid w:val="00790B6A"/>
    <w:rsid w:val="007A01F4"/>
    <w:rsid w:val="007A6F75"/>
    <w:rsid w:val="007B0DFF"/>
    <w:rsid w:val="007B1C27"/>
    <w:rsid w:val="007B460C"/>
    <w:rsid w:val="007C626D"/>
    <w:rsid w:val="007D6D1D"/>
    <w:rsid w:val="007D78B2"/>
    <w:rsid w:val="007E0158"/>
    <w:rsid w:val="007E5D23"/>
    <w:rsid w:val="007F1C81"/>
    <w:rsid w:val="007F1E61"/>
    <w:rsid w:val="00805ABD"/>
    <w:rsid w:val="0080767D"/>
    <w:rsid w:val="00814352"/>
    <w:rsid w:val="00815D83"/>
    <w:rsid w:val="00817A7C"/>
    <w:rsid w:val="008216CB"/>
    <w:rsid w:val="00824BE6"/>
    <w:rsid w:val="00827E6B"/>
    <w:rsid w:val="008329D6"/>
    <w:rsid w:val="00837A0C"/>
    <w:rsid w:val="00840509"/>
    <w:rsid w:val="00844DE0"/>
    <w:rsid w:val="0085125D"/>
    <w:rsid w:val="008526B5"/>
    <w:rsid w:val="008541CC"/>
    <w:rsid w:val="0085520F"/>
    <w:rsid w:val="00857FCB"/>
    <w:rsid w:val="008666D6"/>
    <w:rsid w:val="00871AA0"/>
    <w:rsid w:val="00872931"/>
    <w:rsid w:val="00890DA6"/>
    <w:rsid w:val="00896E2F"/>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19F4"/>
    <w:rsid w:val="00940043"/>
    <w:rsid w:val="00960C5B"/>
    <w:rsid w:val="0096585C"/>
    <w:rsid w:val="009731BB"/>
    <w:rsid w:val="00977C07"/>
    <w:rsid w:val="00984FD7"/>
    <w:rsid w:val="00985BED"/>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311AF"/>
    <w:rsid w:val="00A33847"/>
    <w:rsid w:val="00A3584D"/>
    <w:rsid w:val="00A50654"/>
    <w:rsid w:val="00A6248C"/>
    <w:rsid w:val="00A62DD7"/>
    <w:rsid w:val="00A70928"/>
    <w:rsid w:val="00A8107D"/>
    <w:rsid w:val="00A8532A"/>
    <w:rsid w:val="00A85DD7"/>
    <w:rsid w:val="00A91DA5"/>
    <w:rsid w:val="00A958BD"/>
    <w:rsid w:val="00AB1016"/>
    <w:rsid w:val="00AC0E57"/>
    <w:rsid w:val="00AC5050"/>
    <w:rsid w:val="00AC6737"/>
    <w:rsid w:val="00AE0781"/>
    <w:rsid w:val="00AE39C1"/>
    <w:rsid w:val="00AE6307"/>
    <w:rsid w:val="00AF4876"/>
    <w:rsid w:val="00B00B7C"/>
    <w:rsid w:val="00B21FAC"/>
    <w:rsid w:val="00B2486E"/>
    <w:rsid w:val="00B26408"/>
    <w:rsid w:val="00B33172"/>
    <w:rsid w:val="00B37A68"/>
    <w:rsid w:val="00B41E19"/>
    <w:rsid w:val="00B43003"/>
    <w:rsid w:val="00B465E3"/>
    <w:rsid w:val="00B576CA"/>
    <w:rsid w:val="00B72CBC"/>
    <w:rsid w:val="00B823B1"/>
    <w:rsid w:val="00B85260"/>
    <w:rsid w:val="00B90E6A"/>
    <w:rsid w:val="00B93830"/>
    <w:rsid w:val="00B95931"/>
    <w:rsid w:val="00BA67D3"/>
    <w:rsid w:val="00BB20FF"/>
    <w:rsid w:val="00BC1CB7"/>
    <w:rsid w:val="00BE2D57"/>
    <w:rsid w:val="00BE4649"/>
    <w:rsid w:val="00BE4715"/>
    <w:rsid w:val="00C22599"/>
    <w:rsid w:val="00C36671"/>
    <w:rsid w:val="00C40464"/>
    <w:rsid w:val="00C45E4B"/>
    <w:rsid w:val="00C52713"/>
    <w:rsid w:val="00C57444"/>
    <w:rsid w:val="00C6694F"/>
    <w:rsid w:val="00C85A27"/>
    <w:rsid w:val="00C92B60"/>
    <w:rsid w:val="00CA1B56"/>
    <w:rsid w:val="00CA56D4"/>
    <w:rsid w:val="00CB0148"/>
    <w:rsid w:val="00CB6E70"/>
    <w:rsid w:val="00CC101E"/>
    <w:rsid w:val="00CD1354"/>
    <w:rsid w:val="00CE1EE7"/>
    <w:rsid w:val="00CE46AF"/>
    <w:rsid w:val="00D01C2E"/>
    <w:rsid w:val="00D06B6E"/>
    <w:rsid w:val="00D11880"/>
    <w:rsid w:val="00D3317B"/>
    <w:rsid w:val="00D33AD8"/>
    <w:rsid w:val="00D364BD"/>
    <w:rsid w:val="00D45398"/>
    <w:rsid w:val="00D66E71"/>
    <w:rsid w:val="00D85FC5"/>
    <w:rsid w:val="00D87DAC"/>
    <w:rsid w:val="00DA3B54"/>
    <w:rsid w:val="00DA6F0C"/>
    <w:rsid w:val="00DB2BE7"/>
    <w:rsid w:val="00DB6A81"/>
    <w:rsid w:val="00DE0766"/>
    <w:rsid w:val="00DF08F9"/>
    <w:rsid w:val="00E12AF3"/>
    <w:rsid w:val="00E13E67"/>
    <w:rsid w:val="00E238E8"/>
    <w:rsid w:val="00E24E69"/>
    <w:rsid w:val="00E412E4"/>
    <w:rsid w:val="00E56A12"/>
    <w:rsid w:val="00E57FE9"/>
    <w:rsid w:val="00E70940"/>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41A21"/>
    <w:rsid w:val="00F42D22"/>
    <w:rsid w:val="00F431A3"/>
    <w:rsid w:val="00F44B9A"/>
    <w:rsid w:val="00F46133"/>
    <w:rsid w:val="00F554BE"/>
    <w:rsid w:val="00F62A08"/>
    <w:rsid w:val="00F633D6"/>
    <w:rsid w:val="00F7114C"/>
    <w:rsid w:val="00F71926"/>
    <w:rsid w:val="00F71B14"/>
    <w:rsid w:val="00FA2053"/>
    <w:rsid w:val="00FA2DA8"/>
    <w:rsid w:val="00FA3B97"/>
    <w:rsid w:val="00FB0CB0"/>
    <w:rsid w:val="00FB64F7"/>
    <w:rsid w:val="00FC63F0"/>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16200"/>
  <w15:docId w15:val="{2151E0D0-6CB0-4066-AA86-A6659142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3830"/>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848FB"/>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B93830"/>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B93830"/>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93830"/>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93830"/>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B93830"/>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B93830"/>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B93830"/>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B93830"/>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B93830"/>
    <w:rPr>
      <w:rFonts w:cs="Segoe UI"/>
      <w:szCs w:val="18"/>
    </w:rPr>
  </w:style>
  <w:style w:type="character" w:customStyle="1" w:styleId="BallontekstChar">
    <w:name w:val="Ballontekst Char"/>
    <w:basedOn w:val="Standaardalinea-lettertype"/>
    <w:link w:val="Ballontekst"/>
    <w:semiHidden/>
    <w:rsid w:val="00B93830"/>
    <w:rPr>
      <w:rFonts w:ascii="Arial" w:hAnsi="Arial" w:cs="Segoe UI"/>
      <w:szCs w:val="18"/>
    </w:rPr>
  </w:style>
  <w:style w:type="paragraph" w:customStyle="1" w:styleId="Colofontekst">
    <w:name w:val="Colofontekst"/>
    <w:basedOn w:val="Standaard"/>
    <w:next w:val="Standaard"/>
    <w:uiPriority w:val="4"/>
    <w:qFormat/>
    <w:rsid w:val="00B93830"/>
    <w:rPr>
      <w:sz w:val="18"/>
    </w:rPr>
  </w:style>
  <w:style w:type="character" w:styleId="GevolgdeHyperlink">
    <w:name w:val="FollowedHyperlink"/>
    <w:basedOn w:val="Standaardalinea-lettertype"/>
    <w:uiPriority w:val="4"/>
    <w:rsid w:val="00B93830"/>
    <w:rPr>
      <w:color w:val="002C64"/>
      <w:u w:val="single"/>
    </w:rPr>
  </w:style>
  <w:style w:type="character" w:styleId="Hyperlink">
    <w:name w:val="Hyperlink"/>
    <w:basedOn w:val="Standaardalinea-lettertype"/>
    <w:uiPriority w:val="99"/>
    <w:unhideWhenUsed/>
    <w:rsid w:val="00B93830"/>
    <w:rPr>
      <w:color w:val="002C64"/>
      <w:u w:val="single"/>
    </w:rPr>
  </w:style>
  <w:style w:type="paragraph" w:styleId="Inhopg1">
    <w:name w:val="toc 1"/>
    <w:basedOn w:val="Standaard"/>
    <w:next w:val="Standaard"/>
    <w:autoRedefine/>
    <w:uiPriority w:val="39"/>
    <w:rsid w:val="00B93830"/>
    <w:pPr>
      <w:spacing w:after="100"/>
    </w:pPr>
  </w:style>
  <w:style w:type="paragraph" w:styleId="Inhopg2">
    <w:name w:val="toc 2"/>
    <w:basedOn w:val="Standaard"/>
    <w:next w:val="Standaard"/>
    <w:autoRedefine/>
    <w:uiPriority w:val="39"/>
    <w:unhideWhenUsed/>
    <w:rsid w:val="00B93830"/>
    <w:pPr>
      <w:spacing w:after="100"/>
    </w:pPr>
  </w:style>
  <w:style w:type="paragraph" w:styleId="Inhopg3">
    <w:name w:val="toc 3"/>
    <w:basedOn w:val="Standaard"/>
    <w:next w:val="Standaard"/>
    <w:autoRedefine/>
    <w:uiPriority w:val="39"/>
    <w:unhideWhenUsed/>
    <w:rsid w:val="00B93830"/>
    <w:pPr>
      <w:spacing w:after="100"/>
      <w:ind w:left="567"/>
    </w:pPr>
  </w:style>
  <w:style w:type="paragraph" w:styleId="Inhopg4">
    <w:name w:val="toc 4"/>
    <w:basedOn w:val="Standaard"/>
    <w:next w:val="Standaard"/>
    <w:autoRedefine/>
    <w:semiHidden/>
    <w:unhideWhenUsed/>
    <w:rsid w:val="00B93830"/>
    <w:pPr>
      <w:spacing w:after="100"/>
    </w:pPr>
  </w:style>
  <w:style w:type="paragraph" w:styleId="Inhopg5">
    <w:name w:val="toc 5"/>
    <w:basedOn w:val="Standaard"/>
    <w:next w:val="Standaard"/>
    <w:autoRedefine/>
    <w:semiHidden/>
    <w:unhideWhenUsed/>
    <w:rsid w:val="00B93830"/>
    <w:pPr>
      <w:spacing w:after="100"/>
    </w:pPr>
  </w:style>
  <w:style w:type="paragraph" w:styleId="Inhopg6">
    <w:name w:val="toc 6"/>
    <w:basedOn w:val="Standaard"/>
    <w:next w:val="Standaard"/>
    <w:autoRedefine/>
    <w:semiHidden/>
    <w:unhideWhenUsed/>
    <w:rsid w:val="00B93830"/>
    <w:pPr>
      <w:spacing w:after="100"/>
    </w:pPr>
  </w:style>
  <w:style w:type="paragraph" w:styleId="Inhopg7">
    <w:name w:val="toc 7"/>
    <w:basedOn w:val="Standaard"/>
    <w:next w:val="Standaard"/>
    <w:autoRedefine/>
    <w:semiHidden/>
    <w:unhideWhenUsed/>
    <w:rsid w:val="00B93830"/>
    <w:pPr>
      <w:spacing w:after="100"/>
    </w:pPr>
  </w:style>
  <w:style w:type="paragraph" w:styleId="Inhopg8">
    <w:name w:val="toc 8"/>
    <w:basedOn w:val="Standaard"/>
    <w:next w:val="Standaard"/>
    <w:autoRedefine/>
    <w:semiHidden/>
    <w:unhideWhenUsed/>
    <w:rsid w:val="00B93830"/>
    <w:pPr>
      <w:spacing w:after="100"/>
    </w:pPr>
  </w:style>
  <w:style w:type="paragraph" w:styleId="Inhopg9">
    <w:name w:val="toc 9"/>
    <w:basedOn w:val="Standaard"/>
    <w:next w:val="Standaard"/>
    <w:autoRedefine/>
    <w:semiHidden/>
    <w:unhideWhenUsed/>
    <w:rsid w:val="00B93830"/>
    <w:pPr>
      <w:spacing w:after="100"/>
    </w:pPr>
  </w:style>
  <w:style w:type="paragraph" w:customStyle="1" w:styleId="Introductie">
    <w:name w:val="Introductie"/>
    <w:basedOn w:val="Standaard"/>
    <w:next w:val="Standaard"/>
    <w:uiPriority w:val="2"/>
    <w:qFormat/>
    <w:rsid w:val="00B93830"/>
    <w:pPr>
      <w:spacing w:after="250" w:line="330" w:lineRule="atLeast"/>
    </w:pPr>
    <w:rPr>
      <w:b/>
      <w:sz w:val="24"/>
      <w:lang w:val="fr-FR"/>
    </w:rPr>
  </w:style>
  <w:style w:type="character" w:customStyle="1" w:styleId="Kop1Char">
    <w:name w:val="Kop 1 Char"/>
    <w:aliases w:val="Webversie Char, titel document Char"/>
    <w:link w:val="Kop1"/>
    <w:uiPriority w:val="5"/>
    <w:rsid w:val="003848FB"/>
    <w:rPr>
      <w:rFonts w:ascii="Arial" w:hAnsi="Arial"/>
      <w:bCs/>
      <w:color w:val="002C64"/>
      <w:kern w:val="32"/>
      <w:sz w:val="60"/>
      <w:szCs w:val="32"/>
    </w:rPr>
  </w:style>
  <w:style w:type="character" w:customStyle="1" w:styleId="Kop2Char">
    <w:name w:val="Kop 2 Char"/>
    <w:aliases w:val="Kop 2 Hoofdstuktitel Char"/>
    <w:link w:val="Kop2"/>
    <w:uiPriority w:val="1"/>
    <w:rsid w:val="00B93830"/>
    <w:rPr>
      <w:rFonts w:ascii="Arial" w:hAnsi="Arial" w:cs="Courier New"/>
      <w:color w:val="00A9F3"/>
      <w:sz w:val="40"/>
      <w:szCs w:val="50"/>
    </w:rPr>
  </w:style>
  <w:style w:type="character" w:customStyle="1" w:styleId="Kop3Char">
    <w:name w:val="Kop 3 Char"/>
    <w:aliases w:val="Kop 3 Paragraaftitel Char"/>
    <w:link w:val="Kop3"/>
    <w:uiPriority w:val="1"/>
    <w:rsid w:val="00B93830"/>
    <w:rPr>
      <w:rFonts w:ascii="Arial" w:hAnsi="Arial"/>
      <w:bCs/>
      <w:color w:val="00A9F3"/>
      <w:sz w:val="24"/>
      <w:szCs w:val="26"/>
    </w:rPr>
  </w:style>
  <w:style w:type="character" w:customStyle="1" w:styleId="Kop4Char">
    <w:name w:val="Kop 4 Char"/>
    <w:basedOn w:val="Standaardalinea-lettertype"/>
    <w:link w:val="Kop4"/>
    <w:uiPriority w:val="1"/>
    <w:rsid w:val="00B93830"/>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B93830"/>
    <w:rPr>
      <w:rFonts w:ascii="Arial" w:eastAsiaTheme="majorEastAsia" w:hAnsi="Arial" w:cstheme="majorBidi"/>
      <w:b/>
      <w:i/>
      <w:color w:val="00A9F3"/>
    </w:rPr>
  </w:style>
  <w:style w:type="character" w:customStyle="1" w:styleId="Kop6Char">
    <w:name w:val="Kop 6 Char"/>
    <w:basedOn w:val="Standaardalinea-lettertype"/>
    <w:link w:val="Kop6"/>
    <w:uiPriority w:val="1"/>
    <w:rsid w:val="00B93830"/>
    <w:rPr>
      <w:rFonts w:ascii="Arial" w:eastAsiaTheme="majorEastAsia" w:hAnsi="Arial" w:cstheme="majorBidi"/>
      <w:i/>
      <w:color w:val="00A9F3"/>
    </w:rPr>
  </w:style>
  <w:style w:type="character" w:customStyle="1" w:styleId="Kop7Char">
    <w:name w:val="Kop 7 Char"/>
    <w:basedOn w:val="Standaardalinea-lettertype"/>
    <w:link w:val="Kop7"/>
    <w:uiPriority w:val="1"/>
    <w:rsid w:val="00B93830"/>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B93830"/>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B93830"/>
    <w:rPr>
      <w:rFonts w:ascii="Arial" w:eastAsiaTheme="majorEastAsia" w:hAnsi="Arial" w:cstheme="majorBidi"/>
      <w:iCs/>
      <w:color w:val="00A9F3"/>
      <w:szCs w:val="21"/>
    </w:rPr>
  </w:style>
  <w:style w:type="paragraph" w:styleId="Kopvaninhoudsopgave">
    <w:name w:val="TOC Heading"/>
    <w:basedOn w:val="Kop2"/>
    <w:next w:val="Standaard"/>
    <w:uiPriority w:val="39"/>
    <w:unhideWhenUsed/>
    <w:rsid w:val="00B93830"/>
    <w:pPr>
      <w:keepLines/>
      <w:outlineLvl w:val="9"/>
    </w:pPr>
    <w:rPr>
      <w:rFonts w:eastAsiaTheme="majorEastAsia" w:cstheme="majorBidi"/>
      <w:bCs/>
    </w:rPr>
  </w:style>
  <w:style w:type="paragraph" w:styleId="Koptekst">
    <w:name w:val="header"/>
    <w:basedOn w:val="Standaard"/>
    <w:link w:val="KoptekstChar"/>
    <w:unhideWhenUsed/>
    <w:rsid w:val="00B93830"/>
    <w:pPr>
      <w:tabs>
        <w:tab w:val="center" w:pos="4513"/>
        <w:tab w:val="right" w:pos="9026"/>
      </w:tabs>
      <w:spacing w:line="240" w:lineRule="auto"/>
    </w:pPr>
  </w:style>
  <w:style w:type="character" w:customStyle="1" w:styleId="KoptekstChar">
    <w:name w:val="Koptekst Char"/>
    <w:basedOn w:val="Standaardalinea-lettertype"/>
    <w:link w:val="Koptekst"/>
    <w:rsid w:val="00B93830"/>
    <w:rPr>
      <w:rFonts w:ascii="Arial" w:hAnsi="Arial"/>
    </w:rPr>
  </w:style>
  <w:style w:type="paragraph" w:styleId="Lijstalinea">
    <w:name w:val="List Paragraph"/>
    <w:basedOn w:val="Standaard"/>
    <w:unhideWhenUsed/>
    <w:rsid w:val="00B93830"/>
    <w:pPr>
      <w:contextualSpacing/>
    </w:pPr>
  </w:style>
  <w:style w:type="paragraph" w:customStyle="1" w:styleId="Ondertiteldocument">
    <w:name w:val="Ondertitel document"/>
    <w:basedOn w:val="Standaard"/>
    <w:next w:val="Standaard"/>
    <w:uiPriority w:val="2"/>
    <w:qFormat/>
    <w:rsid w:val="00B93830"/>
    <w:pPr>
      <w:spacing w:after="800" w:line="640" w:lineRule="atLeast"/>
    </w:pPr>
    <w:rPr>
      <w:color w:val="00A9F3"/>
      <w:sz w:val="48"/>
    </w:rPr>
  </w:style>
  <w:style w:type="table" w:styleId="Onopgemaaktetabel1">
    <w:name w:val="Plain Table 1"/>
    <w:basedOn w:val="Standaardtabel"/>
    <w:uiPriority w:val="41"/>
    <w:rsid w:val="00B9383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B9383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B9383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B9383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B9383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B93830"/>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tijlKopvaninhoudsopgaveLatijnsArial30ptAangepastekl">
    <w:name w:val="Stijl Kop van inhoudsopgave + (Latijns) Arial 30 pt Aangepaste kl..."/>
    <w:basedOn w:val="Kopvaninhoudsopgave"/>
    <w:rsid w:val="00B93830"/>
  </w:style>
  <w:style w:type="numbering" w:customStyle="1" w:styleId="Stijl1">
    <w:name w:val="Stijl1"/>
    <w:uiPriority w:val="99"/>
    <w:rsid w:val="00B93830"/>
    <w:pPr>
      <w:numPr>
        <w:numId w:val="35"/>
      </w:numPr>
    </w:pPr>
  </w:style>
  <w:style w:type="table" w:styleId="Tabelraster">
    <w:name w:val="Table Grid"/>
    <w:basedOn w:val="Standaardtabel"/>
    <w:rsid w:val="00B9383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B9383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B93830"/>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B93830"/>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B93830"/>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B9383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B9383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B9383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B93830"/>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B9383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B9383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B93830"/>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B93830"/>
    <w:pPr>
      <w:numPr>
        <w:numId w:val="36"/>
      </w:numPr>
    </w:pPr>
  </w:style>
  <w:style w:type="numbering" w:customStyle="1" w:styleId="VNGGenummerdelijst">
    <w:name w:val="VNG Genummerde lijst"/>
    <w:uiPriority w:val="99"/>
    <w:rsid w:val="00B93830"/>
    <w:pPr>
      <w:numPr>
        <w:numId w:val="37"/>
      </w:numPr>
    </w:pPr>
  </w:style>
  <w:style w:type="numbering" w:customStyle="1" w:styleId="VNGOngenummerdelijst">
    <w:name w:val="VNG Ongenummerde lijst"/>
    <w:uiPriority w:val="99"/>
    <w:rsid w:val="00B93830"/>
    <w:pPr>
      <w:numPr>
        <w:numId w:val="38"/>
      </w:numPr>
    </w:pPr>
  </w:style>
  <w:style w:type="table" w:customStyle="1" w:styleId="VNGtabelgroen">
    <w:name w:val="VNG tabel groen"/>
    <w:basedOn w:val="Standaardtabel"/>
    <w:uiPriority w:val="99"/>
    <w:rsid w:val="00B9383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B9383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B9383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B9383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B9383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B9383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B9383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B93830"/>
    <w:rPr>
      <w:vertAlign w:val="superscript"/>
    </w:rPr>
  </w:style>
  <w:style w:type="paragraph" w:styleId="Voetnoottekst">
    <w:name w:val="footnote text"/>
    <w:basedOn w:val="Standaard"/>
    <w:link w:val="VoetnoottekstChar"/>
    <w:semiHidden/>
    <w:unhideWhenUsed/>
    <w:rsid w:val="00B93830"/>
    <w:pPr>
      <w:spacing w:line="240" w:lineRule="auto"/>
    </w:pPr>
  </w:style>
  <w:style w:type="character" w:customStyle="1" w:styleId="VoetnoottekstChar">
    <w:name w:val="Voetnoottekst Char"/>
    <w:basedOn w:val="Standaardalinea-lettertype"/>
    <w:link w:val="Voetnoottekst"/>
    <w:semiHidden/>
    <w:rsid w:val="00B93830"/>
    <w:rPr>
      <w:rFonts w:ascii="Arial" w:hAnsi="Arial"/>
    </w:rPr>
  </w:style>
  <w:style w:type="paragraph" w:styleId="Voettekst">
    <w:name w:val="footer"/>
    <w:basedOn w:val="Standaard"/>
    <w:link w:val="VoettekstChar"/>
    <w:unhideWhenUsed/>
    <w:rsid w:val="00B93830"/>
    <w:pPr>
      <w:tabs>
        <w:tab w:val="center" w:pos="4513"/>
        <w:tab w:val="right" w:pos="9026"/>
      </w:tabs>
      <w:spacing w:line="240" w:lineRule="auto"/>
    </w:pPr>
  </w:style>
  <w:style w:type="character" w:customStyle="1" w:styleId="VoettekstChar">
    <w:name w:val="Voettekst Char"/>
    <w:basedOn w:val="Standaardalinea-lettertype"/>
    <w:link w:val="Voettekst"/>
    <w:rsid w:val="00B93830"/>
    <w:rPr>
      <w:rFonts w:ascii="Arial" w:hAnsi="Arial"/>
    </w:rPr>
  </w:style>
  <w:style w:type="paragraph" w:customStyle="1" w:styleId="Voettekstzwart">
    <w:name w:val="Voettekst zwart"/>
    <w:basedOn w:val="Standaard"/>
    <w:uiPriority w:val="4"/>
    <w:rsid w:val="00B93830"/>
    <w:pPr>
      <w:spacing w:after="250" w:line="180" w:lineRule="atLeast"/>
    </w:pPr>
    <w:rPr>
      <w:sz w:val="16"/>
      <w:lang w:val="fr-FR"/>
    </w:rPr>
  </w:style>
  <w:style w:type="character" w:styleId="Onopgelostemelding">
    <w:name w:val="Unresolved Mention"/>
    <w:basedOn w:val="Standaardalinea-lettertype"/>
    <w:uiPriority w:val="99"/>
    <w:semiHidden/>
    <w:unhideWhenUsed/>
    <w:rsid w:val="006C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7363">
      <w:bodyDiv w:val="1"/>
      <w:marLeft w:val="0"/>
      <w:marRight w:val="0"/>
      <w:marTop w:val="0"/>
      <w:marBottom w:val="0"/>
      <w:divBdr>
        <w:top w:val="none" w:sz="0" w:space="0" w:color="auto"/>
        <w:left w:val="none" w:sz="0" w:space="0" w:color="auto"/>
        <w:bottom w:val="none" w:sz="0" w:space="0" w:color="auto"/>
        <w:right w:val="none" w:sz="0" w:space="0" w:color="auto"/>
      </w:divBdr>
    </w:div>
    <w:div w:id="175809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https://www.v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Willemshof\VNG\VNG_leeg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F5A4002031542963360DD7CBD65CA" ma:contentTypeVersion="17" ma:contentTypeDescription="Create a new document." ma:contentTypeScope="" ma:versionID="835e7f6365e7d4f47a4779e08015ad33">
  <xsd:schema xmlns:xsd="http://www.w3.org/2001/XMLSchema" xmlns:xs="http://www.w3.org/2001/XMLSchema" xmlns:p="http://schemas.microsoft.com/office/2006/metadata/properties" xmlns:ns2="f57c7cf6-aea8-4fdf-aff2-fe86b6580ada" xmlns:ns3="0b47af4d-2781-4dbe-bc92-a0e03553b9e5" targetNamespace="http://schemas.microsoft.com/office/2006/metadata/properties" ma:root="true" ma:fieldsID="d174a1a1dd09ef7ddf9ee7470dc49421" ns2:_="" ns3:_="">
    <xsd:import namespace="f57c7cf6-aea8-4fdf-aff2-fe86b6580ada"/>
    <xsd:import namespace="0b47af4d-2781-4dbe-bc92-a0e03553b9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7cf6-aea8-4fdf-aff2-fe86b6580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7af4d-2781-4dbe-bc92-a0e03553b9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B9DE0F-4F65-4E66-9A4B-11D1802A8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7cf6-aea8-4fdf-aff2-fe86b6580ada"/>
    <ds:schemaRef ds:uri="0b47af4d-2781-4dbe-bc92-a0e03553b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53867-5670-4D5D-9504-DA5A99AF4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VNG_leegsjabloon</Template>
  <TotalTime>1</TotalTime>
  <Pages>3</Pages>
  <Words>1188</Words>
  <Characters>6539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VNG leeg</vt:lpstr>
    </vt:vector>
  </TitlesOfParts>
  <Company/>
  <LinksUpToDate>false</LinksUpToDate>
  <CharactersWithSpaces>7712</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leeg</dc:title>
  <dc:creator>Jan Willem de Joode</dc:creator>
  <cp:lastModifiedBy>Jan Willem de Joode</cp:lastModifiedBy>
  <cp:revision>2</cp:revision>
  <cp:lastPrinted>2016-12-22T18:38:00Z</cp:lastPrinted>
  <dcterms:created xsi:type="dcterms:W3CDTF">2024-08-19T14:01:00Z</dcterms:created>
  <dcterms:modified xsi:type="dcterms:W3CDTF">2024-08-19T14:01:00Z</dcterms:modified>
</cp:coreProperties>
</file>