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3FE7" w14:textId="692CA320" w:rsidR="00897D21" w:rsidRPr="000D347A" w:rsidRDefault="00934F08">
      <w:pPr>
        <w:pStyle w:val="OPTitel"/>
        <w:rPr>
          <w:sz w:val="40"/>
          <w:szCs w:val="40"/>
        </w:rPr>
      </w:pPr>
      <w:r>
        <w:rPr>
          <w:sz w:val="40"/>
          <w:szCs w:val="40"/>
        </w:rPr>
        <w:t>W</w:t>
      </w:r>
      <w:r w:rsidR="00897D21" w:rsidRPr="000D347A">
        <w:rPr>
          <w:sz w:val="40"/>
          <w:szCs w:val="40"/>
        </w:rPr>
        <w:t xml:space="preserve">ijziging Model-APV </w:t>
      </w:r>
      <w:r w:rsidR="00AC0516">
        <w:rPr>
          <w:sz w:val="40"/>
          <w:szCs w:val="40"/>
        </w:rPr>
        <w:t>(</w:t>
      </w:r>
      <w:r w:rsidR="00D24DFB">
        <w:rPr>
          <w:sz w:val="40"/>
          <w:szCs w:val="40"/>
        </w:rPr>
        <w:t>zomer</w:t>
      </w:r>
      <w:r w:rsidR="00D4551B">
        <w:rPr>
          <w:sz w:val="40"/>
          <w:szCs w:val="40"/>
        </w:rPr>
        <w:t xml:space="preserve"> </w:t>
      </w:r>
      <w:r w:rsidR="0056797C">
        <w:rPr>
          <w:sz w:val="40"/>
          <w:szCs w:val="40"/>
        </w:rPr>
        <w:t>202</w:t>
      </w:r>
      <w:r>
        <w:rPr>
          <w:sz w:val="40"/>
          <w:szCs w:val="40"/>
        </w:rPr>
        <w:t>4</w:t>
      </w:r>
      <w:r w:rsidR="00AC0516">
        <w:rPr>
          <w:sz w:val="40"/>
          <w:szCs w:val="40"/>
        </w:rPr>
        <w:t>)</w:t>
      </w:r>
      <w:r w:rsidR="00897D21" w:rsidRPr="000D347A">
        <w:rPr>
          <w:sz w:val="40"/>
          <w:szCs w:val="40"/>
        </w:rPr>
        <w:t xml:space="preserve"> </w:t>
      </w:r>
    </w:p>
    <w:p w14:paraId="2FC3FCB0" w14:textId="77777777" w:rsidR="00897D21" w:rsidRPr="00333427" w:rsidRDefault="00897D21">
      <w:pPr>
        <w:pStyle w:val="OPTitel"/>
        <w:rPr>
          <w:sz w:val="32"/>
          <w:szCs w:val="32"/>
        </w:rPr>
      </w:pPr>
    </w:p>
    <w:p w14:paraId="231E7BE7" w14:textId="53A412F1" w:rsidR="00BD4DBA" w:rsidRPr="000D347A" w:rsidRDefault="00897D21">
      <w:pPr>
        <w:pStyle w:val="OPTitel"/>
        <w:rPr>
          <w:sz w:val="40"/>
          <w:szCs w:val="40"/>
        </w:rPr>
      </w:pPr>
      <w:r w:rsidRPr="000D347A">
        <w:rPr>
          <w:sz w:val="40"/>
          <w:szCs w:val="40"/>
        </w:rPr>
        <w:t>Model Raadsbesluit wijziging Algemene plaatselijke verordening</w:t>
      </w:r>
    </w:p>
    <w:p w14:paraId="58778AAE" w14:textId="77777777" w:rsidR="000D347A" w:rsidRPr="000D347A" w:rsidRDefault="000D347A" w:rsidP="000D347A">
      <w:pPr>
        <w:pStyle w:val="OPAanhef"/>
      </w:pPr>
    </w:p>
    <w:p w14:paraId="63841B5E" w14:textId="77777777" w:rsidR="00BD4DBA" w:rsidRDefault="00897D21">
      <w:pPr>
        <w:pStyle w:val="OPAanhef"/>
      </w:pPr>
      <w:r>
        <w:t xml:space="preserve"> </w:t>
      </w:r>
      <w:r>
        <w:rPr>
          <w:b/>
        </w:rPr>
        <w:t>Besluit van de raad van de gemeente [naam gemeente] tot wijziging van de Algemene plaatselijke verordening [naam gemeente en eventueel jaartal] (Algemene plaatselijke verordening [naam gemeente en eventueel jaartal])</w:t>
      </w:r>
    </w:p>
    <w:p w14:paraId="5E1AC5CE" w14:textId="77777777" w:rsidR="00BD4DBA" w:rsidRDefault="00897D21">
      <w:pPr>
        <w:pStyle w:val="OPAanhef"/>
      </w:pPr>
      <w:r>
        <w:t xml:space="preserve"> </w:t>
      </w:r>
    </w:p>
    <w:p w14:paraId="442355D0" w14:textId="77777777" w:rsidR="00BD4DBA" w:rsidRDefault="00897D21">
      <w:pPr>
        <w:pStyle w:val="OPAanhef"/>
      </w:pPr>
      <w:r>
        <w:t>De raad van de gemeente [</w:t>
      </w:r>
      <w:r>
        <w:rPr>
          <w:b/>
        </w:rPr>
        <w:t>naam gemeente</w:t>
      </w:r>
      <w:r>
        <w:t>];</w:t>
      </w:r>
    </w:p>
    <w:p w14:paraId="1A9FEE92" w14:textId="77777777" w:rsidR="00BD4DBA" w:rsidRDefault="00897D21">
      <w:pPr>
        <w:pStyle w:val="OPAanhef"/>
      </w:pPr>
      <w:r>
        <w:t>gelezen het voorstel van burgemeester en wethouders van [</w:t>
      </w:r>
      <w:r>
        <w:rPr>
          <w:b/>
        </w:rPr>
        <w:t>datum en nummer</w:t>
      </w:r>
      <w:r>
        <w:t>];</w:t>
      </w:r>
    </w:p>
    <w:p w14:paraId="049020FF" w14:textId="3C891002" w:rsidR="00BD4DBA" w:rsidRDefault="00897D21">
      <w:pPr>
        <w:pStyle w:val="OPAanhef"/>
      </w:pPr>
      <w:r>
        <w:t>gelet op artikel 149 van de Gemeentewet [</w:t>
      </w:r>
      <w:r w:rsidR="00756207">
        <w:rPr>
          <w:i/>
        </w:rPr>
        <w:t>…</w:t>
      </w:r>
      <w:r>
        <w:t>];</w:t>
      </w:r>
    </w:p>
    <w:p w14:paraId="284E94D4" w14:textId="77777777" w:rsidR="00BD4DBA" w:rsidRDefault="00897D21">
      <w:pPr>
        <w:pStyle w:val="OPAanhef"/>
      </w:pPr>
      <w:r>
        <w:t>gezien het advies van de [</w:t>
      </w:r>
      <w:r>
        <w:rPr>
          <w:b/>
        </w:rPr>
        <w:t>naam commissie</w:t>
      </w:r>
      <w:r>
        <w:t>];</w:t>
      </w:r>
    </w:p>
    <w:p w14:paraId="69B059B6" w14:textId="77777777" w:rsidR="00BD4DBA" w:rsidRDefault="00897D21">
      <w:pPr>
        <w:pStyle w:val="OPAanhef"/>
      </w:pPr>
      <w:r>
        <w:t>besluit:</w:t>
      </w:r>
    </w:p>
    <w:p w14:paraId="7CA4A926" w14:textId="446A2771" w:rsidR="008D52DB" w:rsidRDefault="008D52DB">
      <w:pPr>
        <w:pStyle w:val="OPAanhef"/>
      </w:pPr>
    </w:p>
    <w:p w14:paraId="2D6E8D02" w14:textId="1DD12C7E" w:rsidR="00BD4DBA" w:rsidRDefault="00897D21">
      <w:pPr>
        <w:pStyle w:val="OPAanhef"/>
      </w:pPr>
      <w:r>
        <w:rPr>
          <w:b/>
        </w:rPr>
        <w:t>Artikel I</w:t>
      </w:r>
    </w:p>
    <w:p w14:paraId="0524632B" w14:textId="77777777" w:rsidR="00BD4DBA" w:rsidRDefault="00897D21">
      <w:pPr>
        <w:pStyle w:val="OPAanhef"/>
      </w:pPr>
      <w:r>
        <w:t xml:space="preserve"> </w:t>
      </w:r>
    </w:p>
    <w:p w14:paraId="5FFD0923" w14:textId="77777777" w:rsidR="00BD4DBA" w:rsidRDefault="00897D21">
      <w:pPr>
        <w:pStyle w:val="OPAanhef"/>
      </w:pPr>
      <w:r>
        <w:t>De [</w:t>
      </w:r>
      <w:r>
        <w:rPr>
          <w:b/>
        </w:rPr>
        <w:t>citeertitel Verordening Algemene plaatselijke verordening</w:t>
      </w:r>
      <w:r>
        <w:t>] wordt als volgt gewijzigd:</w:t>
      </w:r>
    </w:p>
    <w:p w14:paraId="7F7F9EB0" w14:textId="5DF7BC06" w:rsidR="00AF42D1" w:rsidRDefault="00AF42D1">
      <w:pPr>
        <w:pStyle w:val="OPAanhef"/>
      </w:pPr>
    </w:p>
    <w:p w14:paraId="095E6B2B" w14:textId="469C3007" w:rsidR="00BD4DBA" w:rsidRPr="00756207" w:rsidRDefault="00897D21">
      <w:pPr>
        <w:pStyle w:val="OPAanhef"/>
        <w:rPr>
          <w:iCs/>
        </w:rPr>
      </w:pPr>
      <w:r w:rsidRPr="00756207">
        <w:rPr>
          <w:iCs/>
        </w:rPr>
        <w:t>A</w:t>
      </w:r>
    </w:p>
    <w:p w14:paraId="3BC19088" w14:textId="2DE293B2" w:rsidR="00E13963" w:rsidRDefault="00E13963">
      <w:pPr>
        <w:pStyle w:val="OPAanhef"/>
        <w:rPr>
          <w:iCs/>
        </w:rPr>
      </w:pPr>
    </w:p>
    <w:p w14:paraId="072BA9EE" w14:textId="26A29B9C" w:rsidR="00153B40" w:rsidRDefault="00A568CD" w:rsidP="0047492A">
      <w:pPr>
        <w:pStyle w:val="OPAanhef"/>
      </w:pPr>
      <w:r>
        <w:t xml:space="preserve"> </w:t>
      </w:r>
      <w:r w:rsidR="002D441A">
        <w:t>In artikel 1:1 wordt ‘- gebouw’ en de bijbehorende definit</w:t>
      </w:r>
      <w:r w:rsidR="00153B40">
        <w:t>ie vervangen door:</w:t>
      </w:r>
    </w:p>
    <w:p w14:paraId="599C7656" w14:textId="77777777" w:rsidR="00153B40" w:rsidRDefault="00153B40" w:rsidP="0047492A">
      <w:pPr>
        <w:pStyle w:val="OPAanhef"/>
      </w:pPr>
    </w:p>
    <w:p w14:paraId="1EB13672" w14:textId="5C4D4F62" w:rsidR="00153B40" w:rsidRDefault="00153B40" w:rsidP="00153B40">
      <w:pPr>
        <w:pStyle w:val="OPAanhef"/>
      </w:pPr>
      <w:r w:rsidRPr="00153B40">
        <w:rPr>
          <w:bCs w:val="0"/>
        </w:rPr>
        <w:t>-</w:t>
      </w:r>
      <w:r>
        <w:t xml:space="preserve"> gebouw: hetgeen daaronder wordt verstaan in de bijlage, onder A, bij de Omgevingswet;</w:t>
      </w:r>
    </w:p>
    <w:p w14:paraId="1C949DC1" w14:textId="77777777" w:rsidR="00153B40" w:rsidRDefault="00153B40" w:rsidP="0047492A">
      <w:pPr>
        <w:pStyle w:val="OPAanhef"/>
      </w:pPr>
    </w:p>
    <w:p w14:paraId="09B8F1EE" w14:textId="77777777" w:rsidR="00333427" w:rsidRDefault="00333427" w:rsidP="0047492A">
      <w:pPr>
        <w:pStyle w:val="OPAanhef"/>
      </w:pPr>
    </w:p>
    <w:p w14:paraId="65132082" w14:textId="219AF4E0" w:rsidR="00153B40" w:rsidRPr="00153B40" w:rsidRDefault="00153B40" w:rsidP="0047492A">
      <w:pPr>
        <w:pStyle w:val="OPAanhef"/>
        <w:rPr>
          <w:i/>
          <w:iCs/>
        </w:rPr>
      </w:pPr>
      <w:r>
        <w:t>[</w:t>
      </w:r>
      <w:r w:rsidRPr="00153B40">
        <w:rPr>
          <w:i/>
          <w:iCs/>
        </w:rPr>
        <w:t>B</w:t>
      </w:r>
    </w:p>
    <w:p w14:paraId="21AAE9D4" w14:textId="77777777" w:rsidR="00153B40" w:rsidRPr="00153B40" w:rsidRDefault="00153B40" w:rsidP="0047492A">
      <w:pPr>
        <w:pStyle w:val="OPAanhef"/>
        <w:rPr>
          <w:i/>
          <w:iCs/>
        </w:rPr>
      </w:pPr>
    </w:p>
    <w:p w14:paraId="5CC7F966" w14:textId="1D8CF728" w:rsidR="00153B40" w:rsidRPr="00153B40" w:rsidRDefault="00153B40" w:rsidP="0047492A">
      <w:pPr>
        <w:pStyle w:val="OPAanhef"/>
        <w:rPr>
          <w:i/>
          <w:iCs/>
        </w:rPr>
      </w:pPr>
      <w:r w:rsidRPr="00153B40">
        <w:rPr>
          <w:i/>
          <w:iCs/>
        </w:rPr>
        <w:t>Artikel 2:54 (</w:t>
      </w:r>
      <w:r w:rsidR="00333427">
        <w:rPr>
          <w:i/>
          <w:iCs/>
        </w:rPr>
        <w:t>V</w:t>
      </w:r>
      <w:r w:rsidRPr="00153B40">
        <w:rPr>
          <w:i/>
          <w:iCs/>
        </w:rPr>
        <w:t>ervallen) wordt vervangen door:</w:t>
      </w:r>
    </w:p>
    <w:p w14:paraId="347F20D6" w14:textId="77777777" w:rsidR="00153B40" w:rsidRPr="00153B40" w:rsidRDefault="00153B40" w:rsidP="0047492A">
      <w:pPr>
        <w:pStyle w:val="OPAanhef"/>
        <w:rPr>
          <w:i/>
          <w:iCs/>
        </w:rPr>
      </w:pPr>
    </w:p>
    <w:p w14:paraId="7FACB8F9" w14:textId="71A94F27" w:rsidR="00153B40" w:rsidRPr="00153B40" w:rsidRDefault="00153B40" w:rsidP="00153B40">
      <w:pPr>
        <w:pStyle w:val="OPAanhef"/>
        <w:rPr>
          <w:b/>
          <w:i/>
          <w:iCs/>
        </w:rPr>
      </w:pPr>
      <w:r w:rsidRPr="00153B40">
        <w:rPr>
          <w:b/>
          <w:i/>
          <w:iCs/>
        </w:rPr>
        <w:t>Artikel 2:54 Verbod gebruik openbare plaats als slaapplaats</w:t>
      </w:r>
    </w:p>
    <w:p w14:paraId="20412E6E" w14:textId="76EC28D3" w:rsidR="00153B40" w:rsidRPr="00153B40" w:rsidRDefault="00153B40" w:rsidP="00D24DFB">
      <w:pPr>
        <w:pStyle w:val="OPAanhef"/>
        <w:numPr>
          <w:ilvl w:val="0"/>
          <w:numId w:val="51"/>
        </w:numPr>
        <w:rPr>
          <w:i/>
          <w:iCs/>
        </w:rPr>
      </w:pPr>
      <w:r w:rsidRPr="00153B40">
        <w:rPr>
          <w:i/>
          <w:iCs/>
        </w:rPr>
        <w:t xml:space="preserve">Het is verboden een openbare plaats als slaapplaats te gebruiken of op een openbare plaats een voertuig, vaartuig, woonwagen, tent of </w:t>
      </w:r>
      <w:r w:rsidR="00393155">
        <w:rPr>
          <w:i/>
          <w:iCs/>
        </w:rPr>
        <w:t xml:space="preserve">een </w:t>
      </w:r>
      <w:r w:rsidRPr="00153B40">
        <w:rPr>
          <w:i/>
          <w:iCs/>
        </w:rPr>
        <w:t>ander</w:t>
      </w:r>
      <w:r w:rsidR="00393155">
        <w:rPr>
          <w:i/>
          <w:iCs/>
        </w:rPr>
        <w:t>e vorm van beschutting</w:t>
      </w:r>
      <w:r w:rsidRPr="00153B40">
        <w:rPr>
          <w:i/>
          <w:iCs/>
        </w:rPr>
        <w:t xml:space="preserve"> als slaapplaats te gebruiken, daarin te overnachten of daartoe gelegenheid te bieden:</w:t>
      </w:r>
    </w:p>
    <w:p w14:paraId="678637BD" w14:textId="77777777" w:rsidR="0084064E" w:rsidRDefault="00153B40" w:rsidP="00522121">
      <w:pPr>
        <w:pStyle w:val="OPAanhef"/>
        <w:numPr>
          <w:ilvl w:val="1"/>
          <w:numId w:val="51"/>
        </w:numPr>
        <w:rPr>
          <w:i/>
          <w:iCs/>
        </w:rPr>
      </w:pPr>
      <w:r w:rsidRPr="00153B40">
        <w:rPr>
          <w:i/>
          <w:iCs/>
        </w:rPr>
        <w:t>tussen zonsondergang en zonsopgang</w:t>
      </w:r>
      <w:r w:rsidR="00522121" w:rsidRPr="00522121">
        <w:rPr>
          <w:i/>
          <w:iCs/>
        </w:rPr>
        <w:t xml:space="preserve"> </w:t>
      </w:r>
      <w:r w:rsidR="00522121" w:rsidRPr="00522121">
        <w:rPr>
          <w:i/>
          <w:iCs/>
        </w:rPr>
        <w:t xml:space="preserve">in [door het college aan te wijzen gebieden </w:t>
      </w:r>
      <w:r w:rsidR="00522121" w:rsidRPr="00522121">
        <w:rPr>
          <w:b/>
          <w:i/>
          <w:iCs/>
        </w:rPr>
        <w:t>OF</w:t>
      </w:r>
      <w:r w:rsidR="00522121" w:rsidRPr="00522121">
        <w:rPr>
          <w:i/>
          <w:iCs/>
        </w:rPr>
        <w:t>:</w:t>
      </w:r>
    </w:p>
    <w:p w14:paraId="441560D1" w14:textId="77777777" w:rsidR="0084064E" w:rsidRDefault="00522121" w:rsidP="0084064E">
      <w:pPr>
        <w:pStyle w:val="OPAanhef"/>
        <w:ind w:left="720"/>
        <w:rPr>
          <w:i/>
          <w:iCs/>
        </w:rPr>
      </w:pPr>
      <w:r w:rsidRPr="00522121">
        <w:rPr>
          <w:i/>
          <w:iCs/>
        </w:rPr>
        <w:t>1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>. omschrijving gebied A;</w:t>
      </w:r>
    </w:p>
    <w:p w14:paraId="065119BC" w14:textId="77777777" w:rsidR="0084064E" w:rsidRDefault="00522121" w:rsidP="0084064E">
      <w:pPr>
        <w:pStyle w:val="OPAanhef"/>
        <w:ind w:left="720"/>
        <w:rPr>
          <w:i/>
          <w:iCs/>
        </w:rPr>
      </w:pPr>
      <w:r w:rsidRPr="00522121">
        <w:rPr>
          <w:i/>
          <w:iCs/>
        </w:rPr>
        <w:t>2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>. omschrijving gebied B;</w:t>
      </w:r>
    </w:p>
    <w:p w14:paraId="7F9F031B" w14:textId="7054EFD3" w:rsidR="00153B40" w:rsidRPr="00522121" w:rsidRDefault="00522121" w:rsidP="0084064E">
      <w:pPr>
        <w:pStyle w:val="OPAanhef"/>
        <w:ind w:left="720"/>
        <w:rPr>
          <w:i/>
          <w:iCs/>
        </w:rPr>
      </w:pPr>
      <w:r w:rsidRPr="00522121">
        <w:rPr>
          <w:i/>
          <w:iCs/>
        </w:rPr>
        <w:t>3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>. enzovoort]</w:t>
      </w:r>
      <w:r w:rsidR="00153B40" w:rsidRPr="00522121">
        <w:rPr>
          <w:i/>
          <w:iCs/>
        </w:rPr>
        <w:t>;</w:t>
      </w:r>
    </w:p>
    <w:p w14:paraId="453E149B" w14:textId="2ABC05BC" w:rsidR="00D24DFB" w:rsidRDefault="00522121" w:rsidP="00D24DFB">
      <w:pPr>
        <w:pStyle w:val="OPAanhef"/>
        <w:numPr>
          <w:ilvl w:val="1"/>
          <w:numId w:val="51"/>
        </w:numPr>
        <w:rPr>
          <w:i/>
          <w:iCs/>
        </w:rPr>
      </w:pPr>
      <w:r w:rsidRPr="00522121">
        <w:rPr>
          <w:i/>
          <w:iCs/>
        </w:rPr>
        <w:t xml:space="preserve">in andere gevallen dan [bedoeld </w:t>
      </w:r>
      <w:r w:rsidRPr="00522121">
        <w:rPr>
          <w:b/>
          <w:i/>
          <w:iCs/>
        </w:rPr>
        <w:t>OF</w:t>
      </w:r>
      <w:r w:rsidRPr="00522121">
        <w:rPr>
          <w:i/>
          <w:iCs/>
        </w:rPr>
        <w:t xml:space="preserve"> genoemd] onder a</w:t>
      </w:r>
      <w:r w:rsidRPr="00522121">
        <w:rPr>
          <w:i/>
          <w:iCs/>
        </w:rPr>
        <w:t xml:space="preserve"> </w:t>
      </w:r>
      <w:r w:rsidR="00D24DFB">
        <w:rPr>
          <w:i/>
          <w:iCs/>
        </w:rPr>
        <w:t>voor zover:</w:t>
      </w:r>
    </w:p>
    <w:p w14:paraId="223CDD2A" w14:textId="77777777" w:rsidR="0084064E" w:rsidRDefault="00522121" w:rsidP="00522121">
      <w:pPr>
        <w:pStyle w:val="OPAanhef"/>
        <w:ind w:left="720"/>
        <w:rPr>
          <w:i/>
          <w:iCs/>
        </w:rPr>
      </w:pPr>
      <w:r w:rsidRPr="00522121">
        <w:rPr>
          <w:i/>
          <w:iCs/>
        </w:rPr>
        <w:t>1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 xml:space="preserve">. </w:t>
      </w:r>
      <w:r w:rsidR="00D24DFB" w:rsidRPr="00D24DFB">
        <w:rPr>
          <w:i/>
          <w:iCs/>
        </w:rPr>
        <w:t>sprake is van overlast of hinder</w:t>
      </w:r>
      <w:r>
        <w:rPr>
          <w:i/>
          <w:iCs/>
        </w:rPr>
        <w:t xml:space="preserve"> voor de omgeving</w:t>
      </w:r>
      <w:r w:rsidR="00D24DFB" w:rsidRPr="00D24DFB">
        <w:rPr>
          <w:i/>
          <w:iCs/>
        </w:rPr>
        <w:t>;</w:t>
      </w:r>
    </w:p>
    <w:p w14:paraId="0180AEF2" w14:textId="77777777" w:rsidR="0084064E" w:rsidRDefault="00522121" w:rsidP="00522121">
      <w:pPr>
        <w:pStyle w:val="OPAanhef"/>
        <w:ind w:left="720"/>
        <w:rPr>
          <w:i/>
          <w:iCs/>
        </w:rPr>
      </w:pPr>
      <w:r>
        <w:rPr>
          <w:i/>
          <w:iCs/>
        </w:rPr>
        <w:t>2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>.</w:t>
      </w:r>
      <w:r>
        <w:rPr>
          <w:i/>
          <w:iCs/>
        </w:rPr>
        <w:t xml:space="preserve"> </w:t>
      </w:r>
      <w:r w:rsidR="00D24DFB" w:rsidRPr="00D24DFB">
        <w:rPr>
          <w:i/>
          <w:iCs/>
        </w:rPr>
        <w:t>er gevaar is of dreigt voor de omgeving; of</w:t>
      </w:r>
    </w:p>
    <w:p w14:paraId="12471826" w14:textId="40C42D64" w:rsidR="00153B40" w:rsidRPr="00D24DFB" w:rsidRDefault="00522121" w:rsidP="00522121">
      <w:pPr>
        <w:pStyle w:val="OPAanhef"/>
        <w:ind w:left="720"/>
        <w:rPr>
          <w:i/>
          <w:iCs/>
        </w:rPr>
      </w:pPr>
      <w:r>
        <w:rPr>
          <w:i/>
          <w:iCs/>
        </w:rPr>
        <w:t>3</w:t>
      </w:r>
      <w:r w:rsidRPr="00522121">
        <w:rPr>
          <w:i/>
          <w:iCs/>
        </w:rPr>
        <w:sym w:font="Symbol" w:char="F0B0"/>
      </w:r>
      <w:r w:rsidRPr="00522121">
        <w:rPr>
          <w:i/>
          <w:iCs/>
        </w:rPr>
        <w:t>.</w:t>
      </w:r>
      <w:r>
        <w:rPr>
          <w:i/>
          <w:iCs/>
        </w:rPr>
        <w:t xml:space="preserve"> </w:t>
      </w:r>
      <w:r w:rsidR="00D24DFB" w:rsidRPr="00D24DFB">
        <w:rPr>
          <w:i/>
          <w:iCs/>
        </w:rPr>
        <w:t>het woon- of leefklimaat wordt aangetast</w:t>
      </w:r>
      <w:r w:rsidR="00153B40" w:rsidRPr="00D24DFB">
        <w:rPr>
          <w:i/>
          <w:iCs/>
        </w:rPr>
        <w:t>.</w:t>
      </w:r>
    </w:p>
    <w:p w14:paraId="4C762EAA" w14:textId="77777777" w:rsidR="00153B40" w:rsidRPr="00153B40" w:rsidRDefault="00153B40" w:rsidP="00D24DFB">
      <w:pPr>
        <w:pStyle w:val="OPAanhef"/>
        <w:numPr>
          <w:ilvl w:val="0"/>
          <w:numId w:val="51"/>
        </w:numPr>
        <w:rPr>
          <w:i/>
          <w:iCs/>
        </w:rPr>
      </w:pPr>
      <w:r w:rsidRPr="00153B40">
        <w:rPr>
          <w:i/>
          <w:iCs/>
        </w:rPr>
        <w:t>Het college kan ontheffing verlenen van het verbod.</w:t>
      </w:r>
    </w:p>
    <w:p w14:paraId="6CE906D2" w14:textId="77777777" w:rsidR="00153B40" w:rsidRPr="00153B40" w:rsidRDefault="00153B40" w:rsidP="00D24DFB">
      <w:pPr>
        <w:pStyle w:val="OPAanhef"/>
        <w:numPr>
          <w:ilvl w:val="0"/>
          <w:numId w:val="51"/>
        </w:numPr>
        <w:rPr>
          <w:i/>
          <w:iCs/>
        </w:rPr>
      </w:pPr>
      <w:r w:rsidRPr="00153B40">
        <w:rPr>
          <w:i/>
          <w:iCs/>
        </w:rPr>
        <w:t>Het verbod geldt niet:</w:t>
      </w:r>
    </w:p>
    <w:p w14:paraId="1ADCBD20" w14:textId="77777777" w:rsidR="00153B40" w:rsidRPr="00153B40" w:rsidRDefault="00153B40" w:rsidP="00D24DFB">
      <w:pPr>
        <w:pStyle w:val="OPAanhef"/>
        <w:numPr>
          <w:ilvl w:val="1"/>
          <w:numId w:val="51"/>
        </w:numPr>
        <w:rPr>
          <w:i/>
          <w:iCs/>
        </w:rPr>
      </w:pPr>
      <w:r w:rsidRPr="00153B40">
        <w:rPr>
          <w:i/>
          <w:iCs/>
        </w:rPr>
        <w:t>voor vaartuigen en woonboten die een ligplaats innemen waar dit op grond van [</w:t>
      </w:r>
      <w:r w:rsidRPr="00D24DFB">
        <w:rPr>
          <w:b/>
          <w:bCs w:val="0"/>
          <w:i/>
          <w:iCs/>
        </w:rPr>
        <w:t>artikel 5:25 of het omgevingsplan</w:t>
      </w:r>
      <w:r w:rsidRPr="00153B40">
        <w:rPr>
          <w:i/>
          <w:iCs/>
        </w:rPr>
        <w:t xml:space="preserve">] is toegestaan; </w:t>
      </w:r>
    </w:p>
    <w:p w14:paraId="21503BF5" w14:textId="77777777" w:rsidR="00153B40" w:rsidRPr="00153B40" w:rsidRDefault="00153B40" w:rsidP="00D24DFB">
      <w:pPr>
        <w:pStyle w:val="OPAanhef"/>
        <w:numPr>
          <w:ilvl w:val="1"/>
          <w:numId w:val="51"/>
        </w:numPr>
        <w:rPr>
          <w:i/>
          <w:iCs/>
        </w:rPr>
      </w:pPr>
      <w:r w:rsidRPr="00153B40">
        <w:rPr>
          <w:i/>
          <w:iCs/>
        </w:rPr>
        <w:lastRenderedPageBreak/>
        <w:t>voor woonwagens met een woonbestemming;</w:t>
      </w:r>
    </w:p>
    <w:p w14:paraId="1E18FCD9" w14:textId="2BF9BEC6" w:rsidR="00153B40" w:rsidRPr="00153B40" w:rsidRDefault="00153B40" w:rsidP="00D24DFB">
      <w:pPr>
        <w:pStyle w:val="OPAanhef"/>
        <w:numPr>
          <w:ilvl w:val="1"/>
          <w:numId w:val="51"/>
        </w:numPr>
        <w:rPr>
          <w:i/>
          <w:iCs/>
        </w:rPr>
      </w:pPr>
      <w:r w:rsidRPr="00153B40">
        <w:rPr>
          <w:i/>
          <w:iCs/>
        </w:rPr>
        <w:t>op een kampeerterrein dat als zodanig in het omgevingsplan is bestemd of mede bestemd;</w:t>
      </w:r>
    </w:p>
    <w:p w14:paraId="3FA8D850" w14:textId="77777777" w:rsidR="00153B40" w:rsidRPr="00153B40" w:rsidRDefault="00153B40" w:rsidP="00D24DFB">
      <w:pPr>
        <w:pStyle w:val="OPAanhef"/>
        <w:numPr>
          <w:ilvl w:val="1"/>
          <w:numId w:val="51"/>
        </w:numPr>
      </w:pPr>
      <w:r w:rsidRPr="00153B40">
        <w:rPr>
          <w:i/>
          <w:iCs/>
        </w:rPr>
        <w:t>op kampeerplaatsen die op grond van artikel 4:19 zijn aangewezen.</w:t>
      </w:r>
      <w:r w:rsidRPr="00153B40">
        <w:t>]</w:t>
      </w:r>
    </w:p>
    <w:p w14:paraId="1403B021" w14:textId="77777777" w:rsidR="00153B40" w:rsidRDefault="00153B40" w:rsidP="0047492A">
      <w:pPr>
        <w:pStyle w:val="OPAanhef"/>
      </w:pPr>
    </w:p>
    <w:p w14:paraId="65229429" w14:textId="77777777" w:rsidR="00153B40" w:rsidRDefault="00153B40" w:rsidP="0047492A">
      <w:pPr>
        <w:pStyle w:val="OPAanhef"/>
      </w:pPr>
    </w:p>
    <w:p w14:paraId="238B7A27" w14:textId="76D67FA2" w:rsidR="00153B40" w:rsidRDefault="00D24DFB" w:rsidP="0047492A">
      <w:pPr>
        <w:pStyle w:val="OPAanhef"/>
      </w:pPr>
      <w:r>
        <w:t>[</w:t>
      </w:r>
      <w:r w:rsidR="00153B40" w:rsidRPr="00D24DFB">
        <w:rPr>
          <w:b/>
          <w:bCs w:val="0"/>
        </w:rPr>
        <w:t>C</w:t>
      </w:r>
      <w:r>
        <w:t>]</w:t>
      </w:r>
    </w:p>
    <w:p w14:paraId="32D91090" w14:textId="77777777" w:rsidR="00153B40" w:rsidRDefault="00153B40" w:rsidP="0047492A">
      <w:pPr>
        <w:pStyle w:val="OPAanhef"/>
      </w:pPr>
    </w:p>
    <w:p w14:paraId="1C8BDA7B" w14:textId="4F076267" w:rsidR="0047492A" w:rsidRPr="00756207" w:rsidRDefault="00153B40" w:rsidP="0047492A">
      <w:pPr>
        <w:pStyle w:val="OPAanhef"/>
        <w:rPr>
          <w:iCs/>
        </w:rPr>
      </w:pPr>
      <w:r>
        <w:t xml:space="preserve"> </w:t>
      </w:r>
      <w:r w:rsidR="00D052DB">
        <w:t>In artikel 2:78 wordt o</w:t>
      </w:r>
      <w:r w:rsidR="00D052DB" w:rsidRPr="00D052DB">
        <w:t xml:space="preserve">nder vernummering van het </w:t>
      </w:r>
      <w:r w:rsidR="00D052DB">
        <w:t>vierde</w:t>
      </w:r>
      <w:r w:rsidR="00D052DB" w:rsidRPr="00D052DB">
        <w:t xml:space="preserve"> lid tot </w:t>
      </w:r>
      <w:r w:rsidR="00D052DB">
        <w:t>vijfde</w:t>
      </w:r>
      <w:r w:rsidR="00D052DB" w:rsidRPr="00D052DB">
        <w:t xml:space="preserve"> lid een lid </w:t>
      </w:r>
      <w:r w:rsidR="00333427">
        <w:t>in</w:t>
      </w:r>
      <w:r w:rsidR="00D052DB">
        <w:t>g</w:t>
      </w:r>
      <w:r w:rsidR="00D052DB" w:rsidRPr="00D052DB">
        <w:t xml:space="preserve">evoegd, luidende: </w:t>
      </w:r>
    </w:p>
    <w:p w14:paraId="3C4965C5" w14:textId="77777777" w:rsidR="0047492A" w:rsidRPr="00756207" w:rsidRDefault="0047492A" w:rsidP="0047492A">
      <w:pPr>
        <w:pStyle w:val="OPAanhef"/>
        <w:rPr>
          <w:iCs/>
        </w:rPr>
      </w:pPr>
      <w:r w:rsidRPr="00756207">
        <w:rPr>
          <w:iCs/>
        </w:rPr>
        <w:t xml:space="preserve"> </w:t>
      </w:r>
    </w:p>
    <w:p w14:paraId="69604B7F" w14:textId="77777777" w:rsidR="00333427" w:rsidRPr="00333427" w:rsidRDefault="0047492A" w:rsidP="00333427">
      <w:pPr>
        <w:pStyle w:val="OPAanhef"/>
        <w:rPr>
          <w:iCs/>
        </w:rPr>
      </w:pPr>
      <w:r w:rsidRPr="00756207">
        <w:rPr>
          <w:b/>
          <w:bCs w:val="0"/>
          <w:iCs/>
        </w:rPr>
        <w:t xml:space="preserve"> </w:t>
      </w:r>
      <w:r w:rsidRPr="00756207">
        <w:rPr>
          <w:iCs/>
        </w:rPr>
        <w:t xml:space="preserve">4. </w:t>
      </w:r>
      <w:r w:rsidR="00333427" w:rsidRPr="00333427">
        <w:rPr>
          <w:iCs/>
        </w:rPr>
        <w:t>Het is verboden te handelen in strijd met een krachtens het eerste of tweede lid opgelegd verbod.</w:t>
      </w:r>
    </w:p>
    <w:p w14:paraId="23A9F4F4" w14:textId="77777777" w:rsidR="00153B40" w:rsidRDefault="00153B40" w:rsidP="00E13963">
      <w:pPr>
        <w:pStyle w:val="OPAanhef"/>
      </w:pPr>
    </w:p>
    <w:p w14:paraId="05BDC302" w14:textId="77777777" w:rsidR="00D24DFB" w:rsidRDefault="00D24DFB" w:rsidP="00E13963">
      <w:pPr>
        <w:pStyle w:val="OPAanhef"/>
      </w:pPr>
    </w:p>
    <w:p w14:paraId="5A0A437E" w14:textId="6BFA0546" w:rsidR="00D4551B" w:rsidRDefault="00D24DFB" w:rsidP="00E13963">
      <w:pPr>
        <w:pStyle w:val="OPAanhef"/>
      </w:pPr>
      <w:r>
        <w:t>[</w:t>
      </w:r>
      <w:r w:rsidR="00153B40" w:rsidRPr="00D24DFB">
        <w:rPr>
          <w:b/>
          <w:bCs w:val="0"/>
        </w:rPr>
        <w:t>D</w:t>
      </w:r>
      <w:r>
        <w:t>]</w:t>
      </w:r>
    </w:p>
    <w:p w14:paraId="5D9C381B" w14:textId="77777777" w:rsidR="00A568CD" w:rsidRDefault="00A568CD" w:rsidP="00E13963">
      <w:pPr>
        <w:pStyle w:val="OPAanhef"/>
      </w:pPr>
    </w:p>
    <w:p w14:paraId="4CC16E18" w14:textId="3C6D754F" w:rsidR="00E13963" w:rsidRPr="00D052DB" w:rsidRDefault="00A568CD" w:rsidP="00E13963">
      <w:pPr>
        <w:pStyle w:val="OPAanhef"/>
      </w:pPr>
      <w:r>
        <w:t xml:space="preserve"> </w:t>
      </w:r>
      <w:r w:rsidR="00D052DB" w:rsidRPr="00D052DB">
        <w:t>In a</w:t>
      </w:r>
      <w:r w:rsidR="0047492A" w:rsidRPr="00D052DB">
        <w:t>rtikel 2:81</w:t>
      </w:r>
      <w:r w:rsidR="00D052DB" w:rsidRPr="00D052DB">
        <w:t>, tiende lid, wordt “de vergunning en het verbod” vervangen door “de vergunning of het verbod”.</w:t>
      </w:r>
    </w:p>
    <w:p w14:paraId="33A95B85" w14:textId="77777777" w:rsidR="00E13963" w:rsidRDefault="00E13963" w:rsidP="00E13963">
      <w:pPr>
        <w:pStyle w:val="OPAanhef"/>
      </w:pPr>
    </w:p>
    <w:p w14:paraId="610EC1DA" w14:textId="6A1AE996" w:rsidR="00BD4DBA" w:rsidRDefault="00A568CD" w:rsidP="00331081">
      <w:pPr>
        <w:pStyle w:val="OPAanhef"/>
      </w:pPr>
      <w:r>
        <w:rPr>
          <w:b/>
        </w:rPr>
        <w:t xml:space="preserve"> </w:t>
      </w:r>
      <w:bookmarkStart w:id="0" w:name="_Hlk134478483"/>
      <w:r w:rsidR="00331081">
        <w:t xml:space="preserve"> </w:t>
      </w:r>
      <w:bookmarkEnd w:id="0"/>
      <w:r w:rsidR="00897D21">
        <w:t xml:space="preserve"> </w:t>
      </w:r>
    </w:p>
    <w:p w14:paraId="4E32A4EE" w14:textId="66CBD414" w:rsidR="00BD4DBA" w:rsidRDefault="00BD4DBA">
      <w:pPr>
        <w:pStyle w:val="OPAanhef"/>
      </w:pPr>
    </w:p>
    <w:p w14:paraId="07EE0B6B" w14:textId="4BFF0C12" w:rsidR="00BD4DBA" w:rsidRDefault="00897D21">
      <w:pPr>
        <w:pStyle w:val="OPAanhef"/>
      </w:pPr>
      <w:r>
        <w:rPr>
          <w:b/>
        </w:rPr>
        <w:t>Artikel II</w:t>
      </w:r>
    </w:p>
    <w:p w14:paraId="5238A9E3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>Dit besluit treedt in werking op [</w:t>
      </w:r>
      <w:r w:rsidRPr="003E6709">
        <w:rPr>
          <w:b/>
          <w:bCs/>
          <w:sz w:val="18"/>
          <w:szCs w:val="18"/>
        </w:rPr>
        <w:t>datum</w:t>
      </w:r>
      <w:r w:rsidRPr="008D52DB">
        <w:rPr>
          <w:sz w:val="18"/>
          <w:szCs w:val="18"/>
        </w:rPr>
        <w:t>].</w:t>
      </w:r>
    </w:p>
    <w:p w14:paraId="62DA5523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 xml:space="preserve"> </w:t>
      </w:r>
    </w:p>
    <w:p w14:paraId="6D00FA3A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>Aldus vastgesteld in de openbare raadsvergadering van [</w:t>
      </w:r>
      <w:r w:rsidRPr="008D52DB">
        <w:rPr>
          <w:b/>
          <w:sz w:val="18"/>
          <w:szCs w:val="18"/>
        </w:rPr>
        <w:t>datum</w:t>
      </w:r>
      <w:r w:rsidRPr="008D52DB">
        <w:rPr>
          <w:sz w:val="18"/>
          <w:szCs w:val="18"/>
        </w:rPr>
        <w:t>].</w:t>
      </w:r>
    </w:p>
    <w:p w14:paraId="598C6D18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 xml:space="preserve"> </w:t>
      </w:r>
    </w:p>
    <w:p w14:paraId="7B420C74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>De voorzitter,</w:t>
      </w:r>
    </w:p>
    <w:p w14:paraId="2FE4BD12" w14:textId="77777777" w:rsidR="00BD4DBA" w:rsidRPr="008D52DB" w:rsidRDefault="00897D21">
      <w:pPr>
        <w:pStyle w:val="OPOndertekening"/>
        <w:rPr>
          <w:sz w:val="18"/>
          <w:szCs w:val="18"/>
        </w:rPr>
      </w:pPr>
      <w:r w:rsidRPr="008D52DB">
        <w:rPr>
          <w:sz w:val="18"/>
          <w:szCs w:val="18"/>
        </w:rPr>
        <w:t>De griffier,</w:t>
      </w:r>
    </w:p>
    <w:sectPr w:rsidR="00BD4DBA" w:rsidRPr="008D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0DD4" w14:textId="77777777" w:rsidR="005618A0" w:rsidRDefault="005618A0">
      <w:r>
        <w:separator/>
      </w:r>
    </w:p>
  </w:endnote>
  <w:endnote w:type="continuationSeparator" w:id="0">
    <w:p w14:paraId="368CAC50" w14:textId="77777777" w:rsidR="005618A0" w:rsidRDefault="005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CD28" w14:textId="77777777" w:rsidR="005618A0" w:rsidRDefault="005618A0">
      <w:r>
        <w:separator/>
      </w:r>
    </w:p>
  </w:footnote>
  <w:footnote w:type="continuationSeparator" w:id="0">
    <w:p w14:paraId="33BFE0BD" w14:textId="77777777" w:rsidR="005618A0" w:rsidRDefault="0056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977"/>
    <w:multiLevelType w:val="hybridMultilevel"/>
    <w:tmpl w:val="3CCE3A84"/>
    <w:lvl w:ilvl="0" w:tplc="C1C8B8AC">
      <w:start w:val="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2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905C2"/>
    <w:multiLevelType w:val="multilevel"/>
    <w:tmpl w:val="17848A86"/>
    <w:lvl w:ilvl="0">
      <w:start w:val="1"/>
      <w:numFmt w:val="decimal"/>
      <w:pStyle w:val="Lij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11A5"/>
    <w:multiLevelType w:val="hybridMultilevel"/>
    <w:tmpl w:val="45D08EC0"/>
    <w:lvl w:ilvl="0" w:tplc="04130019">
      <w:start w:val="1"/>
      <w:numFmt w:val="low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D96F51"/>
    <w:multiLevelType w:val="multilevel"/>
    <w:tmpl w:val="6CE03498"/>
    <w:numStyleLink w:val="Stijl1"/>
  </w:abstractNum>
  <w:abstractNum w:abstractNumId="8" w15:restartNumberingAfterBreak="0">
    <w:nsid w:val="0BA74A8D"/>
    <w:multiLevelType w:val="multilevel"/>
    <w:tmpl w:val="F562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C013CB5"/>
    <w:multiLevelType w:val="hybridMultilevel"/>
    <w:tmpl w:val="5E24F900"/>
    <w:lvl w:ilvl="0" w:tplc="04130019">
      <w:start w:val="1"/>
      <w:numFmt w:val="low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36727"/>
    <w:multiLevelType w:val="multilevel"/>
    <w:tmpl w:val="921CE4C8"/>
    <w:numStyleLink w:val="VNGGenummerdelijst"/>
  </w:abstractNum>
  <w:abstractNum w:abstractNumId="12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5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73AEA"/>
    <w:multiLevelType w:val="multilevel"/>
    <w:tmpl w:val="0562E376"/>
    <w:numStyleLink w:val="VNGOngenummerdelijst"/>
  </w:abstractNum>
  <w:abstractNum w:abstractNumId="17" w15:restartNumberingAfterBreak="0">
    <w:nsid w:val="20FB0649"/>
    <w:multiLevelType w:val="multilevel"/>
    <w:tmpl w:val="587E31B4"/>
    <w:numStyleLink w:val="VNGGenummerdekoppen2tm6"/>
  </w:abstractNum>
  <w:abstractNum w:abstractNumId="18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53B14"/>
    <w:multiLevelType w:val="hybridMultilevel"/>
    <w:tmpl w:val="43F46D74"/>
    <w:lvl w:ilvl="0" w:tplc="04130019">
      <w:start w:val="1"/>
      <w:numFmt w:val="low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B90EDC"/>
    <w:multiLevelType w:val="multilevel"/>
    <w:tmpl w:val="587E31B4"/>
    <w:numStyleLink w:val="VNGGenummerdekoppen2tm6"/>
  </w:abstractNum>
  <w:abstractNum w:abstractNumId="21" w15:restartNumberingAfterBreak="0">
    <w:nsid w:val="2DDB5A58"/>
    <w:multiLevelType w:val="hybridMultilevel"/>
    <w:tmpl w:val="C7326A66"/>
    <w:lvl w:ilvl="0" w:tplc="862A89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23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25" w15:restartNumberingAfterBreak="0">
    <w:nsid w:val="38154D46"/>
    <w:multiLevelType w:val="multilevel"/>
    <w:tmpl w:val="1534B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5310077"/>
    <w:multiLevelType w:val="hybridMultilevel"/>
    <w:tmpl w:val="ACB4F0BE"/>
    <w:lvl w:ilvl="0" w:tplc="E0A240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6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9" w15:restartNumberingAfterBreak="0">
    <w:nsid w:val="6998479B"/>
    <w:multiLevelType w:val="multilevel"/>
    <w:tmpl w:val="0562E376"/>
    <w:numStyleLink w:val="VNGOngenummerdelijst"/>
  </w:abstractNum>
  <w:abstractNum w:abstractNumId="40" w15:restartNumberingAfterBreak="0">
    <w:nsid w:val="69DD0E41"/>
    <w:multiLevelType w:val="multilevel"/>
    <w:tmpl w:val="921CE4C8"/>
    <w:numStyleLink w:val="VNGGenummerdelijst"/>
  </w:abstractNum>
  <w:abstractNum w:abstractNumId="41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2" w15:restartNumberingAfterBreak="0">
    <w:nsid w:val="6CD90024"/>
    <w:multiLevelType w:val="multilevel"/>
    <w:tmpl w:val="09E26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794218F1"/>
    <w:multiLevelType w:val="hybridMultilevel"/>
    <w:tmpl w:val="3074625A"/>
    <w:lvl w:ilvl="0" w:tplc="04130019">
      <w:start w:val="1"/>
      <w:numFmt w:val="low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6" w15:restartNumberingAfterBreak="0">
    <w:nsid w:val="7C4D5673"/>
    <w:multiLevelType w:val="hybridMultilevel"/>
    <w:tmpl w:val="63228D14"/>
    <w:lvl w:ilvl="0" w:tplc="04130019">
      <w:start w:val="1"/>
      <w:numFmt w:val="low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 w16cid:durableId="264272299">
    <w:abstractNumId w:val="4"/>
  </w:num>
  <w:num w:numId="2" w16cid:durableId="1753626410">
    <w:abstractNumId w:val="32"/>
  </w:num>
  <w:num w:numId="3" w16cid:durableId="81147577">
    <w:abstractNumId w:val="14"/>
  </w:num>
  <w:num w:numId="4" w16cid:durableId="1743335279">
    <w:abstractNumId w:val="1"/>
  </w:num>
  <w:num w:numId="5" w16cid:durableId="1647931073">
    <w:abstractNumId w:val="22"/>
  </w:num>
  <w:num w:numId="6" w16cid:durableId="264269366">
    <w:abstractNumId w:val="38"/>
  </w:num>
  <w:num w:numId="7" w16cid:durableId="1474520450">
    <w:abstractNumId w:val="24"/>
  </w:num>
  <w:num w:numId="8" w16cid:durableId="1133211373">
    <w:abstractNumId w:val="20"/>
  </w:num>
  <w:num w:numId="9" w16cid:durableId="2137480366">
    <w:abstractNumId w:val="17"/>
  </w:num>
  <w:num w:numId="10" w16cid:durableId="1483934866">
    <w:abstractNumId w:val="12"/>
  </w:num>
  <w:num w:numId="11" w16cid:durableId="175926219">
    <w:abstractNumId w:val="34"/>
  </w:num>
  <w:num w:numId="12" w16cid:durableId="1608125269">
    <w:abstractNumId w:val="37"/>
  </w:num>
  <w:num w:numId="13" w16cid:durableId="1830438920">
    <w:abstractNumId w:val="30"/>
  </w:num>
  <w:num w:numId="14" w16cid:durableId="1768500660">
    <w:abstractNumId w:val="36"/>
  </w:num>
  <w:num w:numId="15" w16cid:durableId="719018988">
    <w:abstractNumId w:val="31"/>
  </w:num>
  <w:num w:numId="16" w16cid:durableId="1249804191">
    <w:abstractNumId w:val="27"/>
  </w:num>
  <w:num w:numId="17" w16cid:durableId="1375539739">
    <w:abstractNumId w:val="10"/>
  </w:num>
  <w:num w:numId="18" w16cid:durableId="23751404">
    <w:abstractNumId w:val="40"/>
  </w:num>
  <w:num w:numId="19" w16cid:durableId="1851018462">
    <w:abstractNumId w:val="11"/>
  </w:num>
  <w:num w:numId="20" w16cid:durableId="385883335">
    <w:abstractNumId w:val="39"/>
  </w:num>
  <w:num w:numId="21" w16cid:durableId="808867613">
    <w:abstractNumId w:val="16"/>
  </w:num>
  <w:num w:numId="22" w16cid:durableId="1256285726">
    <w:abstractNumId w:val="29"/>
  </w:num>
  <w:num w:numId="23" w16cid:durableId="806438844">
    <w:abstractNumId w:val="45"/>
  </w:num>
  <w:num w:numId="24" w16cid:durableId="1843546230">
    <w:abstractNumId w:val="28"/>
  </w:num>
  <w:num w:numId="25" w16cid:durableId="1361318831">
    <w:abstractNumId w:val="47"/>
  </w:num>
  <w:num w:numId="26" w16cid:durableId="1604725024">
    <w:abstractNumId w:val="47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 w16cid:durableId="822619038">
    <w:abstractNumId w:val="47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138351781">
    <w:abstractNumId w:val="47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2011718322">
    <w:abstractNumId w:val="5"/>
  </w:num>
  <w:num w:numId="30" w16cid:durableId="1351491848">
    <w:abstractNumId w:val="15"/>
  </w:num>
  <w:num w:numId="31" w16cid:durableId="1426463083">
    <w:abstractNumId w:val="2"/>
  </w:num>
  <w:num w:numId="32" w16cid:durableId="559558377">
    <w:abstractNumId w:val="23"/>
  </w:num>
  <w:num w:numId="33" w16cid:durableId="867178491">
    <w:abstractNumId w:val="7"/>
  </w:num>
  <w:num w:numId="34" w16cid:durableId="2098398751">
    <w:abstractNumId w:val="26"/>
  </w:num>
  <w:num w:numId="35" w16cid:durableId="1808741135">
    <w:abstractNumId w:val="3"/>
  </w:num>
  <w:num w:numId="36" w16cid:durableId="554703377">
    <w:abstractNumId w:val="41"/>
  </w:num>
  <w:num w:numId="37" w16cid:durableId="1194927065">
    <w:abstractNumId w:val="43"/>
  </w:num>
  <w:num w:numId="38" w16cid:durableId="732971291">
    <w:abstractNumId w:val="35"/>
  </w:num>
  <w:num w:numId="39" w16cid:durableId="1174758700">
    <w:abstractNumId w:val="3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0" w16cid:durableId="230313225">
    <w:abstractNumId w:val="13"/>
  </w:num>
  <w:num w:numId="41" w16cid:durableId="892272738">
    <w:abstractNumId w:val="18"/>
  </w:num>
  <w:num w:numId="42" w16cid:durableId="913785479">
    <w:abstractNumId w:val="42"/>
  </w:num>
  <w:num w:numId="43" w16cid:durableId="685180599">
    <w:abstractNumId w:val="33"/>
  </w:num>
  <w:num w:numId="44" w16cid:durableId="1533879408">
    <w:abstractNumId w:val="19"/>
  </w:num>
  <w:num w:numId="45" w16cid:durableId="393629828">
    <w:abstractNumId w:val="46"/>
  </w:num>
  <w:num w:numId="46" w16cid:durableId="646471917">
    <w:abstractNumId w:val="6"/>
  </w:num>
  <w:num w:numId="47" w16cid:durableId="788662908">
    <w:abstractNumId w:val="44"/>
  </w:num>
  <w:num w:numId="48" w16cid:durableId="2028287173">
    <w:abstractNumId w:val="9"/>
  </w:num>
  <w:num w:numId="49" w16cid:durableId="1424492747">
    <w:abstractNumId w:val="21"/>
  </w:num>
  <w:num w:numId="50" w16cid:durableId="2057927563">
    <w:abstractNumId w:val="0"/>
  </w:num>
  <w:num w:numId="51" w16cid:durableId="1477452249">
    <w:abstractNumId w:val="25"/>
  </w:num>
  <w:num w:numId="52" w16cid:durableId="183390609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003F7"/>
    <w:rsid w:val="00011780"/>
    <w:rsid w:val="00014E90"/>
    <w:rsid w:val="000246F2"/>
    <w:rsid w:val="000262D5"/>
    <w:rsid w:val="00026481"/>
    <w:rsid w:val="00034A03"/>
    <w:rsid w:val="00036260"/>
    <w:rsid w:val="00043A4C"/>
    <w:rsid w:val="00051669"/>
    <w:rsid w:val="000618CF"/>
    <w:rsid w:val="00061DF7"/>
    <w:rsid w:val="000634F3"/>
    <w:rsid w:val="000649C2"/>
    <w:rsid w:val="000654B6"/>
    <w:rsid w:val="00065760"/>
    <w:rsid w:val="00073FFB"/>
    <w:rsid w:val="00074056"/>
    <w:rsid w:val="0008196B"/>
    <w:rsid w:val="00085A6C"/>
    <w:rsid w:val="000A2B80"/>
    <w:rsid w:val="000A68E6"/>
    <w:rsid w:val="000A69BC"/>
    <w:rsid w:val="000A7B4F"/>
    <w:rsid w:val="000B199A"/>
    <w:rsid w:val="000B36FD"/>
    <w:rsid w:val="000B448E"/>
    <w:rsid w:val="000C12F6"/>
    <w:rsid w:val="000C2B00"/>
    <w:rsid w:val="000D19B7"/>
    <w:rsid w:val="000D347A"/>
    <w:rsid w:val="000D4305"/>
    <w:rsid w:val="000D7224"/>
    <w:rsid w:val="000E1325"/>
    <w:rsid w:val="000E14A8"/>
    <w:rsid w:val="000E4387"/>
    <w:rsid w:val="000E68D7"/>
    <w:rsid w:val="000E7FE2"/>
    <w:rsid w:val="000F3931"/>
    <w:rsid w:val="0010096F"/>
    <w:rsid w:val="00100E15"/>
    <w:rsid w:val="00100E1B"/>
    <w:rsid w:val="00106F04"/>
    <w:rsid w:val="00107AE4"/>
    <w:rsid w:val="001103E1"/>
    <w:rsid w:val="00110D69"/>
    <w:rsid w:val="001146E9"/>
    <w:rsid w:val="0012484D"/>
    <w:rsid w:val="00126977"/>
    <w:rsid w:val="00126D43"/>
    <w:rsid w:val="001272F3"/>
    <w:rsid w:val="001301CF"/>
    <w:rsid w:val="00153B40"/>
    <w:rsid w:val="00156EC0"/>
    <w:rsid w:val="00160556"/>
    <w:rsid w:val="001620BE"/>
    <w:rsid w:val="001775F7"/>
    <w:rsid w:val="00180B58"/>
    <w:rsid w:val="00182515"/>
    <w:rsid w:val="00193786"/>
    <w:rsid w:val="001A097C"/>
    <w:rsid w:val="001A23BE"/>
    <w:rsid w:val="001A71A7"/>
    <w:rsid w:val="001B47F7"/>
    <w:rsid w:val="001B5104"/>
    <w:rsid w:val="001B767F"/>
    <w:rsid w:val="001C7949"/>
    <w:rsid w:val="001D227B"/>
    <w:rsid w:val="001D750A"/>
    <w:rsid w:val="001E1B51"/>
    <w:rsid w:val="001E284F"/>
    <w:rsid w:val="001E3625"/>
    <w:rsid w:val="001E68B3"/>
    <w:rsid w:val="001F1025"/>
    <w:rsid w:val="001F7E6B"/>
    <w:rsid w:val="00202A69"/>
    <w:rsid w:val="00226E9F"/>
    <w:rsid w:val="00227BF0"/>
    <w:rsid w:val="00236381"/>
    <w:rsid w:val="002369C1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91A2C"/>
    <w:rsid w:val="002A10F4"/>
    <w:rsid w:val="002A56DF"/>
    <w:rsid w:val="002B0B36"/>
    <w:rsid w:val="002B6472"/>
    <w:rsid w:val="002D441A"/>
    <w:rsid w:val="002D798A"/>
    <w:rsid w:val="002E154E"/>
    <w:rsid w:val="002E3635"/>
    <w:rsid w:val="002E42C6"/>
    <w:rsid w:val="002F1F08"/>
    <w:rsid w:val="002F24FE"/>
    <w:rsid w:val="002F60CA"/>
    <w:rsid w:val="002F75F4"/>
    <w:rsid w:val="002F7E6D"/>
    <w:rsid w:val="00301706"/>
    <w:rsid w:val="00304276"/>
    <w:rsid w:val="00306D9B"/>
    <w:rsid w:val="003221F7"/>
    <w:rsid w:val="00324DFA"/>
    <w:rsid w:val="00326FA6"/>
    <w:rsid w:val="00331081"/>
    <w:rsid w:val="00333427"/>
    <w:rsid w:val="00345C69"/>
    <w:rsid w:val="00350FD7"/>
    <w:rsid w:val="00351BD9"/>
    <w:rsid w:val="00356DF9"/>
    <w:rsid w:val="003657F3"/>
    <w:rsid w:val="0037013A"/>
    <w:rsid w:val="00380F3D"/>
    <w:rsid w:val="00384794"/>
    <w:rsid w:val="003913C8"/>
    <w:rsid w:val="00393155"/>
    <w:rsid w:val="003A0023"/>
    <w:rsid w:val="003A0DBC"/>
    <w:rsid w:val="003A4AE6"/>
    <w:rsid w:val="003A65FA"/>
    <w:rsid w:val="003B2087"/>
    <w:rsid w:val="003B5F1C"/>
    <w:rsid w:val="003C63C2"/>
    <w:rsid w:val="003C769C"/>
    <w:rsid w:val="003D1DF3"/>
    <w:rsid w:val="003E005F"/>
    <w:rsid w:val="003E0A73"/>
    <w:rsid w:val="003E4754"/>
    <w:rsid w:val="003E5D6B"/>
    <w:rsid w:val="003E6709"/>
    <w:rsid w:val="00402B29"/>
    <w:rsid w:val="0041709A"/>
    <w:rsid w:val="004239F9"/>
    <w:rsid w:val="00425A34"/>
    <w:rsid w:val="004270BC"/>
    <w:rsid w:val="0043239D"/>
    <w:rsid w:val="00432A29"/>
    <w:rsid w:val="00432DC7"/>
    <w:rsid w:val="0043371F"/>
    <w:rsid w:val="004356ED"/>
    <w:rsid w:val="00441C79"/>
    <w:rsid w:val="00442F1B"/>
    <w:rsid w:val="0044314F"/>
    <w:rsid w:val="00456CE6"/>
    <w:rsid w:val="00466F03"/>
    <w:rsid w:val="0047492A"/>
    <w:rsid w:val="00474DB0"/>
    <w:rsid w:val="00484B7F"/>
    <w:rsid w:val="004873F9"/>
    <w:rsid w:val="00492060"/>
    <w:rsid w:val="004A096B"/>
    <w:rsid w:val="004A1B3E"/>
    <w:rsid w:val="004A29F1"/>
    <w:rsid w:val="004A42AF"/>
    <w:rsid w:val="004A79FD"/>
    <w:rsid w:val="004B331A"/>
    <w:rsid w:val="004C0860"/>
    <w:rsid w:val="004C0FC4"/>
    <w:rsid w:val="004C1DEF"/>
    <w:rsid w:val="004C2FAF"/>
    <w:rsid w:val="004C31AE"/>
    <w:rsid w:val="004D3CAD"/>
    <w:rsid w:val="004E08DB"/>
    <w:rsid w:val="004E1862"/>
    <w:rsid w:val="004E2C67"/>
    <w:rsid w:val="004E73D0"/>
    <w:rsid w:val="004F05EC"/>
    <w:rsid w:val="004F1B16"/>
    <w:rsid w:val="004F6B3A"/>
    <w:rsid w:val="00504997"/>
    <w:rsid w:val="00504DB5"/>
    <w:rsid w:val="00507332"/>
    <w:rsid w:val="0051634F"/>
    <w:rsid w:val="00516F42"/>
    <w:rsid w:val="00522121"/>
    <w:rsid w:val="00523124"/>
    <w:rsid w:val="00523F6C"/>
    <w:rsid w:val="00524310"/>
    <w:rsid w:val="0052698B"/>
    <w:rsid w:val="005301BE"/>
    <w:rsid w:val="005320EB"/>
    <w:rsid w:val="00536998"/>
    <w:rsid w:val="00540850"/>
    <w:rsid w:val="00544724"/>
    <w:rsid w:val="00557686"/>
    <w:rsid w:val="005607B0"/>
    <w:rsid w:val="005618A0"/>
    <w:rsid w:val="00563021"/>
    <w:rsid w:val="0056797C"/>
    <w:rsid w:val="00567997"/>
    <w:rsid w:val="00571B58"/>
    <w:rsid w:val="0059198A"/>
    <w:rsid w:val="00593A5E"/>
    <w:rsid w:val="00597965"/>
    <w:rsid w:val="005A03CB"/>
    <w:rsid w:val="005A788B"/>
    <w:rsid w:val="005B05F6"/>
    <w:rsid w:val="005B2A1F"/>
    <w:rsid w:val="005B456D"/>
    <w:rsid w:val="005D026D"/>
    <w:rsid w:val="005D0600"/>
    <w:rsid w:val="005D15A4"/>
    <w:rsid w:val="005D16C8"/>
    <w:rsid w:val="005E5BDF"/>
    <w:rsid w:val="005F0D08"/>
    <w:rsid w:val="005F396E"/>
    <w:rsid w:val="005F725A"/>
    <w:rsid w:val="00601D4D"/>
    <w:rsid w:val="00603F1E"/>
    <w:rsid w:val="00605EE4"/>
    <w:rsid w:val="00617652"/>
    <w:rsid w:val="0062173F"/>
    <w:rsid w:val="0062384A"/>
    <w:rsid w:val="00637B17"/>
    <w:rsid w:val="006550E8"/>
    <w:rsid w:val="00656FD9"/>
    <w:rsid w:val="0065749E"/>
    <w:rsid w:val="00665F82"/>
    <w:rsid w:val="00667F8E"/>
    <w:rsid w:val="006721AC"/>
    <w:rsid w:val="0067273D"/>
    <w:rsid w:val="00675783"/>
    <w:rsid w:val="00675B49"/>
    <w:rsid w:val="00676BAC"/>
    <w:rsid w:val="00682C93"/>
    <w:rsid w:val="006831AF"/>
    <w:rsid w:val="00683F4D"/>
    <w:rsid w:val="00687075"/>
    <w:rsid w:val="00695BA1"/>
    <w:rsid w:val="006A110E"/>
    <w:rsid w:val="006A6BAD"/>
    <w:rsid w:val="006A6E04"/>
    <w:rsid w:val="006B3495"/>
    <w:rsid w:val="006B5D75"/>
    <w:rsid w:val="006C214A"/>
    <w:rsid w:val="006C4F4F"/>
    <w:rsid w:val="006C5A28"/>
    <w:rsid w:val="006C608C"/>
    <w:rsid w:val="006C65C2"/>
    <w:rsid w:val="006C78F3"/>
    <w:rsid w:val="006D0C55"/>
    <w:rsid w:val="006D1648"/>
    <w:rsid w:val="006D284B"/>
    <w:rsid w:val="006D7049"/>
    <w:rsid w:val="006E2C11"/>
    <w:rsid w:val="006E41C0"/>
    <w:rsid w:val="006E4207"/>
    <w:rsid w:val="006E737D"/>
    <w:rsid w:val="006F34B6"/>
    <w:rsid w:val="006F3D65"/>
    <w:rsid w:val="006F40B2"/>
    <w:rsid w:val="007125DA"/>
    <w:rsid w:val="00715616"/>
    <w:rsid w:val="007218ED"/>
    <w:rsid w:val="00723945"/>
    <w:rsid w:val="007245E4"/>
    <w:rsid w:val="00745BA4"/>
    <w:rsid w:val="00746683"/>
    <w:rsid w:val="0074781F"/>
    <w:rsid w:val="00747F45"/>
    <w:rsid w:val="00751BAB"/>
    <w:rsid w:val="00753BAC"/>
    <w:rsid w:val="00754069"/>
    <w:rsid w:val="007543B9"/>
    <w:rsid w:val="0075600F"/>
    <w:rsid w:val="00756207"/>
    <w:rsid w:val="00756DEE"/>
    <w:rsid w:val="00764388"/>
    <w:rsid w:val="007652D5"/>
    <w:rsid w:val="00765B06"/>
    <w:rsid w:val="00765D6D"/>
    <w:rsid w:val="00765DB4"/>
    <w:rsid w:val="00772CE4"/>
    <w:rsid w:val="00776312"/>
    <w:rsid w:val="00780F23"/>
    <w:rsid w:val="00781A08"/>
    <w:rsid w:val="00783B48"/>
    <w:rsid w:val="00786F69"/>
    <w:rsid w:val="0079351D"/>
    <w:rsid w:val="00794C0E"/>
    <w:rsid w:val="00797D1D"/>
    <w:rsid w:val="007A21E8"/>
    <w:rsid w:val="007A2A8C"/>
    <w:rsid w:val="007A6A33"/>
    <w:rsid w:val="007B19AE"/>
    <w:rsid w:val="007B6A5B"/>
    <w:rsid w:val="007D14A4"/>
    <w:rsid w:val="007D2994"/>
    <w:rsid w:val="007E1714"/>
    <w:rsid w:val="007F1CCD"/>
    <w:rsid w:val="008018CB"/>
    <w:rsid w:val="00801C02"/>
    <w:rsid w:val="008113A3"/>
    <w:rsid w:val="00817A2A"/>
    <w:rsid w:val="00820840"/>
    <w:rsid w:val="008244E0"/>
    <w:rsid w:val="00826F19"/>
    <w:rsid w:val="0083242D"/>
    <w:rsid w:val="008332EB"/>
    <w:rsid w:val="00840285"/>
    <w:rsid w:val="0084064E"/>
    <w:rsid w:val="008423BF"/>
    <w:rsid w:val="00845289"/>
    <w:rsid w:val="00846E2D"/>
    <w:rsid w:val="0084776B"/>
    <w:rsid w:val="0086005C"/>
    <w:rsid w:val="00860456"/>
    <w:rsid w:val="008628B8"/>
    <w:rsid w:val="00867EBE"/>
    <w:rsid w:val="008718FB"/>
    <w:rsid w:val="00873E5C"/>
    <w:rsid w:val="00884695"/>
    <w:rsid w:val="0089630F"/>
    <w:rsid w:val="00897D21"/>
    <w:rsid w:val="008A0194"/>
    <w:rsid w:val="008A21EE"/>
    <w:rsid w:val="008A7F52"/>
    <w:rsid w:val="008B058B"/>
    <w:rsid w:val="008B0EFA"/>
    <w:rsid w:val="008B1674"/>
    <w:rsid w:val="008C16CA"/>
    <w:rsid w:val="008C72B3"/>
    <w:rsid w:val="008C7B7E"/>
    <w:rsid w:val="008D023D"/>
    <w:rsid w:val="008D52DB"/>
    <w:rsid w:val="008D7565"/>
    <w:rsid w:val="008D7FA4"/>
    <w:rsid w:val="008E1C00"/>
    <w:rsid w:val="008E2FEF"/>
    <w:rsid w:val="008F3667"/>
    <w:rsid w:val="009020CC"/>
    <w:rsid w:val="00916EA0"/>
    <w:rsid w:val="009201A0"/>
    <w:rsid w:val="00920538"/>
    <w:rsid w:val="0092688A"/>
    <w:rsid w:val="00934F08"/>
    <w:rsid w:val="009418D7"/>
    <w:rsid w:val="00944AD9"/>
    <w:rsid w:val="0094650C"/>
    <w:rsid w:val="009503B3"/>
    <w:rsid w:val="0095118F"/>
    <w:rsid w:val="0096015A"/>
    <w:rsid w:val="00981F97"/>
    <w:rsid w:val="00983D29"/>
    <w:rsid w:val="00985D61"/>
    <w:rsid w:val="00992017"/>
    <w:rsid w:val="009A0BE2"/>
    <w:rsid w:val="009A4F1E"/>
    <w:rsid w:val="009B2829"/>
    <w:rsid w:val="009B40BC"/>
    <w:rsid w:val="009B4F58"/>
    <w:rsid w:val="009C1686"/>
    <w:rsid w:val="009C3363"/>
    <w:rsid w:val="009C3E73"/>
    <w:rsid w:val="009C7241"/>
    <w:rsid w:val="009E0C5C"/>
    <w:rsid w:val="009E46DB"/>
    <w:rsid w:val="009E4EC7"/>
    <w:rsid w:val="009F403F"/>
    <w:rsid w:val="00A0598F"/>
    <w:rsid w:val="00A07EA2"/>
    <w:rsid w:val="00A15AF7"/>
    <w:rsid w:val="00A21F18"/>
    <w:rsid w:val="00A25796"/>
    <w:rsid w:val="00A316BA"/>
    <w:rsid w:val="00A50291"/>
    <w:rsid w:val="00A5507C"/>
    <w:rsid w:val="00A568CD"/>
    <w:rsid w:val="00A603FC"/>
    <w:rsid w:val="00A63AB8"/>
    <w:rsid w:val="00A70B41"/>
    <w:rsid w:val="00A74224"/>
    <w:rsid w:val="00A803D0"/>
    <w:rsid w:val="00A842F2"/>
    <w:rsid w:val="00A900FB"/>
    <w:rsid w:val="00A91B8C"/>
    <w:rsid w:val="00A94F02"/>
    <w:rsid w:val="00A95D4D"/>
    <w:rsid w:val="00AA162E"/>
    <w:rsid w:val="00AB7318"/>
    <w:rsid w:val="00AC0293"/>
    <w:rsid w:val="00AC0516"/>
    <w:rsid w:val="00AC2080"/>
    <w:rsid w:val="00AD75D8"/>
    <w:rsid w:val="00AF10EE"/>
    <w:rsid w:val="00AF21F5"/>
    <w:rsid w:val="00AF29E6"/>
    <w:rsid w:val="00AF42D1"/>
    <w:rsid w:val="00AF52C9"/>
    <w:rsid w:val="00B029C2"/>
    <w:rsid w:val="00B07F30"/>
    <w:rsid w:val="00B10801"/>
    <w:rsid w:val="00B128AE"/>
    <w:rsid w:val="00B270D3"/>
    <w:rsid w:val="00B304E0"/>
    <w:rsid w:val="00B30B02"/>
    <w:rsid w:val="00B30D3B"/>
    <w:rsid w:val="00B330EE"/>
    <w:rsid w:val="00B3329C"/>
    <w:rsid w:val="00B44EB2"/>
    <w:rsid w:val="00B459BB"/>
    <w:rsid w:val="00B45DAC"/>
    <w:rsid w:val="00B52B2F"/>
    <w:rsid w:val="00B54FF3"/>
    <w:rsid w:val="00B6237E"/>
    <w:rsid w:val="00B6494D"/>
    <w:rsid w:val="00B719BC"/>
    <w:rsid w:val="00B72F2C"/>
    <w:rsid w:val="00B7538F"/>
    <w:rsid w:val="00B77B9B"/>
    <w:rsid w:val="00B9483D"/>
    <w:rsid w:val="00BA43EC"/>
    <w:rsid w:val="00BA7B5C"/>
    <w:rsid w:val="00BB7802"/>
    <w:rsid w:val="00BB7BBA"/>
    <w:rsid w:val="00BC74A0"/>
    <w:rsid w:val="00BD2546"/>
    <w:rsid w:val="00BD4DBA"/>
    <w:rsid w:val="00BD54E7"/>
    <w:rsid w:val="00BE46F8"/>
    <w:rsid w:val="00BE67F8"/>
    <w:rsid w:val="00BF7A66"/>
    <w:rsid w:val="00C14310"/>
    <w:rsid w:val="00C14D2A"/>
    <w:rsid w:val="00C15D40"/>
    <w:rsid w:val="00C204E8"/>
    <w:rsid w:val="00C25B82"/>
    <w:rsid w:val="00C25EE6"/>
    <w:rsid w:val="00C26AA5"/>
    <w:rsid w:val="00C351C0"/>
    <w:rsid w:val="00C35332"/>
    <w:rsid w:val="00C362BE"/>
    <w:rsid w:val="00C54C6F"/>
    <w:rsid w:val="00C56BA6"/>
    <w:rsid w:val="00C60BE6"/>
    <w:rsid w:val="00C647A4"/>
    <w:rsid w:val="00C669BF"/>
    <w:rsid w:val="00C7067D"/>
    <w:rsid w:val="00C71D31"/>
    <w:rsid w:val="00C7462D"/>
    <w:rsid w:val="00C751F9"/>
    <w:rsid w:val="00C76C7B"/>
    <w:rsid w:val="00C81C9B"/>
    <w:rsid w:val="00C86764"/>
    <w:rsid w:val="00C86CDB"/>
    <w:rsid w:val="00C87270"/>
    <w:rsid w:val="00C87557"/>
    <w:rsid w:val="00C87AA6"/>
    <w:rsid w:val="00C95F6F"/>
    <w:rsid w:val="00C96524"/>
    <w:rsid w:val="00CA26A1"/>
    <w:rsid w:val="00CA4B9C"/>
    <w:rsid w:val="00CC0202"/>
    <w:rsid w:val="00CC0BAF"/>
    <w:rsid w:val="00CC1276"/>
    <w:rsid w:val="00CC2876"/>
    <w:rsid w:val="00CC3C1B"/>
    <w:rsid w:val="00CC4ECD"/>
    <w:rsid w:val="00CC50C9"/>
    <w:rsid w:val="00CE3B80"/>
    <w:rsid w:val="00CF0567"/>
    <w:rsid w:val="00CF1EFB"/>
    <w:rsid w:val="00CF4BBD"/>
    <w:rsid w:val="00D024CA"/>
    <w:rsid w:val="00D052DB"/>
    <w:rsid w:val="00D05DCF"/>
    <w:rsid w:val="00D1057A"/>
    <w:rsid w:val="00D13806"/>
    <w:rsid w:val="00D16B42"/>
    <w:rsid w:val="00D21723"/>
    <w:rsid w:val="00D222D3"/>
    <w:rsid w:val="00D22486"/>
    <w:rsid w:val="00D23D25"/>
    <w:rsid w:val="00D24DFB"/>
    <w:rsid w:val="00D26784"/>
    <w:rsid w:val="00D3155C"/>
    <w:rsid w:val="00D339C1"/>
    <w:rsid w:val="00D34578"/>
    <w:rsid w:val="00D40F17"/>
    <w:rsid w:val="00D437AD"/>
    <w:rsid w:val="00D43858"/>
    <w:rsid w:val="00D4394D"/>
    <w:rsid w:val="00D4551B"/>
    <w:rsid w:val="00D4758B"/>
    <w:rsid w:val="00D475F0"/>
    <w:rsid w:val="00D5259E"/>
    <w:rsid w:val="00D55692"/>
    <w:rsid w:val="00D55757"/>
    <w:rsid w:val="00D60618"/>
    <w:rsid w:val="00D726E9"/>
    <w:rsid w:val="00D748B6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3710"/>
    <w:rsid w:val="00E0534E"/>
    <w:rsid w:val="00E05739"/>
    <w:rsid w:val="00E05FCD"/>
    <w:rsid w:val="00E06287"/>
    <w:rsid w:val="00E13069"/>
    <w:rsid w:val="00E13963"/>
    <w:rsid w:val="00E1591B"/>
    <w:rsid w:val="00E30393"/>
    <w:rsid w:val="00E311D7"/>
    <w:rsid w:val="00E31B14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010A"/>
    <w:rsid w:val="00E80E5E"/>
    <w:rsid w:val="00E8153D"/>
    <w:rsid w:val="00E81A3A"/>
    <w:rsid w:val="00E85D1D"/>
    <w:rsid w:val="00E86C3D"/>
    <w:rsid w:val="00E87803"/>
    <w:rsid w:val="00E9192E"/>
    <w:rsid w:val="00EA3033"/>
    <w:rsid w:val="00EA4F58"/>
    <w:rsid w:val="00EA7914"/>
    <w:rsid w:val="00EC7407"/>
    <w:rsid w:val="00ED0190"/>
    <w:rsid w:val="00EE2A81"/>
    <w:rsid w:val="00EE5573"/>
    <w:rsid w:val="00EF12EA"/>
    <w:rsid w:val="00F0683D"/>
    <w:rsid w:val="00F10AF4"/>
    <w:rsid w:val="00F12100"/>
    <w:rsid w:val="00F143A9"/>
    <w:rsid w:val="00F14B75"/>
    <w:rsid w:val="00F15F57"/>
    <w:rsid w:val="00F2093B"/>
    <w:rsid w:val="00F2158D"/>
    <w:rsid w:val="00F27021"/>
    <w:rsid w:val="00F346BF"/>
    <w:rsid w:val="00F37EC7"/>
    <w:rsid w:val="00F43173"/>
    <w:rsid w:val="00F52C4C"/>
    <w:rsid w:val="00F57AA8"/>
    <w:rsid w:val="00F6561E"/>
    <w:rsid w:val="00F663FA"/>
    <w:rsid w:val="00F67822"/>
    <w:rsid w:val="00F75D78"/>
    <w:rsid w:val="00F772AF"/>
    <w:rsid w:val="00F77B65"/>
    <w:rsid w:val="00F77D5F"/>
    <w:rsid w:val="00F84CC5"/>
    <w:rsid w:val="00F86644"/>
    <w:rsid w:val="00F903AE"/>
    <w:rsid w:val="00F90768"/>
    <w:rsid w:val="00F92B53"/>
    <w:rsid w:val="00F93092"/>
    <w:rsid w:val="00FA02C8"/>
    <w:rsid w:val="00FB1595"/>
    <w:rsid w:val="00FB27DF"/>
    <w:rsid w:val="00FC7D5E"/>
    <w:rsid w:val="00FD64B6"/>
    <w:rsid w:val="00FD658C"/>
    <w:rsid w:val="00FD7D87"/>
    <w:rsid w:val="00FE1FBE"/>
    <w:rsid w:val="00FE43CE"/>
    <w:rsid w:val="00FE491D"/>
    <w:rsid w:val="00FE7078"/>
    <w:rsid w:val="00FE76F5"/>
    <w:rsid w:val="00FF3B0F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E36388"/>
  <w15:docId w15:val="{55829109-D645-4302-97F3-CC26A4F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522121"/>
    <w:pPr>
      <w:spacing w:line="280" w:lineRule="atLeast"/>
    </w:pPr>
    <w:rPr>
      <w:rFonts w:ascii="Arial" w:hAnsi="Arial"/>
      <w:kern w:val="2"/>
      <w14:ligatures w14:val="standardContextu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522121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522121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522121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522121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522121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522121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522121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522121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522121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unhideWhenUsed/>
    <w:rsid w:val="0052212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22121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52212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2121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522121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522121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522121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522121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522121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522121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522121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522121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ind w:left="851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522121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522121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522121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522121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522121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522121"/>
    <w:rPr>
      <w:rFonts w:ascii="Arial" w:hAnsi="Arial"/>
      <w:kern w:val="2"/>
      <w14:ligatures w14:val="standardContextual"/>
    </w:rPr>
  </w:style>
  <w:style w:type="paragraph" w:styleId="Lijstalinea">
    <w:name w:val="List Paragraph"/>
    <w:basedOn w:val="Standaard"/>
    <w:unhideWhenUsed/>
    <w:rsid w:val="00522121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522121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522121"/>
    <w:rPr>
      <w:rFonts w:ascii="Arial" w:eastAsiaTheme="majorEastAsia" w:hAnsi="Arial" w:cstheme="majorBidi"/>
      <w:color w:val="002C64"/>
      <w:spacing w:val="-10"/>
      <w:kern w:val="32"/>
      <w:sz w:val="60"/>
      <w:szCs w:val="56"/>
      <w14:ligatures w14:val="standardContextual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522121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22121"/>
    <w:rPr>
      <w:rFonts w:ascii="Arial" w:hAnsi="Arial" w:cs="Segoe UI"/>
      <w:kern w:val="2"/>
      <w:szCs w:val="18"/>
      <w14:ligatures w14:val="standardContextual"/>
    </w:rPr>
  </w:style>
  <w:style w:type="table" w:styleId="Tabelraster">
    <w:name w:val="Table Grid"/>
    <w:basedOn w:val="Standaardtabel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link w:val="Kop1"/>
    <w:uiPriority w:val="5"/>
    <w:rsid w:val="00522121"/>
    <w:rPr>
      <w:rFonts w:ascii="Arial" w:hAnsi="Arial"/>
      <w:bCs/>
      <w:color w:val="002C64"/>
      <w:kern w:val="32"/>
      <w:sz w:val="60"/>
      <w:szCs w:val="32"/>
      <w14:ligatures w14:val="standardContextual"/>
    </w:rPr>
  </w:style>
  <w:style w:type="character" w:customStyle="1" w:styleId="Kop2Char">
    <w:name w:val="Kop 2 Char"/>
    <w:aliases w:val="Hoofdstuk Char,Kop 2 Hoofdstuktitel Char"/>
    <w:link w:val="Kop2"/>
    <w:uiPriority w:val="1"/>
    <w:rsid w:val="00522121"/>
    <w:rPr>
      <w:rFonts w:ascii="Arial" w:hAnsi="Arial" w:cs="Courier New"/>
      <w:color w:val="00A9F3"/>
      <w:kern w:val="2"/>
      <w:sz w:val="40"/>
      <w:szCs w:val="50"/>
      <w14:ligatures w14:val="standardContextual"/>
    </w:rPr>
  </w:style>
  <w:style w:type="character" w:customStyle="1" w:styleId="Kop3Char">
    <w:name w:val="Kop 3 Char"/>
    <w:aliases w:val="Artikel Char,Kop 3 Paragraaftitel Char"/>
    <w:link w:val="Kop3"/>
    <w:uiPriority w:val="1"/>
    <w:rsid w:val="00522121"/>
    <w:rPr>
      <w:rFonts w:ascii="Arial" w:hAnsi="Arial"/>
      <w:bCs/>
      <w:color w:val="00A9F3"/>
      <w:kern w:val="2"/>
      <w:sz w:val="24"/>
      <w:szCs w:val="26"/>
      <w14:ligatures w14:val="standardContextual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522121"/>
    <w:rPr>
      <w:rFonts w:ascii="Arial" w:eastAsiaTheme="majorEastAsia" w:hAnsi="Arial" w:cstheme="majorBidi"/>
      <w:b/>
      <w:iCs/>
      <w:color w:val="00A9F3"/>
      <w:kern w:val="2"/>
      <w14:ligatures w14:val="standardContextual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522121"/>
    <w:rPr>
      <w:rFonts w:ascii="Arial" w:eastAsiaTheme="majorEastAsia" w:hAnsi="Arial" w:cstheme="majorBidi"/>
      <w:b/>
      <w:i/>
      <w:color w:val="00A9F3"/>
      <w:kern w:val="2"/>
      <w14:ligatures w14:val="standardContextual"/>
    </w:rPr>
  </w:style>
  <w:style w:type="character" w:customStyle="1" w:styleId="Kop6Char">
    <w:name w:val="Kop 6 Char"/>
    <w:basedOn w:val="Standaardalinea-lettertype"/>
    <w:link w:val="Kop6"/>
    <w:uiPriority w:val="1"/>
    <w:rsid w:val="00522121"/>
    <w:rPr>
      <w:rFonts w:ascii="Arial" w:eastAsiaTheme="majorEastAsia" w:hAnsi="Arial" w:cstheme="majorBidi"/>
      <w:i/>
      <w:color w:val="00A9F3"/>
      <w:kern w:val="2"/>
      <w14:ligatures w14:val="standardContextual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522121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522121"/>
    <w:pPr>
      <w:numPr>
        <w:numId w:val="2"/>
      </w:numPr>
    </w:pPr>
  </w:style>
  <w:style w:type="table" w:styleId="Tabelrasterlicht">
    <w:name w:val="Grid Table Light"/>
    <w:basedOn w:val="Standaardtabel"/>
    <w:uiPriority w:val="40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522121"/>
    <w:pPr>
      <w:keepLines/>
      <w:suppressAutoHyphens/>
      <w:spacing w:after="20" w:line="240" w:lineRule="atLeast"/>
    </w:pPr>
    <w:rPr>
      <w:rFonts w:ascii="Arial" w:hAnsi="Arial"/>
      <w:kern w:val="2"/>
      <w:sz w:val="16"/>
      <w14:ligatures w14:val="standardContextual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522121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kern w:val="2"/>
      <w:sz w:val="16"/>
      <w14:ligatures w14:val="standardContextual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522121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522121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522121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522121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522121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22121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522121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522121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522121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522121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522121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522121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522121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522121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522121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522121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522121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522121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522121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22121"/>
    <w:rPr>
      <w:rFonts w:ascii="Arial" w:hAnsi="Arial"/>
      <w:kern w:val="2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rsid w:val="00522121"/>
    <w:rPr>
      <w:rFonts w:ascii="Arial" w:hAnsi="Arial"/>
      <w:kern w:val="2"/>
      <w14:ligatures w14:val="standardContextual"/>
    </w:rPr>
  </w:style>
  <w:style w:type="paragraph" w:styleId="Kopvaninhoudsopgave">
    <w:name w:val="TOC Heading"/>
    <w:basedOn w:val="Kop2"/>
    <w:next w:val="Standaard"/>
    <w:uiPriority w:val="39"/>
    <w:unhideWhenUsed/>
    <w:rsid w:val="00522121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522121"/>
  </w:style>
  <w:style w:type="numbering" w:customStyle="1" w:styleId="Stijl1">
    <w:name w:val="Stijl1"/>
    <w:uiPriority w:val="99"/>
    <w:rsid w:val="00522121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522121"/>
    <w:rPr>
      <w:rFonts w:ascii="Arial" w:eastAsiaTheme="majorEastAsia" w:hAnsi="Arial" w:cstheme="majorBidi"/>
      <w:iCs/>
      <w:color w:val="00A9F3"/>
      <w:kern w:val="2"/>
      <w14:ligatures w14:val="standardContextual"/>
    </w:rPr>
  </w:style>
  <w:style w:type="character" w:customStyle="1" w:styleId="Kop8Char">
    <w:name w:val="Kop 8 Char"/>
    <w:basedOn w:val="Standaardalinea-lettertype"/>
    <w:link w:val="Kop8"/>
    <w:uiPriority w:val="1"/>
    <w:rsid w:val="00522121"/>
    <w:rPr>
      <w:rFonts w:ascii="Arial" w:eastAsiaTheme="majorEastAsia" w:hAnsi="Arial" w:cstheme="majorBidi"/>
      <w:color w:val="00A9F3"/>
      <w:kern w:val="2"/>
      <w:szCs w:val="21"/>
      <w14:ligatures w14:val="standardContextual"/>
    </w:rPr>
  </w:style>
  <w:style w:type="character" w:customStyle="1" w:styleId="Kop9Char">
    <w:name w:val="Kop 9 Char"/>
    <w:basedOn w:val="Standaardalinea-lettertype"/>
    <w:link w:val="Kop9"/>
    <w:uiPriority w:val="1"/>
    <w:rsid w:val="00522121"/>
    <w:rPr>
      <w:rFonts w:ascii="Arial" w:eastAsiaTheme="majorEastAsia" w:hAnsi="Arial" w:cstheme="majorBidi"/>
      <w:iCs/>
      <w:color w:val="00A9F3"/>
      <w:kern w:val="2"/>
      <w:szCs w:val="21"/>
      <w14:ligatures w14:val="standardContextual"/>
    </w:rPr>
  </w:style>
  <w:style w:type="paragraph" w:customStyle="1" w:styleId="al">
    <w:name w:val="al"/>
    <w:basedOn w:val="Standaard"/>
    <w:rsid w:val="00756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et">
    <w:name w:val="vet"/>
    <w:basedOn w:val="Standaardalinea-lettertype"/>
    <w:rsid w:val="00756207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F1EFB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F1EFB"/>
    <w:rPr>
      <w:rFonts w:asciiTheme="minorHAnsi" w:eastAsiaTheme="minorHAnsi" w:hAnsiTheme="minorHAnsi" w:cstheme="minorBidi"/>
      <w:b/>
      <w:bCs/>
      <w:sz w:val="18"/>
      <w:lang w:eastAsia="en-US"/>
    </w:rPr>
  </w:style>
  <w:style w:type="paragraph" w:styleId="Revisie">
    <w:name w:val="Revision"/>
    <w:hidden/>
    <w:uiPriority w:val="99"/>
    <w:semiHidden/>
    <w:rsid w:val="004A29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570855-c4d2-4323-b3fd-b0c93b84358b" xsi:nil="true"/>
    <lcf76f155ced4ddcb4097134ff3c332f xmlns="46f13ab7-f420-4d4d-aa04-1573c25307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43FC41C81E4458672496CC4376F7E" ma:contentTypeVersion="15" ma:contentTypeDescription="Een nieuw document maken." ma:contentTypeScope="" ma:versionID="fa88f2f159914ce33643dd0149c3e0fc">
  <xsd:schema xmlns:xsd="http://www.w3.org/2001/XMLSchema" xmlns:xs="http://www.w3.org/2001/XMLSchema" xmlns:p="http://schemas.microsoft.com/office/2006/metadata/properties" xmlns:ns2="46f13ab7-f420-4d4d-aa04-1573c253073b" xmlns:ns3="38570855-c4d2-4323-b3fd-b0c93b84358b" targetNamespace="http://schemas.microsoft.com/office/2006/metadata/properties" ma:root="true" ma:fieldsID="de0ec6bf443e8c3c1249f69ef8410b06" ns2:_="" ns3:_="">
    <xsd:import namespace="46f13ab7-f420-4d4d-aa04-1573c253073b"/>
    <xsd:import namespace="38570855-c4d2-4323-b3fd-b0c93b84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3ab7-f420-4d4d-aa04-1573c253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0855-c4d2-4323-b3fd-b0c93b84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16316f4-7d7d-4bbe-b21a-03516e18da2c}" ma:internalName="TaxCatchAll" ma:showField="CatchAllData" ma:web="38570855-c4d2-4323-b3fd-b0c93b843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57622-B2A0-4857-BFDB-A768F01465DB}">
  <ds:schemaRefs>
    <ds:schemaRef ds:uri="http://schemas.microsoft.com/office/2006/metadata/properties"/>
    <ds:schemaRef ds:uri="http://schemas.microsoft.com/office/infopath/2007/PartnerControls"/>
    <ds:schemaRef ds:uri="38570855-c4d2-4323-b3fd-b0c93b84358b"/>
    <ds:schemaRef ds:uri="46f13ab7-f420-4d4d-aa04-1573c253073b"/>
  </ds:schemaRefs>
</ds:datastoreItem>
</file>

<file path=customXml/itemProps2.xml><?xml version="1.0" encoding="utf-8"?>
<ds:datastoreItem xmlns:ds="http://schemas.openxmlformats.org/officeDocument/2006/customXml" ds:itemID="{1C9F4ABE-51EE-467D-A0F3-9570D8D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3ab7-f420-4d4d-aa04-1573c253073b"/>
    <ds:schemaRef ds:uri="38570855-c4d2-4323-b3fd-b0c93b84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B4A82-385F-4E98-9241-EF914AA8E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Jan Willem de Joode</cp:lastModifiedBy>
  <cp:revision>3</cp:revision>
  <cp:lastPrinted>2023-06-20T11:25:00Z</cp:lastPrinted>
  <dcterms:created xsi:type="dcterms:W3CDTF">2024-07-02T12:10:00Z</dcterms:created>
  <dcterms:modified xsi:type="dcterms:W3CDTF">2024-07-02T12:13:00Z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0x010100F5D43FC41C81E4458672496CC4376F7E</vt:lpwstr>
  </property>
  <property fmtid="{D5CDD505-2E9C-101B-9397-08002B2CF9AE}" pid="4" name="MediaServiceImageTags">
    <vt:lpwstr/>
  </property>
</Properties>
</file>