
<file path=[Content_Types].xml><?xml version="1.0" encoding="utf-8"?>
<Types xmlns="http://schemas.openxmlformats.org/package/2006/content-types">
  <Default Extension="rels" ContentType="application/vnd.openxmlformats-package.relationships+xml"/>
  <Default Extension="xml" ContentType="application/xml"/>
  <Override PartName="/word/footnotes.xml" ContentType="application/vnd.openxmlformats-officedocument.wordprocessingml.footnotes+xml"/>
  <Override PartName="/word/document2.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custom-properties" Target="docProps/custom.xml" Id="rId4" /><Relationship Type="http://schemas.openxmlformats.org/officeDocument/2006/relationships/officeDocument" Target="/word/document2.xml" Id="rId1" /></Relationships>
</file>

<file path=word/document2.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OPTitel"/>
      </w:pPr>
      <w:r>
        <w:rPr/>
        <w:t xml:space="preserve">Wijzigingsbesluit Leidraad invordering gemeentelijke belastingen</w:t>
      </w:r>
    </w:p>
    <w:p>
      <w:pPr>
        <w:pStyle w:val="OPAanhef"/>
      </w:pPr>
      <w:r>
        <w:rPr/>
        <w:t xml:space="preserve"> </w:t>
      </w:r>
      <w:r>
        <w:rPr>
          <w:b/>
        </w:rPr>
        <w:t xml:space="preserve">Besluit van het college van burgemeester en wethouders van de gemeente [gemeentenaam] tot wijziging van de Leidraad invordering gemeentelijke belastingen</w:t>
      </w:r>
    </w:p>
    <w:p>
      <w:pPr>
        <w:pStyle w:val="OPAanhef"/>
      </w:pPr>
      <w:r>
        <w:rPr/>
        <w:t xml:space="preserve"> </w:t>
      </w:r>
    </w:p>
    <w:p>
      <w:pPr>
        <w:pStyle w:val="OPAanhef"/>
      </w:pPr>
      <w:r>
        <w:rPr/>
        <w:t xml:space="preserve">Het college van burgemeester en wethouders van de gemeente [</w:t>
      </w:r>
      <w:r>
        <w:rPr>
          <w:b/>
        </w:rPr>
        <w:t xml:space="preserve">gemeentenaam</w:t>
      </w:r>
      <w:r>
        <w:rPr/>
        <w:t xml:space="preserve">];</w:t>
      </w:r>
    </w:p>
    <w:p>
      <w:pPr>
        <w:pStyle w:val="OPAanhef"/>
      </w:pPr>
      <w:r>
        <w:rPr/>
        <w:t xml:space="preserve"> </w:t>
      </w:r>
    </w:p>
    <w:p>
      <w:pPr>
        <w:pStyle w:val="OPAanhef"/>
      </w:pPr>
      <w:r>
        <w:rPr/>
        <w:t xml:space="preserve">gelezen het voorstel van de gemeenteambtenaar belast met de invordering van gemeentelijke belastingen van [</w:t>
      </w:r>
      <w:r>
        <w:rPr>
          <w:b/>
        </w:rPr>
        <w:t xml:space="preserve">datum</w:t>
      </w:r>
      <w:r>
        <w:rPr/>
        <w:t xml:space="preserve">], [</w:t>
      </w:r>
      <w:r>
        <w:rPr>
          <w:b/>
        </w:rPr>
        <w:t xml:space="preserve">nummer</w:t>
      </w:r>
      <w:r>
        <w:rPr/>
        <w:t xml:space="preserve">];</w:t>
      </w:r>
    </w:p>
    <w:p>
      <w:pPr>
        <w:pStyle w:val="OPAanhef"/>
      </w:pPr>
      <w:r>
        <w:rPr/>
        <w:t xml:space="preserve"> </w:t>
      </w:r>
    </w:p>
    <w:p>
      <w:pPr>
        <w:pStyle w:val="OPAanhef"/>
      </w:pPr>
      <w:r>
        <w:rPr/>
        <w:t xml:space="preserve">besluit:</w:t>
      </w:r>
    </w:p>
    <w:p>
      <w:pPr>
        <w:pStyle w:val="OPAanhef"/>
      </w:pPr>
      <w:r>
        <w:rPr/>
        <w:t xml:space="preserve"> </w:t>
      </w:r>
    </w:p>
    <w:p>
      <w:pPr>
        <w:pStyle w:val="OPAanhef"/>
      </w:pPr>
      <w:r>
        <w:rPr/>
        <w:t xml:space="preserve"> </w:t>
      </w:r>
      <w:r>
        <w:rPr>
          <w:b/>
        </w:rPr>
        <w:t xml:space="preserve">Artikel I </w:t>
      </w:r>
    </w:p>
    <w:p>
      <w:pPr>
        <w:pStyle w:val="OPAanhef"/>
      </w:pPr>
      <w:r>
        <w:rPr/>
        <w:t xml:space="preserve">De Leidraad invordering gemeentelijke belastingen, vastgesteld bij besluit van [</w:t>
      </w:r>
      <w:r>
        <w:rPr>
          <w:b/>
        </w:rPr>
        <w:t xml:space="preserve">datum</w:t>
      </w:r>
      <w:r>
        <w:rPr/>
        <w:t xml:space="preserve">], [</w:t>
      </w:r>
      <w:r>
        <w:rPr>
          <w:b/>
        </w:rPr>
        <w:t xml:space="preserve">nummer</w:t>
      </w:r>
      <w:r>
        <w:rPr/>
        <w:t xml:space="preserve">], laatstelijk gewijzigd bij besluit van [</w:t>
      </w:r>
      <w:r>
        <w:rPr>
          <w:b/>
        </w:rPr>
        <w:t xml:space="preserve">datum</w:t>
      </w:r>
      <w:r>
        <w:rPr/>
        <w:t xml:space="preserve">], [</w:t>
      </w:r>
      <w:r>
        <w:rPr>
          <w:b/>
        </w:rPr>
        <w:t xml:space="preserve">nummer</w:t>
      </w:r>
      <w:r>
        <w:rPr/>
        <w:t xml:space="preserve">], wordt als volgt gewijzigd:</w:t>
      </w:r>
    </w:p>
    <w:p>
      <w:pPr>
        <w:pStyle w:val="OPAanhef"/>
      </w:pPr>
      <w:r>
        <w:rPr/>
        <w:t xml:space="preserve"> </w:t>
      </w:r>
    </w:p>
    <w:p>
      <w:pPr>
        <w:pStyle w:val="OPAanhef"/>
      </w:pPr>
      <w:r>
        <w:rPr/>
        <w:t xml:space="preserve">A</w:t>
      </w:r>
    </w:p>
    <w:p>
      <w:pPr>
        <w:pStyle w:val="OPAanhef"/>
      </w:pPr>
      <w:r>
        <w:rPr/>
        <w:t xml:space="preserve">Artikel 26.2.12 wijzigt als volgt:</w:t>
      </w:r>
    </w:p>
    <w:p>
      <w:pPr>
        <w:pStyle w:val="OPAanhef"/>
      </w:pPr>
      <w:r>
        <w:rPr/>
        <w:t xml:space="preserve">1. In sub A van de derde alinea wordt ‘67’ vervangen door: ‘86’.</w:t>
      </w:r>
    </w:p>
    <w:p>
      <w:pPr>
        <w:pStyle w:val="OPAanhef"/>
      </w:pPr>
      <w:r>
        <w:rPr/>
        <w:t xml:space="preserve">2. In sub B van de derde alinea wordt ‘60’ vervangen door: ‘66’.</w:t>
      </w:r>
    </w:p>
    <w:p>
      <w:pPr>
        <w:pStyle w:val="OPAanhef"/>
      </w:pPr>
      <w:r>
        <w:rPr/>
        <w:t xml:space="preserve"> </w:t>
      </w:r>
    </w:p>
    <w:p>
      <w:pPr>
        <w:pStyle w:val="OPAanhef"/>
      </w:pPr>
      <w:r>
        <w:rPr/>
        <w:t xml:space="preserve">B</w:t>
      </w:r>
    </w:p>
    <w:p>
      <w:pPr>
        <w:pStyle w:val="OPAanhef"/>
      </w:pPr>
      <w:r>
        <w:rPr/>
        <w:t xml:space="preserve">In artikel 26.2.19 wordt ‘3’ vervangen door ‘42’ en wordt ‘50’ vervangen door ‘95’.</w:t>
      </w:r>
    </w:p>
    <w:p>
      <w:pPr>
        <w:pStyle w:val="OPAanhef"/>
      </w:pPr>
      <w:r>
        <w:rPr/>
        <w:t xml:space="preserve"> </w:t>
      </w:r>
    </w:p>
    <w:p>
      <w:pPr>
        <w:pStyle w:val="OPAanhef"/>
      </w:pPr>
      <w:r>
        <w:rPr/>
        <w:t xml:space="preserve">C</w:t>
      </w:r>
    </w:p>
    <w:p>
      <w:pPr>
        <w:pStyle w:val="OPAanhef"/>
      </w:pPr>
      <w:r>
        <w:rPr/>
        <w:t xml:space="preserve">Artikel 58.2 vervalt.</w:t>
      </w:r>
    </w:p>
    <w:p>
      <w:pPr>
        <w:pStyle w:val="OPAanhef"/>
      </w:pPr>
      <w:r>
        <w:rPr/>
        <w:t xml:space="preserve"> </w:t>
      </w:r>
    </w:p>
    <w:p>
      <w:pPr>
        <w:pStyle w:val="OPAanhef"/>
      </w:pPr>
      <w:r>
        <w:rPr/>
        <w:t xml:space="preserve">D</w:t>
      </w:r>
    </w:p>
    <w:p>
      <w:pPr>
        <w:pStyle w:val="OPAanhef"/>
      </w:pPr>
      <w:r>
        <w:rPr/>
        <w:t xml:space="preserve">Het opschrift van artikel 63b.3 komt te luiden:</w:t>
      </w:r>
    </w:p>
    <w:p>
      <w:pPr>
        <w:pStyle w:val="OPAanhef"/>
      </w:pPr>
      <w:r>
        <w:rPr/>
        <w:t xml:space="preserve"> </w:t>
      </w:r>
    </w:p>
    <w:p>
      <w:pPr>
        <w:pStyle w:val="OPAanhef"/>
      </w:pPr>
      <w:r>
        <w:rPr/>
        <w:t xml:space="preserve"> </w:t>
      </w:r>
      <w:r>
        <w:rPr>
          <w:b/>
        </w:rPr>
        <w:t xml:space="preserve">63b.3. Verzuimboete bij niet nakomen verplichting artikel 60, tweede lid van de wet </w:t>
      </w:r>
    </w:p>
    <w:p>
      <w:pPr>
        <w:pStyle w:val="OPAanhef"/>
      </w:pPr>
      <w:r>
        <w:rPr/>
        <w:t xml:space="preserve"> </w:t>
      </w:r>
    </w:p>
    <w:p>
      <w:pPr>
        <w:pStyle w:val="OPAanhef"/>
      </w:pPr>
      <w:r>
        <w:rPr/>
        <w:t xml:space="preserve"> </w:t>
      </w:r>
    </w:p>
    <w:p>
      <w:pPr>
        <w:pStyle w:val="OPAanhef"/>
      </w:pPr>
      <w:r>
        <w:rPr/>
        <w:t xml:space="preserve"> </w:t>
      </w:r>
      <w:r>
        <w:rPr>
          <w:b/>
        </w:rPr>
        <w:t xml:space="preserve">Artikel II</w:t>
      </w:r>
    </w:p>
    <w:p>
      <w:pPr>
        <w:pStyle w:val="OPAanhef"/>
      </w:pPr>
      <w:r>
        <w:rPr/>
        <w:t xml:space="preserve">Dit besluit treedt in werking met ingang van de [</w:t>
      </w:r>
      <w:r>
        <w:rPr>
          <w:b/>
        </w:rPr>
        <w:t xml:space="preserve">…</w:t>
      </w:r>
      <w:r>
        <w:rPr/>
        <w:t xml:space="preserve"> (</w:t>
      </w:r>
      <w:r>
        <w:rPr>
          <w:b/>
        </w:rPr>
        <w:t xml:space="preserve">bijvoorbeeld achtste</w:t>
      </w:r>
      <w:r>
        <w:rPr/>
        <w:t xml:space="preserve">)] dag na die van de bekendmaking [</w:t>
      </w:r>
      <w:r>
        <w:rPr>
          <w:i/>
        </w:rPr>
        <w:t xml:space="preserve">en werkt terug tot en met 1 januari 2024</w:t>
      </w:r>
      <w:r>
        <w:rPr/>
        <w:t xml:space="preserve">].</w:t>
      </w:r>
    </w:p>
    <w:p>
      <w:pPr>
        <w:pStyle w:val="OPAanhef"/>
      </w:pPr>
      <w:r>
        <w:rPr/>
        <w:t xml:space="preserve"> </w:t>
      </w:r>
    </w:p>
    <w:p>
      <w:pPr>
        <w:pStyle w:val="OPAanhef"/>
      </w:pPr>
      <w:r>
        <w:rPr/>
        <w:t xml:space="preserve"> </w:t>
      </w:r>
    </w:p>
    <w:p>
      <w:pPr>
        <w:pStyle w:val="OPAanhef"/>
      </w:pPr>
      <w:r>
        <w:rPr/>
        <w:t xml:space="preserve">[</w:t>
      </w:r>
      <w:r>
        <w:rPr>
          <w:b/>
        </w:rPr>
        <w:t xml:space="preserve">gemeentenaam</w:t>
      </w:r>
      <w:r>
        <w:rPr/>
        <w:t xml:space="preserve">], [</w:t>
      </w:r>
      <w:r>
        <w:rPr>
          <w:b/>
        </w:rPr>
        <w:t xml:space="preserve">datum</w:t>
      </w:r>
      <w:r>
        <w:rPr/>
        <w:t xml:space="preserve">]</w:t>
      </w:r>
    </w:p>
    <w:p>
      <w:pPr>
        <w:pStyle w:val="OPAanhef"/>
      </w:pPr>
      <w:r>
        <w:rPr/>
        <w:t xml:space="preserve"> </w:t>
      </w:r>
    </w:p>
    <w:p>
      <w:pPr>
        <w:pStyle w:val="OPAanhef"/>
      </w:pPr>
      <w:r>
        <w:rPr/>
        <w:t xml:space="preserve">Het college van burgemeester en wethouders,</w:t>
      </w:r>
    </w:p>
    <w:p>
      <w:pPr>
        <w:pStyle w:val="OPAanhef"/>
      </w:pPr>
      <w:r>
        <w:rPr/>
        <w:t xml:space="preserve"> </w:t>
      </w:r>
    </w:p>
    <w:p>
      <w:pPr>
        <w:pStyle w:val="OPAanhef"/>
      </w:pPr>
      <w:r>
        <w:rPr/>
        <w:t xml:space="preserve">de secretaris, de burgemeester,</w:t>
      </w:r>
    </w:p>
    <w:p>
      <w:pPr>
        <w:pStyle w:val="OPAanhef"/>
      </w:pPr>
      <w:r>
        <w:rPr/>
        <w:t xml:space="preserve"> </w:t>
      </w:r>
    </w:p>
    <w:p>
      <w:pPr>
        <w:pStyle w:val="OPAanhef"/>
      </w:pPr>
      <w:r>
        <w:rPr/>
        <w:t xml:space="preserve"> </w:t>
      </w:r>
    </w:p>
    <w:p>
      <w:pPr>
        <w:pStyle w:val="OPAanhef"/>
      </w:pPr>
      <w:r>
        <w:rPr/>
        <w:t xml:space="preserve"> </w:t>
      </w:r>
    </w:p>
    <w:p>
      <w:pPr>
        <w:pStyle w:val="OPAanhef"/>
      </w:pPr>
      <w:r>
        <w:rPr/>
        <w:t xml:space="preserve"> </w:t>
      </w:r>
    </w:p>
    <w:p>
      <w:pPr>
        <w:pStyle w:val="OPAanhef"/>
      </w:pPr>
      <w:r>
        <w:rPr/>
        <w:t xml:space="preserve"> </w:t>
      </w:r>
    </w:p>
    <w:p>
      <w:pPr>
        <w:pStyle w:val="OPAanhef"/>
      </w:pPr>
      <w:r>
        <w:rPr/>
        <w:t xml:space="preserve"> </w:t>
      </w:r>
    </w:p>
    <w:p>
      <w:pPr>
        <w:pStyle w:val="OPAanhef"/>
      </w:pPr>
      <w:r>
        <w:rPr/>
        <w:t xml:space="preserve"> </w:t>
      </w:r>
      <w:r>
        <w:rPr>
          <w:b/>
        </w:rPr>
        <w:t xml:space="preserve">TOELICHTING </w:t>
      </w:r>
    </w:p>
    <w:p>
      <w:pPr>
        <w:pStyle w:val="OPAanhef"/>
      </w:pPr>
      <w:r>
        <w:rPr/>
        <w:t xml:space="preserve"> Artikel I, onderdeel A, subonderdelen 1 en 2 wijzigingen de in artikel 26.2.12 opgenomen forfaitaire bedragen voor boeken en leermiddelen naar de per 1 januari 2024 geldende bedragen.</w:t>
      </w:r>
    </w:p>
    <w:p>
      <w:pPr>
        <w:pStyle w:val="OPAanhef"/>
      </w:pPr>
      <w:r>
        <w:rPr/>
        <w:t xml:space="preserve"> </w:t>
      </w:r>
    </w:p>
    <w:p>
      <w:pPr>
        <w:pStyle w:val="OPAanhef"/>
      </w:pPr>
      <w:r>
        <w:rPr/>
        <w:t xml:space="preserve"> Artikel I, onderdeel B, wijzigt de in artikel 26.2.19 genoemde bedragen die zien op de normpremie zorgverzekering voor een alleenstaande of alleenstaande ouder, en de normpremie ziektekostenverzekering voor echtgenoten, naar de per 1 januari 2024 geldende bedragen.</w:t>
      </w:r>
    </w:p>
    <w:p>
      <w:pPr>
        <w:pStyle w:val="OPAanhef"/>
      </w:pPr>
      <w:r>
        <w:rPr/>
        <w:t xml:space="preserve"> </w:t>
      </w:r>
    </w:p>
    <w:p>
      <w:pPr>
        <w:pStyle w:val="OPAanhef"/>
      </w:pPr>
      <w:r>
        <w:rPr/>
        <w:t xml:space="preserve"> Artikel I, onderdeel C betreft het vervallen van artikel 58.2. Door de wijziging van artikel 58 van de Invorderingswet 1990 per 1 januari 2019[1] is inmiddels duidelijk dat belastingschuldigen gehouden zijn door de invorderingsambtenaar gevraagde gegevens te verstrekken, zodat de invorderingsambtenaar kan beoordelen of hij derden aansprakelijk kan stellen voor de betreffende belastingschuld. Het artikel heeft daarmee zijn belang verloren en is daarom vervallen.</w:t>
      </w:r>
    </w:p>
    <w:p>
      <w:pPr>
        <w:pStyle w:val="OPAanhef"/>
      </w:pPr>
      <w:r>
        <w:rPr/>
        <w:t xml:space="preserve"> </w:t>
      </w:r>
    </w:p>
    <w:p>
      <w:pPr>
        <w:pStyle w:val="OPAanhef"/>
      </w:pPr>
      <w:r>
        <w:rPr/>
        <w:t xml:space="preserve"> Artikel I, onderdeel D, betreft een redactionele wijziging van artikel 63b.3 om het opschrift beter bij de inhoud van het artikel aan te laten sluiten. Er is geen beleidswijziging beoogd.</w:t>
      </w:r>
    </w:p>
    <w:p>
      <w:pPr>
        <w:pStyle w:val="OPAanhef"/>
      </w:pPr>
      <w:r>
        <w:rPr/>
        <w:t xml:space="preserve"> </w:t>
      </w:r>
    </w:p>
    <w:p>
      <w:pPr>
        <w:pStyle w:val="OPAanhef"/>
      </w:pPr>
      <w:r>
        <w:rPr/>
        <w:t xml:space="preserve">Artikel II regelt de datum van inwerkingtreding van de onderhavige wijzigingen.</w:t>
      </w:r>
    </w:p>
    <w:p>
      <w:pPr>
        <w:pStyle w:val="OPAanhef"/>
      </w:pPr>
      <w:r>
        <w:rPr/>
        <w:t xml:space="preserve">Dit besluit is na de inwerkingtreding terstond uitgewerkt en bevat daarom geen vervalbepaling.</w:t>
      </w:r>
    </w:p>
    <w:p>
      <w:pPr>
        <w:pStyle w:val="OPAanhef"/>
      </w:pPr>
      <w:r>
        <w:rPr/>
        <w:t xml:space="preserve"> </w:t>
      </w:r>
    </w:p>
    <w:p>
      <w:pPr>
        <w:pStyle w:val="OPAanhef"/>
      </w:pPr>
      <w:r>
        <w:rPr/>
        <w:t xml:space="preserve"> </w:t>
      </w:r>
    </w:p>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767B" w:rsidRDefault="00E3767B">
      <w:r>
        <w:separator/>
      </w:r>
    </w:p>
  </w:endnote>
  <w:endnote w:type="continuationSeparator" w:id="0">
    <w:p w:rsidR="00E3767B" w:rsidRDefault="00E376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F9F" w:rsidRDefault="00D87F9F">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F9F" w:rsidRDefault="00D87F9F">
    <w:pPr>
      <w:pStyle w:val="Voetteks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F9F" w:rsidRDefault="00D87F9F">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767B" w:rsidRDefault="00E3767B">
      <w:r>
        <w:separator/>
      </w:r>
    </w:p>
  </w:footnote>
  <w:footnote w:type="continuationSeparator" w:id="0">
    <w:p w:rsidR="00E3767B" w:rsidRDefault="00E376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F9F" w:rsidRDefault="00D87F9F">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F9F" w:rsidRDefault="00D87F9F">
    <w:pPr>
      <w:pStyle w:val="Kopteks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F9F" w:rsidRDefault="00D87F9F">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proofState w:spelling="clean"/>
  <w:linkStyles/>
  <w:stylePaneFormatFilter w:val="3F04"/>
  <w:defaultTabStop w:val="567"/>
  <w:hyphenationZone w:val="425"/>
  <w:doNotHyphenateCaps/>
  <w:drawingGridHorizontalSpacing w:val="90"/>
  <w:displayHorizontalDrawingGridEvery w:val="0"/>
  <w:displayVerticalDrawingGridEvery w:val="0"/>
  <w:doNotShadeFormData/>
  <w:noPunctuationKerning/>
  <w:characterSpacingControl w:val="doNotCompress"/>
  <w:doNotValidateAgainstSchema/>
  <w:doNotDemarcateInvalidXml/>
  <w:hdrShapeDefaults>
    <o:shapedefaults v:ext="edit" spidmax="32770"/>
  </w:hdrShapeDefaults>
  <w:footnotePr>
    <w:footnote w:id="-1"/>
    <w:footnote w:id="0"/>
  </w:footnotePr>
  <w:endnotePr>
    <w:endnote w:id="-1"/>
    <w:endnote w:id="0"/>
  </w:endnotePr>
  <w:compat/>
  <w:docVars>
    <w:docVar w:name="GU_eerste_bak" w:val="1"/>
    <w:docVar w:name="GU_opslagformaat" w:val="Diverse, ~* (#*, ^*, $$).doc"/>
    <w:docVar w:name="GU_opslagpad" w:val="user"/>
    <w:docVar w:name="GU_overige_bak" w:val="1"/>
    <w:docVar w:name="GU_sjabloon" w:val="profiel\$leeg_document.dot"/>
    <w:docVar w:name="GU_template" w:val="1"/>
    <w:docVar w:name="GU_Versie" w:val="1"/>
  </w:docVars>
  <w:rsids>
    <w:rsidRoot w:val="000262D5"/>
    <w:rsid w:val="00014E90"/>
    <w:rsid w:val="000246F2"/>
    <w:rsid w:val="000262D5"/>
    <w:rsid w:val="00034A03"/>
    <w:rsid w:val="00036260"/>
    <w:rsid w:val="00043A4C"/>
    <w:rsid w:val="000618CF"/>
    <w:rsid w:val="00061DF7"/>
    <w:rsid w:val="000654B6"/>
    <w:rsid w:val="00074056"/>
    <w:rsid w:val="00085A6C"/>
    <w:rsid w:val="000A2B80"/>
    <w:rsid w:val="000A69BC"/>
    <w:rsid w:val="000B448E"/>
    <w:rsid w:val="000C12F6"/>
    <w:rsid w:val="000C2B00"/>
    <w:rsid w:val="000D4305"/>
    <w:rsid w:val="000E1325"/>
    <w:rsid w:val="000E14A8"/>
    <w:rsid w:val="000E4387"/>
    <w:rsid w:val="000E68D7"/>
    <w:rsid w:val="00100E1B"/>
    <w:rsid w:val="00107AE4"/>
    <w:rsid w:val="001103E1"/>
    <w:rsid w:val="001146E9"/>
    <w:rsid w:val="0012484D"/>
    <w:rsid w:val="001301CF"/>
    <w:rsid w:val="00156EC0"/>
    <w:rsid w:val="00160556"/>
    <w:rsid w:val="001620BE"/>
    <w:rsid w:val="001775F7"/>
    <w:rsid w:val="00180B58"/>
    <w:rsid w:val="00193786"/>
    <w:rsid w:val="001A23BE"/>
    <w:rsid w:val="001A71A7"/>
    <w:rsid w:val="001B47F7"/>
    <w:rsid w:val="001B5104"/>
    <w:rsid w:val="001D227B"/>
    <w:rsid w:val="001D750A"/>
    <w:rsid w:val="001E284F"/>
    <w:rsid w:val="001E3625"/>
    <w:rsid w:val="00202A69"/>
    <w:rsid w:val="00227BF0"/>
    <w:rsid w:val="00241B25"/>
    <w:rsid w:val="00256488"/>
    <w:rsid w:val="002578FD"/>
    <w:rsid w:val="00262749"/>
    <w:rsid w:val="002719CF"/>
    <w:rsid w:val="002725EB"/>
    <w:rsid w:val="00276173"/>
    <w:rsid w:val="00277389"/>
    <w:rsid w:val="0028257C"/>
    <w:rsid w:val="002847AD"/>
    <w:rsid w:val="0029137F"/>
    <w:rsid w:val="002A10F4"/>
    <w:rsid w:val="002B6472"/>
    <w:rsid w:val="002E154E"/>
    <w:rsid w:val="002E3635"/>
    <w:rsid w:val="002E42C6"/>
    <w:rsid w:val="002F1F08"/>
    <w:rsid w:val="002F24FE"/>
    <w:rsid w:val="002F60CA"/>
    <w:rsid w:val="002F7E6D"/>
    <w:rsid w:val="00304276"/>
    <w:rsid w:val="00306D9B"/>
    <w:rsid w:val="003221F7"/>
    <w:rsid w:val="00324DFA"/>
    <w:rsid w:val="00326FA6"/>
    <w:rsid w:val="00345C69"/>
    <w:rsid w:val="00350FD7"/>
    <w:rsid w:val="00356DF9"/>
    <w:rsid w:val="003657F3"/>
    <w:rsid w:val="0037013A"/>
    <w:rsid w:val="00380F3D"/>
    <w:rsid w:val="00384794"/>
    <w:rsid w:val="003A0DBC"/>
    <w:rsid w:val="003A65FA"/>
    <w:rsid w:val="003C63C2"/>
    <w:rsid w:val="003C769C"/>
    <w:rsid w:val="003D1DF3"/>
    <w:rsid w:val="003E4754"/>
    <w:rsid w:val="003E5D6B"/>
    <w:rsid w:val="004239F9"/>
    <w:rsid w:val="00425A34"/>
    <w:rsid w:val="00432A29"/>
    <w:rsid w:val="004356ED"/>
    <w:rsid w:val="00441C79"/>
    <w:rsid w:val="00442F1B"/>
    <w:rsid w:val="0044314F"/>
    <w:rsid w:val="00456CE6"/>
    <w:rsid w:val="00466F03"/>
    <w:rsid w:val="00474DB0"/>
    <w:rsid w:val="004A1B3E"/>
    <w:rsid w:val="004B331A"/>
    <w:rsid w:val="004C0860"/>
    <w:rsid w:val="004C1DEF"/>
    <w:rsid w:val="004C2FAF"/>
    <w:rsid w:val="004C31AE"/>
    <w:rsid w:val="004E2C67"/>
    <w:rsid w:val="004F05EC"/>
    <w:rsid w:val="004F6B3A"/>
    <w:rsid w:val="00504997"/>
    <w:rsid w:val="00504DB5"/>
    <w:rsid w:val="00507332"/>
    <w:rsid w:val="0051634F"/>
    <w:rsid w:val="00516F42"/>
    <w:rsid w:val="00523F6C"/>
    <w:rsid w:val="0052698B"/>
    <w:rsid w:val="005301BE"/>
    <w:rsid w:val="005320EB"/>
    <w:rsid w:val="00540850"/>
    <w:rsid w:val="00544724"/>
    <w:rsid w:val="00557686"/>
    <w:rsid w:val="005607B0"/>
    <w:rsid w:val="00567997"/>
    <w:rsid w:val="00571B58"/>
    <w:rsid w:val="0059198A"/>
    <w:rsid w:val="00597965"/>
    <w:rsid w:val="005B2A1F"/>
    <w:rsid w:val="005B456D"/>
    <w:rsid w:val="005D15A4"/>
    <w:rsid w:val="005E5BDF"/>
    <w:rsid w:val="005F0D08"/>
    <w:rsid w:val="005F725A"/>
    <w:rsid w:val="00603F1E"/>
    <w:rsid w:val="00605EE4"/>
    <w:rsid w:val="00617652"/>
    <w:rsid w:val="0062173F"/>
    <w:rsid w:val="0062384A"/>
    <w:rsid w:val="00656FD9"/>
    <w:rsid w:val="0065749E"/>
    <w:rsid w:val="00665F82"/>
    <w:rsid w:val="00667F8E"/>
    <w:rsid w:val="006721AC"/>
    <w:rsid w:val="0067273D"/>
    <w:rsid w:val="00675783"/>
    <w:rsid w:val="00676BAC"/>
    <w:rsid w:val="006831AF"/>
    <w:rsid w:val="00687075"/>
    <w:rsid w:val="00695BA1"/>
    <w:rsid w:val="006A110E"/>
    <w:rsid w:val="006A6E04"/>
    <w:rsid w:val="006B3495"/>
    <w:rsid w:val="006B5D75"/>
    <w:rsid w:val="006C608C"/>
    <w:rsid w:val="006D1648"/>
    <w:rsid w:val="006D284B"/>
    <w:rsid w:val="006F34B6"/>
    <w:rsid w:val="006F40B2"/>
    <w:rsid w:val="007125DA"/>
    <w:rsid w:val="00715616"/>
    <w:rsid w:val="00746683"/>
    <w:rsid w:val="00747F45"/>
    <w:rsid w:val="00751BAB"/>
    <w:rsid w:val="00753BAC"/>
    <w:rsid w:val="007543B9"/>
    <w:rsid w:val="00756DEE"/>
    <w:rsid w:val="00764388"/>
    <w:rsid w:val="00765B06"/>
    <w:rsid w:val="00765D6D"/>
    <w:rsid w:val="00765DB4"/>
    <w:rsid w:val="00772CE4"/>
    <w:rsid w:val="00776312"/>
    <w:rsid w:val="00780F23"/>
    <w:rsid w:val="0079351D"/>
    <w:rsid w:val="00794C0E"/>
    <w:rsid w:val="007A21E8"/>
    <w:rsid w:val="007A2A8C"/>
    <w:rsid w:val="007A6A33"/>
    <w:rsid w:val="007D14A4"/>
    <w:rsid w:val="007F1CCD"/>
    <w:rsid w:val="00801C02"/>
    <w:rsid w:val="008113A3"/>
    <w:rsid w:val="00820840"/>
    <w:rsid w:val="008244E0"/>
    <w:rsid w:val="008332EB"/>
    <w:rsid w:val="008423BF"/>
    <w:rsid w:val="00845289"/>
    <w:rsid w:val="0084776B"/>
    <w:rsid w:val="008628B8"/>
    <w:rsid w:val="00867EBE"/>
    <w:rsid w:val="008718FB"/>
    <w:rsid w:val="00873E5C"/>
    <w:rsid w:val="00884695"/>
    <w:rsid w:val="0089630F"/>
    <w:rsid w:val="008A0194"/>
    <w:rsid w:val="008A21EE"/>
    <w:rsid w:val="008B058B"/>
    <w:rsid w:val="008B0EFA"/>
    <w:rsid w:val="008B1674"/>
    <w:rsid w:val="008C72B3"/>
    <w:rsid w:val="008C7B7E"/>
    <w:rsid w:val="008E1C00"/>
    <w:rsid w:val="008F3667"/>
    <w:rsid w:val="009020CC"/>
    <w:rsid w:val="009201A0"/>
    <w:rsid w:val="00920538"/>
    <w:rsid w:val="0094650C"/>
    <w:rsid w:val="009503B3"/>
    <w:rsid w:val="0095118F"/>
    <w:rsid w:val="0096015A"/>
    <w:rsid w:val="00981F97"/>
    <w:rsid w:val="00992017"/>
    <w:rsid w:val="009B2829"/>
    <w:rsid w:val="009B40BC"/>
    <w:rsid w:val="009B4F58"/>
    <w:rsid w:val="009C1686"/>
    <w:rsid w:val="009C3363"/>
    <w:rsid w:val="009C7241"/>
    <w:rsid w:val="009E0C5C"/>
    <w:rsid w:val="009E46DB"/>
    <w:rsid w:val="009E4EC7"/>
    <w:rsid w:val="00A0598F"/>
    <w:rsid w:val="00A15AF7"/>
    <w:rsid w:val="00A21F18"/>
    <w:rsid w:val="00A25796"/>
    <w:rsid w:val="00A316BA"/>
    <w:rsid w:val="00A5507C"/>
    <w:rsid w:val="00A603FC"/>
    <w:rsid w:val="00A74224"/>
    <w:rsid w:val="00A803D0"/>
    <w:rsid w:val="00A900FB"/>
    <w:rsid w:val="00A91B8C"/>
    <w:rsid w:val="00A94F02"/>
    <w:rsid w:val="00AA162E"/>
    <w:rsid w:val="00AC0293"/>
    <w:rsid w:val="00AC2080"/>
    <w:rsid w:val="00AD75D8"/>
    <w:rsid w:val="00AF10EE"/>
    <w:rsid w:val="00AF29E6"/>
    <w:rsid w:val="00AF52C9"/>
    <w:rsid w:val="00B029C2"/>
    <w:rsid w:val="00B10801"/>
    <w:rsid w:val="00B304E0"/>
    <w:rsid w:val="00B30B02"/>
    <w:rsid w:val="00B30D3B"/>
    <w:rsid w:val="00B330EE"/>
    <w:rsid w:val="00B54FF3"/>
    <w:rsid w:val="00B6237E"/>
    <w:rsid w:val="00B6494D"/>
    <w:rsid w:val="00B7538F"/>
    <w:rsid w:val="00B77B9B"/>
    <w:rsid w:val="00B9483D"/>
    <w:rsid w:val="00BA43EC"/>
    <w:rsid w:val="00BA7B5C"/>
    <w:rsid w:val="00BB7802"/>
    <w:rsid w:val="00BD2546"/>
    <w:rsid w:val="00BE67F8"/>
    <w:rsid w:val="00C14310"/>
    <w:rsid w:val="00C14D2A"/>
    <w:rsid w:val="00C204E8"/>
    <w:rsid w:val="00C351C0"/>
    <w:rsid w:val="00C362BE"/>
    <w:rsid w:val="00C54C6F"/>
    <w:rsid w:val="00C56BA6"/>
    <w:rsid w:val="00C60BE6"/>
    <w:rsid w:val="00C647A4"/>
    <w:rsid w:val="00C71D31"/>
    <w:rsid w:val="00C751F9"/>
    <w:rsid w:val="00C81C9B"/>
    <w:rsid w:val="00C86764"/>
    <w:rsid w:val="00C87557"/>
    <w:rsid w:val="00C87AA6"/>
    <w:rsid w:val="00CA26A1"/>
    <w:rsid w:val="00CA4B9C"/>
    <w:rsid w:val="00CC1276"/>
    <w:rsid w:val="00CC2876"/>
    <w:rsid w:val="00CC4ECD"/>
    <w:rsid w:val="00CC50C9"/>
    <w:rsid w:val="00CE3B80"/>
    <w:rsid w:val="00CF0567"/>
    <w:rsid w:val="00D024CA"/>
    <w:rsid w:val="00D05DCF"/>
    <w:rsid w:val="00D13806"/>
    <w:rsid w:val="00D16B42"/>
    <w:rsid w:val="00D21723"/>
    <w:rsid w:val="00D222D3"/>
    <w:rsid w:val="00D22486"/>
    <w:rsid w:val="00D26784"/>
    <w:rsid w:val="00D3155C"/>
    <w:rsid w:val="00D34578"/>
    <w:rsid w:val="00D40F17"/>
    <w:rsid w:val="00D437AD"/>
    <w:rsid w:val="00D43858"/>
    <w:rsid w:val="00D4394D"/>
    <w:rsid w:val="00D4758B"/>
    <w:rsid w:val="00D5259E"/>
    <w:rsid w:val="00D55692"/>
    <w:rsid w:val="00D60618"/>
    <w:rsid w:val="00D749C7"/>
    <w:rsid w:val="00D765F6"/>
    <w:rsid w:val="00D805AB"/>
    <w:rsid w:val="00D847C4"/>
    <w:rsid w:val="00D86816"/>
    <w:rsid w:val="00D87F9F"/>
    <w:rsid w:val="00D90E94"/>
    <w:rsid w:val="00D91E62"/>
    <w:rsid w:val="00D92BA5"/>
    <w:rsid w:val="00D944FD"/>
    <w:rsid w:val="00DA44D2"/>
    <w:rsid w:val="00DA4D59"/>
    <w:rsid w:val="00DB4C4D"/>
    <w:rsid w:val="00DC6418"/>
    <w:rsid w:val="00DF32F3"/>
    <w:rsid w:val="00DF3E57"/>
    <w:rsid w:val="00DF7B86"/>
    <w:rsid w:val="00E02990"/>
    <w:rsid w:val="00E05739"/>
    <w:rsid w:val="00E05FCD"/>
    <w:rsid w:val="00E06287"/>
    <w:rsid w:val="00E13069"/>
    <w:rsid w:val="00E30393"/>
    <w:rsid w:val="00E33CA0"/>
    <w:rsid w:val="00E36A1A"/>
    <w:rsid w:val="00E375E0"/>
    <w:rsid w:val="00E3767B"/>
    <w:rsid w:val="00E40F6A"/>
    <w:rsid w:val="00E411F1"/>
    <w:rsid w:val="00E46F0F"/>
    <w:rsid w:val="00E470E4"/>
    <w:rsid w:val="00E55675"/>
    <w:rsid w:val="00E65D87"/>
    <w:rsid w:val="00E701AE"/>
    <w:rsid w:val="00E8153D"/>
    <w:rsid w:val="00E81A3A"/>
    <w:rsid w:val="00E85D1D"/>
    <w:rsid w:val="00EA4F58"/>
    <w:rsid w:val="00EC7407"/>
    <w:rsid w:val="00ED0190"/>
    <w:rsid w:val="00F143A9"/>
    <w:rsid w:val="00F14B75"/>
    <w:rsid w:val="00F2093B"/>
    <w:rsid w:val="00F2158D"/>
    <w:rsid w:val="00F27021"/>
    <w:rsid w:val="00F346BF"/>
    <w:rsid w:val="00F37EC7"/>
    <w:rsid w:val="00F43173"/>
    <w:rsid w:val="00F52C4C"/>
    <w:rsid w:val="00F57AA8"/>
    <w:rsid w:val="00F67822"/>
    <w:rsid w:val="00F75D78"/>
    <w:rsid w:val="00F772AF"/>
    <w:rsid w:val="00F77B65"/>
    <w:rsid w:val="00F84CC5"/>
    <w:rsid w:val="00F903AE"/>
    <w:rsid w:val="00F90768"/>
    <w:rsid w:val="00FA02C8"/>
    <w:rsid w:val="00FB27DF"/>
    <w:rsid w:val="00FC7D5E"/>
    <w:rsid w:val="00FD64B6"/>
    <w:rsid w:val="00FD658C"/>
    <w:rsid w:val="00FD7D87"/>
    <w:rsid w:val="00FE1FBE"/>
    <w:rsid w:val="00FE43CE"/>
    <w:rsid w:val="00FE76F5"/>
    <w:rsid w:val="00FF548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index heading" w:semiHidden="1"/>
    <w:lsdException w:name="Signature" w:semiHidden="1"/>
    <w:lsdException w:name="Body Text First Indent" w:semiHidden="1"/>
    <w:lsdException w:name="Body Text First Indent 2" w:semiHidden="1"/>
    <w:lsdException w:name="E-mail Signature"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ard">
    <w:name w:val="Normal"/>
    <w:aliases w:val="Alinea"/>
    <w:qFormat/>
    <w:rsid w:val="00E3767B"/>
    <w:pPr>
      <w:spacing w:before="120" w:after="120" w:line="240" w:lineRule="atLeast"/>
    </w:pPr>
    <w:rPr>
      <w:rFonts w:ascii="Lucida Sans Unicode" w:hAnsi="Lucida Sans Unicode" w:cs="Arial"/>
      <w:sz w:val="18"/>
    </w:rPr>
  </w:style>
  <w:style w:type="paragraph" w:styleId="Kop1">
    <w:name w:val="heading 1"/>
    <w:aliases w:val="Aanhef Regeling"/>
    <w:basedOn w:val="Standaard"/>
    <w:next w:val="Standaard"/>
    <w:rsid w:val="00765DB4"/>
    <w:pPr>
      <w:keepNext/>
      <w:keepLines/>
      <w:tabs>
        <w:tab w:val="left" w:pos="0"/>
      </w:tabs>
      <w:outlineLvl w:val="0"/>
    </w:pPr>
    <w:rPr>
      <w:bCs/>
      <w:szCs w:val="26"/>
    </w:rPr>
  </w:style>
  <w:style w:type="paragraph" w:styleId="Kop2">
    <w:name w:val="heading 2"/>
    <w:aliases w:val="Hoofdstuk"/>
    <w:basedOn w:val="Standaard"/>
    <w:next w:val="Standaard"/>
    <w:rsid w:val="001B47F7"/>
    <w:pPr>
      <w:keepNext/>
      <w:keepLines/>
      <w:spacing w:before="240"/>
      <w:outlineLvl w:val="1"/>
    </w:pPr>
    <w:rPr>
      <w:b/>
      <w:bCs/>
      <w:sz w:val="22"/>
      <w:szCs w:val="22"/>
    </w:rPr>
  </w:style>
  <w:style w:type="paragraph" w:styleId="Kop3">
    <w:name w:val="heading 3"/>
    <w:aliases w:val="Artikel"/>
    <w:basedOn w:val="Standaard"/>
    <w:next w:val="Standaard"/>
    <w:rsid w:val="001B47F7"/>
    <w:pPr>
      <w:keepNext/>
      <w:keepLines/>
      <w:spacing w:before="240"/>
      <w:outlineLvl w:val="2"/>
    </w:pPr>
    <w:rPr>
      <w:b/>
      <w:bCs/>
    </w:rPr>
  </w:style>
  <w:style w:type="paragraph" w:styleId="Kop4">
    <w:name w:val="heading 4"/>
    <w:aliases w:val="Paragraaf"/>
    <w:basedOn w:val="Standaard"/>
    <w:next w:val="Standaard"/>
    <w:rsid w:val="00160556"/>
    <w:pPr>
      <w:keepNext/>
      <w:keepLines/>
      <w:spacing w:before="240"/>
      <w:outlineLvl w:val="3"/>
    </w:pPr>
    <w:rPr>
      <w:rFonts w:asciiTheme="minorHAnsi" w:hAnsiTheme="minorHAnsi"/>
      <w:b/>
      <w:sz w:val="22"/>
    </w:rPr>
  </w:style>
  <w:style w:type="paragraph" w:styleId="Kop5">
    <w:name w:val="heading 5"/>
    <w:aliases w:val="Sluiting"/>
    <w:basedOn w:val="Standaard"/>
    <w:next w:val="Standaard"/>
    <w:rsid w:val="00160556"/>
    <w:pPr>
      <w:outlineLvl w:val="4"/>
    </w:pPr>
    <w:rPr>
      <w:rFonts w:ascii="Calibri" w:hAnsi="Calibri"/>
      <w:sz w:val="22"/>
    </w:rPr>
  </w:style>
  <w:style w:type="paragraph" w:styleId="Kop6">
    <w:name w:val="heading 6"/>
    <w:basedOn w:val="Standaard"/>
    <w:next w:val="Standaard"/>
    <w:rsid w:val="001B47F7"/>
    <w:pPr>
      <w:outlineLvl w:val="5"/>
    </w:pPr>
  </w:style>
  <w:style w:type="paragraph" w:styleId="Kop7">
    <w:name w:val="heading 7"/>
    <w:basedOn w:val="Standaard"/>
    <w:next w:val="Standaard"/>
    <w:rsid w:val="001B47F7"/>
    <w:pPr>
      <w:outlineLvl w:val="6"/>
    </w:pPr>
  </w:style>
  <w:style w:type="paragraph" w:styleId="Kop8">
    <w:name w:val="heading 8"/>
    <w:basedOn w:val="Standaard"/>
    <w:next w:val="Standaard"/>
    <w:rsid w:val="001B47F7"/>
    <w:pPr>
      <w:outlineLvl w:val="7"/>
    </w:pPr>
  </w:style>
  <w:style w:type="paragraph" w:styleId="Kop9">
    <w:name w:val="heading 9"/>
    <w:basedOn w:val="Standaard"/>
    <w:next w:val="Standaard"/>
    <w:rsid w:val="001B47F7"/>
    <w:pPr>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ijschrift">
    <w:name w:val="caption"/>
    <w:basedOn w:val="Standaard"/>
    <w:next w:val="Standaard"/>
    <w:rsid w:val="001B47F7"/>
    <w:rPr>
      <w:i/>
      <w:iCs/>
      <w:spacing w:val="6"/>
    </w:rPr>
  </w:style>
  <w:style w:type="paragraph" w:styleId="Bronvermelding">
    <w:name w:val="table of authorities"/>
    <w:basedOn w:val="Standaard"/>
    <w:next w:val="Standaard"/>
    <w:semiHidden/>
    <w:rsid w:val="001B47F7"/>
    <w:rPr>
      <w:i/>
      <w:iCs/>
      <w:spacing w:val="6"/>
    </w:rPr>
  </w:style>
  <w:style w:type="character" w:styleId="Eindnootmarkering">
    <w:name w:val="endnote reference"/>
    <w:basedOn w:val="Standaardalinea-lettertype"/>
    <w:semiHidden/>
    <w:rsid w:val="001B47F7"/>
    <w:rPr>
      <w:vertAlign w:val="superscript"/>
    </w:rPr>
  </w:style>
  <w:style w:type="paragraph" w:styleId="Eindnoottekst">
    <w:name w:val="endnote text"/>
    <w:basedOn w:val="Standaard"/>
    <w:semiHidden/>
    <w:rsid w:val="001B47F7"/>
    <w:rPr>
      <w:spacing w:val="6"/>
    </w:rPr>
  </w:style>
  <w:style w:type="paragraph" w:styleId="Inhopg1">
    <w:name w:val="toc 1"/>
    <w:basedOn w:val="Standaard"/>
    <w:next w:val="Standaard"/>
    <w:autoRedefine/>
    <w:semiHidden/>
    <w:rsid w:val="001B47F7"/>
    <w:pPr>
      <w:tabs>
        <w:tab w:val="right" w:leader="dot" w:pos="8503"/>
      </w:tabs>
      <w:ind w:left="567" w:right="567" w:hanging="567"/>
    </w:pPr>
    <w:rPr>
      <w:spacing w:val="6"/>
    </w:rPr>
  </w:style>
  <w:style w:type="paragraph" w:styleId="Inhopg2">
    <w:name w:val="toc 2"/>
    <w:basedOn w:val="Inhopg1"/>
    <w:next w:val="Standaard"/>
    <w:autoRedefine/>
    <w:semiHidden/>
    <w:rsid w:val="001B47F7"/>
  </w:style>
  <w:style w:type="paragraph" w:styleId="Inhopg3">
    <w:name w:val="toc 3"/>
    <w:basedOn w:val="Inhopg1"/>
    <w:next w:val="Standaard"/>
    <w:autoRedefine/>
    <w:semiHidden/>
    <w:rsid w:val="001B47F7"/>
  </w:style>
  <w:style w:type="paragraph" w:styleId="Inhopg4">
    <w:name w:val="toc 4"/>
    <w:basedOn w:val="Inhopg1"/>
    <w:next w:val="Standaard"/>
    <w:autoRedefine/>
    <w:semiHidden/>
    <w:rsid w:val="001B47F7"/>
  </w:style>
  <w:style w:type="paragraph" w:styleId="Inhopg5">
    <w:name w:val="toc 5"/>
    <w:basedOn w:val="Inhopg1"/>
    <w:next w:val="Standaard"/>
    <w:autoRedefine/>
    <w:semiHidden/>
    <w:rsid w:val="001B47F7"/>
  </w:style>
  <w:style w:type="paragraph" w:styleId="Inhopg6">
    <w:name w:val="toc 6"/>
    <w:basedOn w:val="Inhopg1"/>
    <w:next w:val="Standaard"/>
    <w:autoRedefine/>
    <w:semiHidden/>
    <w:rsid w:val="001B47F7"/>
  </w:style>
  <w:style w:type="paragraph" w:styleId="Inhopg7">
    <w:name w:val="toc 7"/>
    <w:basedOn w:val="Inhopg1"/>
    <w:next w:val="Standaard"/>
    <w:autoRedefine/>
    <w:semiHidden/>
    <w:rsid w:val="001B47F7"/>
  </w:style>
  <w:style w:type="paragraph" w:styleId="Inhopg8">
    <w:name w:val="toc 8"/>
    <w:basedOn w:val="Inhopg1"/>
    <w:next w:val="Standaard"/>
    <w:autoRedefine/>
    <w:semiHidden/>
    <w:rsid w:val="001B47F7"/>
  </w:style>
  <w:style w:type="paragraph" w:styleId="Inhopg9">
    <w:name w:val="toc 9"/>
    <w:basedOn w:val="Inhopg1"/>
    <w:next w:val="Standaard"/>
    <w:autoRedefine/>
    <w:semiHidden/>
    <w:rsid w:val="001B47F7"/>
  </w:style>
  <w:style w:type="paragraph" w:customStyle="1" w:styleId="Kop0">
    <w:name w:val="Kop 0"/>
    <w:basedOn w:val="Kop1"/>
    <w:next w:val="Standaard"/>
    <w:rsid w:val="001B47F7"/>
    <w:pPr>
      <w:tabs>
        <w:tab w:val="clear" w:pos="0"/>
      </w:tabs>
      <w:outlineLvl w:val="9"/>
    </w:pPr>
  </w:style>
  <w:style w:type="paragraph" w:styleId="Koptekst">
    <w:name w:val="header"/>
    <w:basedOn w:val="Standaard"/>
    <w:link w:val="KoptekstChar"/>
    <w:rsid w:val="001B47F7"/>
    <w:pPr>
      <w:tabs>
        <w:tab w:val="center" w:pos="4536"/>
        <w:tab w:val="right" w:pos="9072"/>
      </w:tabs>
    </w:pPr>
  </w:style>
  <w:style w:type="paragraph" w:customStyle="1" w:styleId="KT">
    <w:name w:val="KT"/>
    <w:rsid w:val="001301CF"/>
    <w:rPr>
      <w:rFonts w:ascii="Arial" w:hAnsi="Arial" w:cs="Arial"/>
    </w:rPr>
  </w:style>
  <w:style w:type="paragraph" w:styleId="Lijst">
    <w:name w:val="List"/>
    <w:basedOn w:val="Standaard"/>
    <w:rsid w:val="001B47F7"/>
    <w:pPr>
      <w:ind w:left="284" w:hanging="284"/>
    </w:pPr>
  </w:style>
  <w:style w:type="paragraph" w:styleId="Lijst2">
    <w:name w:val="List 2"/>
    <w:basedOn w:val="Standaard"/>
    <w:rsid w:val="001B47F7"/>
    <w:pPr>
      <w:ind w:left="567" w:hanging="283"/>
    </w:pPr>
  </w:style>
  <w:style w:type="paragraph" w:styleId="Lijst3">
    <w:name w:val="List 3"/>
    <w:basedOn w:val="Standaard"/>
    <w:rsid w:val="001B47F7"/>
    <w:pPr>
      <w:numPr>
        <w:numId w:val="1"/>
      </w:numPr>
      <w:tabs>
        <w:tab w:val="clear" w:pos="0"/>
      </w:tabs>
      <w:ind w:left="851"/>
    </w:pPr>
  </w:style>
  <w:style w:type="paragraph" w:styleId="Lijst4">
    <w:name w:val="List 4"/>
    <w:basedOn w:val="Standaard"/>
    <w:rsid w:val="001B47F7"/>
    <w:pPr>
      <w:numPr>
        <w:numId w:val="2"/>
      </w:numPr>
      <w:ind w:left="1135" w:hanging="284"/>
    </w:pPr>
  </w:style>
  <w:style w:type="paragraph" w:styleId="Lijst5">
    <w:name w:val="List 5"/>
    <w:basedOn w:val="Standaard"/>
    <w:rsid w:val="001B47F7"/>
    <w:pPr>
      <w:numPr>
        <w:numId w:val="3"/>
      </w:numPr>
      <w:tabs>
        <w:tab w:val="clear" w:pos="0"/>
      </w:tabs>
      <w:ind w:left="1418" w:hanging="284"/>
    </w:pPr>
  </w:style>
  <w:style w:type="paragraph" w:styleId="Lijstopsomteken">
    <w:name w:val="List Bullet"/>
    <w:basedOn w:val="Standaard"/>
    <w:rsid w:val="001B47F7"/>
    <w:pPr>
      <w:numPr>
        <w:numId w:val="4"/>
      </w:numPr>
      <w:tabs>
        <w:tab w:val="clear" w:pos="0"/>
      </w:tabs>
      <w:ind w:left="284" w:hanging="284"/>
    </w:pPr>
  </w:style>
  <w:style w:type="paragraph" w:styleId="Lijstopsomteken2">
    <w:name w:val="List Bullet 2"/>
    <w:basedOn w:val="Standaard"/>
    <w:rsid w:val="001B47F7"/>
    <w:pPr>
      <w:numPr>
        <w:numId w:val="5"/>
      </w:numPr>
      <w:tabs>
        <w:tab w:val="clear" w:pos="0"/>
      </w:tabs>
      <w:ind w:left="568"/>
    </w:pPr>
  </w:style>
  <w:style w:type="paragraph" w:styleId="Lijstopsomteken3">
    <w:name w:val="List Bullet 3"/>
    <w:basedOn w:val="Standaard"/>
    <w:rsid w:val="001B47F7"/>
    <w:pPr>
      <w:numPr>
        <w:numId w:val="7"/>
      </w:numPr>
      <w:tabs>
        <w:tab w:val="clear" w:pos="0"/>
      </w:tabs>
      <w:ind w:left="851" w:hanging="284"/>
    </w:pPr>
  </w:style>
  <w:style w:type="paragraph" w:styleId="Lijstopsomteken4">
    <w:name w:val="List Bullet 4"/>
    <w:basedOn w:val="Standaard"/>
    <w:rsid w:val="001B47F7"/>
    <w:pPr>
      <w:numPr>
        <w:numId w:val="6"/>
      </w:numPr>
      <w:tabs>
        <w:tab w:val="clear" w:pos="0"/>
      </w:tabs>
      <w:ind w:left="1135" w:hanging="284"/>
    </w:pPr>
  </w:style>
  <w:style w:type="paragraph" w:styleId="Lijstopsomteken5">
    <w:name w:val="List Bullet 5"/>
    <w:basedOn w:val="Standaard"/>
    <w:rsid w:val="001B47F7"/>
    <w:pPr>
      <w:numPr>
        <w:numId w:val="9"/>
      </w:numPr>
      <w:ind w:left="1418" w:hanging="283"/>
    </w:pPr>
  </w:style>
  <w:style w:type="paragraph" w:customStyle="1" w:styleId="Lijstspeciaal">
    <w:name w:val="Lijst speciaal"/>
    <w:basedOn w:val="Standaard"/>
    <w:rsid w:val="001B47F7"/>
    <w:pPr>
      <w:numPr>
        <w:numId w:val="10"/>
      </w:numPr>
      <w:tabs>
        <w:tab w:val="clear" w:pos="0"/>
      </w:tabs>
      <w:ind w:left="567" w:hanging="567"/>
    </w:pPr>
  </w:style>
  <w:style w:type="paragraph" w:customStyle="1" w:styleId="Lijstspeciaal2">
    <w:name w:val="Lijst speciaal 2"/>
    <w:basedOn w:val="Standaard"/>
    <w:rsid w:val="001B47F7"/>
    <w:pPr>
      <w:numPr>
        <w:numId w:val="11"/>
      </w:numPr>
      <w:tabs>
        <w:tab w:val="clear" w:pos="0"/>
      </w:tabs>
      <w:ind w:left="851" w:hanging="567"/>
    </w:pPr>
  </w:style>
  <w:style w:type="paragraph" w:customStyle="1" w:styleId="Lijstspeciaal3">
    <w:name w:val="Lijst speciaal 3"/>
    <w:basedOn w:val="Standaard"/>
    <w:rsid w:val="001B47F7"/>
    <w:pPr>
      <w:ind w:left="1134" w:hanging="567"/>
    </w:pPr>
  </w:style>
  <w:style w:type="paragraph" w:customStyle="1" w:styleId="Lijstspeciaal4">
    <w:name w:val="Lijst speciaal 4"/>
    <w:basedOn w:val="Standaard"/>
    <w:rsid w:val="001B47F7"/>
    <w:pPr>
      <w:ind w:left="1418" w:hanging="567"/>
    </w:pPr>
  </w:style>
  <w:style w:type="paragraph" w:customStyle="1" w:styleId="Lijstspeciaal5">
    <w:name w:val="Lijst speciaal 5"/>
    <w:basedOn w:val="Standaard"/>
    <w:rsid w:val="001B47F7"/>
    <w:pPr>
      <w:ind w:left="1701" w:hanging="567"/>
    </w:pPr>
  </w:style>
  <w:style w:type="paragraph" w:styleId="Lijstnummering">
    <w:name w:val="List Number"/>
    <w:basedOn w:val="Standaard"/>
    <w:rsid w:val="001B47F7"/>
    <w:pPr>
      <w:numPr>
        <w:numId w:val="8"/>
      </w:numPr>
      <w:tabs>
        <w:tab w:val="clear" w:pos="0"/>
      </w:tabs>
    </w:pPr>
  </w:style>
  <w:style w:type="paragraph" w:styleId="Lijstnummering2">
    <w:name w:val="List Number 2"/>
    <w:basedOn w:val="Standaard"/>
    <w:rsid w:val="001B47F7"/>
    <w:pPr>
      <w:ind w:left="568" w:hanging="284"/>
    </w:pPr>
  </w:style>
  <w:style w:type="paragraph" w:styleId="Lijstnummering3">
    <w:name w:val="List Number 3"/>
    <w:basedOn w:val="Standaard"/>
    <w:rsid w:val="001B47F7"/>
    <w:pPr>
      <w:ind w:left="851" w:hanging="284"/>
    </w:pPr>
  </w:style>
  <w:style w:type="paragraph" w:styleId="Lijstnummering4">
    <w:name w:val="List Number 4"/>
    <w:basedOn w:val="Standaard"/>
    <w:rsid w:val="001B47F7"/>
    <w:pPr>
      <w:numPr>
        <w:numId w:val="12"/>
      </w:numPr>
      <w:tabs>
        <w:tab w:val="clear" w:pos="0"/>
      </w:tabs>
      <w:ind w:left="1135"/>
    </w:pPr>
  </w:style>
  <w:style w:type="paragraph" w:styleId="Lijstnummering5">
    <w:name w:val="List Number 5"/>
    <w:basedOn w:val="Standaard"/>
    <w:rsid w:val="001B47F7"/>
    <w:pPr>
      <w:numPr>
        <w:numId w:val="13"/>
      </w:numPr>
      <w:tabs>
        <w:tab w:val="clear" w:pos="0"/>
      </w:tabs>
      <w:ind w:left="1418"/>
    </w:pPr>
  </w:style>
  <w:style w:type="paragraph" w:styleId="Lijstvoortzetting">
    <w:name w:val="List Continue"/>
    <w:basedOn w:val="Standaard"/>
    <w:rsid w:val="001B47F7"/>
    <w:pPr>
      <w:numPr>
        <w:numId w:val="14"/>
      </w:numPr>
      <w:tabs>
        <w:tab w:val="clear" w:pos="0"/>
      </w:tabs>
      <w:ind w:firstLine="0"/>
    </w:pPr>
  </w:style>
  <w:style w:type="paragraph" w:styleId="Lijstvoortzetting2">
    <w:name w:val="List Continue 2"/>
    <w:basedOn w:val="Standaard"/>
    <w:rsid w:val="001B47F7"/>
    <w:pPr>
      <w:numPr>
        <w:numId w:val="15"/>
      </w:numPr>
      <w:tabs>
        <w:tab w:val="clear" w:pos="0"/>
      </w:tabs>
      <w:ind w:left="567" w:firstLine="0"/>
    </w:pPr>
  </w:style>
  <w:style w:type="paragraph" w:styleId="Lijstvoortzetting3">
    <w:name w:val="List Continue 3"/>
    <w:basedOn w:val="Standaard"/>
    <w:rsid w:val="001B47F7"/>
    <w:pPr>
      <w:ind w:left="851"/>
    </w:pPr>
  </w:style>
  <w:style w:type="paragraph" w:styleId="Lijstvoortzetting4">
    <w:name w:val="List Continue 4"/>
    <w:basedOn w:val="Standaard"/>
    <w:rsid w:val="001B47F7"/>
    <w:pPr>
      <w:ind w:left="1134"/>
    </w:pPr>
  </w:style>
  <w:style w:type="paragraph" w:styleId="Lijstvoortzetting5">
    <w:name w:val="List Continue 5"/>
    <w:basedOn w:val="Standaard"/>
    <w:rsid w:val="001B47F7"/>
    <w:pPr>
      <w:ind w:left="1418"/>
    </w:pPr>
  </w:style>
  <w:style w:type="paragraph" w:styleId="Macrotekst">
    <w:name w:val="macro"/>
    <w:semiHidden/>
    <w:rsid w:val="001B47F7"/>
    <w:pPr>
      <w:tabs>
        <w:tab w:val="left" w:pos="142"/>
        <w:tab w:val="left" w:pos="284"/>
        <w:tab w:val="left" w:pos="425"/>
        <w:tab w:val="left" w:pos="567"/>
        <w:tab w:val="left" w:pos="709"/>
        <w:tab w:val="left" w:pos="851"/>
        <w:tab w:val="left" w:pos="992"/>
        <w:tab w:val="left" w:pos="1134"/>
        <w:tab w:val="left" w:pos="1276"/>
        <w:tab w:val="left" w:pos="1418"/>
        <w:tab w:val="left" w:pos="1559"/>
        <w:tab w:val="left" w:pos="1701"/>
        <w:tab w:val="left" w:pos="1843"/>
        <w:tab w:val="left" w:pos="1985"/>
        <w:tab w:val="left" w:pos="2126"/>
        <w:tab w:val="left" w:pos="2268"/>
        <w:tab w:val="left" w:pos="2410"/>
        <w:tab w:val="left" w:pos="2552"/>
        <w:tab w:val="left" w:pos="2693"/>
        <w:tab w:val="left" w:pos="2835"/>
      </w:tabs>
      <w:ind w:left="567" w:hanging="567"/>
    </w:pPr>
    <w:rPr>
      <w:rFonts w:ascii="Courier New" w:hAnsi="Courier New" w:cs="Courier New"/>
      <w:sz w:val="18"/>
      <w:szCs w:val="18"/>
    </w:rPr>
  </w:style>
  <w:style w:type="paragraph" w:customStyle="1" w:styleId="Opsomming">
    <w:name w:val="Opsomming"/>
    <w:basedOn w:val="Standaard"/>
    <w:next w:val="Standaard"/>
    <w:rsid w:val="001B47F7"/>
    <w:pPr>
      <w:keepLines/>
      <w:ind w:left="284" w:hanging="284"/>
    </w:pPr>
  </w:style>
  <w:style w:type="paragraph" w:customStyle="1" w:styleId="Opsommingbijz">
    <w:name w:val="Opsomming bijz."/>
    <w:basedOn w:val="Standaard"/>
    <w:next w:val="Standaard"/>
    <w:rsid w:val="001B47F7"/>
    <w:pPr>
      <w:ind w:left="1134" w:hanging="1134"/>
    </w:pPr>
  </w:style>
  <w:style w:type="paragraph" w:customStyle="1" w:styleId="Opsomminggenummerd">
    <w:name w:val="Opsomming genummerd"/>
    <w:basedOn w:val="Standaard"/>
    <w:next w:val="Standaard"/>
    <w:rsid w:val="001B47F7"/>
    <w:pPr>
      <w:keepLines/>
      <w:ind w:left="567" w:hanging="567"/>
    </w:pPr>
  </w:style>
  <w:style w:type="character" w:styleId="Paginanummer">
    <w:name w:val="page number"/>
    <w:basedOn w:val="Standaardalinea-lettertype"/>
    <w:semiHidden/>
    <w:rsid w:val="001301CF"/>
    <w:rPr>
      <w:rFonts w:ascii="Arial" w:hAnsi="Arial" w:cs="Arial"/>
    </w:rPr>
  </w:style>
  <w:style w:type="paragraph" w:styleId="Plattetekst2">
    <w:name w:val="Body Text 2"/>
    <w:basedOn w:val="Standaard"/>
    <w:rsid w:val="001301CF"/>
    <w:pPr>
      <w:spacing w:line="480" w:lineRule="auto"/>
    </w:pPr>
    <w:rPr>
      <w:spacing w:val="6"/>
    </w:rPr>
  </w:style>
  <w:style w:type="paragraph" w:styleId="Plattetekstinspringen2">
    <w:name w:val="Body Text Indent 2"/>
    <w:basedOn w:val="Standaard"/>
    <w:rsid w:val="001301CF"/>
    <w:pPr>
      <w:spacing w:line="480" w:lineRule="auto"/>
      <w:ind w:left="283"/>
    </w:pPr>
    <w:rPr>
      <w:spacing w:val="6"/>
    </w:rPr>
  </w:style>
  <w:style w:type="paragraph" w:customStyle="1" w:styleId="RapportKop1">
    <w:name w:val="Rapport Kop1"/>
    <w:basedOn w:val="Kop1"/>
    <w:semiHidden/>
    <w:rsid w:val="001B47F7"/>
    <w:pPr>
      <w:ind w:hanging="851"/>
    </w:pPr>
  </w:style>
  <w:style w:type="paragraph" w:customStyle="1" w:styleId="Rapportkop2">
    <w:name w:val="Rapport kop2"/>
    <w:basedOn w:val="Kop2"/>
    <w:semiHidden/>
    <w:rsid w:val="001B47F7"/>
    <w:pPr>
      <w:ind w:hanging="851"/>
    </w:pPr>
  </w:style>
  <w:style w:type="paragraph" w:customStyle="1" w:styleId="RapportKop3">
    <w:name w:val="Rapport Kop3"/>
    <w:basedOn w:val="Kop3"/>
    <w:semiHidden/>
    <w:rsid w:val="001B47F7"/>
    <w:pPr>
      <w:tabs>
        <w:tab w:val="num" w:pos="0"/>
      </w:tabs>
      <w:ind w:hanging="851"/>
    </w:pPr>
  </w:style>
  <w:style w:type="paragraph" w:customStyle="1" w:styleId="RapportKop4">
    <w:name w:val="Rapport Kop4"/>
    <w:basedOn w:val="Kop4"/>
    <w:semiHidden/>
    <w:rsid w:val="001B47F7"/>
    <w:pPr>
      <w:tabs>
        <w:tab w:val="num" w:pos="0"/>
      </w:tabs>
      <w:ind w:hanging="862"/>
    </w:pPr>
  </w:style>
  <w:style w:type="paragraph" w:customStyle="1" w:styleId="RapportKop5">
    <w:name w:val="Rapport Kop5"/>
    <w:basedOn w:val="Kop5"/>
    <w:semiHidden/>
    <w:rsid w:val="001B47F7"/>
  </w:style>
  <w:style w:type="paragraph" w:customStyle="1" w:styleId="RapportKop8">
    <w:name w:val="Rapport Kop8"/>
    <w:basedOn w:val="Kop8"/>
    <w:semiHidden/>
    <w:rsid w:val="001B47F7"/>
    <w:pPr>
      <w:ind w:left="851" w:hanging="1702"/>
    </w:pPr>
    <w:rPr>
      <w:b/>
      <w:bCs/>
      <w:sz w:val="26"/>
      <w:szCs w:val="26"/>
    </w:rPr>
  </w:style>
  <w:style w:type="character" w:styleId="Regelnummer">
    <w:name w:val="line number"/>
    <w:basedOn w:val="Standaardalinea-lettertype"/>
    <w:semiHidden/>
    <w:rsid w:val="001301CF"/>
    <w:rPr>
      <w:rFonts w:ascii="Arial" w:hAnsi="Arial" w:cs="Arial"/>
    </w:rPr>
  </w:style>
  <w:style w:type="paragraph" w:customStyle="1" w:styleId="Speciaal1">
    <w:name w:val="Speciaal 1"/>
    <w:basedOn w:val="Standaard"/>
    <w:next w:val="Standaard"/>
    <w:rsid w:val="001B47F7"/>
    <w:rPr>
      <w:spacing w:val="6"/>
      <w:sz w:val="16"/>
      <w:szCs w:val="16"/>
    </w:rPr>
  </w:style>
  <w:style w:type="paragraph" w:customStyle="1" w:styleId="Speciaal2">
    <w:name w:val="Speciaal 2"/>
    <w:basedOn w:val="Standaard"/>
    <w:next w:val="Standaard"/>
    <w:rsid w:val="001B47F7"/>
    <w:rPr>
      <w:i/>
      <w:iCs/>
      <w:spacing w:val="6"/>
      <w:sz w:val="16"/>
      <w:szCs w:val="16"/>
    </w:rPr>
  </w:style>
  <w:style w:type="paragraph" w:customStyle="1" w:styleId="Standaardvast">
    <w:name w:val="Standaard vast"/>
    <w:basedOn w:val="Standaard"/>
    <w:next w:val="Standaard"/>
    <w:rsid w:val="001301CF"/>
    <w:rPr>
      <w:sz w:val="16"/>
      <w:szCs w:val="16"/>
    </w:rPr>
  </w:style>
  <w:style w:type="paragraph" w:customStyle="1" w:styleId="Standaardvastrechts">
    <w:name w:val="Standaard vast + rechts"/>
    <w:basedOn w:val="Standaardvast"/>
    <w:next w:val="Standaardvast"/>
    <w:rsid w:val="001301CF"/>
    <w:pPr>
      <w:jc w:val="right"/>
    </w:pPr>
  </w:style>
  <w:style w:type="paragraph" w:customStyle="1" w:styleId="Standaardvastrechtsvet">
    <w:name w:val="Standaard vast + rechts + vet"/>
    <w:basedOn w:val="Standaardvastrechts"/>
    <w:next w:val="Standaardvast"/>
    <w:rsid w:val="001301CF"/>
    <w:rPr>
      <w:b/>
      <w:bCs/>
    </w:rPr>
  </w:style>
  <w:style w:type="paragraph" w:styleId="Standaardinspringing">
    <w:name w:val="Normal Indent"/>
    <w:basedOn w:val="Standaard"/>
    <w:rsid w:val="001B47F7"/>
    <w:pPr>
      <w:ind w:left="567"/>
    </w:pPr>
  </w:style>
  <w:style w:type="paragraph" w:customStyle="1" w:styleId="Tabel">
    <w:name w:val="Tabel"/>
    <w:basedOn w:val="Standaard"/>
    <w:rsid w:val="001301CF"/>
    <w:pPr>
      <w:keepLines/>
      <w:spacing w:before="60" w:after="60"/>
    </w:pPr>
  </w:style>
  <w:style w:type="paragraph" w:customStyle="1" w:styleId="Tabel2">
    <w:name w:val="Tabel 2"/>
    <w:basedOn w:val="Standaard"/>
    <w:rsid w:val="001301CF"/>
    <w:rPr>
      <w:sz w:val="16"/>
      <w:szCs w:val="16"/>
    </w:rPr>
  </w:style>
  <w:style w:type="paragraph" w:customStyle="1" w:styleId="Tabelkop">
    <w:name w:val="Tabel kop"/>
    <w:basedOn w:val="Tabel"/>
    <w:rsid w:val="001301CF"/>
    <w:rPr>
      <w:b/>
      <w:bCs/>
    </w:rPr>
  </w:style>
  <w:style w:type="paragraph" w:customStyle="1" w:styleId="Tabelkop2">
    <w:name w:val="Tabel kop 2"/>
    <w:basedOn w:val="Tabel2"/>
    <w:rsid w:val="001301CF"/>
    <w:rPr>
      <w:b/>
      <w:bCs/>
    </w:rPr>
  </w:style>
  <w:style w:type="paragraph" w:styleId="Tekstopmerking">
    <w:name w:val="annotation text"/>
    <w:basedOn w:val="Standaard"/>
    <w:link w:val="TekstopmerkingChar"/>
    <w:semiHidden/>
    <w:rsid w:val="001B47F7"/>
  </w:style>
  <w:style w:type="paragraph" w:customStyle="1" w:styleId="Toelichting">
    <w:name w:val="Toelichting"/>
    <w:basedOn w:val="Standaard"/>
    <w:rsid w:val="001B47F7"/>
    <w:rPr>
      <w:vanish/>
      <w:color w:val="FF00FF"/>
    </w:rPr>
  </w:style>
  <w:style w:type="paragraph" w:customStyle="1" w:styleId="UtrechtLogo">
    <w:name w:val="UtrechtLogo"/>
    <w:basedOn w:val="Standaard"/>
    <w:rsid w:val="001301CF"/>
    <w:pPr>
      <w:framePr w:hSpace="142" w:wrap="notBeside" w:vAnchor="page" w:hAnchor="margin" w:xAlign="right" w:y="285"/>
    </w:pPr>
  </w:style>
  <w:style w:type="character" w:styleId="Verwijzingopmerking">
    <w:name w:val="annotation reference"/>
    <w:basedOn w:val="Standaardalinea-lettertype"/>
    <w:semiHidden/>
    <w:rsid w:val="001B47F7"/>
    <w:rPr>
      <w:sz w:val="16"/>
      <w:szCs w:val="16"/>
    </w:rPr>
  </w:style>
  <w:style w:type="character" w:styleId="Voetnootmarkering">
    <w:name w:val="footnote reference"/>
    <w:basedOn w:val="Standaardalinea-lettertype"/>
    <w:semiHidden/>
    <w:rsid w:val="001B47F7"/>
    <w:rPr>
      <w:vertAlign w:val="superscript"/>
    </w:rPr>
  </w:style>
  <w:style w:type="paragraph" w:styleId="Voetnoottekst">
    <w:name w:val="footnote text"/>
    <w:basedOn w:val="Standaard"/>
    <w:semiHidden/>
    <w:rsid w:val="001B47F7"/>
  </w:style>
  <w:style w:type="paragraph" w:styleId="Voettekst">
    <w:name w:val="footer"/>
    <w:basedOn w:val="Standaard"/>
    <w:rsid w:val="001B47F7"/>
    <w:pPr>
      <w:spacing w:line="240" w:lineRule="exact"/>
      <w:ind w:right="-1021"/>
      <w:jc w:val="right"/>
    </w:pPr>
    <w:rPr>
      <w:iCs/>
      <w:sz w:val="16"/>
      <w:szCs w:val="16"/>
    </w:rPr>
  </w:style>
  <w:style w:type="character" w:styleId="Hyperlink">
    <w:name w:val="Hyperlink"/>
    <w:basedOn w:val="Standaardalinea-lettertype"/>
    <w:rsid w:val="00DF32F3"/>
    <w:rPr>
      <w:color w:val="0000FF"/>
      <w:u w:val="single"/>
    </w:rPr>
  </w:style>
  <w:style w:type="character" w:styleId="GevolgdeHyperlink">
    <w:name w:val="FollowedHyperlink"/>
    <w:basedOn w:val="Standaardalinea-lettertype"/>
    <w:semiHidden/>
    <w:rsid w:val="006A110E"/>
    <w:rPr>
      <w:color w:val="800080"/>
      <w:u w:val="single"/>
    </w:rPr>
  </w:style>
  <w:style w:type="paragraph" w:styleId="Plattetekst">
    <w:name w:val="Body Text"/>
    <w:basedOn w:val="Standaard"/>
    <w:link w:val="PlattetekstChar"/>
    <w:rsid w:val="003A65FA"/>
  </w:style>
  <w:style w:type="paragraph" w:customStyle="1" w:styleId="Default">
    <w:name w:val="Default"/>
    <w:rsid w:val="003A65FA"/>
    <w:pPr>
      <w:autoSpaceDE w:val="0"/>
      <w:autoSpaceDN w:val="0"/>
      <w:adjustRightInd w:val="0"/>
    </w:pPr>
    <w:rPr>
      <w:rFonts w:ascii="Lucida Sans Unicode" w:hAnsi="Lucida Sans Unicode" w:cs="Lucida Sans Unicode"/>
      <w:color w:val="000000"/>
      <w:sz w:val="24"/>
      <w:szCs w:val="24"/>
    </w:rPr>
  </w:style>
  <w:style w:type="character" w:customStyle="1" w:styleId="KoptekstChar">
    <w:name w:val="Koptekst Char"/>
    <w:basedOn w:val="Standaardalinea-lettertype"/>
    <w:link w:val="Koptekst"/>
    <w:rsid w:val="00EA4F58"/>
    <w:rPr>
      <w:rFonts w:ascii="Lucida Sans Unicode" w:hAnsi="Lucida Sans Unicode" w:cs="Arial"/>
      <w:sz w:val="18"/>
    </w:rPr>
  </w:style>
  <w:style w:type="paragraph" w:styleId="Lijstalinea">
    <w:name w:val="List Paragraph"/>
    <w:basedOn w:val="Standaard"/>
    <w:uiPriority w:val="34"/>
    <w:rsid w:val="009C3363"/>
    <w:pPr>
      <w:ind w:left="720"/>
      <w:contextualSpacing/>
    </w:pPr>
  </w:style>
  <w:style w:type="paragraph" w:styleId="Titel">
    <w:name w:val="Title"/>
    <w:aliases w:val="Titel Regeling"/>
    <w:basedOn w:val="Standaard"/>
    <w:next w:val="Standaard"/>
    <w:link w:val="TitelChar"/>
    <w:rsid w:val="00D2678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aliases w:val="Titel Regeling Char"/>
    <w:basedOn w:val="Standaardalinea-lettertype"/>
    <w:link w:val="Titel"/>
    <w:rsid w:val="00D26784"/>
    <w:rPr>
      <w:rFonts w:asciiTheme="majorHAnsi" w:eastAsiaTheme="majorEastAsia" w:hAnsiTheme="majorHAnsi" w:cstheme="majorBidi"/>
      <w:color w:val="17365D" w:themeColor="text2" w:themeShade="BF"/>
      <w:spacing w:val="5"/>
      <w:kern w:val="28"/>
      <w:sz w:val="52"/>
      <w:szCs w:val="52"/>
    </w:rPr>
  </w:style>
  <w:style w:type="paragraph" w:styleId="Subtitel">
    <w:name w:val="Subtitle"/>
    <w:basedOn w:val="Standaard"/>
    <w:next w:val="Standaard"/>
    <w:link w:val="SubtitelChar"/>
    <w:semiHidden/>
    <w:rsid w:val="008A21E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elChar">
    <w:name w:val="Subtitel Char"/>
    <w:basedOn w:val="Standaardalinea-lettertype"/>
    <w:link w:val="Subtitel"/>
    <w:semiHidden/>
    <w:rsid w:val="00746683"/>
    <w:rPr>
      <w:rFonts w:asciiTheme="majorHAnsi" w:eastAsiaTheme="majorEastAsia" w:hAnsiTheme="majorHAnsi" w:cstheme="majorBidi"/>
      <w:i/>
      <w:iCs/>
      <w:color w:val="4F81BD" w:themeColor="accent1"/>
      <w:spacing w:val="15"/>
      <w:sz w:val="24"/>
      <w:szCs w:val="24"/>
    </w:rPr>
  </w:style>
  <w:style w:type="character" w:styleId="Zwaar">
    <w:name w:val="Strong"/>
    <w:basedOn w:val="Standaardalinea-lettertype"/>
    <w:rsid w:val="008A21EE"/>
    <w:rPr>
      <w:b/>
      <w:bCs/>
    </w:rPr>
  </w:style>
  <w:style w:type="paragraph" w:styleId="Geenafstand">
    <w:name w:val="No Spacing"/>
    <w:uiPriority w:val="1"/>
    <w:rsid w:val="008A21EE"/>
    <w:rPr>
      <w:rFonts w:ascii="Lucida Sans Unicode" w:hAnsi="Lucida Sans Unicode" w:cs="Arial"/>
      <w:sz w:val="18"/>
    </w:rPr>
  </w:style>
  <w:style w:type="character" w:styleId="Nadruk">
    <w:name w:val="Emphasis"/>
    <w:basedOn w:val="Standaardalinea-lettertype"/>
    <w:rsid w:val="00160556"/>
    <w:rPr>
      <w:i/>
      <w:iCs/>
    </w:rPr>
  </w:style>
  <w:style w:type="character" w:customStyle="1" w:styleId="TekstopmerkingChar">
    <w:name w:val="Tekst opmerking Char"/>
    <w:basedOn w:val="Standaardalinea-lettertype"/>
    <w:link w:val="Tekstopmerking"/>
    <w:semiHidden/>
    <w:rsid w:val="00765DB4"/>
    <w:rPr>
      <w:rFonts w:ascii="Lucida Sans Unicode" w:hAnsi="Lucida Sans Unicode" w:cs="Arial"/>
      <w:sz w:val="18"/>
    </w:rPr>
  </w:style>
  <w:style w:type="character" w:customStyle="1" w:styleId="PlattetekstChar">
    <w:name w:val="Platte tekst Char"/>
    <w:basedOn w:val="Standaardalinea-lettertype"/>
    <w:link w:val="Plattetekst"/>
    <w:rsid w:val="00765DB4"/>
    <w:rPr>
      <w:rFonts w:ascii="Lucida Sans Unicode" w:hAnsi="Lucida Sans Unicode" w:cs="Arial"/>
      <w:sz w:val="18"/>
    </w:rPr>
  </w:style>
  <w:style w:type="paragraph" w:customStyle="1" w:styleId="OPTitel">
    <w:name w:val="OP_Titel"/>
    <w:next w:val="OPAanhef"/>
    <w:qFormat/>
    <w:rsid w:val="009C3363"/>
    <w:rPr>
      <w:rFonts w:asciiTheme="majorHAnsi" w:eastAsiaTheme="majorEastAsia" w:hAnsiTheme="majorHAnsi" w:cstheme="majorBidi"/>
      <w:spacing w:val="5"/>
      <w:kern w:val="28"/>
      <w:sz w:val="52"/>
      <w:szCs w:val="52"/>
    </w:rPr>
  </w:style>
  <w:style w:type="paragraph" w:customStyle="1" w:styleId="OPAanhef">
    <w:name w:val="OP_Aanhef"/>
    <w:qFormat/>
    <w:rsid w:val="009C3363"/>
    <w:pPr>
      <w:pBdr>
        <w:left w:val="dotDotDash" w:sz="4" w:space="4" w:color="auto"/>
      </w:pBdr>
    </w:pPr>
    <w:rPr>
      <w:rFonts w:ascii="Lucida Sans Unicode" w:hAnsi="Lucida Sans Unicode" w:cs="Arial"/>
      <w:bCs/>
      <w:sz w:val="18"/>
      <w:szCs w:val="26"/>
    </w:rPr>
  </w:style>
  <w:style w:type="paragraph" w:customStyle="1" w:styleId="OPHoofdstukTitel">
    <w:name w:val="OP_Hoofdstuk_Titel"/>
    <w:next w:val="Standaard"/>
    <w:qFormat/>
    <w:rsid w:val="00772CE4"/>
    <w:pPr>
      <w:spacing w:before="240"/>
    </w:pPr>
    <w:rPr>
      <w:rFonts w:ascii="Lucida Sans Unicode" w:hAnsi="Lucida Sans Unicode" w:cs="Arial"/>
      <w:b/>
      <w:bCs/>
      <w:sz w:val="28"/>
      <w:szCs w:val="22"/>
    </w:rPr>
  </w:style>
  <w:style w:type="paragraph" w:customStyle="1" w:styleId="OPArtikelTitel">
    <w:name w:val="OP_Artikel_Titel"/>
    <w:next w:val="Standaard"/>
    <w:qFormat/>
    <w:rsid w:val="00772CE4"/>
    <w:pPr>
      <w:spacing w:before="120"/>
    </w:pPr>
    <w:rPr>
      <w:rFonts w:ascii="Lucida Sans Unicode" w:hAnsi="Lucida Sans Unicode" w:cs="Arial"/>
      <w:b/>
      <w:bCs/>
      <w:sz w:val="22"/>
    </w:rPr>
  </w:style>
  <w:style w:type="paragraph" w:customStyle="1" w:styleId="DRPLijstalinea">
    <w:name w:val="DRP_Lijstalinea"/>
    <w:basedOn w:val="Lijstalinea"/>
    <w:rsid w:val="003A0DBC"/>
    <w:pPr>
      <w:numPr>
        <w:numId w:val="16"/>
      </w:numPr>
      <w:spacing w:line="240" w:lineRule="auto"/>
    </w:pPr>
  </w:style>
  <w:style w:type="paragraph" w:customStyle="1" w:styleId="OPOndertekening">
    <w:name w:val="OP_Ondertekening"/>
    <w:basedOn w:val="Standaard"/>
    <w:qFormat/>
    <w:rsid w:val="009C3363"/>
    <w:pPr>
      <w:pBdr>
        <w:left w:val="single" w:sz="4" w:space="4" w:color="auto"/>
      </w:pBdr>
    </w:pPr>
    <w:rPr>
      <w:rFonts w:asciiTheme="majorHAnsi" w:hAnsiTheme="majorHAnsi"/>
    </w:rPr>
  </w:style>
  <w:style w:type="paragraph" w:styleId="Ballontekst">
    <w:name w:val="Balloon Text"/>
    <w:basedOn w:val="Standaard"/>
    <w:link w:val="BallontekstChar"/>
    <w:semiHidden/>
    <w:rsid w:val="00B304E0"/>
    <w:pPr>
      <w:spacing w:line="240" w:lineRule="auto"/>
    </w:pPr>
    <w:rPr>
      <w:rFonts w:ascii="Tahoma" w:hAnsi="Tahoma" w:cs="Tahoma"/>
      <w:sz w:val="16"/>
      <w:szCs w:val="16"/>
    </w:rPr>
  </w:style>
  <w:style w:type="character" w:customStyle="1" w:styleId="BallontekstChar">
    <w:name w:val="Ballontekst Char"/>
    <w:basedOn w:val="Standaardalinea-lettertype"/>
    <w:link w:val="Ballontekst"/>
    <w:semiHidden/>
    <w:rsid w:val="00746683"/>
    <w:rPr>
      <w:rFonts w:ascii="Tahoma" w:hAnsi="Tahoma" w:cs="Tahoma"/>
      <w:sz w:val="16"/>
      <w:szCs w:val="16"/>
    </w:rPr>
  </w:style>
  <w:style w:type="table" w:styleId="Tabelraster">
    <w:name w:val="Table Grid"/>
    <w:basedOn w:val="Standaardtabel"/>
    <w:rsid w:val="006757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pmaakprofielLijstalineaHoofdtekstRegelafstandenkel">
    <w:name w:val="Opmaakprofiel Lijstalinea + +Hoofdtekst Regelafstand:  enkel"/>
    <w:basedOn w:val="Lijstalinea"/>
    <w:rsid w:val="00DF3E57"/>
    <w:pPr>
      <w:spacing w:line="240" w:lineRule="auto"/>
    </w:pPr>
    <w:rPr>
      <w:rFonts w:asciiTheme="minorHAnsi" w:hAnsiTheme="minorHAnsi" w:cs="Times New Roman"/>
    </w:rPr>
  </w:style>
  <w:style w:type="paragraph" w:styleId="Aanhef">
    <w:name w:val="Salutation"/>
    <w:basedOn w:val="Standaard"/>
    <w:next w:val="Standaard"/>
    <w:link w:val="AanhefChar"/>
    <w:rsid w:val="00C751F9"/>
  </w:style>
  <w:style w:type="character" w:customStyle="1" w:styleId="AanhefChar">
    <w:name w:val="Aanhef Char"/>
    <w:basedOn w:val="Standaardalinea-lettertype"/>
    <w:link w:val="Aanhef"/>
    <w:rsid w:val="00C751F9"/>
    <w:rPr>
      <w:rFonts w:ascii="Lucida Sans Unicode" w:hAnsi="Lucida Sans Unicode" w:cs="Arial"/>
      <w:sz w:val="18"/>
    </w:rPr>
  </w:style>
  <w:style w:type="paragraph" w:customStyle="1" w:styleId="OPParagraafTitel">
    <w:name w:val="OP_Paragraaf_Titel"/>
    <w:basedOn w:val="OPHoofdstukTitel"/>
    <w:next w:val="Standaard"/>
    <w:qFormat/>
    <w:rsid w:val="00772CE4"/>
    <w:rPr>
      <w:i/>
      <w:sz w:val="22"/>
    </w:rPr>
  </w:style>
  <w:style w:type="paragraph" w:customStyle="1" w:styleId="OPBijlageTitel">
    <w:name w:val="OP_Bijlage_Titel"/>
    <w:basedOn w:val="OPHoofdstukTitel"/>
    <w:next w:val="Standaard"/>
    <w:qFormat/>
    <w:rsid w:val="00D87F9F"/>
  </w:style>
  <w:style w:type="paragraph" w:customStyle="1" w:styleId="OPNotatoelichtingTitel">
    <w:name w:val="OP_Notatoelichting_Titel"/>
    <w:basedOn w:val="OPBijlageTitel"/>
    <w:next w:val="Standaard"/>
    <w:qFormat/>
    <w:rsid w:val="008B1674"/>
  </w:style>
  <w:style w:type="paragraph" w:customStyle="1" w:styleId="OPLid">
    <w:name w:val="OP_Lid"/>
    <w:basedOn w:val="Standaard"/>
    <w:qFormat/>
    <w:rsid w:val="00E3767B"/>
  </w:style>
  <w:style w:type="table" w:styleId="Gegevensset">
    <w:name w:val="Gegevensset"/>
    <w:basedOn w:val="Standaardtabel"/>
    <w:uiPriority w:val="46"/>
    <w:rsid w:val="005D5CF3"/>
    <w:tblPr>
      <w:tblStyleRowBandSize w:val="1"/>
      <w:tblInd w:w="0" w:type="dxa"/>
      <w:tblCellMar>
        <w:top w:w="78" w:type="dxa"/>
        <w:left w:w="108" w:type="dxa"/>
        <w:bottom w:w="78" w:type="dxa"/>
        <w:right w:w="108" w:type="dxa"/>
      </w:tblCellMa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6" w:space="0"/>
        <w:insideV w:val="single" w:color="FFFFFF" w:themeColor="background1" w:sz="6" w:space="0"/>
      </w:tblBorders>
      <w:tblLook w:val="0420" w:firstRow="1" w:lastRow="0" w:firstColumn="0" w:lastColumn="0" w:noHBand="0" w:noVBand="1"/>
    </w:tblPr>
    <w:tblStylePr w:type="firstRow">
      <w:rPr>
        <w:b/>
        <w:bCs/>
        <w:color w:val="FFFFFF"/>
      </w:rPr>
      <w:tblPr/>
      <w:tcPr>
        <w:shd w:val="clear" w:color="auto" w:fill="0066AA"/>
      </w:tcPr>
    </w:tblStylePr>
    <w:tblStylePr w:type="lastRow">
      <w:rPr>
        <w:b/>
        <w:bCs/>
      </w:rPr>
      <w:tblPr/>
    </w:tblStylePr>
    <w:tblStylePr w:type="band1Horz">
      <w:tblPr/>
      <w:tcPr>
        <w:shd w:val="clear" w:color="auto" w:fill="E6E7E8"/>
      </w:tcPr>
    </w:tblStylePr>
  </w:style>
  <w:style w:type="paragraph" w:styleId="Rubriek" w:customStyle="1">
    <w:name w:val="Rubriek"/>
    <w:basedOn w:val="Standaard"/>
    <w:qFormat/>
    <w:rPr>
      <w:b/>
    </w:rPr>
  </w:style>
</w:styles>
</file>

<file path=word/webSettings.xml><?xml version="1.0" encoding="utf-8"?>
<w:webSettings xmlns:r="http://schemas.openxmlformats.org/officeDocument/2006/relationships" xmlns:w="http://schemas.openxmlformats.org/wordprocessingml/2006/main">
  <w:divs>
    <w:div w:id="218980806">
      <w:bodyDiv w:val="1"/>
      <w:marLeft w:val="0"/>
      <w:marRight w:val="0"/>
      <w:marTop w:val="0"/>
      <w:marBottom w:val="0"/>
      <w:divBdr>
        <w:top w:val="none" w:sz="0" w:space="0" w:color="auto"/>
        <w:left w:val="none" w:sz="0" w:space="0" w:color="auto"/>
        <w:bottom w:val="none" w:sz="0" w:space="0" w:color="auto"/>
        <w:right w:val="none" w:sz="0" w:space="0" w:color="auto"/>
      </w:divBdr>
      <w:divsChild>
        <w:div w:id="1600914993">
          <w:marLeft w:val="0"/>
          <w:marRight w:val="0"/>
          <w:marTop w:val="0"/>
          <w:marBottom w:val="0"/>
          <w:divBdr>
            <w:top w:val="none" w:sz="0" w:space="0" w:color="auto"/>
            <w:left w:val="none" w:sz="0" w:space="0" w:color="auto"/>
            <w:bottom w:val="none" w:sz="0" w:space="0" w:color="auto"/>
            <w:right w:val="none" w:sz="0" w:space="0" w:color="auto"/>
          </w:divBdr>
          <w:divsChild>
            <w:div w:id="1191144755">
              <w:marLeft w:val="0"/>
              <w:marRight w:val="0"/>
              <w:marTop w:val="0"/>
              <w:marBottom w:val="0"/>
              <w:divBdr>
                <w:top w:val="none" w:sz="0" w:space="0" w:color="auto"/>
                <w:left w:val="none" w:sz="0" w:space="0" w:color="auto"/>
                <w:bottom w:val="none" w:sz="0" w:space="0" w:color="auto"/>
                <w:right w:val="none" w:sz="0" w:space="0" w:color="auto"/>
              </w:divBdr>
              <w:divsChild>
                <w:div w:id="881214053">
                  <w:marLeft w:val="0"/>
                  <w:marRight w:val="0"/>
                  <w:marTop w:val="0"/>
                  <w:marBottom w:val="0"/>
                  <w:divBdr>
                    <w:top w:val="none" w:sz="0" w:space="0" w:color="auto"/>
                    <w:left w:val="none" w:sz="0" w:space="0" w:color="auto"/>
                    <w:bottom w:val="none" w:sz="0" w:space="0" w:color="auto"/>
                    <w:right w:val="none" w:sz="0" w:space="0" w:color="auto"/>
                  </w:divBdr>
                  <w:divsChild>
                    <w:div w:id="752513714">
                      <w:marLeft w:val="0"/>
                      <w:marRight w:val="0"/>
                      <w:marTop w:val="0"/>
                      <w:marBottom w:val="0"/>
                      <w:divBdr>
                        <w:top w:val="none" w:sz="0" w:space="0" w:color="auto"/>
                        <w:left w:val="none" w:sz="0" w:space="0" w:color="auto"/>
                        <w:bottom w:val="none" w:sz="0" w:space="0" w:color="auto"/>
                        <w:right w:val="none" w:sz="0" w:space="0" w:color="auto"/>
                      </w:divBdr>
                      <w:divsChild>
                        <w:div w:id="825977214">
                          <w:marLeft w:val="0"/>
                          <w:marRight w:val="0"/>
                          <w:marTop w:val="0"/>
                          <w:marBottom w:val="0"/>
                          <w:divBdr>
                            <w:top w:val="none" w:sz="0" w:space="0" w:color="auto"/>
                            <w:left w:val="none" w:sz="0" w:space="0" w:color="auto"/>
                            <w:bottom w:val="none" w:sz="0" w:space="0" w:color="auto"/>
                            <w:right w:val="none" w:sz="0" w:space="0" w:color="auto"/>
                          </w:divBdr>
                          <w:divsChild>
                            <w:div w:id="255290527">
                              <w:marLeft w:val="0"/>
                              <w:marRight w:val="0"/>
                              <w:marTop w:val="0"/>
                              <w:marBottom w:val="0"/>
                              <w:divBdr>
                                <w:top w:val="none" w:sz="0" w:space="0" w:color="auto"/>
                                <w:left w:val="none" w:sz="0" w:space="0" w:color="auto"/>
                                <w:bottom w:val="none" w:sz="0" w:space="0" w:color="auto"/>
                                <w:right w:val="none" w:sz="0" w:space="0" w:color="auto"/>
                              </w:divBdr>
                              <w:divsChild>
                                <w:div w:id="1230312193">
                                  <w:marLeft w:val="0"/>
                                  <w:marRight w:val="0"/>
                                  <w:marTop w:val="0"/>
                                  <w:marBottom w:val="0"/>
                                  <w:divBdr>
                                    <w:top w:val="none" w:sz="0" w:space="0" w:color="auto"/>
                                    <w:left w:val="none" w:sz="0" w:space="0" w:color="auto"/>
                                    <w:bottom w:val="none" w:sz="0" w:space="0" w:color="auto"/>
                                    <w:right w:val="none" w:sz="0" w:space="0" w:color="auto"/>
                                  </w:divBdr>
                                  <w:divsChild>
                                    <w:div w:id="141361227">
                                      <w:marLeft w:val="0"/>
                                      <w:marRight w:val="0"/>
                                      <w:marTop w:val="0"/>
                                      <w:marBottom w:val="0"/>
                                      <w:divBdr>
                                        <w:top w:val="none" w:sz="0" w:space="0" w:color="auto"/>
                                        <w:left w:val="none" w:sz="0" w:space="0" w:color="auto"/>
                                        <w:bottom w:val="none" w:sz="0" w:space="0" w:color="auto"/>
                                        <w:right w:val="none" w:sz="0" w:space="0" w:color="auto"/>
                                      </w:divBdr>
                                      <w:divsChild>
                                        <w:div w:id="433328577">
                                          <w:marLeft w:val="0"/>
                                          <w:marRight w:val="0"/>
                                          <w:marTop w:val="150"/>
                                          <w:marBottom w:val="0"/>
                                          <w:divBdr>
                                            <w:top w:val="none" w:sz="0" w:space="0" w:color="auto"/>
                                            <w:left w:val="none" w:sz="0" w:space="0" w:color="auto"/>
                                            <w:bottom w:val="none" w:sz="0" w:space="0" w:color="auto"/>
                                            <w:right w:val="none" w:sz="0" w:space="0" w:color="auto"/>
                                          </w:divBdr>
                                        </w:div>
                                        <w:div w:id="670330073">
                                          <w:marLeft w:val="0"/>
                                          <w:marRight w:val="0"/>
                                          <w:marTop w:val="150"/>
                                          <w:marBottom w:val="0"/>
                                          <w:divBdr>
                                            <w:top w:val="none" w:sz="0" w:space="0" w:color="auto"/>
                                            <w:left w:val="none" w:sz="0" w:space="0" w:color="auto"/>
                                            <w:bottom w:val="none" w:sz="0" w:space="0" w:color="auto"/>
                                            <w:right w:val="none" w:sz="0" w:space="0" w:color="auto"/>
                                          </w:divBdr>
                                        </w:div>
                                        <w:div w:id="1752192274">
                                          <w:marLeft w:val="0"/>
                                          <w:marRight w:val="0"/>
                                          <w:marTop w:val="150"/>
                                          <w:marBottom w:val="0"/>
                                          <w:divBdr>
                                            <w:top w:val="none" w:sz="0" w:space="0" w:color="auto"/>
                                            <w:left w:val="none" w:sz="0" w:space="0" w:color="auto"/>
                                            <w:bottom w:val="none" w:sz="0" w:space="0" w:color="auto"/>
                                            <w:right w:val="none" w:sz="0" w:space="0" w:color="auto"/>
                                          </w:divBdr>
                                        </w:div>
                                        <w:div w:id="1042050168">
                                          <w:marLeft w:val="0"/>
                                          <w:marRight w:val="0"/>
                                          <w:marTop w:val="150"/>
                                          <w:marBottom w:val="0"/>
                                          <w:divBdr>
                                            <w:top w:val="none" w:sz="0" w:space="0" w:color="auto"/>
                                            <w:left w:val="none" w:sz="0" w:space="0" w:color="auto"/>
                                            <w:bottom w:val="none" w:sz="0" w:space="0" w:color="auto"/>
                                            <w:right w:val="none" w:sz="0" w:space="0" w:color="auto"/>
                                          </w:divBdr>
                                        </w:div>
                                        <w:div w:id="1529758555">
                                          <w:marLeft w:val="0"/>
                                          <w:marRight w:val="0"/>
                                          <w:marTop w:val="150"/>
                                          <w:marBottom w:val="0"/>
                                          <w:divBdr>
                                            <w:top w:val="none" w:sz="0" w:space="0" w:color="auto"/>
                                            <w:left w:val="none" w:sz="0" w:space="0" w:color="auto"/>
                                            <w:bottom w:val="none" w:sz="0" w:space="0" w:color="auto"/>
                                            <w:right w:val="none" w:sz="0" w:space="0" w:color="auto"/>
                                          </w:divBdr>
                                        </w:div>
                                        <w:div w:id="239556972">
                                          <w:marLeft w:val="0"/>
                                          <w:marRight w:val="0"/>
                                          <w:marTop w:val="150"/>
                                          <w:marBottom w:val="0"/>
                                          <w:divBdr>
                                            <w:top w:val="none" w:sz="0" w:space="0" w:color="auto"/>
                                            <w:left w:val="none" w:sz="0" w:space="0" w:color="auto"/>
                                            <w:bottom w:val="none" w:sz="0" w:space="0" w:color="auto"/>
                                            <w:right w:val="none" w:sz="0" w:space="0" w:color="auto"/>
                                          </w:divBdr>
                                        </w:div>
                                        <w:div w:id="39466884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2515748">
      <w:bodyDiv w:val="1"/>
      <w:marLeft w:val="0"/>
      <w:marRight w:val="0"/>
      <w:marTop w:val="0"/>
      <w:marBottom w:val="0"/>
      <w:divBdr>
        <w:top w:val="none" w:sz="0" w:space="0" w:color="auto"/>
        <w:left w:val="none" w:sz="0" w:space="0" w:color="auto"/>
        <w:bottom w:val="none" w:sz="0" w:space="0" w:color="auto"/>
        <w:right w:val="none" w:sz="0" w:space="0" w:color="auto"/>
      </w:divBdr>
      <w:divsChild>
        <w:div w:id="711929034">
          <w:marLeft w:val="0"/>
          <w:marRight w:val="0"/>
          <w:marTop w:val="0"/>
          <w:marBottom w:val="0"/>
          <w:divBdr>
            <w:top w:val="none" w:sz="0" w:space="0" w:color="auto"/>
            <w:left w:val="none" w:sz="0" w:space="0" w:color="auto"/>
            <w:bottom w:val="none" w:sz="0" w:space="0" w:color="auto"/>
            <w:right w:val="none" w:sz="0" w:space="0" w:color="auto"/>
          </w:divBdr>
          <w:divsChild>
            <w:div w:id="1120803639">
              <w:marLeft w:val="0"/>
              <w:marRight w:val="0"/>
              <w:marTop w:val="0"/>
              <w:marBottom w:val="0"/>
              <w:divBdr>
                <w:top w:val="none" w:sz="0" w:space="0" w:color="auto"/>
                <w:left w:val="none" w:sz="0" w:space="0" w:color="auto"/>
                <w:bottom w:val="none" w:sz="0" w:space="0" w:color="auto"/>
                <w:right w:val="none" w:sz="0" w:space="0" w:color="auto"/>
              </w:divBdr>
              <w:divsChild>
                <w:div w:id="29115211">
                  <w:marLeft w:val="0"/>
                  <w:marRight w:val="0"/>
                  <w:marTop w:val="0"/>
                  <w:marBottom w:val="0"/>
                  <w:divBdr>
                    <w:top w:val="none" w:sz="0" w:space="0" w:color="auto"/>
                    <w:left w:val="none" w:sz="0" w:space="0" w:color="auto"/>
                    <w:bottom w:val="none" w:sz="0" w:space="0" w:color="auto"/>
                    <w:right w:val="none" w:sz="0" w:space="0" w:color="auto"/>
                  </w:divBdr>
                  <w:divsChild>
                    <w:div w:id="105275469">
                      <w:marLeft w:val="0"/>
                      <w:marRight w:val="0"/>
                      <w:marTop w:val="0"/>
                      <w:marBottom w:val="0"/>
                      <w:divBdr>
                        <w:top w:val="none" w:sz="0" w:space="0" w:color="auto"/>
                        <w:left w:val="none" w:sz="0" w:space="0" w:color="auto"/>
                        <w:bottom w:val="none" w:sz="0" w:space="0" w:color="auto"/>
                        <w:right w:val="none" w:sz="0" w:space="0" w:color="auto"/>
                      </w:divBdr>
                      <w:divsChild>
                        <w:div w:id="1485311754">
                          <w:marLeft w:val="0"/>
                          <w:marRight w:val="0"/>
                          <w:marTop w:val="0"/>
                          <w:marBottom w:val="0"/>
                          <w:divBdr>
                            <w:top w:val="none" w:sz="0" w:space="0" w:color="auto"/>
                            <w:left w:val="none" w:sz="0" w:space="0" w:color="auto"/>
                            <w:bottom w:val="none" w:sz="0" w:space="0" w:color="auto"/>
                            <w:right w:val="none" w:sz="0" w:space="0" w:color="auto"/>
                          </w:divBdr>
                          <w:divsChild>
                            <w:div w:id="1601261419">
                              <w:marLeft w:val="0"/>
                              <w:marRight w:val="0"/>
                              <w:marTop w:val="0"/>
                              <w:marBottom w:val="0"/>
                              <w:divBdr>
                                <w:top w:val="none" w:sz="0" w:space="0" w:color="auto"/>
                                <w:left w:val="none" w:sz="0" w:space="0" w:color="auto"/>
                                <w:bottom w:val="none" w:sz="0" w:space="0" w:color="auto"/>
                                <w:right w:val="none" w:sz="0" w:space="0" w:color="auto"/>
                              </w:divBdr>
                              <w:divsChild>
                                <w:div w:id="1900676456">
                                  <w:marLeft w:val="0"/>
                                  <w:marRight w:val="0"/>
                                  <w:marTop w:val="0"/>
                                  <w:marBottom w:val="0"/>
                                  <w:divBdr>
                                    <w:top w:val="none" w:sz="0" w:space="0" w:color="auto"/>
                                    <w:left w:val="none" w:sz="0" w:space="0" w:color="auto"/>
                                    <w:bottom w:val="none" w:sz="0" w:space="0" w:color="auto"/>
                                    <w:right w:val="none" w:sz="0" w:space="0" w:color="auto"/>
                                  </w:divBdr>
                                  <w:divsChild>
                                    <w:div w:id="813638511">
                                      <w:marLeft w:val="0"/>
                                      <w:marRight w:val="0"/>
                                      <w:marTop w:val="0"/>
                                      <w:marBottom w:val="0"/>
                                      <w:divBdr>
                                        <w:top w:val="none" w:sz="0" w:space="0" w:color="auto"/>
                                        <w:left w:val="none" w:sz="0" w:space="0" w:color="auto"/>
                                        <w:bottom w:val="none" w:sz="0" w:space="0" w:color="auto"/>
                                        <w:right w:val="none" w:sz="0" w:space="0" w:color="auto"/>
                                      </w:divBdr>
                                      <w:divsChild>
                                        <w:div w:id="227690748">
                                          <w:marLeft w:val="0"/>
                                          <w:marRight w:val="0"/>
                                          <w:marTop w:val="150"/>
                                          <w:marBottom w:val="0"/>
                                          <w:divBdr>
                                            <w:top w:val="none" w:sz="0" w:space="0" w:color="auto"/>
                                            <w:left w:val="none" w:sz="0" w:space="0" w:color="auto"/>
                                            <w:bottom w:val="none" w:sz="0" w:space="0" w:color="auto"/>
                                            <w:right w:val="none" w:sz="0" w:space="0" w:color="auto"/>
                                          </w:divBdr>
                                        </w:div>
                                        <w:div w:id="265700442">
                                          <w:marLeft w:val="0"/>
                                          <w:marRight w:val="0"/>
                                          <w:marTop w:val="150"/>
                                          <w:marBottom w:val="0"/>
                                          <w:divBdr>
                                            <w:top w:val="none" w:sz="0" w:space="0" w:color="auto"/>
                                            <w:left w:val="none" w:sz="0" w:space="0" w:color="auto"/>
                                            <w:bottom w:val="none" w:sz="0" w:space="0" w:color="auto"/>
                                            <w:right w:val="none" w:sz="0" w:space="0" w:color="auto"/>
                                          </w:divBdr>
                                        </w:div>
                                        <w:div w:id="1183324848">
                                          <w:marLeft w:val="0"/>
                                          <w:marRight w:val="0"/>
                                          <w:marTop w:val="150"/>
                                          <w:marBottom w:val="0"/>
                                          <w:divBdr>
                                            <w:top w:val="none" w:sz="0" w:space="0" w:color="auto"/>
                                            <w:left w:val="none" w:sz="0" w:space="0" w:color="auto"/>
                                            <w:bottom w:val="none" w:sz="0" w:space="0" w:color="auto"/>
                                            <w:right w:val="none" w:sz="0" w:space="0" w:color="auto"/>
                                          </w:divBdr>
                                        </w:div>
                                        <w:div w:id="1359812546">
                                          <w:marLeft w:val="0"/>
                                          <w:marRight w:val="0"/>
                                          <w:marTop w:val="150"/>
                                          <w:marBottom w:val="0"/>
                                          <w:divBdr>
                                            <w:top w:val="none" w:sz="0" w:space="0" w:color="auto"/>
                                            <w:left w:val="none" w:sz="0" w:space="0" w:color="auto"/>
                                            <w:bottom w:val="none" w:sz="0" w:space="0" w:color="auto"/>
                                            <w:right w:val="none" w:sz="0" w:space="0" w:color="auto"/>
                                          </w:divBdr>
                                        </w:div>
                                        <w:div w:id="144587015">
                                          <w:marLeft w:val="0"/>
                                          <w:marRight w:val="0"/>
                                          <w:marTop w:val="150"/>
                                          <w:marBottom w:val="0"/>
                                          <w:divBdr>
                                            <w:top w:val="none" w:sz="0" w:space="0" w:color="auto"/>
                                            <w:left w:val="none" w:sz="0" w:space="0" w:color="auto"/>
                                            <w:bottom w:val="none" w:sz="0" w:space="0" w:color="auto"/>
                                            <w:right w:val="none" w:sz="0" w:space="0" w:color="auto"/>
                                          </w:divBdr>
                                        </w:div>
                                        <w:div w:id="1330791650">
                                          <w:marLeft w:val="0"/>
                                          <w:marRight w:val="0"/>
                                          <w:marTop w:val="150"/>
                                          <w:marBottom w:val="0"/>
                                          <w:divBdr>
                                            <w:top w:val="none" w:sz="0" w:space="0" w:color="auto"/>
                                            <w:left w:val="none" w:sz="0" w:space="0" w:color="auto"/>
                                            <w:bottom w:val="none" w:sz="0" w:space="0" w:color="auto"/>
                                            <w:right w:val="none" w:sz="0" w:space="0" w:color="auto"/>
                                          </w:divBdr>
                                        </w:div>
                                        <w:div w:id="101071361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webSettings>
</file>

<file path=word/_rels/document2.xml.rels>&#65279;<?xml version="1.0" encoding="utf-8"?><Relationships xmlns="http://schemas.openxmlformats.org/package/2006/relationships"><Relationship Type="http://schemas.openxmlformats.org/officeDocument/2006/relationships/header" Target="/word/header2.xml" Id="rId8" /><Relationship Type="http://schemas.openxmlformats.org/officeDocument/2006/relationships/fontTable" Target="/word/fontTable.xml" Id="rId13" /><Relationship Type="http://schemas.openxmlformats.org/officeDocument/2006/relationships/settings" Target="/word/settings.xml" Id="rId3" /><Relationship Type="http://schemas.openxmlformats.org/officeDocument/2006/relationships/header" Target="/word/header1.xml" Id="rId7" /><Relationship Type="http://schemas.openxmlformats.org/officeDocument/2006/relationships/footer" Target="/word/footer3.xml" Id="rId12" /><Relationship Type="http://schemas.openxmlformats.org/officeDocument/2006/relationships/styles" Target="/word/styles.xml" Id="rId2" /><Relationship Type="http://schemas.openxmlformats.org/officeDocument/2006/relationships/numbering" Target="/word/numbering.xml" Id="rId1" /><Relationship Type="http://schemas.openxmlformats.org/officeDocument/2006/relationships/endnotes" Target="/word/endnotes.xml" Id="rId6" /><Relationship Type="http://schemas.openxmlformats.org/officeDocument/2006/relationships/header" Target="/word/header3.xml" Id="rId11" /><Relationship Type="http://schemas.openxmlformats.org/officeDocument/2006/relationships/footnotes" Target="/word/footnotes.xml" Id="rId5" /><Relationship Type="http://schemas.openxmlformats.org/officeDocument/2006/relationships/footer" Target="/word/footer2.xml" Id="rId10" /><Relationship Type="http://schemas.openxmlformats.org/officeDocument/2006/relationships/webSettings" Target="/word/webSettings.xml" Id="rId4" /><Relationship Type="http://schemas.openxmlformats.org/officeDocument/2006/relationships/footer" Target="/word/footer1.xml" Id="rId9" /><Relationship Type="http://schemas.openxmlformats.org/officeDocument/2006/relationships/theme" Target="/word/theme/theme1.xml" Id="rId14" /></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ncours">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OP_Stijl Compleet Besluit v2.2</Template>
  <TotalTime>0</TotalTime>
  <Pages>1</Pages>
  <Words>0</Words>
  <Characters>0</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Leeg document</vt:lpstr>
    </vt:vector>
  </TitlesOfParts>
  <Company>KOOP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Leeg document</dc:title>
  <dc:creator>Mathijs Kleijnen</dc:creator>
  <cp:lastModifiedBy>Mathijs Kleijnen</cp:lastModifiedBy>
  <cp:revision>2</cp:revision>
  <cp:lastPrinted>2014-05-22T08:59:00Z</cp:lastPrinted>
  <dcterms:created xsi:type="dcterms:W3CDTF">2015-11-13T13:54:00Z</dcterms:created>
  <dcterms:modified xsi:type="dcterms:W3CDTF">2015-11-13T13:54:00Z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KoopTemplate">
    <vt:lpwstr>Waar</vt:lpwstr>
  </property>
</Properties>
</file>