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96F7" w14:textId="52081CE9" w:rsidR="00590B6F" w:rsidRDefault="00590B6F" w:rsidP="00590B6F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>U bent de [eigenaar/gebruiker</w:t>
      </w:r>
      <w:r w:rsidR="00DA66A8">
        <w:rPr>
          <w:rFonts w:ascii="Arial" w:eastAsia="Arial" w:hAnsi="Arial" w:cs="Arial"/>
        </w:rPr>
        <w:t>/aannemer</w:t>
      </w:r>
      <w:r w:rsidRPr="009D08EC">
        <w:rPr>
          <w:rFonts w:ascii="Arial" w:eastAsia="Arial" w:hAnsi="Arial" w:cs="Arial"/>
        </w:rPr>
        <w:t>] van de [omschrijving (bv. woning, winkel o.i.d.</w:t>
      </w:r>
      <w:r w:rsidR="00C867C6">
        <w:rPr>
          <w:rFonts w:ascii="Arial" w:eastAsia="Arial" w:hAnsi="Arial" w:cs="Arial"/>
        </w:rPr>
        <w:t xml:space="preserve"> </w:t>
      </w:r>
      <w:r w:rsidR="008037E9">
        <w:rPr>
          <w:rFonts w:ascii="Arial" w:eastAsia="Arial" w:hAnsi="Arial" w:cs="Arial"/>
        </w:rPr>
        <w:t>in aanbouw of verbouw)</w:t>
      </w:r>
      <w:r w:rsidRPr="009D08EC">
        <w:rPr>
          <w:rFonts w:ascii="Arial" w:eastAsia="Arial" w:hAnsi="Arial" w:cs="Arial"/>
        </w:rPr>
        <w:t xml:space="preserve">] op het perceel [adres] in [plaatsnaam]. </w:t>
      </w:r>
      <w:r>
        <w:rPr>
          <w:rFonts w:ascii="Arial" w:eastAsia="Arial" w:hAnsi="Arial" w:cs="Arial"/>
        </w:rPr>
        <w:t>Wij hebben een overtreding op dit perceel geconstateerd.</w:t>
      </w:r>
      <w:r w:rsidR="005D21F9">
        <w:rPr>
          <w:rFonts w:ascii="Arial" w:eastAsia="Arial" w:hAnsi="Arial" w:cs="Arial"/>
        </w:rPr>
        <w:t xml:space="preserve"> Wij treden handhavend op.</w:t>
      </w:r>
      <w:r>
        <w:rPr>
          <w:rFonts w:ascii="Arial" w:eastAsia="Arial" w:hAnsi="Arial" w:cs="Arial"/>
        </w:rPr>
        <w:t xml:space="preserve"> Daarom ontvangt u deze brief. </w:t>
      </w:r>
    </w:p>
    <w:p w14:paraId="25603208" w14:textId="77777777" w:rsidR="00B36D14" w:rsidRPr="000E2D8D" w:rsidRDefault="00B36D14" w:rsidP="00B36D14">
      <w:pPr>
        <w:rPr>
          <w:rFonts w:ascii="Arial" w:hAnsi="Arial" w:cs="Arial"/>
        </w:rPr>
      </w:pPr>
    </w:p>
    <w:p w14:paraId="766C1540" w14:textId="574E3508" w:rsidR="00B36D14" w:rsidRPr="000E2D8D" w:rsidRDefault="00B36D14" w:rsidP="00B36D14">
      <w:pPr>
        <w:rPr>
          <w:rFonts w:ascii="Arial" w:hAnsi="Arial" w:cs="Arial"/>
          <w:b/>
          <w:bCs/>
        </w:rPr>
      </w:pPr>
      <w:r w:rsidRPr="000E2D8D">
        <w:rPr>
          <w:rFonts w:ascii="Arial" w:hAnsi="Arial" w:cs="Arial"/>
          <w:b/>
          <w:bCs/>
        </w:rPr>
        <w:t xml:space="preserve">Wij hebben </w:t>
      </w:r>
      <w:r w:rsidR="00F90CD5">
        <w:rPr>
          <w:rFonts w:ascii="Arial" w:hAnsi="Arial" w:cs="Arial"/>
          <w:b/>
          <w:bCs/>
        </w:rPr>
        <w:t>de werkzaamheden stilgelegd</w:t>
      </w:r>
    </w:p>
    <w:p w14:paraId="02C5DC08" w14:textId="6B9FC0C4" w:rsidR="003759A5" w:rsidRDefault="00B36D14" w:rsidP="00590B6F">
      <w:pPr>
        <w:rPr>
          <w:rFonts w:ascii="Arial" w:hAnsi="Arial" w:cs="Arial"/>
        </w:rPr>
      </w:pPr>
      <w:r w:rsidRPr="000E2D8D">
        <w:rPr>
          <w:rFonts w:ascii="Arial" w:hAnsi="Arial" w:cs="Arial"/>
        </w:rPr>
        <w:t xml:space="preserve">Op [datum en tijdstip] heeft [naam toezichthouder], toezichthouder van de gemeente [naam gemeente], vastgesteld dat hier </w:t>
      </w:r>
      <w:r w:rsidR="003C0D27">
        <w:rPr>
          <w:rFonts w:ascii="Arial" w:hAnsi="Arial" w:cs="Arial"/>
        </w:rPr>
        <w:t>is</w:t>
      </w:r>
      <w:r w:rsidRPr="000E2D8D">
        <w:rPr>
          <w:rFonts w:ascii="Arial" w:hAnsi="Arial" w:cs="Arial"/>
        </w:rPr>
        <w:t xml:space="preserve"> [gebouwd of gesloopt</w:t>
      </w:r>
      <w:r w:rsidR="0084169E">
        <w:rPr>
          <w:rFonts w:ascii="Arial" w:hAnsi="Arial" w:cs="Arial"/>
        </w:rPr>
        <w:t xml:space="preserve"> of andere activiteit</w:t>
      </w:r>
      <w:r w:rsidRPr="000E2D8D">
        <w:rPr>
          <w:rFonts w:ascii="Arial" w:hAnsi="Arial" w:cs="Arial"/>
        </w:rPr>
        <w:t xml:space="preserve">]. </w:t>
      </w:r>
      <w:r w:rsidR="00F90CD5">
        <w:rPr>
          <w:rFonts w:ascii="Arial" w:hAnsi="Arial" w:cs="Arial"/>
        </w:rPr>
        <w:t xml:space="preserve">[OPTIE 1: </w:t>
      </w:r>
      <w:r w:rsidRPr="000E2D8D">
        <w:rPr>
          <w:rFonts w:ascii="Arial" w:hAnsi="Arial" w:cs="Arial"/>
        </w:rPr>
        <w:t>U heeft geen omgevingsvergunning</w:t>
      </w:r>
      <w:r w:rsidR="009F4D7A">
        <w:rPr>
          <w:rFonts w:ascii="Arial" w:hAnsi="Arial" w:cs="Arial"/>
        </w:rPr>
        <w:t xml:space="preserve"> voor de</w:t>
      </w:r>
      <w:r w:rsidR="00CA34A8">
        <w:rPr>
          <w:rFonts w:ascii="Arial" w:hAnsi="Arial" w:cs="Arial"/>
        </w:rPr>
        <w:t>ze</w:t>
      </w:r>
      <w:r w:rsidR="009F4D7A">
        <w:rPr>
          <w:rFonts w:ascii="Arial" w:hAnsi="Arial" w:cs="Arial"/>
        </w:rPr>
        <w:t xml:space="preserve"> [bouwactiviteit</w:t>
      </w:r>
      <w:r w:rsidR="00C867C6">
        <w:rPr>
          <w:rFonts w:ascii="Arial" w:hAnsi="Arial" w:cs="Arial"/>
        </w:rPr>
        <w:t xml:space="preserve"> (technisch)</w:t>
      </w:r>
      <w:r w:rsidR="009F4D7A">
        <w:rPr>
          <w:rFonts w:ascii="Arial" w:hAnsi="Arial" w:cs="Arial"/>
        </w:rPr>
        <w:t xml:space="preserve"> en/of </w:t>
      </w:r>
      <w:r w:rsidR="001410A1">
        <w:rPr>
          <w:rFonts w:ascii="Arial" w:hAnsi="Arial" w:cs="Arial"/>
        </w:rPr>
        <w:t>bouwactiviteit (</w:t>
      </w:r>
      <w:r w:rsidR="0066564A">
        <w:rPr>
          <w:rFonts w:ascii="Arial" w:hAnsi="Arial" w:cs="Arial"/>
        </w:rPr>
        <w:t>omgevingsplan</w:t>
      </w:r>
      <w:r w:rsidR="00C867C6">
        <w:rPr>
          <w:rFonts w:ascii="Arial" w:hAnsi="Arial" w:cs="Arial"/>
        </w:rPr>
        <w:t>)</w:t>
      </w:r>
      <w:r w:rsidR="000403F4">
        <w:rPr>
          <w:rFonts w:ascii="Arial" w:hAnsi="Arial" w:cs="Arial"/>
        </w:rPr>
        <w:t xml:space="preserve"> </w:t>
      </w:r>
      <w:r w:rsidR="000403F4" w:rsidRPr="000655DE">
        <w:rPr>
          <w:rFonts w:ascii="Arial" w:hAnsi="Arial" w:cs="Arial"/>
        </w:rPr>
        <w:t>en/of</w:t>
      </w:r>
      <w:r w:rsidR="000403F4">
        <w:rPr>
          <w:rFonts w:ascii="Arial" w:hAnsi="Arial" w:cs="Arial"/>
        </w:rPr>
        <w:t xml:space="preserve"> </w:t>
      </w:r>
      <w:r w:rsidR="00094F12">
        <w:rPr>
          <w:rFonts w:ascii="Arial" w:hAnsi="Arial" w:cs="Arial"/>
        </w:rPr>
        <w:t>andere activiteit</w:t>
      </w:r>
      <w:r w:rsidR="009F4D7A">
        <w:rPr>
          <w:rFonts w:ascii="Arial" w:hAnsi="Arial" w:cs="Arial"/>
        </w:rPr>
        <w:t>]</w:t>
      </w:r>
      <w:r w:rsidR="00F90CD5">
        <w:rPr>
          <w:rFonts w:ascii="Arial" w:hAnsi="Arial" w:cs="Arial"/>
        </w:rPr>
        <w:t>]</w:t>
      </w:r>
      <w:r w:rsidRPr="000E2D8D">
        <w:rPr>
          <w:rFonts w:ascii="Arial" w:hAnsi="Arial" w:cs="Arial"/>
        </w:rPr>
        <w:t xml:space="preserve">. </w:t>
      </w:r>
      <w:r w:rsidR="00F90CD5" w:rsidRPr="001410A1">
        <w:rPr>
          <w:rFonts w:ascii="Arial" w:hAnsi="Arial" w:cs="Arial"/>
        </w:rPr>
        <w:t>[</w:t>
      </w:r>
      <w:r w:rsidR="003759A5" w:rsidRPr="001410A1">
        <w:rPr>
          <w:rFonts w:ascii="Arial" w:hAnsi="Arial" w:cs="Arial"/>
        </w:rPr>
        <w:t>en/of</w:t>
      </w:r>
      <w:r w:rsidR="003759A5">
        <w:rPr>
          <w:rFonts w:ascii="Arial" w:hAnsi="Arial" w:cs="Arial"/>
        </w:rPr>
        <w:t xml:space="preserve"> </w:t>
      </w:r>
      <w:r w:rsidR="00F90CD5">
        <w:rPr>
          <w:rFonts w:ascii="Arial" w:hAnsi="Arial" w:cs="Arial"/>
        </w:rPr>
        <w:t xml:space="preserve">OPTIE 2: </w:t>
      </w:r>
      <w:r w:rsidR="003759A5">
        <w:rPr>
          <w:rFonts w:ascii="Arial" w:hAnsi="Arial" w:cs="Arial"/>
        </w:rPr>
        <w:t xml:space="preserve">U heeft geen melding bouwactiviteit gedaan voor het uitvoeren </w:t>
      </w:r>
      <w:r w:rsidR="00ED7B46">
        <w:rPr>
          <w:rFonts w:ascii="Arial" w:hAnsi="Arial" w:cs="Arial"/>
        </w:rPr>
        <w:t xml:space="preserve">van </w:t>
      </w:r>
      <w:r w:rsidR="003759A5">
        <w:rPr>
          <w:rFonts w:ascii="Arial" w:hAnsi="Arial" w:cs="Arial"/>
        </w:rPr>
        <w:t xml:space="preserve">de </w:t>
      </w:r>
      <w:r w:rsidR="00B25EDC">
        <w:rPr>
          <w:rFonts w:ascii="Arial" w:hAnsi="Arial" w:cs="Arial"/>
        </w:rPr>
        <w:t>bouwactiviteit (technisch)</w:t>
      </w:r>
      <w:r w:rsidR="003759A5">
        <w:rPr>
          <w:rFonts w:ascii="Arial" w:hAnsi="Arial" w:cs="Arial"/>
        </w:rPr>
        <w:t>].</w:t>
      </w:r>
    </w:p>
    <w:p w14:paraId="172FA878" w14:textId="53B285DA" w:rsidR="00590B6F" w:rsidRPr="000E2D8D" w:rsidRDefault="00590B6F" w:rsidP="00590B6F">
      <w:pPr>
        <w:rPr>
          <w:rFonts w:ascii="Arial" w:eastAsia="Arial" w:hAnsi="Arial" w:cs="Arial"/>
        </w:rPr>
      </w:pPr>
      <w:r w:rsidRPr="000E2D8D">
        <w:rPr>
          <w:rFonts w:ascii="Arial" w:hAnsi="Arial" w:cs="Arial"/>
        </w:rPr>
        <w:t>Daarom heeft de toezichthouder de werkzaamheden stilgelegd. In deze brief leest u wat dat voor u betekent.</w:t>
      </w:r>
    </w:p>
    <w:p w14:paraId="3BC4A6CA" w14:textId="77777777" w:rsidR="00B36D14" w:rsidRPr="000E2D8D" w:rsidRDefault="00B36D14" w:rsidP="00B36D14">
      <w:pPr>
        <w:rPr>
          <w:rFonts w:ascii="Arial" w:hAnsi="Arial" w:cs="Arial"/>
        </w:rPr>
      </w:pPr>
    </w:p>
    <w:p w14:paraId="023F5A92" w14:textId="77777777" w:rsidR="00B36D14" w:rsidRPr="000E2D8D" w:rsidRDefault="00B36D14" w:rsidP="00B36D14">
      <w:pPr>
        <w:rPr>
          <w:rFonts w:ascii="Arial" w:eastAsia="Arial" w:hAnsi="Arial" w:cs="Arial"/>
          <w:b/>
          <w:bCs/>
        </w:rPr>
      </w:pPr>
      <w:r w:rsidRPr="000E2D8D">
        <w:rPr>
          <w:rFonts w:ascii="Arial" w:eastAsia="Arial" w:hAnsi="Arial" w:cs="Arial"/>
          <w:b/>
          <w:bCs/>
          <w:shd w:val="clear" w:color="auto" w:fill="FF00FF"/>
        </w:rPr>
        <w:t>OF</w:t>
      </w:r>
      <w:r w:rsidRPr="000E2D8D">
        <w:rPr>
          <w:rFonts w:ascii="Arial" w:eastAsia="Arial" w:hAnsi="Arial" w:cs="Arial"/>
          <w:b/>
          <w:bCs/>
        </w:rPr>
        <w:t xml:space="preserve"> </w:t>
      </w:r>
    </w:p>
    <w:p w14:paraId="53823595" w14:textId="77777777" w:rsidR="00B36D14" w:rsidRPr="000E2D8D" w:rsidRDefault="00B36D14" w:rsidP="00B36D14">
      <w:pPr>
        <w:rPr>
          <w:rFonts w:ascii="Arial" w:eastAsia="Arial" w:hAnsi="Arial" w:cs="Arial"/>
          <w:b/>
          <w:bCs/>
        </w:rPr>
      </w:pPr>
    </w:p>
    <w:p w14:paraId="454E64DB" w14:textId="77777777" w:rsidR="00B36D14" w:rsidRPr="000E2D8D" w:rsidRDefault="00B36D14" w:rsidP="00B36D14">
      <w:pPr>
        <w:rPr>
          <w:rFonts w:ascii="Arial" w:eastAsia="Arial" w:hAnsi="Arial" w:cs="Arial"/>
          <w:b/>
          <w:bCs/>
        </w:rPr>
      </w:pPr>
      <w:r w:rsidRPr="000E2D8D">
        <w:rPr>
          <w:rFonts w:ascii="Arial" w:eastAsia="Arial" w:hAnsi="Arial" w:cs="Arial"/>
          <w:b/>
          <w:bCs/>
        </w:rPr>
        <w:t>Wij hebben de werkzaamheden stilgelegd</w:t>
      </w:r>
    </w:p>
    <w:p w14:paraId="6B7FFA3A" w14:textId="184AC0A8" w:rsidR="00B36D14" w:rsidRDefault="00B36D14" w:rsidP="00B36D14">
      <w:pPr>
        <w:rPr>
          <w:rFonts w:ascii="Arial" w:hAnsi="Arial" w:cs="Arial"/>
        </w:rPr>
      </w:pPr>
      <w:r w:rsidRPr="000E2D8D">
        <w:rPr>
          <w:rFonts w:ascii="Arial" w:hAnsi="Arial" w:cs="Arial"/>
        </w:rPr>
        <w:t xml:space="preserve">Op [datum en tijdstip] heeft [naam toezichthouder], toezichthouder van de gemeente [naam gemeente], vastgesteld dat hier wordt [gebouwd </w:t>
      </w:r>
      <w:r w:rsidR="000403F4" w:rsidRPr="00190D69">
        <w:rPr>
          <w:rFonts w:ascii="Arial" w:hAnsi="Arial" w:cs="Arial"/>
        </w:rPr>
        <w:t>en/</w:t>
      </w:r>
      <w:r w:rsidRPr="00190D69">
        <w:rPr>
          <w:rFonts w:ascii="Arial" w:hAnsi="Arial" w:cs="Arial"/>
        </w:rPr>
        <w:t>of</w:t>
      </w:r>
      <w:r w:rsidRPr="000E2D8D">
        <w:rPr>
          <w:rFonts w:ascii="Arial" w:hAnsi="Arial" w:cs="Arial"/>
        </w:rPr>
        <w:t xml:space="preserve"> gesloopt</w:t>
      </w:r>
      <w:r w:rsidR="000403F4">
        <w:rPr>
          <w:rFonts w:ascii="Arial" w:hAnsi="Arial" w:cs="Arial"/>
        </w:rPr>
        <w:t xml:space="preserve"> en/of </w:t>
      </w:r>
      <w:r w:rsidR="00094F12">
        <w:rPr>
          <w:rFonts w:ascii="Arial" w:hAnsi="Arial" w:cs="Arial"/>
        </w:rPr>
        <w:t>andere activiteit</w:t>
      </w:r>
      <w:r w:rsidRPr="000E2D8D">
        <w:rPr>
          <w:rFonts w:ascii="Arial" w:hAnsi="Arial" w:cs="Arial"/>
        </w:rPr>
        <w:t xml:space="preserve">]. Deze werkzaamheden wijken af van de werkzaamheden waarvoor u een omgevingsvergunning </w:t>
      </w:r>
      <w:r w:rsidRPr="000E2D8D">
        <w:rPr>
          <w:rFonts w:ascii="Arial" w:hAnsi="Arial" w:cs="Arial"/>
        </w:rPr>
        <w:lastRenderedPageBreak/>
        <w:t>([zaaknummer])</w:t>
      </w:r>
      <w:r w:rsidR="000403F4">
        <w:rPr>
          <w:rFonts w:ascii="Arial" w:hAnsi="Arial" w:cs="Arial"/>
        </w:rPr>
        <w:t xml:space="preserve"> voor</w:t>
      </w:r>
      <w:r w:rsidR="0066564A">
        <w:rPr>
          <w:rFonts w:ascii="Arial" w:hAnsi="Arial" w:cs="Arial"/>
        </w:rPr>
        <w:t xml:space="preserve"> de</w:t>
      </w:r>
      <w:r w:rsidR="000403F4">
        <w:rPr>
          <w:rFonts w:ascii="Arial" w:hAnsi="Arial" w:cs="Arial"/>
        </w:rPr>
        <w:t xml:space="preserve"> [bouwactiviteit</w:t>
      </w:r>
      <w:r w:rsidR="00682918">
        <w:rPr>
          <w:rFonts w:ascii="Arial" w:hAnsi="Arial" w:cs="Arial"/>
        </w:rPr>
        <w:t xml:space="preserve"> (technisch)</w:t>
      </w:r>
      <w:r w:rsidR="000403F4">
        <w:rPr>
          <w:rFonts w:ascii="Arial" w:hAnsi="Arial" w:cs="Arial"/>
        </w:rPr>
        <w:t xml:space="preserve"> </w:t>
      </w:r>
      <w:r w:rsidR="000403F4" w:rsidRPr="00190D69">
        <w:rPr>
          <w:rFonts w:ascii="Arial" w:hAnsi="Arial" w:cs="Arial"/>
        </w:rPr>
        <w:t>en/of</w:t>
      </w:r>
      <w:r w:rsidR="002A6809">
        <w:rPr>
          <w:rFonts w:ascii="Arial" w:hAnsi="Arial" w:cs="Arial"/>
        </w:rPr>
        <w:t xml:space="preserve"> bouwactiviteit</w:t>
      </w:r>
      <w:r w:rsidR="000403F4">
        <w:rPr>
          <w:rFonts w:ascii="Arial" w:hAnsi="Arial" w:cs="Arial"/>
        </w:rPr>
        <w:t xml:space="preserve"> </w:t>
      </w:r>
      <w:r w:rsidR="002A6809">
        <w:rPr>
          <w:rFonts w:ascii="Arial" w:hAnsi="Arial" w:cs="Arial"/>
        </w:rPr>
        <w:t>(</w:t>
      </w:r>
      <w:r w:rsidR="0066564A">
        <w:rPr>
          <w:rFonts w:ascii="Arial" w:hAnsi="Arial" w:cs="Arial"/>
        </w:rPr>
        <w:t>omgevingsplan</w:t>
      </w:r>
      <w:r w:rsidR="002A6809">
        <w:rPr>
          <w:rFonts w:ascii="Arial" w:hAnsi="Arial" w:cs="Arial"/>
        </w:rPr>
        <w:t>)</w:t>
      </w:r>
      <w:r w:rsidR="000403F4">
        <w:rPr>
          <w:rFonts w:ascii="Arial" w:hAnsi="Arial" w:cs="Arial"/>
        </w:rPr>
        <w:t xml:space="preserve"> </w:t>
      </w:r>
      <w:r w:rsidR="000403F4" w:rsidRPr="00190D69">
        <w:rPr>
          <w:rFonts w:ascii="Arial" w:hAnsi="Arial" w:cs="Arial"/>
        </w:rPr>
        <w:t>en/of</w:t>
      </w:r>
      <w:r w:rsidR="000403F4">
        <w:rPr>
          <w:rFonts w:ascii="Arial" w:hAnsi="Arial" w:cs="Arial"/>
        </w:rPr>
        <w:t xml:space="preserve"> </w:t>
      </w:r>
      <w:r w:rsidR="00094F12">
        <w:rPr>
          <w:rFonts w:ascii="Arial" w:hAnsi="Arial" w:cs="Arial"/>
        </w:rPr>
        <w:t>andere activiteit</w:t>
      </w:r>
      <w:r w:rsidR="000403F4">
        <w:rPr>
          <w:rFonts w:ascii="Arial" w:hAnsi="Arial" w:cs="Arial"/>
        </w:rPr>
        <w:t xml:space="preserve">] </w:t>
      </w:r>
      <w:r w:rsidRPr="000E2D8D">
        <w:rPr>
          <w:rFonts w:ascii="Arial" w:hAnsi="Arial" w:cs="Arial"/>
        </w:rPr>
        <w:t xml:space="preserve"> heeft gekregen. Daarom heeft de toezichthouder de werkzaamheden stilgelegd. In deze brief leest u wat dat voor u betekent.</w:t>
      </w:r>
    </w:p>
    <w:p w14:paraId="7149BC85" w14:textId="34D239EC" w:rsidR="000655DE" w:rsidRDefault="000655DE" w:rsidP="00B36D14">
      <w:pPr>
        <w:rPr>
          <w:rFonts w:ascii="Arial" w:hAnsi="Arial" w:cs="Arial"/>
        </w:rPr>
      </w:pPr>
    </w:p>
    <w:p w14:paraId="0004D31A" w14:textId="67833077" w:rsidR="000655DE" w:rsidRPr="000E2D8D" w:rsidRDefault="000655DE" w:rsidP="00B36D14">
      <w:pPr>
        <w:rPr>
          <w:rFonts w:ascii="Arial" w:eastAsia="Arial" w:hAnsi="Arial" w:cs="Arial"/>
        </w:rPr>
      </w:pPr>
      <w:r w:rsidRPr="000655DE">
        <w:rPr>
          <w:rFonts w:ascii="Arial" w:hAnsi="Arial" w:cs="Arial"/>
          <w:highlight w:val="magenta"/>
        </w:rPr>
        <w:t>OF</w:t>
      </w:r>
    </w:p>
    <w:p w14:paraId="27AF66A7" w14:textId="0B05225D" w:rsidR="00B36D14" w:rsidRPr="000655DE" w:rsidRDefault="00B36D14" w:rsidP="00B36D14">
      <w:pPr>
        <w:keepNext/>
        <w:keepLines/>
        <w:rPr>
          <w:rFonts w:ascii="Arial" w:eastAsia="Arial" w:hAnsi="Arial" w:cs="Arial"/>
          <w:bCs/>
        </w:rPr>
      </w:pPr>
    </w:p>
    <w:p w14:paraId="5F041011" w14:textId="67BCDA4F" w:rsidR="000655DE" w:rsidRDefault="000655DE" w:rsidP="00B36D14">
      <w:pPr>
        <w:keepNext/>
        <w:keepLines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Wij hebben de werkzaamheden stilgelegd</w:t>
      </w:r>
    </w:p>
    <w:p w14:paraId="44F7B009" w14:textId="3B872E4C" w:rsidR="000655DE" w:rsidRDefault="000655DE" w:rsidP="00B36D14">
      <w:pPr>
        <w:keepNext/>
        <w:keepLines/>
        <w:rPr>
          <w:rFonts w:ascii="Arial" w:eastAsia="Arial" w:hAnsi="Arial" w:cs="Arial"/>
          <w:bCs/>
        </w:rPr>
      </w:pPr>
      <w:r w:rsidRPr="000E2D8D">
        <w:rPr>
          <w:rFonts w:ascii="Arial" w:hAnsi="Arial" w:cs="Arial"/>
        </w:rPr>
        <w:t>Op [datum en tijdstip] heeft [naam toezichthouder], toezichthouder van de gemeente [naam gemeente], vastgesteld dat</w:t>
      </w:r>
      <w:r>
        <w:rPr>
          <w:rFonts w:ascii="Arial" w:hAnsi="Arial" w:cs="Arial"/>
        </w:rPr>
        <w:t xml:space="preserve"> [omschrijving overtreding bijvoorbeeld onveilige situatie].</w:t>
      </w:r>
    </w:p>
    <w:p w14:paraId="23C8D5ED" w14:textId="470666A4" w:rsidR="000655DE" w:rsidRDefault="000655DE" w:rsidP="00B36D14">
      <w:pPr>
        <w:keepNext/>
        <w:keepLines/>
        <w:rPr>
          <w:rFonts w:ascii="Arial" w:eastAsia="Arial" w:hAnsi="Arial" w:cs="Arial"/>
          <w:bCs/>
        </w:rPr>
      </w:pPr>
      <w:r w:rsidRPr="000E2D8D">
        <w:rPr>
          <w:rFonts w:ascii="Arial" w:hAnsi="Arial" w:cs="Arial"/>
        </w:rPr>
        <w:t>Daarom heeft de toezichthouder de werkzaamheden stilgelegd. In deze brief leest u wat dat voor u betekent.</w:t>
      </w:r>
      <w:r>
        <w:rPr>
          <w:rFonts w:ascii="Arial" w:hAnsi="Arial" w:cs="Arial"/>
        </w:rPr>
        <w:t xml:space="preserve"> </w:t>
      </w:r>
    </w:p>
    <w:p w14:paraId="7127DE60" w14:textId="77777777" w:rsidR="000655DE" w:rsidRPr="000655DE" w:rsidRDefault="000655DE" w:rsidP="00B36D14">
      <w:pPr>
        <w:keepNext/>
        <w:keepLines/>
        <w:rPr>
          <w:rFonts w:ascii="Arial" w:eastAsia="Arial" w:hAnsi="Arial" w:cs="Arial"/>
          <w:bCs/>
        </w:rPr>
      </w:pPr>
    </w:p>
    <w:p w14:paraId="0F01D795" w14:textId="33767A5E" w:rsidR="00B36D14" w:rsidRPr="000E2D8D" w:rsidRDefault="00B36D14" w:rsidP="00B36D14">
      <w:pPr>
        <w:rPr>
          <w:rFonts w:ascii="Arial" w:eastAsia="Arial" w:hAnsi="Arial" w:cs="Arial"/>
          <w:b/>
          <w:bCs/>
        </w:rPr>
      </w:pPr>
      <w:r w:rsidRPr="000E2D8D">
        <w:rPr>
          <w:rFonts w:ascii="Arial" w:eastAsia="Arial" w:hAnsi="Arial" w:cs="Arial"/>
          <w:b/>
          <w:bCs/>
        </w:rPr>
        <w:t>De toezichthouder heeft</w:t>
      </w:r>
      <w:r w:rsidR="00E373D8">
        <w:rPr>
          <w:rFonts w:ascii="Arial" w:eastAsia="Arial" w:hAnsi="Arial" w:cs="Arial"/>
          <w:b/>
          <w:bCs/>
        </w:rPr>
        <w:t xml:space="preserve"> </w:t>
      </w:r>
      <w:r w:rsidRPr="000E2D8D">
        <w:rPr>
          <w:rFonts w:ascii="Arial" w:eastAsia="Arial" w:hAnsi="Arial" w:cs="Arial"/>
          <w:b/>
          <w:bCs/>
        </w:rPr>
        <w:t xml:space="preserve">de volgende </w:t>
      </w:r>
      <w:r w:rsidR="000A2733">
        <w:rPr>
          <w:rFonts w:ascii="Arial" w:eastAsia="Arial" w:hAnsi="Arial" w:cs="Arial"/>
          <w:b/>
          <w:bCs/>
        </w:rPr>
        <w:t>overtredingen</w:t>
      </w:r>
      <w:r w:rsidRPr="000E2D8D">
        <w:rPr>
          <w:rFonts w:ascii="Arial" w:eastAsia="Arial" w:hAnsi="Arial" w:cs="Arial"/>
          <w:b/>
          <w:bCs/>
        </w:rPr>
        <w:t xml:space="preserve"> vastgesteld</w:t>
      </w:r>
    </w:p>
    <w:p w14:paraId="54B82A79" w14:textId="10DE432A" w:rsidR="00B36D14" w:rsidRPr="000E2D8D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 w:rsidRPr="000E2D8D">
        <w:rPr>
          <w:rFonts w:cs="Arial"/>
          <w:szCs w:val="20"/>
        </w:rPr>
        <w:t>-   [</w:t>
      </w:r>
      <w:r w:rsidR="00E373D8">
        <w:rPr>
          <w:rFonts w:cs="Arial"/>
          <w:szCs w:val="20"/>
        </w:rPr>
        <w:t>Overtreding</w:t>
      </w:r>
      <w:r w:rsidRPr="000E2D8D">
        <w:rPr>
          <w:rFonts w:cs="Arial"/>
          <w:szCs w:val="20"/>
        </w:rPr>
        <w:t xml:space="preserve"> benoemen</w:t>
      </w:r>
      <w:r w:rsidR="00B833B2">
        <w:rPr>
          <w:rFonts w:cs="Arial"/>
          <w:szCs w:val="20"/>
        </w:rPr>
        <w:t xml:space="preserve"> inclusief bepaling uit </w:t>
      </w:r>
      <w:r w:rsidR="00976826">
        <w:rPr>
          <w:rFonts w:cs="Arial"/>
          <w:szCs w:val="20"/>
        </w:rPr>
        <w:t>wetgeving</w:t>
      </w:r>
      <w:r w:rsidRPr="000E2D8D">
        <w:rPr>
          <w:rFonts w:cs="Arial"/>
          <w:szCs w:val="20"/>
        </w:rPr>
        <w:t>]</w:t>
      </w:r>
    </w:p>
    <w:p w14:paraId="38423867" w14:textId="09AA1801" w:rsidR="00B36D14" w:rsidRPr="000E2D8D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 w:rsidRPr="000E2D8D">
        <w:rPr>
          <w:rFonts w:cs="Arial"/>
          <w:szCs w:val="20"/>
        </w:rPr>
        <w:t>-   [</w:t>
      </w:r>
      <w:r w:rsidR="00E373D8">
        <w:rPr>
          <w:rFonts w:cs="Arial"/>
          <w:szCs w:val="20"/>
        </w:rPr>
        <w:t>Overtreding</w:t>
      </w:r>
      <w:r w:rsidRPr="000E2D8D">
        <w:rPr>
          <w:rFonts w:cs="Arial"/>
          <w:szCs w:val="20"/>
        </w:rPr>
        <w:t xml:space="preserve"> benoemen</w:t>
      </w:r>
      <w:r w:rsidR="00976826">
        <w:rPr>
          <w:rFonts w:cs="Arial"/>
          <w:szCs w:val="20"/>
        </w:rPr>
        <w:t xml:space="preserve"> inclusief bepaling uit wetgeving</w:t>
      </w:r>
      <w:r w:rsidRPr="000E2D8D">
        <w:rPr>
          <w:rFonts w:cs="Arial"/>
          <w:szCs w:val="20"/>
        </w:rPr>
        <w:t>]</w:t>
      </w:r>
    </w:p>
    <w:p w14:paraId="5F7A9617" w14:textId="77777777" w:rsidR="00B36D14" w:rsidRPr="000E2D8D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 w:rsidRPr="000E2D8D">
        <w:rPr>
          <w:rFonts w:cs="Arial"/>
          <w:szCs w:val="20"/>
        </w:rPr>
        <w:t>-   [Enzovoorts]</w:t>
      </w:r>
    </w:p>
    <w:p w14:paraId="054897F8" w14:textId="77777777" w:rsidR="00E373D8" w:rsidRDefault="00E373D8" w:rsidP="00E373D8">
      <w:pPr>
        <w:rPr>
          <w:rFonts w:ascii="Arial" w:hAnsi="Arial" w:cs="Arial"/>
          <w:lang w:eastAsia="x-none"/>
        </w:rPr>
      </w:pPr>
      <w:bookmarkStart w:id="0" w:name="_Hlk146805107"/>
    </w:p>
    <w:p w14:paraId="4CFACADA" w14:textId="77777777" w:rsidR="00E373D8" w:rsidRDefault="00E373D8" w:rsidP="00E373D8">
      <w:pPr>
        <w:rPr>
          <w:rFonts w:ascii="Arial" w:eastAsia="Arial" w:hAnsi="Arial" w:cs="Arial"/>
        </w:rPr>
      </w:pPr>
      <w:r w:rsidRPr="00EB6D7A">
        <w:rPr>
          <w:rFonts w:ascii="Arial" w:eastAsia="Arial" w:hAnsi="Arial" w:cs="Arial"/>
        </w:rPr>
        <w:t xml:space="preserve">De toezichthouder heeft van deze controle </w:t>
      </w:r>
      <w:r>
        <w:rPr>
          <w:rFonts w:ascii="Arial" w:eastAsia="Arial" w:hAnsi="Arial" w:cs="Arial"/>
        </w:rPr>
        <w:t>een verslag gemaakt</w:t>
      </w:r>
      <w:r w:rsidRPr="00EB6D7A">
        <w:rPr>
          <w:rFonts w:ascii="Arial" w:eastAsia="Arial" w:hAnsi="Arial" w:cs="Arial"/>
        </w:rPr>
        <w:t xml:space="preserve">. Een kopie van dit </w:t>
      </w:r>
      <w:r>
        <w:rPr>
          <w:rFonts w:ascii="Arial" w:eastAsia="Arial" w:hAnsi="Arial" w:cs="Arial"/>
        </w:rPr>
        <w:t>verslag</w:t>
      </w:r>
      <w:r w:rsidRPr="00EB6D7A">
        <w:rPr>
          <w:rFonts w:ascii="Arial" w:eastAsia="Arial" w:hAnsi="Arial" w:cs="Arial"/>
        </w:rPr>
        <w:t xml:space="preserve"> vindt u als bijlage bij deze brief</w:t>
      </w:r>
      <w:r>
        <w:rPr>
          <w:rFonts w:ascii="Arial" w:eastAsia="Arial" w:hAnsi="Arial" w:cs="Arial"/>
        </w:rPr>
        <w:t xml:space="preserve"> [optioneel].</w:t>
      </w:r>
    </w:p>
    <w:bookmarkEnd w:id="0"/>
    <w:p w14:paraId="6F813910" w14:textId="4B76FCB5" w:rsidR="00E373D8" w:rsidRDefault="00E373D8" w:rsidP="00B36D14">
      <w:pPr>
        <w:rPr>
          <w:rFonts w:ascii="Arial" w:eastAsia="Arial" w:hAnsi="Arial" w:cs="Arial"/>
        </w:rPr>
      </w:pPr>
    </w:p>
    <w:p w14:paraId="2BFD7F01" w14:textId="3C24A418" w:rsidR="00E373D8" w:rsidRPr="00E373D8" w:rsidRDefault="00E373D8" w:rsidP="00B36D14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Besluit 1: spoedeisende bestuursdwang</w:t>
      </w:r>
    </w:p>
    <w:p w14:paraId="5E0890AD" w14:textId="016E089C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hAnsi="Arial" w:cs="Arial"/>
        </w:rPr>
        <w:t>Op [datum]</w:t>
      </w:r>
      <w:r w:rsidRPr="000E2D8D">
        <w:rPr>
          <w:rFonts w:ascii="Arial" w:eastAsia="Arial" w:hAnsi="Arial" w:cs="Arial"/>
        </w:rPr>
        <w:t xml:space="preserve"> heeft de toezichthouder u verteld dat u per direct met de werkzaamheden moe</w:t>
      </w:r>
      <w:r w:rsidR="00264127">
        <w:rPr>
          <w:rFonts w:ascii="Arial" w:eastAsia="Arial" w:hAnsi="Arial" w:cs="Arial"/>
        </w:rPr>
        <w:t>s</w:t>
      </w:r>
      <w:r w:rsidRPr="000E2D8D">
        <w:rPr>
          <w:rFonts w:ascii="Arial" w:eastAsia="Arial" w:hAnsi="Arial" w:cs="Arial"/>
        </w:rPr>
        <w:t>t stoppen.</w:t>
      </w:r>
      <w:r w:rsidR="000E4F11">
        <w:rPr>
          <w:rFonts w:ascii="Arial" w:eastAsia="Arial" w:hAnsi="Arial" w:cs="Arial"/>
        </w:rPr>
        <w:t xml:space="preserve"> </w:t>
      </w:r>
    </w:p>
    <w:p w14:paraId="4686ECD7" w14:textId="24F6B21A" w:rsidR="00C93D2D" w:rsidRDefault="000E4F11" w:rsidP="00C93D2D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 xml:space="preserve">Met </w:t>
      </w:r>
      <w:r w:rsidR="004B3095">
        <w:rPr>
          <w:rFonts w:ascii="Arial" w:eastAsia="Arial" w:hAnsi="Arial" w:cs="Arial"/>
        </w:rPr>
        <w:t xml:space="preserve">deze brief </w:t>
      </w:r>
      <w:r w:rsidRPr="000E2D8D">
        <w:rPr>
          <w:rFonts w:ascii="Arial" w:eastAsia="Arial" w:hAnsi="Arial" w:cs="Arial"/>
        </w:rPr>
        <w:t>bevestigen wij het stilleggen van de werkzaamheden.</w:t>
      </w:r>
      <w:r w:rsidR="00C93D2D" w:rsidRPr="00C93D2D">
        <w:rPr>
          <w:rFonts w:ascii="Arial" w:eastAsia="Arial" w:hAnsi="Arial" w:cs="Arial"/>
        </w:rPr>
        <w:t xml:space="preserve"> </w:t>
      </w:r>
      <w:r w:rsidR="00C93D2D">
        <w:rPr>
          <w:rFonts w:ascii="Arial" w:eastAsia="Arial" w:hAnsi="Arial" w:cs="Arial"/>
        </w:rPr>
        <w:t>Wij proberen</w:t>
      </w:r>
      <w:r w:rsidR="0043126C">
        <w:rPr>
          <w:rFonts w:ascii="Arial" w:eastAsia="Arial" w:hAnsi="Arial" w:cs="Arial"/>
        </w:rPr>
        <w:t xml:space="preserve"> hiermee</w:t>
      </w:r>
      <w:r w:rsidR="00C93D2D">
        <w:rPr>
          <w:rFonts w:ascii="Arial" w:eastAsia="Arial" w:hAnsi="Arial" w:cs="Arial"/>
        </w:rPr>
        <w:t xml:space="preserve"> te voorkomen dat de overtreding toeneemt</w:t>
      </w:r>
      <w:r w:rsidR="007A3F77">
        <w:rPr>
          <w:rFonts w:ascii="Arial" w:eastAsia="Arial" w:hAnsi="Arial" w:cs="Arial"/>
        </w:rPr>
        <w:t xml:space="preserve"> </w:t>
      </w:r>
      <w:r w:rsidR="007A3F77" w:rsidRPr="00A57985">
        <w:rPr>
          <w:rFonts w:ascii="Arial" w:eastAsia="Arial" w:hAnsi="Arial" w:cs="Arial"/>
        </w:rPr>
        <w:t>of</w:t>
      </w:r>
      <w:r w:rsidR="007A3F77">
        <w:rPr>
          <w:rFonts w:ascii="Arial" w:eastAsia="Arial" w:hAnsi="Arial" w:cs="Arial"/>
        </w:rPr>
        <w:t xml:space="preserve"> wordt voortgezet</w:t>
      </w:r>
      <w:r w:rsidR="00C93D2D">
        <w:rPr>
          <w:rFonts w:ascii="Arial" w:eastAsia="Arial" w:hAnsi="Arial" w:cs="Arial"/>
        </w:rPr>
        <w:t xml:space="preserve">. </w:t>
      </w:r>
    </w:p>
    <w:p w14:paraId="0B17D8A4" w14:textId="77777777" w:rsidR="000E4F11" w:rsidRDefault="000E4F11" w:rsidP="00B36D14">
      <w:pPr>
        <w:rPr>
          <w:rFonts w:ascii="Arial" w:eastAsia="Arial" w:hAnsi="Arial" w:cs="Arial"/>
        </w:rPr>
      </w:pPr>
    </w:p>
    <w:p w14:paraId="05A07D6E" w14:textId="04647C2B" w:rsidR="00E373D8" w:rsidRPr="000E2D8D" w:rsidRDefault="00E373D8" w:rsidP="00E373D8">
      <w:pPr>
        <w:rPr>
          <w:rFonts w:ascii="Arial" w:eastAsia="Arial" w:hAnsi="Arial" w:cs="Arial"/>
          <w:b/>
        </w:rPr>
      </w:pPr>
      <w:r w:rsidRPr="000E2D8D">
        <w:rPr>
          <w:rFonts w:ascii="Arial" w:eastAsia="Arial" w:hAnsi="Arial" w:cs="Arial"/>
          <w:b/>
        </w:rPr>
        <w:t>Besluit</w:t>
      </w:r>
      <w:r>
        <w:rPr>
          <w:rFonts w:ascii="Arial" w:eastAsia="Arial" w:hAnsi="Arial" w:cs="Arial"/>
          <w:b/>
        </w:rPr>
        <w:t xml:space="preserve"> 2</w:t>
      </w:r>
      <w:r w:rsidRPr="000E2D8D"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  <w:b/>
        </w:rPr>
        <w:t>opleggen last onder dwangsom</w:t>
      </w:r>
    </w:p>
    <w:p w14:paraId="00A41450" w14:textId="75BCA060" w:rsidR="000403F4" w:rsidRDefault="00E373D8" w:rsidP="00E373D8">
      <w:pPr>
        <w:rPr>
          <w:rFonts w:ascii="Arial" w:hAnsi="Arial" w:cs="Arial"/>
        </w:rPr>
      </w:pPr>
      <w:r w:rsidRPr="000E2D8D">
        <w:rPr>
          <w:rFonts w:ascii="Arial" w:hAnsi="Arial" w:cs="Arial"/>
        </w:rPr>
        <w:t>[Bouwen/Slopen/Andere activiteit] zonder</w:t>
      </w:r>
      <w:r w:rsidR="00B4650A">
        <w:rPr>
          <w:rFonts w:ascii="Arial" w:hAnsi="Arial" w:cs="Arial"/>
        </w:rPr>
        <w:t xml:space="preserve"> een</w:t>
      </w:r>
      <w:r w:rsidRPr="000E2D8D">
        <w:rPr>
          <w:rFonts w:ascii="Arial" w:hAnsi="Arial" w:cs="Arial"/>
        </w:rPr>
        <w:t xml:space="preserve"> omgevingsvergunning </w:t>
      </w:r>
      <w:r w:rsidR="000403F4">
        <w:rPr>
          <w:rFonts w:ascii="Arial" w:hAnsi="Arial" w:cs="Arial"/>
        </w:rPr>
        <w:t>voor deze [bouwactiviteit</w:t>
      </w:r>
      <w:r w:rsidR="00304E05">
        <w:rPr>
          <w:rFonts w:ascii="Arial" w:hAnsi="Arial" w:cs="Arial"/>
        </w:rPr>
        <w:t xml:space="preserve"> (technisch)</w:t>
      </w:r>
      <w:r w:rsidR="000403F4">
        <w:rPr>
          <w:rFonts w:ascii="Arial" w:hAnsi="Arial" w:cs="Arial"/>
        </w:rPr>
        <w:t xml:space="preserve"> </w:t>
      </w:r>
      <w:r w:rsidR="000403F4" w:rsidRPr="00B120FC">
        <w:rPr>
          <w:rFonts w:ascii="Arial" w:hAnsi="Arial" w:cs="Arial"/>
        </w:rPr>
        <w:t>en/of</w:t>
      </w:r>
      <w:r w:rsidR="000403F4">
        <w:rPr>
          <w:rFonts w:ascii="Arial" w:hAnsi="Arial" w:cs="Arial"/>
        </w:rPr>
        <w:t xml:space="preserve"> </w:t>
      </w:r>
      <w:r w:rsidR="005D53F3">
        <w:rPr>
          <w:rFonts w:ascii="Arial" w:hAnsi="Arial" w:cs="Arial"/>
        </w:rPr>
        <w:t xml:space="preserve">bouwactiviteit </w:t>
      </w:r>
      <w:r w:rsidR="00304E05">
        <w:rPr>
          <w:rFonts w:ascii="Arial" w:hAnsi="Arial" w:cs="Arial"/>
        </w:rPr>
        <w:t>(</w:t>
      </w:r>
      <w:r w:rsidR="00B4650A">
        <w:rPr>
          <w:rFonts w:ascii="Arial" w:hAnsi="Arial" w:cs="Arial"/>
        </w:rPr>
        <w:t>omgevingsplan</w:t>
      </w:r>
      <w:r w:rsidR="00304E05">
        <w:rPr>
          <w:rFonts w:ascii="Arial" w:hAnsi="Arial" w:cs="Arial"/>
        </w:rPr>
        <w:t>)</w:t>
      </w:r>
      <w:r w:rsidR="000403F4">
        <w:rPr>
          <w:rFonts w:ascii="Arial" w:hAnsi="Arial" w:cs="Arial"/>
        </w:rPr>
        <w:t xml:space="preserve"> en/of </w:t>
      </w:r>
      <w:r w:rsidR="00094F12">
        <w:rPr>
          <w:rFonts w:ascii="Arial" w:hAnsi="Arial" w:cs="Arial"/>
        </w:rPr>
        <w:t>andere activiteit</w:t>
      </w:r>
      <w:r w:rsidR="000403F4">
        <w:rPr>
          <w:rFonts w:ascii="Arial" w:hAnsi="Arial" w:cs="Arial"/>
        </w:rPr>
        <w:t xml:space="preserve">] </w:t>
      </w:r>
      <w:r w:rsidRPr="000E2D8D">
        <w:rPr>
          <w:rFonts w:ascii="Arial" w:hAnsi="Arial" w:cs="Arial"/>
        </w:rPr>
        <w:t xml:space="preserve">is niet toegestaan. </w:t>
      </w:r>
      <w:r w:rsidR="00D94B43">
        <w:rPr>
          <w:rFonts w:ascii="Arial" w:hAnsi="Arial" w:cs="Arial"/>
        </w:rPr>
        <w:t xml:space="preserve">en/of </w:t>
      </w:r>
      <w:r w:rsidR="003759A5">
        <w:rPr>
          <w:rFonts w:ascii="Arial" w:hAnsi="Arial" w:cs="Arial"/>
        </w:rPr>
        <w:t>Het uitvoeren van bouwactiviteit</w:t>
      </w:r>
      <w:r w:rsidR="009C47DB">
        <w:rPr>
          <w:rFonts w:ascii="Arial" w:hAnsi="Arial" w:cs="Arial"/>
        </w:rPr>
        <w:t xml:space="preserve"> (technisch)</w:t>
      </w:r>
      <w:r w:rsidR="003759A5">
        <w:rPr>
          <w:rFonts w:ascii="Arial" w:hAnsi="Arial" w:cs="Arial"/>
        </w:rPr>
        <w:t xml:space="preserve"> zonder </w:t>
      </w:r>
      <w:r w:rsidR="0012699F">
        <w:rPr>
          <w:rFonts w:ascii="Arial" w:hAnsi="Arial" w:cs="Arial"/>
        </w:rPr>
        <w:t>melding is niet toegestaan.</w:t>
      </w:r>
    </w:p>
    <w:p w14:paraId="682540EB" w14:textId="15E2B738" w:rsidR="00A50B91" w:rsidRDefault="0084071F" w:rsidP="00E373D8">
      <w:pPr>
        <w:rPr>
          <w:rFonts w:ascii="Arial" w:hAnsi="Arial" w:cs="Arial"/>
        </w:rPr>
      </w:pPr>
      <w:r w:rsidRPr="009C47DB">
        <w:rPr>
          <w:rFonts w:ascii="Arial" w:hAnsi="Arial" w:cs="Arial"/>
          <w:highlight w:val="magenta"/>
        </w:rPr>
        <w:t>OF</w:t>
      </w:r>
      <w:r w:rsidR="00433416">
        <w:rPr>
          <w:rFonts w:ascii="Arial" w:hAnsi="Arial" w:cs="Arial"/>
        </w:rPr>
        <w:t xml:space="preserve"> </w:t>
      </w:r>
      <w:r w:rsidR="00E373D8" w:rsidRPr="000E2D8D">
        <w:rPr>
          <w:rFonts w:ascii="Arial" w:hAnsi="Arial" w:cs="Arial"/>
        </w:rPr>
        <w:t>[Bouwwerkzaamheden/Sloopwerkzaamheden/Andere activiteit] die afwijken van uw omgevingsvergunning</w:t>
      </w:r>
      <w:r w:rsidR="000403F4">
        <w:rPr>
          <w:rFonts w:ascii="Arial" w:hAnsi="Arial" w:cs="Arial"/>
        </w:rPr>
        <w:t xml:space="preserve"> voor de</w:t>
      </w:r>
      <w:r w:rsidR="005B138B">
        <w:rPr>
          <w:rFonts w:ascii="Arial" w:hAnsi="Arial" w:cs="Arial"/>
        </w:rPr>
        <w:t>ze</w:t>
      </w:r>
      <w:r w:rsidR="000403F4">
        <w:rPr>
          <w:rFonts w:ascii="Arial" w:hAnsi="Arial" w:cs="Arial"/>
        </w:rPr>
        <w:t xml:space="preserve"> [bouwactiviteit</w:t>
      </w:r>
      <w:r w:rsidR="00D94B43">
        <w:rPr>
          <w:rFonts w:ascii="Arial" w:hAnsi="Arial" w:cs="Arial"/>
        </w:rPr>
        <w:t xml:space="preserve"> (technisch)</w:t>
      </w:r>
      <w:r w:rsidR="000403F4">
        <w:rPr>
          <w:rFonts w:ascii="Arial" w:hAnsi="Arial" w:cs="Arial"/>
        </w:rPr>
        <w:t xml:space="preserve"> en/of</w:t>
      </w:r>
      <w:r w:rsidR="005B138B">
        <w:rPr>
          <w:rFonts w:ascii="Arial" w:hAnsi="Arial" w:cs="Arial"/>
        </w:rPr>
        <w:t xml:space="preserve"> </w:t>
      </w:r>
      <w:r w:rsidR="00D94B43">
        <w:rPr>
          <w:rFonts w:ascii="Arial" w:hAnsi="Arial" w:cs="Arial"/>
        </w:rPr>
        <w:t>bouwactiv</w:t>
      </w:r>
      <w:r w:rsidR="00F50A58">
        <w:rPr>
          <w:rFonts w:ascii="Arial" w:hAnsi="Arial" w:cs="Arial"/>
        </w:rPr>
        <w:t xml:space="preserve">iteit </w:t>
      </w:r>
      <w:r w:rsidR="00D94B43">
        <w:rPr>
          <w:rFonts w:ascii="Arial" w:hAnsi="Arial" w:cs="Arial"/>
        </w:rPr>
        <w:t>(</w:t>
      </w:r>
      <w:r w:rsidR="005B138B">
        <w:rPr>
          <w:rFonts w:ascii="Arial" w:hAnsi="Arial" w:cs="Arial"/>
        </w:rPr>
        <w:t>omgevingsplan</w:t>
      </w:r>
      <w:r w:rsidR="00D94B43">
        <w:rPr>
          <w:rFonts w:ascii="Arial" w:hAnsi="Arial" w:cs="Arial"/>
        </w:rPr>
        <w:t>)</w:t>
      </w:r>
      <w:r w:rsidR="000403F4">
        <w:rPr>
          <w:rFonts w:ascii="Arial" w:hAnsi="Arial" w:cs="Arial"/>
        </w:rPr>
        <w:t xml:space="preserve"> en/of </w:t>
      </w:r>
      <w:r w:rsidR="00094F12">
        <w:rPr>
          <w:rFonts w:ascii="Arial" w:hAnsi="Arial" w:cs="Arial"/>
        </w:rPr>
        <w:t>andere activiteit</w:t>
      </w:r>
      <w:r w:rsidR="000403F4">
        <w:rPr>
          <w:rFonts w:ascii="Arial" w:hAnsi="Arial" w:cs="Arial"/>
        </w:rPr>
        <w:t>]</w:t>
      </w:r>
      <w:r w:rsidR="00E373D8" w:rsidRPr="000E2D8D">
        <w:rPr>
          <w:rFonts w:ascii="Arial" w:hAnsi="Arial" w:cs="Arial"/>
        </w:rPr>
        <w:t>, zijn niet toegestaan.</w:t>
      </w:r>
      <w:r w:rsidR="003B7517">
        <w:rPr>
          <w:rFonts w:ascii="Arial" w:hAnsi="Arial" w:cs="Arial"/>
        </w:rPr>
        <w:t xml:space="preserve"> </w:t>
      </w:r>
    </w:p>
    <w:p w14:paraId="182DCFC4" w14:textId="78385FAB" w:rsidR="00C93D2D" w:rsidRDefault="003B7517" w:rsidP="00E373D8">
      <w:pPr>
        <w:rPr>
          <w:rFonts w:ascii="Arial" w:hAnsi="Arial" w:cs="Arial"/>
        </w:rPr>
      </w:pPr>
      <w:r w:rsidRPr="009C47DB">
        <w:rPr>
          <w:rFonts w:ascii="Arial" w:hAnsi="Arial" w:cs="Arial"/>
          <w:highlight w:val="magenta"/>
        </w:rPr>
        <w:t>OF</w:t>
      </w:r>
      <w:r w:rsidR="006A6D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Werkzaamheden die een [</w:t>
      </w:r>
      <w:r w:rsidR="00766576">
        <w:rPr>
          <w:rFonts w:ascii="Arial" w:hAnsi="Arial" w:cs="Arial"/>
        </w:rPr>
        <w:t>omschrijving bijvoorbeeld: een onveilige situatie opleveren</w:t>
      </w:r>
      <w:r>
        <w:rPr>
          <w:rFonts w:ascii="Arial" w:hAnsi="Arial" w:cs="Arial"/>
        </w:rPr>
        <w:t>]</w:t>
      </w:r>
      <w:r w:rsidR="00766576">
        <w:rPr>
          <w:rFonts w:ascii="Arial" w:hAnsi="Arial" w:cs="Arial"/>
        </w:rPr>
        <w:t xml:space="preserve"> zijn niet toegestaan</w:t>
      </w:r>
      <w:r>
        <w:rPr>
          <w:rFonts w:ascii="Arial" w:hAnsi="Arial" w:cs="Arial"/>
        </w:rPr>
        <w:t xml:space="preserve">. </w:t>
      </w:r>
    </w:p>
    <w:p w14:paraId="7ACE48E0" w14:textId="77777777" w:rsidR="00C93D2D" w:rsidRDefault="00C93D2D" w:rsidP="00E373D8">
      <w:pPr>
        <w:rPr>
          <w:rFonts w:ascii="Arial" w:hAnsi="Arial" w:cs="Arial"/>
        </w:rPr>
      </w:pPr>
    </w:p>
    <w:p w14:paraId="4F263F11" w14:textId="0000F20C" w:rsidR="00B36D14" w:rsidRDefault="00E373D8" w:rsidP="00B36D14">
      <w:pPr>
        <w:rPr>
          <w:rFonts w:ascii="Arial" w:eastAsia="Arial" w:hAnsi="Arial" w:cs="Arial"/>
        </w:rPr>
      </w:pPr>
      <w:r w:rsidRPr="000E2D8D">
        <w:rPr>
          <w:rFonts w:ascii="Arial" w:hAnsi="Arial" w:cs="Arial"/>
        </w:rPr>
        <w:t xml:space="preserve">Dat staat in de wet. </w:t>
      </w:r>
      <w:r w:rsidR="00B36D14" w:rsidRPr="000E2D8D">
        <w:rPr>
          <w:rFonts w:ascii="Arial" w:eastAsia="Arial" w:hAnsi="Arial" w:cs="Arial"/>
        </w:rPr>
        <w:t xml:space="preserve">Wij willen voorkomen dat u verder gaat met de werkzaamheden. Daarom leggen wij u een dwangsom op. Dit betekent dat u </w:t>
      </w:r>
      <w:r w:rsidR="00B36D14" w:rsidRPr="000E2D8D">
        <w:rPr>
          <w:rFonts w:ascii="Arial" w:hAnsi="Arial" w:cs="Arial"/>
        </w:rPr>
        <w:t>€ [bedrag]</w:t>
      </w:r>
      <w:r w:rsidR="00127B94">
        <w:rPr>
          <w:rFonts w:ascii="Arial" w:hAnsi="Arial" w:cs="Arial"/>
        </w:rPr>
        <w:t xml:space="preserve"> per </w:t>
      </w:r>
      <w:r w:rsidR="0080419E">
        <w:rPr>
          <w:rFonts w:ascii="Arial" w:hAnsi="Arial" w:cs="Arial"/>
        </w:rPr>
        <w:t>overtreding</w:t>
      </w:r>
      <w:r w:rsidR="00B36D14" w:rsidRPr="000E2D8D">
        <w:rPr>
          <w:rFonts w:ascii="Arial" w:hAnsi="Arial" w:cs="Arial"/>
        </w:rPr>
        <w:t xml:space="preserve"> moet</w:t>
      </w:r>
      <w:r w:rsidR="00B36D14" w:rsidRPr="000E2D8D">
        <w:rPr>
          <w:rFonts w:ascii="Arial" w:eastAsia="Arial" w:hAnsi="Arial" w:cs="Arial"/>
        </w:rPr>
        <w:t xml:space="preserve"> betalen als u verder gaat met de werkzaamheden. </w:t>
      </w:r>
    </w:p>
    <w:p w14:paraId="094E46FF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1B06539F" w14:textId="36F98F29" w:rsidR="00B36D14" w:rsidRDefault="00B36D14" w:rsidP="00B36D14">
      <w:pPr>
        <w:rPr>
          <w:rFonts w:ascii="Arial" w:eastAsia="Arial" w:hAnsi="Arial" w:cs="Arial"/>
          <w:b/>
        </w:rPr>
      </w:pPr>
      <w:r w:rsidRPr="000E2D8D">
        <w:rPr>
          <w:rFonts w:ascii="Arial" w:eastAsia="Arial" w:hAnsi="Arial" w:cs="Arial"/>
          <w:b/>
        </w:rPr>
        <w:t>U kunt pas verder met de werkzaamheden als</w:t>
      </w:r>
    </w:p>
    <w:p w14:paraId="5FEDAC16" w14:textId="44CF4945" w:rsidR="00A21E83" w:rsidRDefault="003C026D" w:rsidP="00D41055">
      <w:pPr>
        <w:rPr>
          <w:rFonts w:ascii="Arial" w:eastAsia="Arial" w:hAnsi="Arial" w:cs="Arial"/>
          <w:bCs/>
        </w:rPr>
      </w:pPr>
      <w:r w:rsidRPr="00D41055">
        <w:rPr>
          <w:rFonts w:ascii="Arial" w:eastAsia="Arial" w:hAnsi="Arial" w:cs="Arial"/>
          <w:bCs/>
        </w:rPr>
        <w:t>U een omgevingsvergunning</w:t>
      </w:r>
      <w:r w:rsidR="006A6D97" w:rsidRPr="00D41055">
        <w:rPr>
          <w:rFonts w:ascii="Arial" w:eastAsia="Arial" w:hAnsi="Arial" w:cs="Arial"/>
          <w:bCs/>
        </w:rPr>
        <w:t xml:space="preserve"> </w:t>
      </w:r>
      <w:r w:rsidR="006A6D97" w:rsidRPr="00D41055">
        <w:rPr>
          <w:rFonts w:ascii="Arial" w:hAnsi="Arial" w:cs="Arial"/>
        </w:rPr>
        <w:t>[bouwactiviteit</w:t>
      </w:r>
      <w:r w:rsidR="00EE114A">
        <w:rPr>
          <w:rFonts w:ascii="Arial" w:hAnsi="Arial" w:cs="Arial"/>
        </w:rPr>
        <w:t xml:space="preserve"> (technisch)</w:t>
      </w:r>
      <w:r w:rsidR="006A6D97" w:rsidRPr="00D41055">
        <w:rPr>
          <w:rFonts w:ascii="Arial" w:hAnsi="Arial" w:cs="Arial"/>
        </w:rPr>
        <w:t xml:space="preserve"> </w:t>
      </w:r>
      <w:r w:rsidR="006A6D97" w:rsidRPr="00992815">
        <w:rPr>
          <w:rFonts w:ascii="Arial" w:hAnsi="Arial" w:cs="Arial"/>
        </w:rPr>
        <w:t>en/of</w:t>
      </w:r>
      <w:r w:rsidR="006A6D97" w:rsidRPr="00D41055">
        <w:rPr>
          <w:rFonts w:ascii="Arial" w:hAnsi="Arial" w:cs="Arial"/>
        </w:rPr>
        <w:t xml:space="preserve"> </w:t>
      </w:r>
      <w:r w:rsidR="00EE114A">
        <w:rPr>
          <w:rFonts w:ascii="Arial" w:hAnsi="Arial" w:cs="Arial"/>
        </w:rPr>
        <w:t>bouwactiviteit (omgevingsplan)</w:t>
      </w:r>
      <w:r w:rsidR="006A6D97" w:rsidRPr="00D41055">
        <w:rPr>
          <w:rFonts w:ascii="Arial" w:hAnsi="Arial" w:cs="Arial"/>
        </w:rPr>
        <w:t xml:space="preserve"> </w:t>
      </w:r>
      <w:r w:rsidR="006A6D97" w:rsidRPr="00992815">
        <w:rPr>
          <w:rFonts w:ascii="Arial" w:hAnsi="Arial" w:cs="Arial"/>
        </w:rPr>
        <w:t>en/of</w:t>
      </w:r>
      <w:r w:rsidR="006A6D97" w:rsidRPr="00D41055">
        <w:rPr>
          <w:rFonts w:ascii="Arial" w:hAnsi="Arial" w:cs="Arial"/>
        </w:rPr>
        <w:t xml:space="preserve"> invullen]</w:t>
      </w:r>
      <w:r w:rsidRPr="00D41055">
        <w:rPr>
          <w:rFonts w:ascii="Arial" w:eastAsia="Arial" w:hAnsi="Arial" w:cs="Arial"/>
          <w:bCs/>
        </w:rPr>
        <w:t xml:space="preserve"> heeft </w:t>
      </w:r>
      <w:r w:rsidR="002F5310" w:rsidRPr="00D41055">
        <w:rPr>
          <w:rFonts w:ascii="Arial" w:eastAsia="Arial" w:hAnsi="Arial" w:cs="Arial"/>
          <w:bCs/>
        </w:rPr>
        <w:t>ontvangen voor de</w:t>
      </w:r>
      <w:r w:rsidR="001B4E8C" w:rsidRPr="00D41055">
        <w:rPr>
          <w:rFonts w:ascii="Arial" w:eastAsia="Arial" w:hAnsi="Arial" w:cs="Arial"/>
          <w:bCs/>
        </w:rPr>
        <w:t xml:space="preserve"> uitgevoerde, en eventueel nog uit te voeren werkzaamheden.</w:t>
      </w:r>
      <w:r w:rsidR="0012699F" w:rsidRPr="00D41055">
        <w:rPr>
          <w:rFonts w:ascii="Arial" w:eastAsia="Arial" w:hAnsi="Arial" w:cs="Arial"/>
          <w:bCs/>
        </w:rPr>
        <w:t xml:space="preserve"> </w:t>
      </w:r>
      <w:r w:rsidR="002F5310" w:rsidRPr="00D41055">
        <w:rPr>
          <w:rFonts w:ascii="Arial" w:eastAsia="Arial" w:hAnsi="Arial" w:cs="Arial"/>
          <w:bCs/>
        </w:rPr>
        <w:t xml:space="preserve"> </w:t>
      </w:r>
      <w:r w:rsidR="00293984" w:rsidRPr="00992815">
        <w:rPr>
          <w:rFonts w:ascii="Arial" w:hAnsi="Arial" w:cs="Arial"/>
        </w:rPr>
        <w:t>en/of</w:t>
      </w:r>
      <w:r w:rsidR="00293984">
        <w:rPr>
          <w:rFonts w:ascii="Arial" w:hAnsi="Arial" w:cs="Arial"/>
        </w:rPr>
        <w:t xml:space="preserve"> </w:t>
      </w:r>
      <w:r w:rsidR="0012699F" w:rsidRPr="00D41055">
        <w:rPr>
          <w:rFonts w:ascii="Arial" w:eastAsia="Arial" w:hAnsi="Arial" w:cs="Arial"/>
          <w:bCs/>
        </w:rPr>
        <w:t xml:space="preserve">U een </w:t>
      </w:r>
      <w:r w:rsidR="003938C3">
        <w:rPr>
          <w:rFonts w:ascii="Arial" w:eastAsia="Arial" w:hAnsi="Arial" w:cs="Arial"/>
          <w:bCs/>
        </w:rPr>
        <w:t xml:space="preserve">volledige </w:t>
      </w:r>
      <w:r w:rsidR="0012699F" w:rsidRPr="00D41055">
        <w:rPr>
          <w:rFonts w:ascii="Arial" w:eastAsia="Arial" w:hAnsi="Arial" w:cs="Arial"/>
          <w:bCs/>
        </w:rPr>
        <w:t xml:space="preserve">melding bouwactiviteit heeft ingediend. </w:t>
      </w:r>
    </w:p>
    <w:p w14:paraId="25DCC5B9" w14:textId="35217762" w:rsidR="00E55BAE" w:rsidRDefault="0044399F" w:rsidP="00D41055">
      <w:pPr>
        <w:rPr>
          <w:rFonts w:ascii="Arial" w:eastAsia="Arial" w:hAnsi="Arial" w:cs="Arial"/>
          <w:bCs/>
        </w:rPr>
      </w:pPr>
      <w:r w:rsidRPr="00A21E83">
        <w:rPr>
          <w:rFonts w:ascii="Arial" w:eastAsia="Arial" w:hAnsi="Arial" w:cs="Arial"/>
          <w:bCs/>
          <w:highlight w:val="magenta"/>
        </w:rPr>
        <w:t>OF</w:t>
      </w:r>
      <w:r w:rsidR="007A32AB" w:rsidRPr="00D41055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>U maatregelen heeft getroffen waardoor [bijvoorbeeld: de gevaarlijke situatie is opgeheven].</w:t>
      </w:r>
      <w:r w:rsidR="00524940">
        <w:rPr>
          <w:rFonts w:ascii="Arial" w:eastAsia="Arial" w:hAnsi="Arial" w:cs="Arial"/>
          <w:bCs/>
        </w:rPr>
        <w:t xml:space="preserve"> </w:t>
      </w:r>
    </w:p>
    <w:p w14:paraId="2BD9B1EB" w14:textId="77777777" w:rsidR="00E55BAE" w:rsidRDefault="00E55BAE" w:rsidP="00D41055">
      <w:pPr>
        <w:rPr>
          <w:rFonts w:ascii="Arial" w:eastAsia="Arial" w:hAnsi="Arial" w:cs="Arial"/>
          <w:bCs/>
        </w:rPr>
      </w:pPr>
    </w:p>
    <w:p w14:paraId="1EF5E1EE" w14:textId="67325BF9" w:rsidR="003C026D" w:rsidRPr="00D41055" w:rsidRDefault="00E55BAE" w:rsidP="00D41055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lastRenderedPageBreak/>
        <w:t xml:space="preserve">Let op: </w:t>
      </w:r>
      <w:r w:rsidR="00293984">
        <w:rPr>
          <w:rFonts w:ascii="Arial" w:eastAsia="Arial" w:hAnsi="Arial" w:cs="Arial"/>
          <w:bCs/>
        </w:rPr>
        <w:t>P</w:t>
      </w:r>
      <w:r w:rsidR="00524940" w:rsidRPr="00D41055">
        <w:rPr>
          <w:rFonts w:ascii="Arial" w:eastAsia="Arial" w:hAnsi="Arial" w:cs="Arial"/>
          <w:bCs/>
        </w:rPr>
        <w:t>as als de</w:t>
      </w:r>
      <w:r>
        <w:rPr>
          <w:rFonts w:ascii="Arial" w:eastAsia="Arial" w:hAnsi="Arial" w:cs="Arial"/>
          <w:bCs/>
        </w:rPr>
        <w:t>ze</w:t>
      </w:r>
      <w:r w:rsidR="00524940" w:rsidRPr="00D41055">
        <w:rPr>
          <w:rFonts w:ascii="Arial" w:eastAsia="Arial" w:hAnsi="Arial" w:cs="Arial"/>
          <w:bCs/>
        </w:rPr>
        <w:t xml:space="preserve"> last onder dwangsom is ingetrokken</w:t>
      </w:r>
      <w:r w:rsidR="00524940">
        <w:rPr>
          <w:rFonts w:ascii="Arial" w:eastAsia="Arial" w:hAnsi="Arial" w:cs="Arial"/>
          <w:bCs/>
        </w:rPr>
        <w:t xml:space="preserve"> met een besluit</w:t>
      </w:r>
      <w:r w:rsidR="00524940" w:rsidRPr="00D41055">
        <w:rPr>
          <w:rFonts w:ascii="Arial" w:eastAsia="Arial" w:hAnsi="Arial" w:cs="Arial"/>
          <w:bCs/>
        </w:rPr>
        <w:t xml:space="preserve"> mag u verder gaan met de werkzaamheden</w:t>
      </w:r>
      <w:r w:rsidR="00524940">
        <w:rPr>
          <w:rFonts w:ascii="Arial" w:eastAsia="Arial" w:hAnsi="Arial" w:cs="Arial"/>
          <w:bCs/>
        </w:rPr>
        <w:t>.</w:t>
      </w:r>
      <w:r w:rsidR="0044399F">
        <w:rPr>
          <w:rFonts w:ascii="Arial" w:eastAsia="Arial" w:hAnsi="Arial" w:cs="Arial"/>
          <w:bCs/>
        </w:rPr>
        <w:t xml:space="preserve"> </w:t>
      </w:r>
      <w:r w:rsidR="007A32AB" w:rsidRPr="00D41055">
        <w:rPr>
          <w:rFonts w:ascii="Arial" w:eastAsia="Arial" w:hAnsi="Arial" w:cs="Arial"/>
          <w:bCs/>
        </w:rPr>
        <w:t>Voor meer informatie ku</w:t>
      </w:r>
      <w:r w:rsidR="001B4E8C" w:rsidRPr="00D41055">
        <w:rPr>
          <w:rFonts w:ascii="Arial" w:eastAsia="Arial" w:hAnsi="Arial" w:cs="Arial"/>
          <w:bCs/>
        </w:rPr>
        <w:t>n</w:t>
      </w:r>
      <w:r w:rsidR="007A32AB" w:rsidRPr="00D41055">
        <w:rPr>
          <w:rFonts w:ascii="Arial" w:eastAsia="Arial" w:hAnsi="Arial" w:cs="Arial"/>
          <w:bCs/>
        </w:rPr>
        <w:t>t u contact opnemen met de toezichthouder.</w:t>
      </w:r>
    </w:p>
    <w:p w14:paraId="1A07FB43" w14:textId="77777777" w:rsidR="003C026D" w:rsidRPr="003C026D" w:rsidRDefault="003C026D" w:rsidP="00B36D14">
      <w:pPr>
        <w:rPr>
          <w:rFonts w:ascii="Arial" w:eastAsia="Arial" w:hAnsi="Arial" w:cs="Arial"/>
          <w:bCs/>
        </w:rPr>
      </w:pPr>
    </w:p>
    <w:p w14:paraId="14CBFEE2" w14:textId="0A4F080D" w:rsidR="00D37198" w:rsidRDefault="00ED2EE9" w:rsidP="00D37198">
      <w:bookmarkStart w:id="1" w:name="_Hlk118901747"/>
      <w:r w:rsidRPr="00276817">
        <w:rPr>
          <w:rFonts w:ascii="Arial" w:eastAsia="Arial" w:hAnsi="Arial" w:cs="Arial"/>
          <w:b/>
        </w:rPr>
        <w:t>Deze brief komt in een openbaar register</w:t>
      </w:r>
      <w:bookmarkEnd w:id="1"/>
      <w:r w:rsidR="00A709DC">
        <w:rPr>
          <w:rFonts w:ascii="Arial" w:eastAsia="Arial" w:hAnsi="Arial" w:cs="Arial"/>
          <w:b/>
        </w:rPr>
        <w:t xml:space="preserve"> [optioneel]</w:t>
      </w:r>
      <w:r w:rsidRPr="00276817">
        <w:rPr>
          <w:rFonts w:ascii="Arial" w:eastAsia="Arial" w:hAnsi="Arial" w:cs="Arial"/>
        </w:rPr>
        <w:br/>
      </w:r>
      <w:r w:rsidR="00D37198">
        <w:rPr>
          <w:rFonts w:ascii="Arial" w:eastAsia="Arial" w:hAnsi="Arial" w:cs="Arial"/>
        </w:rPr>
        <w:t xml:space="preserve">Wij hebben besloten dat deze last onder dwangsom ook geld voor volgende eigenaren. Daarom </w:t>
      </w:r>
      <w:r w:rsidR="004E56D7">
        <w:rPr>
          <w:rFonts w:ascii="Arial" w:eastAsia="Arial" w:hAnsi="Arial" w:cs="Arial"/>
        </w:rPr>
        <w:t>komt</w:t>
      </w:r>
      <w:r w:rsidR="00D37198">
        <w:rPr>
          <w:rFonts w:ascii="Arial" w:eastAsia="Arial" w:hAnsi="Arial" w:cs="Arial"/>
        </w:rPr>
        <w:t xml:space="preserve"> e</w:t>
      </w:r>
      <w:r w:rsidR="00D37198" w:rsidRPr="00577B26">
        <w:rPr>
          <w:rFonts w:ascii="Arial" w:eastAsia="Arial" w:hAnsi="Arial" w:cs="Arial"/>
        </w:rPr>
        <w:t xml:space="preserve">en kopie van deze brief in het Wkpboz-register (Wet kenbaarheid publiekrechtelijke beperkingen onroerende zaken). Zo is het ook voor </w:t>
      </w:r>
      <w:r w:rsidR="00D37198">
        <w:rPr>
          <w:rFonts w:ascii="Arial" w:eastAsia="Arial" w:hAnsi="Arial" w:cs="Arial"/>
        </w:rPr>
        <w:t xml:space="preserve">volgende eigenaren duidelijk dat er </w:t>
      </w:r>
      <w:r w:rsidR="00D37198" w:rsidRPr="00577B26">
        <w:rPr>
          <w:rFonts w:ascii="Arial" w:eastAsia="Arial" w:hAnsi="Arial" w:cs="Arial"/>
        </w:rPr>
        <w:t>een last onder dwangsom is opgelegd</w:t>
      </w:r>
      <w:r w:rsidR="00D37198">
        <w:rPr>
          <w:rFonts w:ascii="Arial" w:eastAsia="Arial" w:hAnsi="Arial" w:cs="Arial"/>
        </w:rPr>
        <w:t>.</w:t>
      </w:r>
      <w:r w:rsidR="004E56D7">
        <w:rPr>
          <w:rFonts w:ascii="Arial" w:eastAsia="Arial" w:hAnsi="Arial" w:cs="Arial"/>
        </w:rPr>
        <w:t xml:space="preserve"> </w:t>
      </w:r>
    </w:p>
    <w:p w14:paraId="6783726C" w14:textId="77777777" w:rsidR="00702996" w:rsidRDefault="00702996" w:rsidP="00ED2EE9">
      <w:pPr>
        <w:rPr>
          <w:rFonts w:ascii="Arial" w:eastAsia="Arial" w:hAnsi="Arial" w:cs="Arial"/>
          <w:bCs/>
        </w:rPr>
      </w:pPr>
    </w:p>
    <w:p w14:paraId="179C5239" w14:textId="77777777" w:rsidR="00B36D14" w:rsidRPr="00650031" w:rsidRDefault="00B36D14" w:rsidP="00B36D14">
      <w:pPr>
        <w:pStyle w:val="Geenafstand"/>
        <w:spacing w:line="280" w:lineRule="atLeast"/>
        <w:rPr>
          <w:rFonts w:cs="Arial"/>
          <w:b/>
          <w:bCs/>
          <w:szCs w:val="20"/>
        </w:rPr>
      </w:pPr>
      <w:r w:rsidRPr="00650031">
        <w:rPr>
          <w:rFonts w:cs="Arial"/>
          <w:b/>
          <w:bCs/>
          <w:szCs w:val="20"/>
        </w:rPr>
        <w:t>Bent u het niet eens met dit besluit?</w:t>
      </w:r>
      <w:r>
        <w:rPr>
          <w:rFonts w:cs="Arial"/>
          <w:b/>
          <w:bCs/>
          <w:szCs w:val="20"/>
        </w:rPr>
        <w:t xml:space="preserve"> </w:t>
      </w:r>
    </w:p>
    <w:p w14:paraId="630B043F" w14:textId="621F9ACB" w:rsidR="00B36D14" w:rsidRPr="00650031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 w:rsidRPr="00650031">
        <w:rPr>
          <w:rFonts w:cs="Arial"/>
          <w:szCs w:val="20"/>
        </w:rPr>
        <w:t>Neem dan contact met ons op. Wij kunnen het besluit uitleggen. Bent u het niet eens met het besluit, dan kunt u bezwaar maken. Zorg er voor dat wij uw bezwaarschrift ontvangen binnen zes weken na de dag waarop dit besluit is verstuurd.</w:t>
      </w:r>
    </w:p>
    <w:p w14:paraId="38AEDB89" w14:textId="77777777" w:rsidR="00B36D14" w:rsidRDefault="00B36D14" w:rsidP="00B36D14"/>
    <w:p w14:paraId="2728F57B" w14:textId="77777777" w:rsidR="00B36D14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In uw bezwaarschrift moet het volgende staan:</w:t>
      </w:r>
    </w:p>
    <w:p w14:paraId="695E39EF" w14:textId="77777777" w:rsidR="00B36D14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-   uw naam, adres en uw telefoonnummer</w:t>
      </w:r>
    </w:p>
    <w:p w14:paraId="5EE18640" w14:textId="77777777" w:rsidR="00B36D14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-   een duidelijke omschrijving tegen welk besluit u bezwaar maakt. U kunt bijvoorbeeld de datum en  </w:t>
      </w:r>
    </w:p>
    <w:p w14:paraId="0CE82BD5" w14:textId="77777777" w:rsidR="00B36D14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    ons kenmerk van het besluit noemen of een kopie meesturen</w:t>
      </w:r>
    </w:p>
    <w:p w14:paraId="41E6310B" w14:textId="77777777" w:rsidR="00B36D14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-   de reden waarom u bezwaar maakt</w:t>
      </w:r>
    </w:p>
    <w:p w14:paraId="36F44259" w14:textId="77777777" w:rsidR="00B36D14" w:rsidRPr="003055C3" w:rsidRDefault="00B36D14" w:rsidP="00B36D14">
      <w:pPr>
        <w:pStyle w:val="Geenafstand"/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-   de datum en uw handtekening</w:t>
      </w:r>
    </w:p>
    <w:p w14:paraId="53A21185" w14:textId="77777777" w:rsidR="00B36D14" w:rsidRDefault="00B36D14" w:rsidP="00B36D14">
      <w:pPr>
        <w:pStyle w:val="Geenafstand"/>
        <w:spacing w:line="280" w:lineRule="atLeast"/>
        <w:rPr>
          <w:rFonts w:cs="Arial"/>
          <w:b/>
          <w:bCs/>
          <w:szCs w:val="20"/>
        </w:rPr>
      </w:pPr>
    </w:p>
    <w:p w14:paraId="0B86F635" w14:textId="77777777" w:rsidR="00B36D14" w:rsidRPr="005F257F" w:rsidRDefault="00B36D14" w:rsidP="00B36D14">
      <w:pPr>
        <w:rPr>
          <w:rFonts w:ascii="Arial" w:eastAsia="Times New Roman" w:hAnsi="Arial" w:cs="Arial"/>
          <w:i/>
          <w:iCs/>
          <w:lang w:eastAsia="nl-NL"/>
        </w:rPr>
      </w:pPr>
      <w:r w:rsidRPr="00FA362E">
        <w:rPr>
          <w:rFonts w:ascii="Arial" w:eastAsia="Arial" w:hAnsi="Arial" w:cs="Arial"/>
        </w:rPr>
        <w:t xml:space="preserve">Het bezwaarschrift moet </w:t>
      </w:r>
      <w:r>
        <w:rPr>
          <w:rFonts w:ascii="Arial" w:eastAsia="Arial" w:hAnsi="Arial" w:cs="Arial"/>
        </w:rPr>
        <w:t>u indienen</w:t>
      </w:r>
      <w:r w:rsidRPr="00FA362E">
        <w:rPr>
          <w:rFonts w:ascii="Arial" w:eastAsia="Arial" w:hAnsi="Arial" w:cs="Arial"/>
        </w:rPr>
        <w:t xml:space="preserve"> bij burgemeester en wethouders van de gemeente [gemeente], postbus [postbus], [postode] [woonplaats]. Bezwaar indienen kan ook digitaal via </w:t>
      </w:r>
      <w:hyperlink r:id="rId10" w:history="1">
        <w:r w:rsidRPr="00FA362E">
          <w:rPr>
            <w:rFonts w:ascii="Arial" w:eastAsia="Arial" w:hAnsi="Arial" w:cs="Arial"/>
            <w:color w:val="0000FF" w:themeColor="hyperlink"/>
            <w:u w:val="single"/>
          </w:rPr>
          <w:t>www.[gemeente].nl/bezwaar</w:t>
        </w:r>
      </w:hyperlink>
      <w:r>
        <w:rPr>
          <w:rFonts w:ascii="Arial" w:eastAsia="Arial" w:hAnsi="Arial" w:cs="Arial"/>
          <w:color w:val="0000FF"/>
        </w:rPr>
        <w:t>.</w:t>
      </w:r>
    </w:p>
    <w:p w14:paraId="4FA0493F" w14:textId="77777777" w:rsidR="00FF1BD1" w:rsidRDefault="00FF1BD1" w:rsidP="00B36D14">
      <w:pPr>
        <w:rPr>
          <w:rFonts w:ascii="Arial" w:eastAsia="Arial" w:hAnsi="Arial" w:cs="Arial"/>
        </w:rPr>
      </w:pPr>
    </w:p>
    <w:p w14:paraId="3E7B5BC0" w14:textId="4CEF9B92" w:rsidR="00B36D14" w:rsidRPr="00851D88" w:rsidRDefault="00B0374F" w:rsidP="00B36D14">
      <w:pPr>
        <w:rPr>
          <w:rFonts w:ascii="Arial" w:hAnsi="Arial" w:cs="Arial"/>
          <w:color w:val="FF0000"/>
        </w:rPr>
      </w:pPr>
      <w:r>
        <w:rPr>
          <w:rFonts w:ascii="Arial" w:eastAsia="Arial" w:hAnsi="Arial" w:cs="Arial"/>
        </w:rPr>
        <w:t xml:space="preserve">Het besluit is geldig, ook als u hiertegen bezwaar maakt. </w:t>
      </w:r>
      <w:r w:rsidR="00B36D14" w:rsidRPr="00851D88">
        <w:rPr>
          <w:rFonts w:ascii="Arial" w:eastAsia="Arial" w:hAnsi="Arial" w:cs="Arial"/>
        </w:rPr>
        <w:t>Het indienen van een bezwaarschrift schort de werking van dit besluit niet op.</w:t>
      </w:r>
    </w:p>
    <w:p w14:paraId="1D7BA839" w14:textId="77777777" w:rsidR="00B36D14" w:rsidRPr="00851D88" w:rsidRDefault="00B36D14" w:rsidP="00B36D14">
      <w:pPr>
        <w:rPr>
          <w:rFonts w:ascii="Arial" w:hAnsi="Arial" w:cs="Arial"/>
          <w:color w:val="FF0000"/>
        </w:rPr>
      </w:pPr>
    </w:p>
    <w:p w14:paraId="2BF15386" w14:textId="65F41A3A" w:rsidR="00B36D14" w:rsidRDefault="00B36D14" w:rsidP="00B36D14">
      <w:pPr>
        <w:rPr>
          <w:rFonts w:ascii="Arial" w:eastAsia="Arial" w:hAnsi="Arial" w:cs="Arial"/>
        </w:rPr>
      </w:pPr>
      <w:bookmarkStart w:id="2" w:name="_Hlk146900072"/>
      <w:r w:rsidRPr="00851D88">
        <w:rPr>
          <w:rFonts w:ascii="Arial" w:eastAsia="Arial" w:hAnsi="Arial" w:cs="Arial"/>
        </w:rPr>
        <w:t xml:space="preserve">Kunt u de beslissing op het bezwaarschrift niet afwachten, dan kunt u de voorzieningenrechter van de Rechtbank Overijssel </w:t>
      </w:r>
      <w:r w:rsidR="00545A2D">
        <w:rPr>
          <w:rFonts w:ascii="Arial" w:eastAsia="Arial" w:hAnsi="Arial" w:cs="Arial"/>
        </w:rPr>
        <w:t xml:space="preserve">bijvoorbeeld </w:t>
      </w:r>
      <w:r w:rsidRPr="00851D88">
        <w:rPr>
          <w:rFonts w:ascii="Arial" w:eastAsia="Arial" w:hAnsi="Arial" w:cs="Arial"/>
        </w:rPr>
        <w:t xml:space="preserve">vragen om een schorsing van het besluit. Stuur uw verzoek naar Rechtbank Overijssel,  Postbus 10067, 8000 GB Zwolle. Of doe uw verzoek digitaal (met DigiD) via </w:t>
      </w:r>
      <w:bookmarkStart w:id="3" w:name="_Hlk84491032"/>
      <w:r w:rsidRPr="00851D88">
        <w:rPr>
          <w:rFonts w:ascii="Arial" w:hAnsi="Arial" w:cs="Arial"/>
        </w:rPr>
        <w:fldChar w:fldCharType="begin"/>
      </w:r>
      <w:r w:rsidRPr="00851D88">
        <w:rPr>
          <w:rFonts w:ascii="Arial" w:hAnsi="Arial" w:cs="Arial"/>
        </w:rPr>
        <w:instrText xml:space="preserve"> HYPERLINK "http://www.rechtspraak.nl/Organisatie-en-contact/Rechtsgebieden/Bestuursrecht/" </w:instrText>
      </w:r>
      <w:r w:rsidRPr="00851D88">
        <w:rPr>
          <w:rFonts w:ascii="Arial" w:hAnsi="Arial" w:cs="Arial"/>
        </w:rPr>
      </w:r>
      <w:r w:rsidRPr="00851D88">
        <w:rPr>
          <w:rFonts w:ascii="Arial" w:hAnsi="Arial" w:cs="Arial"/>
        </w:rPr>
        <w:fldChar w:fldCharType="separate"/>
      </w:r>
      <w:r w:rsidRPr="00851D88">
        <w:rPr>
          <w:rFonts w:ascii="Arial" w:hAnsi="Arial" w:cs="Arial"/>
          <w:color w:val="0000FF" w:themeColor="hyperlink"/>
          <w:u w:val="single"/>
        </w:rPr>
        <w:t>www.rechtspraak.nl/Organisatie-en-contact/Rechtsgebieden/Bestuursrecht/</w:t>
      </w:r>
      <w:r w:rsidRPr="00851D88">
        <w:rPr>
          <w:rFonts w:ascii="Arial" w:hAnsi="Arial" w:cs="Arial"/>
          <w:color w:val="0000FF" w:themeColor="hyperlink"/>
          <w:u w:val="single"/>
        </w:rPr>
        <w:fldChar w:fldCharType="end"/>
      </w:r>
      <w:bookmarkEnd w:id="3"/>
      <w:r w:rsidRPr="00851D88">
        <w:rPr>
          <w:rFonts w:ascii="Arial" w:eastAsia="Arial" w:hAnsi="Arial" w:cs="Arial"/>
        </w:rPr>
        <w:t>. Voor de behandeling van uw verzoek brengt de Rechtbank u kosten in rekening.</w:t>
      </w:r>
    </w:p>
    <w:bookmarkEnd w:id="2"/>
    <w:p w14:paraId="641DF3B9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0C115103" w14:textId="77777777" w:rsidR="00611F65" w:rsidRPr="00611F65" w:rsidRDefault="00611F65" w:rsidP="00611F65">
      <w:pPr>
        <w:rPr>
          <w:rFonts w:ascii="Arial" w:eastAsia="Arial" w:hAnsi="Arial" w:cs="Arial"/>
          <w:b/>
          <w:bCs/>
        </w:rPr>
      </w:pPr>
      <w:r w:rsidRPr="00611F65">
        <w:rPr>
          <w:rFonts w:ascii="Arial" w:eastAsia="Arial" w:hAnsi="Arial" w:cs="Arial"/>
          <w:b/>
          <w:bCs/>
        </w:rPr>
        <w:t>Wij hebben gebruik gemaakt van de volgende wet- en regelgeving</w:t>
      </w:r>
    </w:p>
    <w:p w14:paraId="0F5D9392" w14:textId="7A278735" w:rsidR="00611F65" w:rsidRPr="00611F65" w:rsidRDefault="00611F65" w:rsidP="00611F65">
      <w:pPr>
        <w:rPr>
          <w:rFonts w:ascii="Arial" w:eastAsia="Arial" w:hAnsi="Arial" w:cs="Arial"/>
        </w:rPr>
      </w:pPr>
      <w:r w:rsidRPr="00611F65">
        <w:rPr>
          <w:rFonts w:ascii="Arial" w:eastAsia="Arial" w:hAnsi="Arial" w:cs="Arial"/>
        </w:rPr>
        <w:t xml:space="preserve">Meer informatie hierover kunt u vinden op </w:t>
      </w:r>
      <w:hyperlink r:id="rId11" w:history="1">
        <w:r w:rsidRPr="00611F65">
          <w:rPr>
            <w:rFonts w:ascii="Arial" w:eastAsia="Arial" w:hAnsi="Arial" w:cs="Arial"/>
            <w:color w:val="0000FF"/>
            <w:u w:val="single"/>
          </w:rPr>
          <w:t>www.wetten.overheid.nl</w:t>
        </w:r>
      </w:hyperlink>
      <w:r w:rsidR="0004539A">
        <w:rPr>
          <w:rFonts w:ascii="Arial" w:eastAsia="Arial" w:hAnsi="Arial" w:cs="Arial"/>
        </w:rPr>
        <w:t>.</w:t>
      </w:r>
    </w:p>
    <w:p w14:paraId="13F2F35A" w14:textId="4D48CE04" w:rsidR="00611F65" w:rsidRPr="00611F65" w:rsidRDefault="00611F65" w:rsidP="00611F65">
      <w:pPr>
        <w:rPr>
          <w:rFonts w:ascii="Arial" w:eastAsia="Arial" w:hAnsi="Arial" w:cs="Arial"/>
          <w:color w:val="000000"/>
        </w:rPr>
      </w:pPr>
      <w:r w:rsidRPr="00611F65">
        <w:rPr>
          <w:rFonts w:ascii="Arial" w:eastAsia="Arial" w:hAnsi="Arial" w:cs="Arial"/>
          <w:color w:val="000000"/>
        </w:rPr>
        <w:t xml:space="preserve">-   </w:t>
      </w:r>
      <w:r w:rsidRPr="00611F65">
        <w:rPr>
          <w:rFonts w:ascii="Arial" w:eastAsia="Arial" w:hAnsi="Arial" w:cs="Arial"/>
          <w:color w:val="000000"/>
        </w:rPr>
        <w:tab/>
        <w:t xml:space="preserve">Artikel 5.1, lid 1 onder a van de Omgevingswet, waarin staat </w:t>
      </w:r>
      <w:r w:rsidR="0040368C">
        <w:rPr>
          <w:rFonts w:ascii="Arial" w:eastAsia="Arial" w:hAnsi="Arial" w:cs="Arial"/>
          <w:color w:val="000000"/>
        </w:rPr>
        <w:t xml:space="preserve">dat </w:t>
      </w:r>
      <w:r w:rsidRPr="00611F65">
        <w:rPr>
          <w:rFonts w:ascii="Arial" w:eastAsia="Arial" w:hAnsi="Arial" w:cs="Arial"/>
          <w:color w:val="000000"/>
        </w:rPr>
        <w:t xml:space="preserve">het verboden is een </w:t>
      </w:r>
    </w:p>
    <w:p w14:paraId="6A6E76B8" w14:textId="4C538791" w:rsidR="00611F65" w:rsidRDefault="00611F65" w:rsidP="00611F65">
      <w:pPr>
        <w:rPr>
          <w:rFonts w:ascii="Arial" w:eastAsia="Arial" w:hAnsi="Arial" w:cs="Arial"/>
          <w:color w:val="000000"/>
        </w:rPr>
      </w:pPr>
      <w:r w:rsidRPr="00611F65">
        <w:rPr>
          <w:rFonts w:ascii="Arial" w:eastAsia="Arial" w:hAnsi="Arial" w:cs="Arial"/>
          <w:color w:val="000000"/>
        </w:rPr>
        <w:t xml:space="preserve">    </w:t>
      </w:r>
      <w:r w:rsidRPr="00611F65">
        <w:rPr>
          <w:rFonts w:ascii="Arial" w:eastAsia="Arial" w:hAnsi="Arial" w:cs="Arial"/>
          <w:color w:val="000000"/>
        </w:rPr>
        <w:tab/>
        <w:t xml:space="preserve">omgevingsplanactiviteit uit te voeren zonder omgevingsvergunning. </w:t>
      </w:r>
    </w:p>
    <w:p w14:paraId="2ACD656F" w14:textId="24505D84" w:rsidR="00611F65" w:rsidRPr="00842DD9" w:rsidRDefault="00611F65" w:rsidP="00611F65">
      <w:pPr>
        <w:ind w:left="708" w:hanging="708"/>
        <w:rPr>
          <w:rFonts w:ascii="Arial" w:eastAsia="Arial" w:hAnsi="Arial" w:cs="Arial"/>
          <w:color w:val="000000"/>
        </w:rPr>
      </w:pPr>
      <w:r w:rsidRPr="00611F65">
        <w:rPr>
          <w:rFonts w:ascii="Arial" w:eastAsia="Arial" w:hAnsi="Arial" w:cs="Arial"/>
          <w:color w:val="000000"/>
        </w:rPr>
        <w:t xml:space="preserve">-   </w:t>
      </w:r>
      <w:r w:rsidRPr="00611F65">
        <w:rPr>
          <w:rFonts w:ascii="Arial" w:eastAsia="Arial" w:hAnsi="Arial" w:cs="Arial"/>
          <w:color w:val="000000"/>
        </w:rPr>
        <w:tab/>
        <w:t xml:space="preserve">Artikel 5.1, lid 2 onder a  van de </w:t>
      </w:r>
      <w:r w:rsidRPr="00842DD9">
        <w:rPr>
          <w:rFonts w:ascii="Arial" w:eastAsia="Arial" w:hAnsi="Arial" w:cs="Arial"/>
          <w:color w:val="000000"/>
        </w:rPr>
        <w:t>Omgevingswet</w:t>
      </w:r>
      <w:r w:rsidR="00842DD9" w:rsidRPr="00842DD9">
        <w:rPr>
          <w:rFonts w:ascii="Arial" w:eastAsia="Arial" w:hAnsi="Arial" w:cs="Arial"/>
          <w:color w:val="000000"/>
        </w:rPr>
        <w:t xml:space="preserve"> </w:t>
      </w:r>
      <w:r w:rsidR="000253F4" w:rsidRPr="00842DD9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in samenhang met artikel 2.25, 2.26 en 2.27 van het Bbl, </w:t>
      </w:r>
      <w:r w:rsidRPr="00842DD9">
        <w:rPr>
          <w:rFonts w:ascii="Arial" w:eastAsia="Arial" w:hAnsi="Arial" w:cs="Arial"/>
          <w:color w:val="000000"/>
        </w:rPr>
        <w:t>waarin staat dat het verboden is een bouwactiviteit uit te voeren zonder omgevingsvergunning</w:t>
      </w:r>
      <w:r w:rsidR="0004539A" w:rsidRPr="00842DD9">
        <w:rPr>
          <w:rFonts w:ascii="Arial" w:eastAsia="Arial" w:hAnsi="Arial" w:cs="Arial"/>
          <w:color w:val="000000"/>
        </w:rPr>
        <w:t>.</w:t>
      </w:r>
    </w:p>
    <w:p w14:paraId="53AF82E4" w14:textId="0BFFE786" w:rsidR="009C7F07" w:rsidRPr="00611F65" w:rsidRDefault="009C7F07" w:rsidP="00CB6649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ab/>
        <w:t>Artikel</w:t>
      </w:r>
      <w:r w:rsidR="0064678A">
        <w:rPr>
          <w:rFonts w:ascii="Arial" w:eastAsia="Arial" w:hAnsi="Arial" w:cs="Arial"/>
          <w:color w:val="000000"/>
        </w:rPr>
        <w:t xml:space="preserve"> 2.18</w:t>
      </w:r>
      <w:r w:rsidR="009A1E8C">
        <w:rPr>
          <w:rFonts w:ascii="Arial" w:eastAsia="Arial" w:hAnsi="Arial" w:cs="Arial"/>
          <w:color w:val="000000"/>
        </w:rPr>
        <w:t>, lid 1</w:t>
      </w:r>
      <w:r w:rsidR="00CB6649">
        <w:rPr>
          <w:rFonts w:ascii="Arial" w:eastAsia="Arial" w:hAnsi="Arial" w:cs="Arial"/>
          <w:color w:val="000000"/>
        </w:rPr>
        <w:t xml:space="preserve"> van het</w:t>
      </w:r>
      <w:r w:rsidR="00FB012A">
        <w:rPr>
          <w:rFonts w:ascii="Arial" w:eastAsia="Arial" w:hAnsi="Arial" w:cs="Arial"/>
          <w:color w:val="000000"/>
        </w:rPr>
        <w:t xml:space="preserve"> Besluit bouwwerken leefomgevin</w:t>
      </w:r>
      <w:r w:rsidR="00024F69">
        <w:rPr>
          <w:rFonts w:ascii="Arial" w:eastAsia="Arial" w:hAnsi="Arial" w:cs="Arial"/>
          <w:color w:val="000000"/>
        </w:rPr>
        <w:t>g</w:t>
      </w:r>
      <w:r w:rsidR="0083453F">
        <w:rPr>
          <w:rFonts w:ascii="Arial" w:eastAsia="Arial" w:hAnsi="Arial" w:cs="Arial"/>
          <w:color w:val="000000"/>
        </w:rPr>
        <w:t xml:space="preserve">, waarin </w:t>
      </w:r>
      <w:r w:rsidR="00024F69">
        <w:rPr>
          <w:rFonts w:ascii="Arial" w:eastAsia="Arial" w:hAnsi="Arial" w:cs="Arial"/>
          <w:color w:val="000000"/>
        </w:rPr>
        <w:t>staat dat het verbode</w:t>
      </w:r>
      <w:r w:rsidR="00B46627">
        <w:rPr>
          <w:rFonts w:ascii="Arial" w:eastAsia="Arial" w:hAnsi="Arial" w:cs="Arial"/>
          <w:color w:val="000000"/>
        </w:rPr>
        <w:t xml:space="preserve">n is een bouwactiviteit </w:t>
      </w:r>
      <w:r w:rsidR="00100B7A">
        <w:rPr>
          <w:rFonts w:ascii="Arial" w:eastAsia="Arial" w:hAnsi="Arial" w:cs="Arial"/>
          <w:color w:val="000000"/>
        </w:rPr>
        <w:t xml:space="preserve">van gevolgklasse 1 </w:t>
      </w:r>
      <w:r w:rsidR="00B46627">
        <w:rPr>
          <w:rFonts w:ascii="Arial" w:eastAsia="Arial" w:hAnsi="Arial" w:cs="Arial"/>
          <w:color w:val="000000"/>
        </w:rPr>
        <w:t>uit te voeren zonder</w:t>
      </w:r>
      <w:r w:rsidR="004968BB">
        <w:rPr>
          <w:rFonts w:ascii="Arial" w:eastAsia="Arial" w:hAnsi="Arial" w:cs="Arial"/>
          <w:color w:val="000000"/>
        </w:rPr>
        <w:t xml:space="preserve"> dit ten minste vier weken voor het begin van de bouwwerkzaamheden te melden</w:t>
      </w:r>
      <w:r w:rsidR="009A1E8C">
        <w:rPr>
          <w:rFonts w:ascii="Arial" w:eastAsia="Arial" w:hAnsi="Arial" w:cs="Arial"/>
          <w:color w:val="000000"/>
        </w:rPr>
        <w:t>.</w:t>
      </w:r>
    </w:p>
    <w:p w14:paraId="0D4939E7" w14:textId="7FBD0234" w:rsidR="00B3736D" w:rsidRDefault="00B3736D" w:rsidP="00611F65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</w:t>
      </w:r>
      <w:r>
        <w:rPr>
          <w:rFonts w:ascii="Arial" w:eastAsia="Arial" w:hAnsi="Arial" w:cs="Arial"/>
          <w:color w:val="000000"/>
        </w:rPr>
        <w:tab/>
        <w:t xml:space="preserve">Artikel </w:t>
      </w:r>
      <w:r w:rsidR="00A24C93">
        <w:rPr>
          <w:rFonts w:ascii="Arial" w:eastAsia="Arial" w:hAnsi="Arial" w:cs="Arial"/>
          <w:color w:val="000000"/>
        </w:rPr>
        <w:t>5:21</w:t>
      </w:r>
      <w:r>
        <w:rPr>
          <w:rFonts w:ascii="Arial" w:eastAsia="Arial" w:hAnsi="Arial" w:cs="Arial"/>
          <w:color w:val="000000"/>
        </w:rPr>
        <w:t xml:space="preserve"> van de Algemene wet bestuursrecht waarin</w:t>
      </w:r>
      <w:r w:rsidR="00552C46">
        <w:rPr>
          <w:rFonts w:ascii="Arial" w:eastAsia="Arial" w:hAnsi="Arial" w:cs="Arial"/>
          <w:color w:val="000000"/>
        </w:rPr>
        <w:t xml:space="preserve"> staat wat</w:t>
      </w:r>
      <w:r>
        <w:rPr>
          <w:rFonts w:ascii="Arial" w:eastAsia="Arial" w:hAnsi="Arial" w:cs="Arial"/>
          <w:color w:val="000000"/>
        </w:rPr>
        <w:t xml:space="preserve"> </w:t>
      </w:r>
      <w:r w:rsidR="004B4270">
        <w:rPr>
          <w:rFonts w:ascii="Arial" w:eastAsia="Arial" w:hAnsi="Arial" w:cs="Arial"/>
          <w:color w:val="000000"/>
        </w:rPr>
        <w:t xml:space="preserve">een </w:t>
      </w:r>
      <w:r>
        <w:rPr>
          <w:rFonts w:ascii="Arial" w:eastAsia="Arial" w:hAnsi="Arial" w:cs="Arial"/>
          <w:color w:val="000000"/>
        </w:rPr>
        <w:t>last onder bestuursdwang is.</w:t>
      </w:r>
    </w:p>
    <w:p w14:paraId="3EB81C42" w14:textId="095312B0" w:rsidR="00D92B24" w:rsidRPr="00611F65" w:rsidRDefault="00D92B24" w:rsidP="00611F65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-</w:t>
      </w:r>
      <w:r>
        <w:rPr>
          <w:rFonts w:ascii="Arial" w:eastAsia="Arial" w:hAnsi="Arial" w:cs="Arial"/>
          <w:color w:val="000000"/>
        </w:rPr>
        <w:tab/>
      </w:r>
      <w:r w:rsidR="00ED1D38">
        <w:rPr>
          <w:rFonts w:ascii="Arial" w:eastAsia="Arial" w:hAnsi="Arial" w:cs="Arial"/>
          <w:color w:val="000000"/>
        </w:rPr>
        <w:t>Artikel 5</w:t>
      </w:r>
      <w:r w:rsidR="006009BD">
        <w:rPr>
          <w:rFonts w:ascii="Arial" w:eastAsia="Arial" w:hAnsi="Arial" w:cs="Arial"/>
          <w:color w:val="000000"/>
        </w:rPr>
        <w:t>:</w:t>
      </w:r>
      <w:r w:rsidR="00ED1D38">
        <w:rPr>
          <w:rFonts w:ascii="Arial" w:eastAsia="Arial" w:hAnsi="Arial" w:cs="Arial"/>
          <w:color w:val="000000"/>
        </w:rPr>
        <w:t>31 van de Algemene wet bestuursrecht, waarin staat dat de gemeente in spoedeisende gevallen kan besluiten dat bestuursdwang zal worden toegepast zonder voorafgaande last</w:t>
      </w:r>
      <w:r w:rsidR="00621197">
        <w:rPr>
          <w:rFonts w:ascii="Arial" w:eastAsia="Arial" w:hAnsi="Arial" w:cs="Arial"/>
          <w:color w:val="000000"/>
        </w:rPr>
        <w:t xml:space="preserve"> en/of zonder een voorafgaand besluit</w:t>
      </w:r>
      <w:r w:rsidR="00ED1D38">
        <w:rPr>
          <w:rFonts w:ascii="Arial" w:eastAsia="Arial" w:hAnsi="Arial" w:cs="Arial"/>
          <w:color w:val="000000"/>
        </w:rPr>
        <w:t>.</w:t>
      </w:r>
    </w:p>
    <w:p w14:paraId="15BCDA85" w14:textId="6981D194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 xml:space="preserve">-   </w:t>
      </w:r>
      <w:r w:rsidR="00611F65">
        <w:rPr>
          <w:rFonts w:ascii="Arial" w:eastAsia="Arial" w:hAnsi="Arial" w:cs="Arial"/>
        </w:rPr>
        <w:tab/>
      </w:r>
      <w:r w:rsidRPr="000E2D8D">
        <w:rPr>
          <w:rFonts w:ascii="Arial" w:eastAsia="Arial" w:hAnsi="Arial" w:cs="Arial"/>
        </w:rPr>
        <w:t>Artikel 5</w:t>
      </w:r>
      <w:r w:rsidR="00344AFF">
        <w:rPr>
          <w:rFonts w:ascii="Arial" w:eastAsia="Arial" w:hAnsi="Arial" w:cs="Arial"/>
        </w:rPr>
        <w:t>.32 v</w:t>
      </w:r>
      <w:r w:rsidRPr="000E2D8D">
        <w:rPr>
          <w:rFonts w:ascii="Arial" w:eastAsia="Arial" w:hAnsi="Arial" w:cs="Arial"/>
        </w:rPr>
        <w:t xml:space="preserve">an de Algemene wet bestuursrecht, waarin staat dat de gemeente een last </w:t>
      </w:r>
    </w:p>
    <w:p w14:paraId="0917D478" w14:textId="3451FA73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 xml:space="preserve">    </w:t>
      </w:r>
      <w:r w:rsidR="00611F65">
        <w:rPr>
          <w:rFonts w:ascii="Arial" w:eastAsia="Arial" w:hAnsi="Arial" w:cs="Arial"/>
        </w:rPr>
        <w:tab/>
      </w:r>
      <w:r w:rsidRPr="000E2D8D">
        <w:rPr>
          <w:rFonts w:ascii="Arial" w:eastAsia="Arial" w:hAnsi="Arial" w:cs="Arial"/>
        </w:rPr>
        <w:t xml:space="preserve">onder dwangsom mag opleggen om de overtreding </w:t>
      </w:r>
      <w:r w:rsidR="00D41055">
        <w:rPr>
          <w:rFonts w:ascii="Arial" w:eastAsia="Arial" w:hAnsi="Arial" w:cs="Arial"/>
        </w:rPr>
        <w:t>te beëindigen.</w:t>
      </w:r>
    </w:p>
    <w:p w14:paraId="723EC340" w14:textId="4801E5E5" w:rsidR="00B36D14" w:rsidRPr="000E2D8D" w:rsidRDefault="00B36D14" w:rsidP="00B36D14">
      <w:pPr>
        <w:rPr>
          <w:rFonts w:ascii="Arial" w:eastAsia="Arial" w:hAnsi="Arial" w:cs="Arial"/>
          <w:color w:val="000000"/>
        </w:rPr>
      </w:pPr>
      <w:r w:rsidRPr="000E2D8D">
        <w:rPr>
          <w:rFonts w:ascii="Arial" w:eastAsia="Arial" w:hAnsi="Arial" w:cs="Arial"/>
          <w:color w:val="000000"/>
        </w:rPr>
        <w:t xml:space="preserve">-   </w:t>
      </w:r>
      <w:r w:rsidR="00611F65">
        <w:rPr>
          <w:rFonts w:ascii="Arial" w:eastAsia="Arial" w:hAnsi="Arial" w:cs="Arial"/>
          <w:color w:val="000000"/>
        </w:rPr>
        <w:tab/>
      </w:r>
      <w:r w:rsidRPr="000E2D8D">
        <w:rPr>
          <w:rFonts w:ascii="Arial" w:eastAsia="Arial" w:hAnsi="Arial" w:cs="Arial"/>
          <w:color w:val="000000"/>
        </w:rPr>
        <w:t xml:space="preserve">Artikel 125, lid 1 van de Gemeentewet in samenhang met artikel 5:21 van de Algemene wet </w:t>
      </w:r>
    </w:p>
    <w:p w14:paraId="6CD56F46" w14:textId="0BDD4D0C" w:rsidR="00B36D14" w:rsidRDefault="00B36D14" w:rsidP="00B36D14">
      <w:pPr>
        <w:rPr>
          <w:rFonts w:ascii="Arial" w:eastAsia="Arial" w:hAnsi="Arial" w:cs="Arial"/>
          <w:color w:val="000000"/>
        </w:rPr>
      </w:pPr>
      <w:r w:rsidRPr="000E2D8D">
        <w:rPr>
          <w:rFonts w:ascii="Arial" w:eastAsia="Arial" w:hAnsi="Arial" w:cs="Arial"/>
          <w:color w:val="000000"/>
        </w:rPr>
        <w:t xml:space="preserve">    </w:t>
      </w:r>
      <w:r w:rsidR="00611F65">
        <w:rPr>
          <w:rFonts w:ascii="Arial" w:eastAsia="Arial" w:hAnsi="Arial" w:cs="Arial"/>
          <w:color w:val="000000"/>
        </w:rPr>
        <w:tab/>
      </w:r>
      <w:r w:rsidRPr="000E2D8D">
        <w:rPr>
          <w:rFonts w:ascii="Arial" w:eastAsia="Arial" w:hAnsi="Arial" w:cs="Arial"/>
          <w:color w:val="000000"/>
        </w:rPr>
        <w:t>bestuursrecht, waarin staat dat de gemeente een last onder bestuursdwang mag opleggen</w:t>
      </w:r>
      <w:r w:rsidR="00DB6623">
        <w:rPr>
          <w:rFonts w:ascii="Arial" w:eastAsia="Arial" w:hAnsi="Arial" w:cs="Arial"/>
          <w:color w:val="000000"/>
        </w:rPr>
        <w:t>.</w:t>
      </w:r>
    </w:p>
    <w:p w14:paraId="2028BB83" w14:textId="766DE622" w:rsidR="00DB6623" w:rsidRPr="00DB6623" w:rsidRDefault="00DB6623" w:rsidP="00611F65">
      <w:pPr>
        <w:ind w:left="708" w:hanging="708"/>
        <w:rPr>
          <w:rFonts w:ascii="Arial" w:eastAsia="Arial" w:hAnsi="Arial" w:cs="Arial"/>
          <w:color w:val="000000"/>
        </w:rPr>
      </w:pPr>
      <w:bookmarkStart w:id="4" w:name="_Hlk147326055"/>
      <w:r w:rsidRPr="000E2D8D">
        <w:rPr>
          <w:rFonts w:ascii="Arial" w:eastAsia="Arial" w:hAnsi="Arial" w:cs="Arial"/>
          <w:color w:val="000000"/>
        </w:rPr>
        <w:t xml:space="preserve">-   </w:t>
      </w:r>
      <w:r w:rsidR="00611F65">
        <w:rPr>
          <w:rFonts w:ascii="Arial" w:eastAsia="Arial" w:hAnsi="Arial" w:cs="Arial"/>
          <w:color w:val="000000"/>
        </w:rPr>
        <w:tab/>
      </w:r>
      <w:r w:rsidRPr="00DB6623">
        <w:rPr>
          <w:rFonts w:ascii="Arial" w:eastAsia="Arial" w:hAnsi="Arial" w:cs="Arial"/>
          <w:color w:val="000000"/>
        </w:rPr>
        <w:t xml:space="preserve">Artikel 18.4a van de Omgevingswet. Hierin staat dat </w:t>
      </w:r>
      <w:r>
        <w:rPr>
          <w:rFonts w:ascii="Arial" w:eastAsia="Arial" w:hAnsi="Arial" w:cs="Arial"/>
          <w:color w:val="000000"/>
        </w:rPr>
        <w:t xml:space="preserve">het bestuursorgaan kan besluiten dat het    besluit ook geldt voor </w:t>
      </w:r>
      <w:r w:rsidR="00E61704">
        <w:rPr>
          <w:rFonts w:ascii="Arial" w:eastAsia="Arial" w:hAnsi="Arial" w:cs="Arial"/>
          <w:color w:val="000000"/>
        </w:rPr>
        <w:t>rechtsopvolgers</w:t>
      </w:r>
      <w:r>
        <w:rPr>
          <w:rFonts w:ascii="Arial" w:eastAsia="Arial" w:hAnsi="Arial" w:cs="Arial"/>
          <w:color w:val="000000"/>
        </w:rPr>
        <w:t xml:space="preserve"> van degene aan wie de last wordt opgelegd.</w:t>
      </w:r>
      <w:r w:rsidR="008D63B4">
        <w:rPr>
          <w:rFonts w:ascii="Arial" w:eastAsia="Arial" w:hAnsi="Arial" w:cs="Arial"/>
          <w:color w:val="000000"/>
        </w:rPr>
        <w:t xml:space="preserve"> [</w:t>
      </w:r>
      <w:r w:rsidR="008D63B4" w:rsidRPr="00E61704">
        <w:rPr>
          <w:rFonts w:ascii="Arial" w:eastAsia="Arial" w:hAnsi="Arial" w:cs="Arial"/>
        </w:rPr>
        <w:t>alleen toevoegen als wkpboz alinea in brief staat</w:t>
      </w:r>
      <w:r w:rsidR="008D63B4">
        <w:rPr>
          <w:rFonts w:ascii="Arial" w:eastAsia="Arial" w:hAnsi="Arial" w:cs="Arial"/>
          <w:color w:val="000000"/>
        </w:rPr>
        <w:t>]</w:t>
      </w:r>
      <w:bookmarkEnd w:id="4"/>
    </w:p>
    <w:p w14:paraId="70B71196" w14:textId="77777777" w:rsidR="00D92B24" w:rsidRDefault="00DB6623" w:rsidP="00D92B24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14:paraId="458C3691" w14:textId="7AF46158" w:rsidR="00B36D14" w:rsidRPr="000E2D8D" w:rsidRDefault="00B36D14" w:rsidP="00D92B24">
      <w:pPr>
        <w:rPr>
          <w:rFonts w:ascii="Arial" w:eastAsia="Arial" w:hAnsi="Arial" w:cs="Arial"/>
          <w:b/>
        </w:rPr>
      </w:pPr>
      <w:r w:rsidRPr="000E2D8D">
        <w:rPr>
          <w:rFonts w:ascii="Arial" w:eastAsia="Arial" w:hAnsi="Arial" w:cs="Arial"/>
          <w:b/>
        </w:rPr>
        <w:t>Heeft u vragen?</w:t>
      </w:r>
    </w:p>
    <w:p w14:paraId="2F1629C0" w14:textId="77777777" w:rsidR="00B36D14" w:rsidRPr="000E2D8D" w:rsidRDefault="00B36D14" w:rsidP="00B36D14">
      <w:pPr>
        <w:rPr>
          <w:rFonts w:ascii="Arial" w:hAnsi="Arial" w:cs="Arial"/>
        </w:rPr>
      </w:pPr>
      <w:r w:rsidRPr="000E2D8D">
        <w:rPr>
          <w:rFonts w:ascii="Arial" w:hAnsi="Arial" w:cs="Arial"/>
        </w:rPr>
        <w:t>Neem dan contact op met [naam toezichthouder], telefoonnummer [telefoonnummer]. Wilt u hierbij het zaaknummer [IJVI-zaaknummer] vermelden?</w:t>
      </w:r>
    </w:p>
    <w:p w14:paraId="004C72C3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0FDB454F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>Met vriendelijke groet,</w:t>
      </w:r>
    </w:p>
    <w:p w14:paraId="69FEB074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br/>
      </w:r>
    </w:p>
    <w:p w14:paraId="6AC448A8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>[HANDTEKENING]</w:t>
      </w:r>
    </w:p>
    <w:p w14:paraId="07244461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155FED92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1C29B396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>Namens burgemeester en wethouders van [gemeente],</w:t>
      </w:r>
    </w:p>
    <w:p w14:paraId="06DB4827" w14:textId="77777777" w:rsidR="00B36D14" w:rsidRPr="000E2D8D" w:rsidRDefault="00B36D14" w:rsidP="00B36D14">
      <w:pPr>
        <w:ind w:left="709"/>
        <w:rPr>
          <w:rFonts w:ascii="Arial" w:eastAsia="Arial" w:hAnsi="Arial" w:cs="Arial"/>
        </w:rPr>
      </w:pPr>
    </w:p>
    <w:p w14:paraId="256BBEA9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>[Ondertekenaar]</w:t>
      </w:r>
    </w:p>
    <w:p w14:paraId="317E1F9B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>[Teamnaam en functie]</w:t>
      </w:r>
    </w:p>
    <w:p w14:paraId="4E8F385A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6771B3A1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100506A7" w14:textId="77777777" w:rsidR="00B36D14" w:rsidRPr="000E2D8D" w:rsidRDefault="00B36D14" w:rsidP="00B36D14">
      <w:pPr>
        <w:rPr>
          <w:rFonts w:ascii="Arial" w:eastAsia="Arial" w:hAnsi="Arial" w:cs="Arial"/>
        </w:rPr>
      </w:pPr>
    </w:p>
    <w:p w14:paraId="2BDCDC02" w14:textId="77777777" w:rsidR="00B36D14" w:rsidRPr="000E2D8D" w:rsidRDefault="00B36D14" w:rsidP="00B36D14">
      <w:pPr>
        <w:rPr>
          <w:rFonts w:ascii="Arial" w:eastAsia="Arial" w:hAnsi="Arial" w:cs="Arial"/>
        </w:rPr>
      </w:pPr>
      <w:r w:rsidRPr="000E2D8D">
        <w:rPr>
          <w:rFonts w:ascii="Arial" w:eastAsia="Arial" w:hAnsi="Arial" w:cs="Arial"/>
        </w:rPr>
        <w:t xml:space="preserve">Ook verstuurd aan: voorletters, naam </w:t>
      </w:r>
      <w:hyperlink r:id="rId12" w:history="1">
        <w:r w:rsidRPr="000E2D8D">
          <w:rPr>
            <w:rFonts w:ascii="Arial" w:eastAsia="Arial" w:hAnsi="Arial" w:cs="Arial"/>
            <w:color w:val="0000FF"/>
            <w:u w:val="single"/>
          </w:rPr>
          <w:t>naam@mailadres.nl</w:t>
        </w:r>
      </w:hyperlink>
    </w:p>
    <w:p w14:paraId="52F0FA10" w14:textId="77777777" w:rsidR="00B36D14" w:rsidRPr="000E2D8D" w:rsidRDefault="00B36D14" w:rsidP="00B36D14">
      <w:pPr>
        <w:rPr>
          <w:rFonts w:ascii="Arial" w:hAnsi="Arial" w:cs="Arial"/>
        </w:rPr>
      </w:pPr>
      <w:r w:rsidRPr="000E2D8D">
        <w:rPr>
          <w:rFonts w:ascii="Arial" w:eastAsia="Arial" w:hAnsi="Arial" w:cs="Arial"/>
        </w:rPr>
        <w:t xml:space="preserve">Ook verstuurd aan: </w:t>
      </w:r>
      <w:r w:rsidRPr="000E2D8D">
        <w:rPr>
          <w:rFonts w:ascii="Arial" w:hAnsi="Arial" w:cs="Arial"/>
        </w:rPr>
        <w:t>Gemachtigde: bedrijfsnaam, contactpersoon, emailadres contactpersoon</w:t>
      </w:r>
    </w:p>
    <w:p w14:paraId="1D0C61AD" w14:textId="77777777" w:rsidR="00890F1A" w:rsidRDefault="00890F1A"/>
    <w:sectPr w:rsidR="00890F1A" w:rsidSect="00477346"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5B0E" w14:textId="77777777" w:rsidR="00314788" w:rsidRDefault="00314788" w:rsidP="00873639">
      <w:pPr>
        <w:spacing w:line="240" w:lineRule="auto"/>
      </w:pPr>
      <w:r>
        <w:separator/>
      </w:r>
    </w:p>
  </w:endnote>
  <w:endnote w:type="continuationSeparator" w:id="0">
    <w:p w14:paraId="12A56D66" w14:textId="77777777" w:rsidR="00314788" w:rsidRDefault="00314788" w:rsidP="00873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6339" w14:textId="77777777" w:rsidR="00477346" w:rsidRDefault="00000000" w:rsidP="00BE43D5">
    <w:pPr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6DA4B764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612F4631" w14:textId="77777777" w:rsidR="006C11F9" w:rsidRPr="00D5159B" w:rsidRDefault="008C2AB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527F180E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631C5F40" w14:textId="77777777" w:rsidR="006C11F9" w:rsidRDefault="00000000" w:rsidP="006C11F9"/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16F7" w14:textId="77777777" w:rsidR="00477346" w:rsidRDefault="00000000">
    <w:pPr>
      <w:pStyle w:val="Voettekst"/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7DD53E9B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764CDD5D" w14:textId="77777777" w:rsidR="006C11F9" w:rsidRPr="00D5159B" w:rsidRDefault="008C2AB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51BADA22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78CFAA07" w14:textId="77777777" w:rsidR="006C11F9" w:rsidRDefault="00000000" w:rsidP="006C11F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449A5" w14:textId="77777777" w:rsidR="00314788" w:rsidRDefault="00314788" w:rsidP="00873639">
      <w:pPr>
        <w:spacing w:line="240" w:lineRule="auto"/>
      </w:pPr>
      <w:r>
        <w:separator/>
      </w:r>
    </w:p>
  </w:footnote>
  <w:footnote w:type="continuationSeparator" w:id="0">
    <w:p w14:paraId="38A234CF" w14:textId="77777777" w:rsidR="00314788" w:rsidRDefault="00314788" w:rsidP="00873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441" w:tblpY="1"/>
      <w:tblW w:w="105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3514"/>
      <w:gridCol w:w="3202"/>
      <w:gridCol w:w="3224"/>
      <w:gridCol w:w="636"/>
    </w:tblGrid>
    <w:tr w:rsidR="00483DB1" w14:paraId="13655975" w14:textId="77777777" w:rsidTr="001E6B75">
      <w:trPr>
        <w:trHeight w:val="1408"/>
      </w:trPr>
      <w:tc>
        <w:tcPr>
          <w:tcW w:w="10576" w:type="dxa"/>
          <w:gridSpan w:val="4"/>
        </w:tcPr>
        <w:p w14:paraId="29E6B974" w14:textId="77777777" w:rsidR="007709C4" w:rsidRDefault="008C2ABC" w:rsidP="000C1461">
          <w:r>
            <w:rPr>
              <w:noProof/>
              <w:sz w:val="24"/>
              <w:szCs w:val="24"/>
            </w:rPr>
            <mc:AlternateContent>
              <mc:Choice Requires="wps">
                <w:drawing>
                  <wp:anchor distT="91440" distB="91440" distL="137160" distR="137160" simplePos="0" relativeHeight="251660288" behindDoc="0" locked="0" layoutInCell="0" allowOverlap="1" wp14:anchorId="6176A317" wp14:editId="1F5B860B">
                    <wp:simplePos x="0" y="0"/>
                    <wp:positionH relativeFrom="margin">
                      <wp:posOffset>5438775</wp:posOffset>
                    </wp:positionH>
                    <wp:positionV relativeFrom="margin">
                      <wp:posOffset>-51435</wp:posOffset>
                    </wp:positionV>
                    <wp:extent cx="920750" cy="1226185"/>
                    <wp:effectExtent l="0" t="318" r="0" b="0"/>
                    <wp:wrapSquare wrapText="bothSides"/>
                    <wp:docPr id="306" name="Rechthoek: afgeronde hoeken 30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920750" cy="122618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rgbClr val="FF0000"/>
                            </a:solidFill>
                          </wps:spPr>
                          <wps:txbx>
                            <w:txbxContent>
                              <w:p w14:paraId="3B428606" w14:textId="4D3D3347" w:rsidR="00706643" w:rsidRDefault="00534822" w:rsidP="00706643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8</w:t>
                                </w:r>
                                <w:r w:rsidR="008C2ABC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.6</w:t>
                                </w:r>
                              </w:p>
                            </w:txbxContent>
                          </wps:txbx>
                          <wps:bodyPr rot="0" vertOverflow="clip" horzOverflow="clip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6176A317" id="Rechthoek: afgeronde hoeken 306" o:spid="_x0000_s1026" style="position:absolute;margin-left:428.25pt;margin-top:-4.05pt;width:72.5pt;height:96.55pt;rotation:90;z-index:2516602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" o:allowincell="f" fillcolor="red" stroked="f">
                    <v:textbox>
                      <w:txbxContent>
                        <w:p w14:paraId="3B428606" w14:textId="4D3D3347" w:rsidR="00706643" w:rsidRDefault="00534822" w:rsidP="00706643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8</w:t>
                          </w:r>
                          <w:r w:rsidR="008C2ABC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.6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53221ED" wp14:editId="3F4C30FA">
                <wp:simplePos x="0" y="0"/>
                <wp:positionH relativeFrom="column">
                  <wp:posOffset>-402336</wp:posOffset>
                </wp:positionH>
                <wp:positionV relativeFrom="paragraph">
                  <wp:posOffset>280949</wp:posOffset>
                </wp:positionV>
                <wp:extent cx="2112645" cy="843915"/>
                <wp:effectExtent l="0" t="0" r="1905" b="0"/>
                <wp:wrapNone/>
                <wp:docPr id="3" name="Afbeelding 3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2645" cy="843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83DB1" w14:paraId="602BB9F4" w14:textId="77777777" w:rsidTr="001E6B75">
      <w:trPr>
        <w:trHeight w:val="1191"/>
      </w:trPr>
      <w:tc>
        <w:tcPr>
          <w:tcW w:w="6716" w:type="dxa"/>
          <w:gridSpan w:val="2"/>
        </w:tcPr>
        <w:p w14:paraId="32258777" w14:textId="77777777" w:rsidR="007709C4" w:rsidRDefault="00000000" w:rsidP="000C1461"/>
      </w:tc>
      <w:tc>
        <w:tcPr>
          <w:tcW w:w="3860" w:type="dxa"/>
          <w:gridSpan w:val="2"/>
          <w:vMerge w:val="restart"/>
        </w:tcPr>
        <w:p w14:paraId="64CAAF47" w14:textId="77777777" w:rsidR="007709C4" w:rsidRDefault="008C2ABC" w:rsidP="000C1461">
          <w:r>
            <w:t>[Adres]</w:t>
          </w:r>
        </w:p>
        <w:p w14:paraId="4EB328D5" w14:textId="77777777" w:rsidR="007709C4" w:rsidRDefault="008C2ABC" w:rsidP="000C1461">
          <w:r>
            <w:t>[Postbus]</w:t>
          </w:r>
        </w:p>
        <w:p w14:paraId="4A325EC0" w14:textId="77777777" w:rsidR="007709C4" w:rsidRDefault="008C2ABC" w:rsidP="000C1461">
          <w:r>
            <w:t>[Postcode] [Woonplaats]</w:t>
          </w:r>
        </w:p>
        <w:p w14:paraId="0969D0C2" w14:textId="77777777" w:rsidR="007709C4" w:rsidRDefault="008C2ABC" w:rsidP="000C1461">
          <w:r>
            <w:t xml:space="preserve"> </w:t>
          </w:r>
        </w:p>
        <w:p w14:paraId="3B7A5042" w14:textId="77777777" w:rsidR="007709C4" w:rsidRDefault="008C2ABC" w:rsidP="000C1461">
          <w:pPr>
            <w:rPr>
              <w:sz w:val="16"/>
            </w:rPr>
          </w:pPr>
          <w:r>
            <w:rPr>
              <w:sz w:val="16"/>
            </w:rPr>
            <w:t>telefoon</w:t>
          </w:r>
        </w:p>
        <w:p w14:paraId="5E65CD24" w14:textId="77777777" w:rsidR="007709C4" w:rsidRDefault="008C2ABC" w:rsidP="000C1461">
          <w:pPr>
            <w:rPr>
              <w:sz w:val="16"/>
            </w:rPr>
          </w:pPr>
          <w:r>
            <w:rPr>
              <w:sz w:val="16"/>
            </w:rPr>
            <w:t xml:space="preserve"> </w:t>
          </w:r>
        </w:p>
        <w:p w14:paraId="027BBDC4" w14:textId="77777777" w:rsidR="007709C4" w:rsidRPr="007B0671" w:rsidRDefault="008C2ABC" w:rsidP="000C1461">
          <w:pPr>
            <w:rPr>
              <w:sz w:val="16"/>
            </w:rPr>
          </w:pPr>
          <w:r>
            <w:rPr>
              <w:sz w:val="16"/>
            </w:rPr>
            <w:t>e-mail</w:t>
          </w:r>
        </w:p>
      </w:tc>
    </w:tr>
    <w:tr w:rsidR="00483DB1" w14:paraId="3544A891" w14:textId="77777777" w:rsidTr="001E6B75">
      <w:trPr>
        <w:trHeight w:val="3316"/>
      </w:trPr>
      <w:tc>
        <w:tcPr>
          <w:tcW w:w="6716" w:type="dxa"/>
          <w:gridSpan w:val="2"/>
          <w:tcMar>
            <w:left w:w="0" w:type="dxa"/>
          </w:tcMar>
        </w:tcPr>
        <w:p w14:paraId="0889B6DD" w14:textId="77777777" w:rsidR="007709C4" w:rsidRDefault="008C2ABC" w:rsidP="000C1461">
          <w:r>
            <w:t>De heer of mevrouw</w:t>
          </w:r>
        </w:p>
        <w:p w14:paraId="2638F203" w14:textId="77777777" w:rsidR="00573719" w:rsidRDefault="008C2ABC" w:rsidP="00EC1769">
          <w:r>
            <w:t>[adres]</w:t>
          </w:r>
        </w:p>
        <w:p w14:paraId="71A919A1" w14:textId="77777777" w:rsidR="00BF7DD8" w:rsidRPr="00BF7DD8" w:rsidRDefault="008C2ABC" w:rsidP="00C6169C">
          <w:pPr>
            <w:rPr>
              <w:lang w:val="en-US"/>
            </w:rPr>
          </w:pPr>
          <w:r>
            <w:rPr>
              <w:lang w:val="en-US"/>
            </w:rPr>
            <w:t>[postcode] [woonplaats]</w:t>
          </w:r>
        </w:p>
      </w:tc>
      <w:tc>
        <w:tcPr>
          <w:tcW w:w="3860" w:type="dxa"/>
          <w:gridSpan w:val="2"/>
          <w:vMerge/>
        </w:tcPr>
        <w:p w14:paraId="7F492CB2" w14:textId="77777777" w:rsidR="007709C4" w:rsidRDefault="00000000" w:rsidP="000C1461"/>
      </w:tc>
    </w:tr>
    <w:tr w:rsidR="00483DB1" w14:paraId="23DDFE38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26039EEA" w14:textId="77777777" w:rsidR="007709C4" w:rsidRDefault="008C2ABC" w:rsidP="000C1461">
          <w:r>
            <w:t>Z2023-00000000</w:t>
          </w:r>
        </w:p>
      </w:tc>
      <w:tc>
        <w:tcPr>
          <w:tcW w:w="3202" w:type="dxa"/>
          <w:vAlign w:val="bottom"/>
        </w:tcPr>
        <w:p w14:paraId="73F4417C" w14:textId="77777777" w:rsidR="007709C4" w:rsidRDefault="008C2ABC" w:rsidP="000C1461">
          <w:pPr>
            <w:rPr>
              <w:sz w:val="16"/>
            </w:rPr>
          </w:pPr>
          <w:r>
            <w:t>1234567</w:t>
          </w:r>
        </w:p>
      </w:tc>
      <w:tc>
        <w:tcPr>
          <w:tcW w:w="3224" w:type="dxa"/>
          <w:vAlign w:val="bottom"/>
        </w:tcPr>
        <w:p w14:paraId="7C812103" w14:textId="77777777" w:rsidR="007709C4" w:rsidRDefault="008C2ABC" w:rsidP="000C1461">
          <w:r>
            <w:t>1 juli 2023</w:t>
          </w:r>
        </w:p>
      </w:tc>
      <w:tc>
        <w:tcPr>
          <w:tcW w:w="636" w:type="dxa"/>
        </w:tcPr>
        <w:p w14:paraId="00DC70BF" w14:textId="77777777" w:rsidR="007709C4" w:rsidRDefault="00000000" w:rsidP="000C1461"/>
      </w:tc>
    </w:tr>
    <w:tr w:rsidR="00483DB1" w14:paraId="5CB2CA90" w14:textId="77777777" w:rsidTr="001E6B75">
      <w:trPr>
        <w:trHeight w:val="406"/>
      </w:trPr>
      <w:tc>
        <w:tcPr>
          <w:tcW w:w="3514" w:type="dxa"/>
          <w:tcMar>
            <w:left w:w="0" w:type="dxa"/>
          </w:tcMar>
        </w:tcPr>
        <w:p w14:paraId="166E71FB" w14:textId="77777777" w:rsidR="007709C4" w:rsidRPr="007B0671" w:rsidRDefault="008C2ABC" w:rsidP="000C1461">
          <w:pPr>
            <w:rPr>
              <w:sz w:val="16"/>
            </w:rPr>
          </w:pPr>
          <w:r>
            <w:rPr>
              <w:sz w:val="16"/>
            </w:rPr>
            <w:t>ons kenmerk</w:t>
          </w:r>
        </w:p>
      </w:tc>
      <w:tc>
        <w:tcPr>
          <w:tcW w:w="3202" w:type="dxa"/>
        </w:tcPr>
        <w:p w14:paraId="26175BAD" w14:textId="77777777" w:rsidR="007709C4" w:rsidRPr="007B0671" w:rsidRDefault="008C2ABC" w:rsidP="000C1461">
          <w:pPr>
            <w:rPr>
              <w:sz w:val="16"/>
            </w:rPr>
          </w:pPr>
          <w:r w:rsidRPr="007B0671">
            <w:rPr>
              <w:sz w:val="16"/>
            </w:rPr>
            <w:t>uw kenmerk</w:t>
          </w:r>
        </w:p>
      </w:tc>
      <w:tc>
        <w:tcPr>
          <w:tcW w:w="3224" w:type="dxa"/>
        </w:tcPr>
        <w:p w14:paraId="6924C17E" w14:textId="77777777" w:rsidR="007709C4" w:rsidRPr="007B0671" w:rsidRDefault="008C2ABC" w:rsidP="000C1461">
          <w:pPr>
            <w:rPr>
              <w:sz w:val="16"/>
            </w:rPr>
          </w:pPr>
          <w:r w:rsidRPr="007B0671">
            <w:rPr>
              <w:sz w:val="16"/>
            </w:rPr>
            <w:t>datum</w:t>
          </w:r>
        </w:p>
      </w:tc>
      <w:tc>
        <w:tcPr>
          <w:tcW w:w="636" w:type="dxa"/>
        </w:tcPr>
        <w:p w14:paraId="421FE576" w14:textId="77777777" w:rsidR="007709C4" w:rsidRPr="007B0671" w:rsidRDefault="00000000" w:rsidP="000C1461">
          <w:pPr>
            <w:rPr>
              <w:sz w:val="16"/>
            </w:rPr>
          </w:pPr>
        </w:p>
      </w:tc>
    </w:tr>
    <w:tr w:rsidR="00483DB1" w14:paraId="1373087F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5211E954" w14:textId="77777777" w:rsidR="007709C4" w:rsidRPr="006F4927" w:rsidRDefault="008C2ABC" w:rsidP="000C1461">
          <w:r w:rsidRPr="006F4927">
            <w:t>[Behandelaar]</w:t>
          </w:r>
        </w:p>
      </w:tc>
      <w:tc>
        <w:tcPr>
          <w:tcW w:w="6426" w:type="dxa"/>
          <w:gridSpan w:val="2"/>
          <w:vAlign w:val="bottom"/>
        </w:tcPr>
        <w:p w14:paraId="14310E64" w14:textId="73B0F54B" w:rsidR="007709C4" w:rsidRPr="003E3289" w:rsidRDefault="008C2ABC" w:rsidP="000C1461">
          <w:r>
            <w:t xml:space="preserve">Besluit </w:t>
          </w:r>
          <w:r w:rsidR="005D21F9">
            <w:t>bouwstop</w:t>
          </w:r>
        </w:p>
      </w:tc>
      <w:tc>
        <w:tcPr>
          <w:tcW w:w="636" w:type="dxa"/>
        </w:tcPr>
        <w:p w14:paraId="3901C1C2" w14:textId="77777777" w:rsidR="007709C4" w:rsidRPr="007B0671" w:rsidRDefault="00000000" w:rsidP="000C1461"/>
      </w:tc>
    </w:tr>
    <w:tr w:rsidR="00483DB1" w14:paraId="6BB53FC4" w14:textId="77777777" w:rsidTr="001E6B75">
      <w:trPr>
        <w:trHeight w:val="288"/>
      </w:trPr>
      <w:tc>
        <w:tcPr>
          <w:tcW w:w="3514" w:type="dxa"/>
          <w:tcMar>
            <w:left w:w="0" w:type="dxa"/>
          </w:tcMar>
        </w:tcPr>
        <w:p w14:paraId="3F199B85" w14:textId="77777777" w:rsidR="007709C4" w:rsidRDefault="008C2ABC" w:rsidP="000C1461">
          <w:pPr>
            <w:rPr>
              <w:sz w:val="16"/>
            </w:rPr>
          </w:pPr>
          <w:r>
            <w:rPr>
              <w:sz w:val="16"/>
            </w:rPr>
            <w:t>contactpersoon</w:t>
          </w:r>
        </w:p>
      </w:tc>
      <w:tc>
        <w:tcPr>
          <w:tcW w:w="6426" w:type="dxa"/>
          <w:gridSpan w:val="2"/>
        </w:tcPr>
        <w:p w14:paraId="54701DAC" w14:textId="77777777" w:rsidR="007709C4" w:rsidRPr="007B0671" w:rsidRDefault="008C2ABC" w:rsidP="000C1461">
          <w:pPr>
            <w:rPr>
              <w:sz w:val="16"/>
            </w:rPr>
          </w:pPr>
          <w:r>
            <w:rPr>
              <w:sz w:val="16"/>
            </w:rPr>
            <w:t>onderwerp</w:t>
          </w:r>
        </w:p>
      </w:tc>
      <w:tc>
        <w:tcPr>
          <w:tcW w:w="636" w:type="dxa"/>
        </w:tcPr>
        <w:p w14:paraId="6C2F3FF3" w14:textId="77777777" w:rsidR="007709C4" w:rsidRPr="007B0671" w:rsidRDefault="00000000" w:rsidP="000C1461">
          <w:pPr>
            <w:rPr>
              <w:sz w:val="16"/>
            </w:rPr>
          </w:pPr>
        </w:p>
      </w:tc>
    </w:tr>
    <w:tr w:rsidR="00483DB1" w14:paraId="22D17F89" w14:textId="77777777" w:rsidTr="001E6B75">
      <w:trPr>
        <w:trHeight w:val="70"/>
      </w:trPr>
      <w:tc>
        <w:tcPr>
          <w:tcW w:w="10576" w:type="dxa"/>
          <w:gridSpan w:val="4"/>
        </w:tcPr>
        <w:p w14:paraId="235C3106" w14:textId="77777777" w:rsidR="007709C4" w:rsidRPr="00933D0B" w:rsidRDefault="00000000" w:rsidP="000C1461"/>
      </w:tc>
    </w:tr>
    <w:tr w:rsidR="00483DB1" w14:paraId="27B1827B" w14:textId="77777777" w:rsidTr="001E6B75">
      <w:trPr>
        <w:trHeight w:val="70"/>
      </w:trPr>
      <w:tc>
        <w:tcPr>
          <w:tcW w:w="10576" w:type="dxa"/>
          <w:gridSpan w:val="4"/>
        </w:tcPr>
        <w:p w14:paraId="5A1661C4" w14:textId="77777777" w:rsidR="00E57079" w:rsidRPr="00933D0B" w:rsidRDefault="00000000" w:rsidP="000C1461"/>
      </w:tc>
    </w:tr>
    <w:tr w:rsidR="00483DB1" w14:paraId="336A237A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5FE78033" w14:textId="77777777" w:rsidR="007709C4" w:rsidRPr="00933D0B" w:rsidRDefault="008C2ABC" w:rsidP="000C1461">
          <w:r>
            <w:t>Beste meneer of mevrouw …,</w:t>
          </w:r>
        </w:p>
      </w:tc>
      <w:tc>
        <w:tcPr>
          <w:tcW w:w="636" w:type="dxa"/>
        </w:tcPr>
        <w:p w14:paraId="4F2E045C" w14:textId="77777777" w:rsidR="007709C4" w:rsidRPr="00933D0B" w:rsidRDefault="00000000" w:rsidP="000C1461"/>
      </w:tc>
    </w:tr>
    <w:tr w:rsidR="00483DB1" w14:paraId="233C18F6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09DFC1EF" w14:textId="77777777" w:rsidR="00B144C4" w:rsidRDefault="00000000" w:rsidP="000C1461"/>
      </w:tc>
      <w:tc>
        <w:tcPr>
          <w:tcW w:w="636" w:type="dxa"/>
        </w:tcPr>
        <w:p w14:paraId="681FB3A8" w14:textId="77777777" w:rsidR="00B144C4" w:rsidRPr="00933D0B" w:rsidRDefault="00000000" w:rsidP="000C1461"/>
      </w:tc>
    </w:tr>
  </w:tbl>
  <w:p w14:paraId="5396628B" w14:textId="77777777" w:rsidR="00EA1E56" w:rsidRPr="00933D0B" w:rsidRDefault="00000000" w:rsidP="00D455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A3F21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342838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B5F28D72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F98094E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EEFA7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E3811B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E679BA"/>
    <w:multiLevelType w:val="hybridMultilevel"/>
    <w:tmpl w:val="1E26FE00"/>
    <w:lvl w:ilvl="0" w:tplc="7BF4B07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C1D90"/>
    <w:multiLevelType w:val="multilevel"/>
    <w:tmpl w:val="94D40DC2"/>
    <w:lvl w:ilvl="0">
      <w:start w:val="1"/>
      <w:numFmt w:val="decimal"/>
      <w:pStyle w:val="Lijstnummering"/>
      <w:lvlText w:val="%1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Lijstnummering2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pStyle w:val="Lijstnummering3"/>
      <w:lvlText w:val="%1.%2.%3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8" w15:restartNumberingAfterBreak="0">
    <w:nsid w:val="3C775017"/>
    <w:multiLevelType w:val="multilevel"/>
    <w:tmpl w:val="1C5EB592"/>
    <w:lvl w:ilvl="0">
      <w:start w:val="1"/>
      <w:numFmt w:val="decimal"/>
      <w:pStyle w:val="Kop1"/>
      <w:lvlText w:val="%1"/>
      <w:lvlJc w:val="left"/>
      <w:pPr>
        <w:tabs>
          <w:tab w:val="num" w:pos="0"/>
        </w:tabs>
        <w:ind w:left="0" w:hanging="132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Kop2"/>
      <w:lvlText w:val="%1.%2"/>
      <w:lvlJc w:val="left"/>
      <w:pPr>
        <w:tabs>
          <w:tab w:val="num" w:pos="0"/>
        </w:tabs>
        <w:ind w:left="0" w:hanging="132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0"/>
        </w:tabs>
        <w:ind w:left="0" w:hanging="13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19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4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29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39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560" w:hanging="1440"/>
      </w:pPr>
      <w:rPr>
        <w:rFonts w:hint="default"/>
      </w:rPr>
    </w:lvl>
  </w:abstractNum>
  <w:num w:numId="1" w16cid:durableId="431828958">
    <w:abstractNumId w:val="8"/>
  </w:num>
  <w:num w:numId="2" w16cid:durableId="219100967">
    <w:abstractNumId w:val="8"/>
  </w:num>
  <w:num w:numId="3" w16cid:durableId="906064974">
    <w:abstractNumId w:val="8"/>
  </w:num>
  <w:num w:numId="4" w16cid:durableId="1676615255">
    <w:abstractNumId w:val="8"/>
  </w:num>
  <w:num w:numId="5" w16cid:durableId="425423447">
    <w:abstractNumId w:val="8"/>
  </w:num>
  <w:num w:numId="6" w16cid:durableId="1588882868">
    <w:abstractNumId w:val="8"/>
  </w:num>
  <w:num w:numId="7" w16cid:durableId="93521525">
    <w:abstractNumId w:val="5"/>
  </w:num>
  <w:num w:numId="8" w16cid:durableId="1964841965">
    <w:abstractNumId w:val="5"/>
  </w:num>
  <w:num w:numId="9" w16cid:durableId="677775774">
    <w:abstractNumId w:val="3"/>
  </w:num>
  <w:num w:numId="10" w16cid:durableId="284042410">
    <w:abstractNumId w:val="3"/>
  </w:num>
  <w:num w:numId="11" w16cid:durableId="1621452111">
    <w:abstractNumId w:val="2"/>
  </w:num>
  <w:num w:numId="12" w16cid:durableId="798574308">
    <w:abstractNumId w:val="2"/>
  </w:num>
  <w:num w:numId="13" w16cid:durableId="1852644055">
    <w:abstractNumId w:val="4"/>
  </w:num>
  <w:num w:numId="14" w16cid:durableId="436873214">
    <w:abstractNumId w:val="7"/>
  </w:num>
  <w:num w:numId="15" w16cid:durableId="1560051121">
    <w:abstractNumId w:val="1"/>
  </w:num>
  <w:num w:numId="16" w16cid:durableId="1208834660">
    <w:abstractNumId w:val="7"/>
  </w:num>
  <w:num w:numId="17" w16cid:durableId="678235613">
    <w:abstractNumId w:val="0"/>
  </w:num>
  <w:num w:numId="18" w16cid:durableId="778337788">
    <w:abstractNumId w:val="7"/>
  </w:num>
  <w:num w:numId="19" w16cid:durableId="55588070">
    <w:abstractNumId w:val="8"/>
  </w:num>
  <w:num w:numId="20" w16cid:durableId="1756053991">
    <w:abstractNumId w:val="8"/>
  </w:num>
  <w:num w:numId="21" w16cid:durableId="6366904">
    <w:abstractNumId w:val="8"/>
  </w:num>
  <w:num w:numId="22" w16cid:durableId="486938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14"/>
    <w:rsid w:val="00024F69"/>
    <w:rsid w:val="000253F4"/>
    <w:rsid w:val="00040298"/>
    <w:rsid w:val="000403F4"/>
    <w:rsid w:val="0004539A"/>
    <w:rsid w:val="000655DE"/>
    <w:rsid w:val="00072244"/>
    <w:rsid w:val="000733DE"/>
    <w:rsid w:val="00094F12"/>
    <w:rsid w:val="000A2733"/>
    <w:rsid w:val="000E4F11"/>
    <w:rsid w:val="00100B7A"/>
    <w:rsid w:val="0012699F"/>
    <w:rsid w:val="00127B94"/>
    <w:rsid w:val="00133849"/>
    <w:rsid w:val="001410A1"/>
    <w:rsid w:val="00147CC6"/>
    <w:rsid w:val="00190D69"/>
    <w:rsid w:val="001A5B55"/>
    <w:rsid w:val="001B4E8C"/>
    <w:rsid w:val="001B64B7"/>
    <w:rsid w:val="001F714C"/>
    <w:rsid w:val="00207C39"/>
    <w:rsid w:val="002357D1"/>
    <w:rsid w:val="00264127"/>
    <w:rsid w:val="00267FAD"/>
    <w:rsid w:val="002771C2"/>
    <w:rsid w:val="00293984"/>
    <w:rsid w:val="0029438D"/>
    <w:rsid w:val="002A6809"/>
    <w:rsid w:val="002F5310"/>
    <w:rsid w:val="00304E05"/>
    <w:rsid w:val="00314788"/>
    <w:rsid w:val="00336AF6"/>
    <w:rsid w:val="0034322F"/>
    <w:rsid w:val="00344AFF"/>
    <w:rsid w:val="003759A5"/>
    <w:rsid w:val="003938C3"/>
    <w:rsid w:val="003B7517"/>
    <w:rsid w:val="003C026D"/>
    <w:rsid w:val="003C0D27"/>
    <w:rsid w:val="003C160A"/>
    <w:rsid w:val="003E712D"/>
    <w:rsid w:val="0040368C"/>
    <w:rsid w:val="0043126C"/>
    <w:rsid w:val="00433416"/>
    <w:rsid w:val="004415E3"/>
    <w:rsid w:val="0044399F"/>
    <w:rsid w:val="004968BB"/>
    <w:rsid w:val="004A10A8"/>
    <w:rsid w:val="004B3095"/>
    <w:rsid w:val="004B4270"/>
    <w:rsid w:val="004E56D7"/>
    <w:rsid w:val="005201AA"/>
    <w:rsid w:val="00524940"/>
    <w:rsid w:val="00534822"/>
    <w:rsid w:val="00545A2D"/>
    <w:rsid w:val="00552C46"/>
    <w:rsid w:val="00590B6F"/>
    <w:rsid w:val="005B138B"/>
    <w:rsid w:val="005C2E46"/>
    <w:rsid w:val="005D21F9"/>
    <w:rsid w:val="005D2CA5"/>
    <w:rsid w:val="005D53F3"/>
    <w:rsid w:val="005E7FE6"/>
    <w:rsid w:val="005F36D8"/>
    <w:rsid w:val="005F6F01"/>
    <w:rsid w:val="006009BD"/>
    <w:rsid w:val="00611F65"/>
    <w:rsid w:val="00621197"/>
    <w:rsid w:val="0064678A"/>
    <w:rsid w:val="0066564A"/>
    <w:rsid w:val="0067523F"/>
    <w:rsid w:val="00682918"/>
    <w:rsid w:val="00686F19"/>
    <w:rsid w:val="006A54C2"/>
    <w:rsid w:val="006A6D97"/>
    <w:rsid w:val="006F575A"/>
    <w:rsid w:val="006F7C96"/>
    <w:rsid w:val="00702996"/>
    <w:rsid w:val="00741C0E"/>
    <w:rsid w:val="00745145"/>
    <w:rsid w:val="00766576"/>
    <w:rsid w:val="007924A0"/>
    <w:rsid w:val="007A32AB"/>
    <w:rsid w:val="007A3F77"/>
    <w:rsid w:val="007B2F78"/>
    <w:rsid w:val="007B5A8B"/>
    <w:rsid w:val="007F432B"/>
    <w:rsid w:val="008037E9"/>
    <w:rsid w:val="0080419E"/>
    <w:rsid w:val="00812042"/>
    <w:rsid w:val="00813AEE"/>
    <w:rsid w:val="0083453F"/>
    <w:rsid w:val="0084071F"/>
    <w:rsid w:val="0084169E"/>
    <w:rsid w:val="00842DD9"/>
    <w:rsid w:val="00873639"/>
    <w:rsid w:val="00890F1A"/>
    <w:rsid w:val="008913F2"/>
    <w:rsid w:val="00897E30"/>
    <w:rsid w:val="008A4D26"/>
    <w:rsid w:val="008C2ABC"/>
    <w:rsid w:val="008D63B4"/>
    <w:rsid w:val="008E3DB9"/>
    <w:rsid w:val="00904932"/>
    <w:rsid w:val="00922547"/>
    <w:rsid w:val="00976826"/>
    <w:rsid w:val="00980EB1"/>
    <w:rsid w:val="00992815"/>
    <w:rsid w:val="009A1E8C"/>
    <w:rsid w:val="009C47DB"/>
    <w:rsid w:val="009C7F07"/>
    <w:rsid w:val="009D2779"/>
    <w:rsid w:val="009F4D7A"/>
    <w:rsid w:val="00A125D1"/>
    <w:rsid w:val="00A21E83"/>
    <w:rsid w:val="00A24C93"/>
    <w:rsid w:val="00A50B91"/>
    <w:rsid w:val="00A57985"/>
    <w:rsid w:val="00A61103"/>
    <w:rsid w:val="00A709DC"/>
    <w:rsid w:val="00AD7D97"/>
    <w:rsid w:val="00B0374F"/>
    <w:rsid w:val="00B120FC"/>
    <w:rsid w:val="00B25EDC"/>
    <w:rsid w:val="00B36D14"/>
    <w:rsid w:val="00B3736D"/>
    <w:rsid w:val="00B4650A"/>
    <w:rsid w:val="00B46627"/>
    <w:rsid w:val="00B65EED"/>
    <w:rsid w:val="00B833B2"/>
    <w:rsid w:val="00B93C29"/>
    <w:rsid w:val="00BA2D69"/>
    <w:rsid w:val="00BB55A9"/>
    <w:rsid w:val="00BE3C9C"/>
    <w:rsid w:val="00C20813"/>
    <w:rsid w:val="00C83C28"/>
    <w:rsid w:val="00C867C6"/>
    <w:rsid w:val="00C91004"/>
    <w:rsid w:val="00C93D2D"/>
    <w:rsid w:val="00CA34A8"/>
    <w:rsid w:val="00CB6649"/>
    <w:rsid w:val="00CF42C5"/>
    <w:rsid w:val="00D37198"/>
    <w:rsid w:val="00D41055"/>
    <w:rsid w:val="00D82453"/>
    <w:rsid w:val="00D92B24"/>
    <w:rsid w:val="00D94B43"/>
    <w:rsid w:val="00DA66A8"/>
    <w:rsid w:val="00DB6022"/>
    <w:rsid w:val="00DB6623"/>
    <w:rsid w:val="00E02F98"/>
    <w:rsid w:val="00E373D8"/>
    <w:rsid w:val="00E55BAE"/>
    <w:rsid w:val="00E61704"/>
    <w:rsid w:val="00E90BB6"/>
    <w:rsid w:val="00EA2A4E"/>
    <w:rsid w:val="00ED1D38"/>
    <w:rsid w:val="00ED2EE9"/>
    <w:rsid w:val="00ED7B46"/>
    <w:rsid w:val="00EE114A"/>
    <w:rsid w:val="00F50A58"/>
    <w:rsid w:val="00F90CD5"/>
    <w:rsid w:val="00FB012A"/>
    <w:rsid w:val="00FB43F3"/>
    <w:rsid w:val="00FC2891"/>
    <w:rsid w:val="00FC5EB8"/>
    <w:rsid w:val="00FC67E0"/>
    <w:rsid w:val="00FD6851"/>
    <w:rsid w:val="00FF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0CB16"/>
  <w15:chartTrackingRefBased/>
  <w15:docId w15:val="{EA2AE0A9-6B78-4C52-B5FA-A06B681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73D8"/>
    <w:pPr>
      <w:spacing w:after="0" w:line="280" w:lineRule="atLeast"/>
    </w:pPr>
    <w:rPr>
      <w:rFonts w:eastAsiaTheme="minorHAnsi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rsid w:val="0029438D"/>
    <w:pPr>
      <w:keepNext/>
      <w:numPr>
        <w:numId w:val="21"/>
      </w:numPr>
      <w:spacing w:before="280"/>
      <w:outlineLvl w:val="0"/>
    </w:pPr>
    <w:rPr>
      <w:b/>
      <w:sz w:val="28"/>
    </w:rPr>
  </w:style>
  <w:style w:type="paragraph" w:styleId="Kop2">
    <w:name w:val="heading 2"/>
    <w:basedOn w:val="Kop1"/>
    <w:next w:val="Standaard"/>
    <w:link w:val="Kop2Char"/>
    <w:qFormat/>
    <w:rsid w:val="0029438D"/>
    <w:pPr>
      <w:numPr>
        <w:ilvl w:val="1"/>
      </w:numPr>
      <w:outlineLvl w:val="1"/>
    </w:pPr>
    <w:rPr>
      <w:sz w:val="24"/>
    </w:rPr>
  </w:style>
  <w:style w:type="paragraph" w:styleId="Kop3">
    <w:name w:val="heading 3"/>
    <w:basedOn w:val="Kop2"/>
    <w:next w:val="Standaard"/>
    <w:link w:val="Kop3Char"/>
    <w:qFormat/>
    <w:rsid w:val="0029438D"/>
    <w:pPr>
      <w:numPr>
        <w:ilvl w:val="2"/>
      </w:numPr>
      <w:outlineLvl w:val="2"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9438D"/>
    <w:rPr>
      <w:rFonts w:ascii="Arial" w:hAnsi="Arial" w:cs="Times New Roman"/>
      <w:b/>
      <w:sz w:val="28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29438D"/>
    <w:rPr>
      <w:rFonts w:ascii="Arial" w:hAnsi="Arial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133849"/>
    <w:rPr>
      <w:rFonts w:ascii="Arial" w:hAnsi="Arial" w:cs="Times New Roman"/>
      <w:b/>
      <w:sz w:val="20"/>
      <w:szCs w:val="20"/>
      <w:lang w:eastAsia="nl-NL"/>
    </w:rPr>
  </w:style>
  <w:style w:type="paragraph" w:customStyle="1" w:styleId="Kop1zondernummer">
    <w:name w:val="Kop 1 zonder nummer"/>
    <w:basedOn w:val="Kop1"/>
    <w:next w:val="Standaard"/>
    <w:rsid w:val="0029438D"/>
    <w:pPr>
      <w:numPr>
        <w:numId w:val="0"/>
      </w:numPr>
    </w:pPr>
  </w:style>
  <w:style w:type="paragraph" w:customStyle="1" w:styleId="Kop2zondernummer">
    <w:name w:val="Kop 2 zonder nummer"/>
    <w:basedOn w:val="Kop2"/>
    <w:next w:val="Standaard"/>
    <w:rsid w:val="0029438D"/>
    <w:pPr>
      <w:numPr>
        <w:ilvl w:val="0"/>
        <w:numId w:val="0"/>
      </w:numPr>
    </w:pPr>
  </w:style>
  <w:style w:type="paragraph" w:customStyle="1" w:styleId="Kop3zondernummer">
    <w:name w:val="Kop 3 zonder nummer"/>
    <w:basedOn w:val="Kop3"/>
    <w:next w:val="Standaard"/>
    <w:rsid w:val="0029438D"/>
    <w:pPr>
      <w:numPr>
        <w:ilvl w:val="0"/>
        <w:numId w:val="0"/>
      </w:numPr>
    </w:pPr>
  </w:style>
  <w:style w:type="paragraph" w:styleId="Bijschrift">
    <w:name w:val="caption"/>
    <w:basedOn w:val="Standaard"/>
    <w:next w:val="Standaard"/>
    <w:qFormat/>
    <w:rsid w:val="00980EB1"/>
    <w:rPr>
      <w:b/>
      <w:bCs/>
    </w:rPr>
  </w:style>
  <w:style w:type="character" w:customStyle="1" w:styleId="hps">
    <w:name w:val="hps"/>
    <w:basedOn w:val="Standaardalinea-lettertype"/>
    <w:rsid w:val="00980EB1"/>
    <w:rPr>
      <w:rFonts w:cs="Times New Roman"/>
    </w:rPr>
  </w:style>
  <w:style w:type="paragraph" w:customStyle="1" w:styleId="Huisstijl-Afzender">
    <w:name w:val="Huisstijl-Afzender"/>
    <w:basedOn w:val="Standaard"/>
    <w:rsid w:val="00980EB1"/>
    <w:pPr>
      <w:spacing w:line="210" w:lineRule="exact"/>
      <w:jc w:val="right"/>
    </w:pPr>
    <w:rPr>
      <w:sz w:val="15"/>
    </w:rPr>
  </w:style>
  <w:style w:type="paragraph" w:customStyle="1" w:styleId="Huisstijl-Dialoog">
    <w:name w:val="Huisstijl-Dialoog"/>
    <w:basedOn w:val="Standaard"/>
    <w:rsid w:val="00980EB1"/>
    <w:rPr>
      <w:sz w:val="24"/>
    </w:rPr>
  </w:style>
  <w:style w:type="paragraph" w:customStyle="1" w:styleId="Huisstijl-DienstKopje">
    <w:name w:val="Huisstijl-DienstKopje"/>
    <w:basedOn w:val="Standaard"/>
    <w:rsid w:val="00980EB1"/>
    <w:pPr>
      <w:spacing w:line="210" w:lineRule="exact"/>
      <w:jc w:val="right"/>
    </w:pPr>
    <w:rPr>
      <w:b/>
      <w:sz w:val="15"/>
    </w:rPr>
  </w:style>
  <w:style w:type="paragraph" w:customStyle="1" w:styleId="Huisstijl-Titel">
    <w:name w:val="Huisstijl-Titel"/>
    <w:basedOn w:val="Standaard"/>
    <w:rsid w:val="00980EB1"/>
    <w:rPr>
      <w:b/>
      <w:sz w:val="28"/>
    </w:rPr>
  </w:style>
  <w:style w:type="paragraph" w:customStyle="1" w:styleId="Huisstijl-ExtraTekst">
    <w:name w:val="Huisstijl-ExtraTekst"/>
    <w:basedOn w:val="Huisstijl-Titel"/>
    <w:rsid w:val="00980EB1"/>
    <w:rPr>
      <w:sz w:val="20"/>
    </w:rPr>
  </w:style>
  <w:style w:type="paragraph" w:customStyle="1" w:styleId="Huisstijl-Nummering">
    <w:name w:val="Huisstijl-Nummering"/>
    <w:basedOn w:val="Standaard"/>
    <w:rsid w:val="00980EB1"/>
    <w:pPr>
      <w:jc w:val="right"/>
    </w:pPr>
    <w:rPr>
      <w:sz w:val="15"/>
    </w:rPr>
  </w:style>
  <w:style w:type="character" w:customStyle="1" w:styleId="Huisstijl-ReferentieGegevens">
    <w:name w:val="Huisstijl-ReferentieGegevens"/>
    <w:basedOn w:val="Standaardalinea-lettertype"/>
    <w:rsid w:val="00980EB1"/>
    <w:rPr>
      <w:rFonts w:ascii="Arial" w:hAnsi="Arial"/>
      <w:noProof/>
      <w:sz w:val="20"/>
    </w:rPr>
  </w:style>
  <w:style w:type="character" w:customStyle="1" w:styleId="Huisstijl-ReferentieKopje">
    <w:name w:val="Huisstijl-ReferentieKopje"/>
    <w:basedOn w:val="Standaardalinea-lettertype"/>
    <w:rsid w:val="00980EB1"/>
    <w:rPr>
      <w:rFonts w:ascii="Arial" w:hAnsi="Arial"/>
      <w:dstrike w:val="0"/>
      <w:noProof/>
      <w:sz w:val="15"/>
      <w:vertAlign w:val="baseline"/>
    </w:rPr>
  </w:style>
  <w:style w:type="paragraph" w:customStyle="1" w:styleId="Huisstijl-SubTitel">
    <w:name w:val="Huisstijl-SubTitel"/>
    <w:basedOn w:val="Huisstijl-Titel"/>
    <w:rsid w:val="00980EB1"/>
    <w:rPr>
      <w:sz w:val="24"/>
    </w:rPr>
  </w:style>
  <w:style w:type="character" w:styleId="Hyperlink">
    <w:name w:val="Hyperlink"/>
    <w:basedOn w:val="Standaardalinea-lettertype"/>
    <w:rsid w:val="00980EB1"/>
    <w:rPr>
      <w:rFonts w:cs="Times New Roman"/>
      <w:color w:val="0000FF"/>
      <w:u w:val="single"/>
    </w:rPr>
  </w:style>
  <w:style w:type="paragraph" w:styleId="Inhopg1">
    <w:name w:val="toc 1"/>
    <w:basedOn w:val="Standaard"/>
    <w:next w:val="Standaard"/>
    <w:semiHidden/>
    <w:rsid w:val="00980EB1"/>
    <w:pPr>
      <w:keepNext/>
      <w:tabs>
        <w:tab w:val="right" w:pos="7800"/>
      </w:tabs>
      <w:spacing w:before="280"/>
      <w:ind w:right="600" w:hanging="1320"/>
    </w:pPr>
    <w:rPr>
      <w:b/>
    </w:rPr>
  </w:style>
  <w:style w:type="paragraph" w:styleId="Inhopg2">
    <w:name w:val="toc 2"/>
    <w:basedOn w:val="Inhopg1"/>
    <w:next w:val="Standaard"/>
    <w:semiHidden/>
    <w:rsid w:val="00980EB1"/>
    <w:pPr>
      <w:keepNext w:val="0"/>
      <w:adjustRightInd w:val="0"/>
      <w:spacing w:before="0"/>
    </w:pPr>
    <w:rPr>
      <w:b w:val="0"/>
    </w:rPr>
  </w:style>
  <w:style w:type="paragraph" w:styleId="Inhopg3">
    <w:name w:val="toc 3"/>
    <w:basedOn w:val="Inhopg2"/>
    <w:next w:val="Standaard"/>
    <w:semiHidden/>
    <w:rsid w:val="00980EB1"/>
  </w:style>
  <w:style w:type="paragraph" w:styleId="Inhopg7">
    <w:name w:val="toc 7"/>
    <w:basedOn w:val="Standaard"/>
    <w:next w:val="Standaard"/>
    <w:semiHidden/>
    <w:rsid w:val="00980EB1"/>
    <w:pPr>
      <w:keepNext/>
      <w:tabs>
        <w:tab w:val="right" w:pos="7800"/>
      </w:tabs>
      <w:spacing w:before="280"/>
      <w:ind w:right="600"/>
    </w:pPr>
    <w:rPr>
      <w:b/>
    </w:rPr>
  </w:style>
  <w:style w:type="paragraph" w:styleId="Inhopg8">
    <w:name w:val="toc 8"/>
    <w:basedOn w:val="Inhopg7"/>
    <w:next w:val="Standaard"/>
    <w:semiHidden/>
    <w:rsid w:val="00980EB1"/>
    <w:pPr>
      <w:keepNext w:val="0"/>
      <w:spacing w:before="0"/>
    </w:pPr>
    <w:rPr>
      <w:b w:val="0"/>
    </w:rPr>
  </w:style>
  <w:style w:type="paragraph" w:styleId="Inhopg9">
    <w:name w:val="toc 9"/>
    <w:basedOn w:val="Inhopg8"/>
    <w:next w:val="Standaard"/>
    <w:semiHidden/>
    <w:rsid w:val="00980EB1"/>
  </w:style>
  <w:style w:type="paragraph" w:styleId="Koptekst">
    <w:name w:val="header"/>
    <w:basedOn w:val="Standaard"/>
    <w:link w:val="KoptekstChar"/>
    <w:rsid w:val="00980EB1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rsid w:val="00980EB1"/>
    <w:rPr>
      <w:rFonts w:ascii="Arial" w:hAnsi="Arial" w:cs="Times New Roman"/>
      <w:sz w:val="20"/>
      <w:szCs w:val="20"/>
      <w:lang w:eastAsia="nl-NL"/>
    </w:rPr>
  </w:style>
  <w:style w:type="paragraph" w:styleId="Lijstopsomteken">
    <w:name w:val="List Bullet"/>
    <w:basedOn w:val="Standaard"/>
    <w:rsid w:val="00980EB1"/>
    <w:pPr>
      <w:numPr>
        <w:numId w:val="8"/>
      </w:numPr>
    </w:pPr>
  </w:style>
  <w:style w:type="paragraph" w:styleId="Lijstopsomteken2">
    <w:name w:val="List Bullet 2"/>
    <w:basedOn w:val="Standaard"/>
    <w:rsid w:val="00980EB1"/>
    <w:pPr>
      <w:numPr>
        <w:numId w:val="10"/>
      </w:numPr>
    </w:pPr>
  </w:style>
  <w:style w:type="paragraph" w:styleId="Lijstopsomteken3">
    <w:name w:val="List Bullet 3"/>
    <w:basedOn w:val="Standaard"/>
    <w:rsid w:val="00980EB1"/>
    <w:pPr>
      <w:numPr>
        <w:numId w:val="12"/>
      </w:numPr>
    </w:pPr>
  </w:style>
  <w:style w:type="paragraph" w:styleId="Lijstnummering">
    <w:name w:val="List Number"/>
    <w:basedOn w:val="Standaard"/>
    <w:rsid w:val="00980EB1"/>
    <w:pPr>
      <w:numPr>
        <w:numId w:val="18"/>
      </w:numPr>
      <w:tabs>
        <w:tab w:val="left" w:pos="1225"/>
      </w:tabs>
    </w:pPr>
  </w:style>
  <w:style w:type="paragraph" w:styleId="Lijstnummering2">
    <w:name w:val="List Number 2"/>
    <w:basedOn w:val="Standaard"/>
    <w:rsid w:val="00980EB1"/>
    <w:pPr>
      <w:numPr>
        <w:ilvl w:val="1"/>
        <w:numId w:val="18"/>
      </w:numPr>
    </w:pPr>
  </w:style>
  <w:style w:type="paragraph" w:styleId="Lijstnummering3">
    <w:name w:val="List Number 3"/>
    <w:basedOn w:val="Standaard"/>
    <w:rsid w:val="00980EB1"/>
    <w:pPr>
      <w:numPr>
        <w:ilvl w:val="2"/>
        <w:numId w:val="18"/>
      </w:numPr>
    </w:pPr>
  </w:style>
  <w:style w:type="paragraph" w:customStyle="1" w:styleId="Lijstalinea1">
    <w:name w:val="Lijstalinea1"/>
    <w:basedOn w:val="Standaard"/>
    <w:rsid w:val="00980E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lattetekst">
    <w:name w:val="Body Text"/>
    <w:basedOn w:val="Standaard"/>
    <w:link w:val="PlattetekstChar"/>
    <w:rsid w:val="00980EB1"/>
    <w:pPr>
      <w:suppressAutoHyphens/>
      <w:spacing w:before="120"/>
    </w:pPr>
    <w:rPr>
      <w:rFonts w:cs="Arial"/>
      <w:lang w:val="en-GB" w:eastAsia="ar-SA"/>
    </w:rPr>
  </w:style>
  <w:style w:type="character" w:customStyle="1" w:styleId="PlattetekstChar">
    <w:name w:val="Platte tekst Char"/>
    <w:basedOn w:val="Standaardalinea-lettertype"/>
    <w:link w:val="Plattetekst"/>
    <w:rsid w:val="00980EB1"/>
    <w:rPr>
      <w:rFonts w:ascii="Arial" w:hAnsi="Arial" w:cs="Arial"/>
      <w:sz w:val="20"/>
      <w:szCs w:val="20"/>
      <w:lang w:val="en-GB" w:eastAsia="ar-SA"/>
    </w:rPr>
  </w:style>
  <w:style w:type="table" w:styleId="Tabelraster">
    <w:name w:val="Table Grid"/>
    <w:basedOn w:val="Standaardtabel"/>
    <w:uiPriority w:val="59"/>
    <w:rsid w:val="00980EB1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rsid w:val="00980EB1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80EB1"/>
    <w:rPr>
      <w:rFonts w:ascii="Arial" w:hAnsi="Arial" w:cs="Times New Roman"/>
      <w:sz w:val="20"/>
      <w:szCs w:val="20"/>
      <w:lang w:eastAsia="nl-NL"/>
    </w:rPr>
  </w:style>
  <w:style w:type="paragraph" w:styleId="Geenafstand">
    <w:name w:val="No Spacing"/>
    <w:uiPriority w:val="1"/>
    <w:qFormat/>
    <w:rsid w:val="00B36D14"/>
    <w:pPr>
      <w:spacing w:after="0" w:line="240" w:lineRule="auto"/>
    </w:pPr>
    <w:rPr>
      <w:rFonts w:ascii="Arial" w:eastAsiaTheme="minorHAnsi" w:hAnsi="Arial"/>
      <w:sz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36D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36D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36D14"/>
    <w:rPr>
      <w:rFonts w:eastAsiaTheme="minorHAnsi"/>
      <w:noProof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C5EB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C5EB8"/>
    <w:rPr>
      <w:rFonts w:eastAsiaTheme="minorHAnsi"/>
      <w:b/>
      <w:bCs/>
      <w:noProof/>
      <w:sz w:val="20"/>
      <w:szCs w:val="20"/>
    </w:rPr>
  </w:style>
  <w:style w:type="paragraph" w:styleId="Lijstalinea">
    <w:name w:val="List Paragraph"/>
    <w:basedOn w:val="Standaard"/>
    <w:uiPriority w:val="34"/>
    <w:qFormat/>
    <w:rsid w:val="003C026D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5201AA"/>
  </w:style>
  <w:style w:type="character" w:customStyle="1" w:styleId="eop">
    <w:name w:val="eop"/>
    <w:basedOn w:val="Standaardalinea-lettertype"/>
    <w:rsid w:val="00520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aam@mailadres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etten.overheid.n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[gemeente].nl/bezwaa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CD0310E2234D40806E071FD21CF439" ma:contentTypeVersion="16" ma:contentTypeDescription="Een nieuw document maken." ma:contentTypeScope="" ma:versionID="6bb2ab9d7feab757714deb6e8f156e58">
  <xsd:schema xmlns:xsd="http://www.w3.org/2001/XMLSchema" xmlns:xs="http://www.w3.org/2001/XMLSchema" xmlns:p="http://schemas.microsoft.com/office/2006/metadata/properties" xmlns:ns2="http://schemas.microsoft.com/sharepoint/v3/fields" xmlns:ns3="8ea5df77-3a60-4b86-803f-a03b1172c143" xmlns:ns4="5e51b1c1-a2e4-43ef-b53c-6d984c62459f" targetNamespace="http://schemas.microsoft.com/office/2006/metadata/properties" ma:root="true" ma:fieldsID="7f32166cf1f9fb40dae93578fb25425c" ns2:_="" ns3:_="" ns4:_="">
    <xsd:import namespace="http://schemas.microsoft.com/sharepoint/v3/fields"/>
    <xsd:import namespace="8ea5df77-3a60-4b86-803f-a03b1172c143"/>
    <xsd:import namespace="5e51b1c1-a2e4-43ef-b53c-6d984c62459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5df77-3a60-4b86-803f-a03b1172c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b1c1-a2e4-43ef-b53c-6d984c62459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535e55f-90ef-4e53-893c-9c5d003e491a}" ma:internalName="TaxCatchAll" ma:showField="CatchAllData" ma:web="5e51b1c1-a2e4-43ef-b53c-6d984c624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5e51b1c1-a2e4-43ef-b53c-6d984c62459f" xsi:nil="true"/>
    <lcf76f155ced4ddcb4097134ff3c332f xmlns="8ea5df77-3a60-4b86-803f-a03b1172c1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F980A7-2BEA-4651-B077-40C02D832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8ea5df77-3a60-4b86-803f-a03b1172c143"/>
    <ds:schemaRef ds:uri="5e51b1c1-a2e4-43ef-b53c-6d984c624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85CA2C-FE84-485C-B61A-D49D86AE74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F20EBC-5EBE-40C0-A238-F9FB4260259F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5e51b1c1-a2e4-43ef-b53c-6d984c62459f"/>
    <ds:schemaRef ds:uri="8ea5df77-3a60-4b86-803f-a03b1172c1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1202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Shared Service Center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Weerd, Sarah van der</dc:creator>
  <cp:keywords/>
  <dc:description/>
  <cp:lastModifiedBy>Hollander, Natasja den</cp:lastModifiedBy>
  <cp:revision>23</cp:revision>
  <dcterms:created xsi:type="dcterms:W3CDTF">2024-02-12T09:25:00Z</dcterms:created>
  <dcterms:modified xsi:type="dcterms:W3CDTF">2024-02-12T16:09:00Z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0x01010039CD0310E2234D40806E071FD21CF439</vt:lpwstr>
  </property>
  <property fmtid="{D5CDD505-2E9C-101B-9397-08002B2CF9AE}" pid="3" name="MediaServiceImageTags">
    <vt:lpwstr/>
  </property>
</Properties>
</file>