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33F9" w14:textId="77777777" w:rsidR="009D77E1" w:rsidRPr="00EE403F" w:rsidRDefault="009D77E1" w:rsidP="00EE403F">
      <w:pPr>
        <w:rPr>
          <w:b/>
          <w:bCs/>
          <w:sz w:val="32"/>
          <w:szCs w:val="32"/>
        </w:rPr>
      </w:pPr>
      <w:r w:rsidRPr="00EE403F">
        <w:rPr>
          <w:b/>
          <w:bCs/>
          <w:sz w:val="32"/>
          <w:szCs w:val="32"/>
        </w:rPr>
        <w:t xml:space="preserve">Model Raadsbesluit wijziging verordening leges i.v.m. Wet goed verhuurderschap / verhuurverordening </w:t>
      </w:r>
    </w:p>
    <w:p w14:paraId="0C9D61A7" w14:textId="77777777" w:rsidR="00CF7F50" w:rsidRDefault="00CF7F50" w:rsidP="009D77E1">
      <w:pPr>
        <w:rPr>
          <w:rFonts w:cs="Arial"/>
          <w:i/>
          <w:iCs/>
        </w:rPr>
      </w:pPr>
    </w:p>
    <w:p w14:paraId="666A7D9C" w14:textId="44019AD3" w:rsidR="00AE240A" w:rsidRPr="009D77E1" w:rsidRDefault="009C595A" w:rsidP="009D77E1">
      <w:pPr>
        <w:rPr>
          <w:rFonts w:cs="Arial"/>
          <w:i/>
          <w:iCs/>
        </w:rPr>
      </w:pPr>
      <w:r w:rsidRPr="009D77E1">
        <w:rPr>
          <w:rFonts w:cs="Arial"/>
          <w:i/>
          <w:iCs/>
        </w:rPr>
        <w:t>Besluit 1 betreft de wijziging van de huidige Verordening leges (tekst 2023).</w:t>
      </w:r>
    </w:p>
    <w:p w14:paraId="1E61C5AE" w14:textId="77777777" w:rsidR="00AE240A" w:rsidRPr="009D77E1" w:rsidRDefault="009C595A" w:rsidP="009D77E1">
      <w:pPr>
        <w:rPr>
          <w:rFonts w:cs="Arial"/>
          <w:i/>
          <w:iCs/>
        </w:rPr>
      </w:pPr>
      <w:r w:rsidRPr="009D77E1">
        <w:rPr>
          <w:rFonts w:cs="Arial"/>
          <w:i/>
          <w:iCs/>
        </w:rPr>
        <w:t xml:space="preserve"> </w:t>
      </w:r>
    </w:p>
    <w:p w14:paraId="27E96F4A" w14:textId="0D778EBA" w:rsidR="00AE240A" w:rsidRPr="009D77E1" w:rsidRDefault="009C595A" w:rsidP="009D77E1">
      <w:pPr>
        <w:rPr>
          <w:rFonts w:cs="Arial"/>
          <w:i/>
          <w:iCs/>
        </w:rPr>
      </w:pPr>
      <w:r w:rsidRPr="009D77E1">
        <w:rPr>
          <w:rFonts w:cs="Arial"/>
          <w:i/>
          <w:iCs/>
        </w:rPr>
        <w:t xml:space="preserve">Besluit 2 betreft de wijziging van de Verordening leges i.v.m. de Omgevingswet (tekst voor 2024). </w:t>
      </w:r>
    </w:p>
    <w:p w14:paraId="415F43DF" w14:textId="339BFE2D" w:rsidR="00AE240A" w:rsidRPr="009D77E1" w:rsidRDefault="009C595A" w:rsidP="009D77E1">
      <w:pPr>
        <w:rPr>
          <w:rFonts w:cs="Arial"/>
          <w:i/>
          <w:iCs/>
        </w:rPr>
      </w:pPr>
      <w:r w:rsidRPr="009D77E1">
        <w:rPr>
          <w:rFonts w:cs="Arial"/>
          <w:i/>
          <w:iCs/>
        </w:rPr>
        <w:t xml:space="preserve">Dit wijzigingsbesluit neemt de gemeenteraad alleen als hij deze verordening al eerder heeft vastgesteld. Als de gemeenteraad de Verordening leges i.v.m. de Omgevingswet nog niet heeft vastgesteld, kan de wijziging worden geïntegreerd in de nog vast te stellen legesverordening 2024. </w:t>
      </w:r>
    </w:p>
    <w:p w14:paraId="526BB78C" w14:textId="77777777" w:rsidR="009D77E1" w:rsidRPr="009D77E1" w:rsidRDefault="009D77E1" w:rsidP="009D77E1">
      <w:pPr>
        <w:rPr>
          <w:rFonts w:cs="Arial"/>
          <w:i/>
          <w:iCs/>
        </w:rPr>
      </w:pPr>
    </w:p>
    <w:p w14:paraId="7EBBA19E" w14:textId="77777777" w:rsidR="00AE240A" w:rsidRPr="009D77E1" w:rsidRDefault="009C595A" w:rsidP="009D77E1">
      <w:pPr>
        <w:rPr>
          <w:rFonts w:cs="Arial"/>
        </w:rPr>
      </w:pPr>
      <w:r w:rsidRPr="009D77E1">
        <w:rPr>
          <w:rFonts w:cs="Arial"/>
        </w:rPr>
        <w:t xml:space="preserve"> </w:t>
      </w:r>
    </w:p>
    <w:tbl>
      <w:tblPr>
        <w:tblW w:w="5000" w:type="pct"/>
        <w:tblLook w:val="04A0" w:firstRow="1" w:lastRow="0" w:firstColumn="1" w:lastColumn="0" w:noHBand="0" w:noVBand="1"/>
      </w:tblPr>
      <w:tblGrid>
        <w:gridCol w:w="9052"/>
      </w:tblGrid>
      <w:tr w:rsidR="00AE240A" w:rsidRPr="009D77E1" w14:paraId="581D52D9"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F3421E8" w14:textId="77777777" w:rsidR="00AE240A" w:rsidRPr="00EE403F" w:rsidRDefault="009C595A">
            <w:pPr>
              <w:rPr>
                <w:rFonts w:cs="Arial"/>
              </w:rPr>
            </w:pPr>
            <w:r w:rsidRPr="00EE403F">
              <w:rPr>
                <w:rFonts w:cs="Arial"/>
              </w:rPr>
              <w:t xml:space="preserve"> </w:t>
            </w:r>
          </w:p>
          <w:p w14:paraId="0E05B6B2" w14:textId="7AFE7BDF" w:rsidR="00AE240A" w:rsidRPr="00EE403F" w:rsidRDefault="009C595A">
            <w:pPr>
              <w:pStyle w:val="OPAanhef"/>
              <w:rPr>
                <w:rFonts w:ascii="Arial" w:hAnsi="Arial"/>
                <w:sz w:val="20"/>
                <w:szCs w:val="20"/>
              </w:rPr>
            </w:pPr>
            <w:r w:rsidRPr="00EE403F">
              <w:rPr>
                <w:rFonts w:ascii="Arial" w:hAnsi="Arial"/>
                <w:b/>
                <w:sz w:val="20"/>
                <w:szCs w:val="20"/>
              </w:rPr>
              <w:t>Leeswijzer modelbepalingen</w:t>
            </w:r>
            <w:r w:rsidRPr="00EE403F">
              <w:rPr>
                <w:rFonts w:ascii="Arial" w:hAnsi="Arial"/>
                <w:sz w:val="20"/>
                <w:szCs w:val="20"/>
              </w:rPr>
              <w:t xml:space="preserve"> </w:t>
            </w:r>
          </w:p>
          <w:p w14:paraId="0C3E966C" w14:textId="77777777" w:rsidR="00AE240A" w:rsidRPr="00EE403F" w:rsidRDefault="009C595A">
            <w:pPr>
              <w:rPr>
                <w:rFonts w:cs="Arial"/>
              </w:rPr>
            </w:pPr>
            <w:r w:rsidRPr="00EE403F">
              <w:rPr>
                <w:rFonts w:cs="Arial"/>
              </w:rPr>
              <w:t xml:space="preserve"> </w:t>
            </w:r>
          </w:p>
        </w:tc>
      </w:tr>
      <w:tr w:rsidR="00AE240A" w:rsidRPr="009D77E1" w14:paraId="3042165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8002FB6" w14:textId="77777777" w:rsidR="00AE240A" w:rsidRPr="00EE403F" w:rsidRDefault="009C595A">
            <w:pPr>
              <w:rPr>
                <w:rFonts w:cs="Arial"/>
              </w:rPr>
            </w:pPr>
            <w:r w:rsidRPr="00EE403F">
              <w:rPr>
                <w:rFonts w:cs="Arial"/>
              </w:rPr>
              <w:t xml:space="preserve"> </w:t>
            </w:r>
          </w:p>
          <w:p w14:paraId="3A335400" w14:textId="77777777" w:rsidR="00AE240A" w:rsidRPr="00EE403F" w:rsidRDefault="009C595A">
            <w:pPr>
              <w:pStyle w:val="OPAanhef"/>
              <w:rPr>
                <w:rFonts w:ascii="Arial" w:hAnsi="Arial"/>
                <w:sz w:val="20"/>
                <w:szCs w:val="20"/>
              </w:rPr>
            </w:pPr>
            <w:r w:rsidRPr="00EE403F">
              <w:rPr>
                <w:rFonts w:ascii="Arial" w:hAnsi="Arial"/>
                <w:sz w:val="20"/>
                <w:szCs w:val="20"/>
              </w:rPr>
              <w:t>- [</w:t>
            </w:r>
            <w:r w:rsidRPr="00EE403F">
              <w:rPr>
                <w:rFonts w:ascii="Arial" w:hAnsi="Arial"/>
                <w:b/>
                <w:sz w:val="20"/>
                <w:szCs w:val="20"/>
              </w:rPr>
              <w:t>…</w:t>
            </w:r>
            <w:r w:rsidRPr="00EE403F">
              <w:rPr>
                <w:rFonts w:ascii="Arial" w:hAnsi="Arial"/>
                <w:sz w:val="20"/>
                <w:szCs w:val="20"/>
              </w:rPr>
              <w:t>] of bijvoorbeeld [</w:t>
            </w:r>
            <w:r w:rsidRPr="00EE403F">
              <w:rPr>
                <w:rFonts w:ascii="Arial" w:hAnsi="Arial"/>
                <w:b/>
                <w:sz w:val="20"/>
                <w:szCs w:val="20"/>
              </w:rPr>
              <w:t>iets</w:t>
            </w:r>
            <w:r w:rsidRPr="00EE403F">
              <w:rPr>
                <w:rFonts w:ascii="Arial" w:hAnsi="Arial"/>
                <w:sz w:val="20"/>
                <w:szCs w:val="20"/>
              </w:rPr>
              <w:t>] = door gemeente in te vullen.</w:t>
            </w:r>
          </w:p>
          <w:p w14:paraId="5E2A59A4" w14:textId="77777777" w:rsidR="00AE240A" w:rsidRPr="00EE403F" w:rsidRDefault="009C595A">
            <w:pPr>
              <w:rPr>
                <w:rFonts w:cs="Arial"/>
              </w:rPr>
            </w:pPr>
            <w:r w:rsidRPr="00EE403F">
              <w:rPr>
                <w:rFonts w:cs="Arial"/>
              </w:rPr>
              <w:t xml:space="preserve"> </w:t>
            </w:r>
          </w:p>
          <w:p w14:paraId="19BDDA06" w14:textId="77777777" w:rsidR="00AE240A" w:rsidRPr="00EE403F" w:rsidRDefault="009C595A">
            <w:pPr>
              <w:pStyle w:val="OPAanhef"/>
              <w:rPr>
                <w:rFonts w:ascii="Arial" w:hAnsi="Arial"/>
                <w:sz w:val="20"/>
                <w:szCs w:val="20"/>
              </w:rPr>
            </w:pPr>
            <w:r w:rsidRPr="00EE403F">
              <w:rPr>
                <w:rFonts w:ascii="Arial" w:hAnsi="Arial"/>
                <w:sz w:val="20"/>
                <w:szCs w:val="20"/>
              </w:rPr>
              <w:t>- [</w:t>
            </w:r>
            <w:r w:rsidRPr="00EE403F">
              <w:rPr>
                <w:rFonts w:ascii="Arial" w:hAnsi="Arial"/>
                <w:i/>
                <w:sz w:val="20"/>
                <w:szCs w:val="20"/>
              </w:rPr>
              <w:t>iets</w:t>
            </w:r>
            <w:r w:rsidRPr="00EE403F">
              <w:rPr>
                <w:rFonts w:ascii="Arial" w:hAnsi="Arial"/>
                <w:sz w:val="20"/>
                <w:szCs w:val="20"/>
              </w:rPr>
              <w:t>] = facultatief.</w:t>
            </w:r>
          </w:p>
          <w:p w14:paraId="2361CBCF" w14:textId="77777777" w:rsidR="00AE240A" w:rsidRPr="00EE403F" w:rsidRDefault="009C595A">
            <w:pPr>
              <w:rPr>
                <w:rFonts w:cs="Arial"/>
              </w:rPr>
            </w:pPr>
            <w:r w:rsidRPr="00EE403F">
              <w:rPr>
                <w:rFonts w:cs="Arial"/>
              </w:rPr>
              <w:t xml:space="preserve"> </w:t>
            </w:r>
          </w:p>
          <w:p w14:paraId="79D47D71" w14:textId="77777777" w:rsidR="00AE240A" w:rsidRPr="00EE403F" w:rsidRDefault="009C595A">
            <w:pPr>
              <w:pStyle w:val="OPAanhef"/>
              <w:rPr>
                <w:rFonts w:ascii="Arial" w:hAnsi="Arial"/>
                <w:sz w:val="20"/>
                <w:szCs w:val="20"/>
              </w:rPr>
            </w:pPr>
            <w:r w:rsidRPr="00EE403F">
              <w:rPr>
                <w:rFonts w:ascii="Arial" w:hAnsi="Arial"/>
                <w:sz w:val="20"/>
                <w:szCs w:val="20"/>
              </w:rPr>
              <w:t>- Combinaties zijn ook mogelijk.</w:t>
            </w:r>
          </w:p>
          <w:p w14:paraId="67DD4F8F" w14:textId="77777777" w:rsidR="00AE240A" w:rsidRPr="00EE403F" w:rsidRDefault="009C595A">
            <w:pPr>
              <w:rPr>
                <w:rFonts w:cs="Arial"/>
              </w:rPr>
            </w:pPr>
            <w:r w:rsidRPr="00EE403F">
              <w:rPr>
                <w:rFonts w:cs="Arial"/>
              </w:rPr>
              <w:t xml:space="preserve"> </w:t>
            </w:r>
          </w:p>
        </w:tc>
      </w:tr>
    </w:tbl>
    <w:p w14:paraId="7260B976" w14:textId="77777777" w:rsidR="00AE240A" w:rsidRPr="009D77E1" w:rsidRDefault="009C595A" w:rsidP="009D77E1">
      <w:pPr>
        <w:rPr>
          <w:rFonts w:cs="Arial"/>
        </w:rPr>
      </w:pPr>
      <w:r w:rsidRPr="009D77E1">
        <w:rPr>
          <w:rFonts w:cs="Arial"/>
        </w:rPr>
        <w:t xml:space="preserve"> </w:t>
      </w:r>
    </w:p>
    <w:p w14:paraId="03B7CF3E" w14:textId="3AC29A95" w:rsidR="00AE240A" w:rsidRPr="00516D3E" w:rsidRDefault="009C595A">
      <w:pPr>
        <w:rPr>
          <w:rFonts w:cs="Arial"/>
          <w:sz w:val="22"/>
          <w:szCs w:val="22"/>
        </w:rPr>
      </w:pPr>
      <w:r w:rsidRPr="00516D3E">
        <w:rPr>
          <w:rFonts w:cs="Arial"/>
          <w:b/>
          <w:sz w:val="22"/>
          <w:szCs w:val="22"/>
        </w:rPr>
        <w:t>Besluit 1 Wijziging Model Verordening leges (tekst 2023)</w:t>
      </w:r>
    </w:p>
    <w:p w14:paraId="3D963C3D" w14:textId="77777777" w:rsidR="00AE240A" w:rsidRPr="00516D3E" w:rsidRDefault="009C595A">
      <w:pPr>
        <w:rPr>
          <w:rFonts w:cs="Arial"/>
          <w:sz w:val="22"/>
          <w:szCs w:val="22"/>
        </w:rPr>
      </w:pPr>
      <w:r w:rsidRPr="00516D3E">
        <w:rPr>
          <w:rFonts w:cs="Arial"/>
          <w:sz w:val="22"/>
          <w:szCs w:val="22"/>
        </w:rPr>
        <w:t xml:space="preserve"> </w:t>
      </w:r>
    </w:p>
    <w:p w14:paraId="4791CB46" w14:textId="7056237A" w:rsidR="00AE240A" w:rsidRPr="00516D3E" w:rsidRDefault="009C595A" w:rsidP="00E73729">
      <w:pPr>
        <w:spacing w:line="276" w:lineRule="auto"/>
        <w:rPr>
          <w:rFonts w:cs="Arial"/>
          <w:sz w:val="22"/>
          <w:szCs w:val="22"/>
        </w:rPr>
      </w:pPr>
      <w:r w:rsidRPr="00516D3E">
        <w:rPr>
          <w:rFonts w:cs="Arial"/>
          <w:b/>
          <w:sz w:val="22"/>
          <w:szCs w:val="22"/>
        </w:rPr>
        <w:t>Besluit van de raad van de gemeente [gemeentenaam] tot wijziging van de Verordening op de heffing en de invordering van leges [gemeentenaam] [</w:t>
      </w:r>
      <w:r w:rsidRPr="00516D3E">
        <w:rPr>
          <w:rFonts w:cs="Arial"/>
          <w:b/>
          <w:i/>
          <w:iCs/>
          <w:sz w:val="22"/>
          <w:szCs w:val="22"/>
        </w:rPr>
        <w:t>jaartal</w:t>
      </w:r>
      <w:r w:rsidRPr="00516D3E">
        <w:rPr>
          <w:rFonts w:cs="Arial"/>
          <w:b/>
          <w:sz w:val="22"/>
          <w:szCs w:val="22"/>
        </w:rPr>
        <w:t>] (Legesverordening [gemeentenaam] [</w:t>
      </w:r>
      <w:r w:rsidRPr="00516D3E">
        <w:rPr>
          <w:rFonts w:cs="Arial"/>
          <w:b/>
          <w:i/>
          <w:iCs/>
          <w:sz w:val="22"/>
          <w:szCs w:val="22"/>
        </w:rPr>
        <w:t>jaartal</w:t>
      </w:r>
      <w:r w:rsidRPr="00516D3E">
        <w:rPr>
          <w:rFonts w:cs="Arial"/>
          <w:b/>
          <w:sz w:val="22"/>
          <w:szCs w:val="22"/>
        </w:rPr>
        <w:t>])</w:t>
      </w:r>
    </w:p>
    <w:p w14:paraId="3F301179" w14:textId="77777777" w:rsidR="00AE240A" w:rsidRPr="00516D3E" w:rsidRDefault="009C595A" w:rsidP="00E73729">
      <w:pPr>
        <w:spacing w:line="276" w:lineRule="auto"/>
        <w:rPr>
          <w:rFonts w:cs="Arial"/>
          <w:sz w:val="22"/>
          <w:szCs w:val="22"/>
        </w:rPr>
      </w:pPr>
      <w:r w:rsidRPr="00516D3E">
        <w:rPr>
          <w:rFonts w:cs="Arial"/>
          <w:sz w:val="22"/>
          <w:szCs w:val="22"/>
        </w:rPr>
        <w:t xml:space="preserve"> </w:t>
      </w:r>
    </w:p>
    <w:p w14:paraId="321B2F04" w14:textId="22DA424E" w:rsidR="00AE240A" w:rsidRPr="00516D3E" w:rsidRDefault="009C595A" w:rsidP="00E73729">
      <w:pPr>
        <w:spacing w:line="276" w:lineRule="auto"/>
        <w:rPr>
          <w:rFonts w:cs="Arial"/>
          <w:sz w:val="22"/>
          <w:szCs w:val="22"/>
        </w:rPr>
      </w:pPr>
      <w:r w:rsidRPr="00516D3E">
        <w:rPr>
          <w:rFonts w:cs="Arial"/>
          <w:sz w:val="22"/>
          <w:szCs w:val="22"/>
        </w:rPr>
        <w:t>De raad van de gemeente [</w:t>
      </w:r>
      <w:r w:rsidRPr="00516D3E">
        <w:rPr>
          <w:rFonts w:cs="Arial"/>
          <w:b/>
          <w:sz w:val="22"/>
          <w:szCs w:val="22"/>
        </w:rPr>
        <w:t>gemeentenaam</w:t>
      </w:r>
      <w:r w:rsidRPr="00516D3E">
        <w:rPr>
          <w:rFonts w:cs="Arial"/>
          <w:sz w:val="22"/>
          <w:szCs w:val="22"/>
        </w:rPr>
        <w:t>];</w:t>
      </w:r>
    </w:p>
    <w:p w14:paraId="57E7810C" w14:textId="2A2E7B09" w:rsidR="00AE240A" w:rsidRPr="00516D3E" w:rsidRDefault="009C595A" w:rsidP="00E73729">
      <w:pPr>
        <w:spacing w:line="276" w:lineRule="auto"/>
        <w:rPr>
          <w:rFonts w:cs="Arial"/>
          <w:sz w:val="22"/>
          <w:szCs w:val="22"/>
        </w:rPr>
      </w:pPr>
      <w:r w:rsidRPr="00516D3E">
        <w:rPr>
          <w:rFonts w:cs="Arial"/>
          <w:sz w:val="22"/>
          <w:szCs w:val="22"/>
        </w:rPr>
        <w:t>gelezen het voorstel van burgemeester en wethouders van [</w:t>
      </w:r>
      <w:r w:rsidRPr="00516D3E">
        <w:rPr>
          <w:rFonts w:cs="Arial"/>
          <w:b/>
          <w:sz w:val="22"/>
          <w:szCs w:val="22"/>
        </w:rPr>
        <w:t>datum en eventueel nr.</w:t>
      </w:r>
      <w:r w:rsidRPr="00516D3E">
        <w:rPr>
          <w:rFonts w:cs="Arial"/>
          <w:sz w:val="22"/>
          <w:szCs w:val="22"/>
        </w:rPr>
        <w:t>];</w:t>
      </w:r>
    </w:p>
    <w:p w14:paraId="674E85F8" w14:textId="5432D3CC" w:rsidR="00AE240A" w:rsidRPr="00516D3E" w:rsidRDefault="009C595A" w:rsidP="00E73729">
      <w:pPr>
        <w:spacing w:line="276" w:lineRule="auto"/>
        <w:rPr>
          <w:rFonts w:cs="Arial"/>
          <w:sz w:val="22"/>
          <w:szCs w:val="22"/>
        </w:rPr>
      </w:pPr>
      <w:r w:rsidRPr="00516D3E">
        <w:rPr>
          <w:rFonts w:cs="Arial"/>
          <w:sz w:val="22"/>
          <w:szCs w:val="22"/>
        </w:rPr>
        <w:t>gelet op artikel 229, eerste lid, aanhef en onderdeel b, van de Gemeentewet;</w:t>
      </w:r>
    </w:p>
    <w:p w14:paraId="4A76686A" w14:textId="3CF4168C" w:rsidR="00AE240A" w:rsidRPr="00516D3E" w:rsidRDefault="009C595A" w:rsidP="00E73729">
      <w:pPr>
        <w:spacing w:line="276" w:lineRule="auto"/>
        <w:rPr>
          <w:rFonts w:cs="Arial"/>
          <w:sz w:val="22"/>
          <w:szCs w:val="22"/>
        </w:rPr>
      </w:pPr>
      <w:r w:rsidRPr="00516D3E">
        <w:rPr>
          <w:rFonts w:cs="Arial"/>
          <w:sz w:val="22"/>
          <w:szCs w:val="22"/>
        </w:rPr>
        <w:t>gezien het advies van [</w:t>
      </w:r>
      <w:r w:rsidRPr="00516D3E">
        <w:rPr>
          <w:rFonts w:cs="Arial"/>
          <w:b/>
          <w:sz w:val="22"/>
          <w:szCs w:val="22"/>
        </w:rPr>
        <w:t>...</w:t>
      </w:r>
      <w:r w:rsidRPr="00516D3E">
        <w:rPr>
          <w:rFonts w:cs="Arial"/>
          <w:sz w:val="22"/>
          <w:szCs w:val="22"/>
        </w:rPr>
        <w:t>];</w:t>
      </w:r>
    </w:p>
    <w:p w14:paraId="3B9084DF" w14:textId="7B11BFBD" w:rsidR="00AE240A" w:rsidRPr="00516D3E" w:rsidRDefault="009C595A" w:rsidP="00E73729">
      <w:pPr>
        <w:spacing w:line="276" w:lineRule="auto"/>
        <w:rPr>
          <w:rFonts w:cs="Arial"/>
          <w:sz w:val="22"/>
          <w:szCs w:val="22"/>
        </w:rPr>
      </w:pPr>
      <w:r w:rsidRPr="00516D3E">
        <w:rPr>
          <w:rFonts w:cs="Arial"/>
          <w:sz w:val="22"/>
          <w:szCs w:val="22"/>
        </w:rPr>
        <w:t>besluit :</w:t>
      </w:r>
    </w:p>
    <w:p w14:paraId="32463B1A" w14:textId="77777777" w:rsidR="00AE240A" w:rsidRPr="00516D3E" w:rsidRDefault="009C595A" w:rsidP="00E73729">
      <w:pPr>
        <w:spacing w:line="276" w:lineRule="auto"/>
        <w:rPr>
          <w:rFonts w:cs="Arial"/>
          <w:sz w:val="22"/>
          <w:szCs w:val="22"/>
        </w:rPr>
      </w:pPr>
      <w:r w:rsidRPr="00516D3E">
        <w:rPr>
          <w:rFonts w:cs="Arial"/>
          <w:sz w:val="22"/>
          <w:szCs w:val="22"/>
        </w:rPr>
        <w:t xml:space="preserve"> </w:t>
      </w:r>
    </w:p>
    <w:p w14:paraId="4B5610FD" w14:textId="3356368D" w:rsidR="00AE240A" w:rsidRPr="00516D3E" w:rsidRDefault="009C595A" w:rsidP="00E73729">
      <w:pPr>
        <w:spacing w:line="276" w:lineRule="auto"/>
        <w:rPr>
          <w:rFonts w:cs="Arial"/>
          <w:sz w:val="22"/>
          <w:szCs w:val="22"/>
        </w:rPr>
      </w:pPr>
      <w:r w:rsidRPr="00516D3E">
        <w:rPr>
          <w:rFonts w:cs="Arial"/>
          <w:b/>
          <w:sz w:val="22"/>
          <w:szCs w:val="22"/>
        </w:rPr>
        <w:t>Artikel I</w:t>
      </w:r>
    </w:p>
    <w:p w14:paraId="3FD68AC2" w14:textId="77777777" w:rsidR="00AE240A" w:rsidRPr="00516D3E" w:rsidRDefault="009C595A" w:rsidP="00E73729">
      <w:pPr>
        <w:spacing w:line="276" w:lineRule="auto"/>
        <w:rPr>
          <w:rFonts w:cs="Arial"/>
          <w:sz w:val="22"/>
          <w:szCs w:val="22"/>
        </w:rPr>
      </w:pPr>
      <w:r w:rsidRPr="00516D3E">
        <w:rPr>
          <w:rFonts w:cs="Arial"/>
          <w:sz w:val="22"/>
          <w:szCs w:val="22"/>
        </w:rPr>
        <w:t xml:space="preserve"> </w:t>
      </w:r>
    </w:p>
    <w:p w14:paraId="24960DF1" w14:textId="15748D1C" w:rsidR="00AE240A" w:rsidRPr="00516D3E" w:rsidRDefault="009C595A" w:rsidP="00E73729">
      <w:pPr>
        <w:spacing w:line="276" w:lineRule="auto"/>
        <w:rPr>
          <w:rFonts w:cs="Arial"/>
          <w:sz w:val="22"/>
          <w:szCs w:val="22"/>
        </w:rPr>
      </w:pPr>
      <w:r w:rsidRPr="00516D3E">
        <w:rPr>
          <w:rFonts w:cs="Arial"/>
          <w:sz w:val="22"/>
          <w:szCs w:val="22"/>
        </w:rPr>
        <w:t xml:space="preserve">De [ </w:t>
      </w:r>
      <w:r w:rsidRPr="00516D3E">
        <w:rPr>
          <w:rFonts w:cs="Arial"/>
          <w:b/>
          <w:sz w:val="22"/>
          <w:szCs w:val="22"/>
        </w:rPr>
        <w:t xml:space="preserve"> citeertitel legesverordening</w:t>
      </w:r>
      <w:r w:rsidRPr="00516D3E">
        <w:rPr>
          <w:rFonts w:cs="Arial"/>
          <w:sz w:val="22"/>
          <w:szCs w:val="22"/>
        </w:rPr>
        <w:t xml:space="preserve"> ] wordt als volgt gewijzigd:</w:t>
      </w:r>
    </w:p>
    <w:p w14:paraId="2BA1ABBF" w14:textId="77777777" w:rsidR="00AE240A" w:rsidRPr="00516D3E" w:rsidRDefault="009C595A" w:rsidP="00E73729">
      <w:pPr>
        <w:spacing w:line="276" w:lineRule="auto"/>
        <w:rPr>
          <w:rFonts w:cs="Arial"/>
          <w:sz w:val="22"/>
          <w:szCs w:val="22"/>
        </w:rPr>
      </w:pPr>
      <w:r w:rsidRPr="00516D3E">
        <w:rPr>
          <w:rFonts w:cs="Arial"/>
          <w:sz w:val="22"/>
          <w:szCs w:val="22"/>
        </w:rPr>
        <w:t xml:space="preserve"> </w:t>
      </w:r>
    </w:p>
    <w:p w14:paraId="74468604" w14:textId="0FE313A0" w:rsidR="00AE240A" w:rsidRPr="00516D3E" w:rsidRDefault="009C595A" w:rsidP="00E73729">
      <w:pPr>
        <w:spacing w:line="276" w:lineRule="auto"/>
        <w:rPr>
          <w:rFonts w:cs="Arial"/>
          <w:sz w:val="22"/>
          <w:szCs w:val="22"/>
        </w:rPr>
      </w:pPr>
      <w:r w:rsidRPr="00516D3E">
        <w:rPr>
          <w:rFonts w:cs="Arial"/>
          <w:sz w:val="22"/>
          <w:szCs w:val="22"/>
        </w:rPr>
        <w:t>Hoofdstuk 4 van titel 3 van de bij de verordening behorende tarieventabel wordt als volgt gewijzigd:</w:t>
      </w:r>
    </w:p>
    <w:p w14:paraId="50903A2B" w14:textId="77777777" w:rsidR="00AE240A" w:rsidRPr="00516D3E" w:rsidRDefault="009C595A" w:rsidP="00E73729">
      <w:pPr>
        <w:spacing w:line="276" w:lineRule="auto"/>
        <w:rPr>
          <w:rFonts w:cs="Arial"/>
          <w:sz w:val="22"/>
          <w:szCs w:val="22"/>
        </w:rPr>
      </w:pPr>
      <w:r w:rsidRPr="00516D3E">
        <w:rPr>
          <w:rFonts w:cs="Arial"/>
          <w:sz w:val="22"/>
          <w:szCs w:val="22"/>
        </w:rPr>
        <w:t xml:space="preserve"> </w:t>
      </w:r>
    </w:p>
    <w:p w14:paraId="4814610E" w14:textId="28285875" w:rsidR="00AE240A" w:rsidRPr="00516D3E" w:rsidRDefault="00080EFF" w:rsidP="00E73729">
      <w:pPr>
        <w:pStyle w:val="Lijstalinea"/>
        <w:numPr>
          <w:ilvl w:val="0"/>
          <w:numId w:val="1"/>
        </w:numPr>
        <w:spacing w:line="276" w:lineRule="auto"/>
        <w:rPr>
          <w:rFonts w:cs="Arial"/>
          <w:sz w:val="22"/>
          <w:szCs w:val="22"/>
        </w:rPr>
      </w:pPr>
      <w:r w:rsidRPr="00516D3E">
        <w:rPr>
          <w:rFonts w:cs="Arial"/>
          <w:sz w:val="22"/>
          <w:szCs w:val="22"/>
        </w:rPr>
        <w:t>Het opschrift</w:t>
      </w:r>
      <w:r w:rsidR="009C595A" w:rsidRPr="00516D3E">
        <w:rPr>
          <w:rFonts w:cs="Arial"/>
          <w:sz w:val="22"/>
          <w:szCs w:val="22"/>
        </w:rPr>
        <w:t xml:space="preserve"> komt te luiden: Hoofdstuk 4 Huisvestingswet 2014 en Wet goed verhuurderschap</w:t>
      </w:r>
    </w:p>
    <w:p w14:paraId="50DC4355" w14:textId="77777777" w:rsidR="00AE240A" w:rsidRPr="00516D3E" w:rsidRDefault="009C595A" w:rsidP="00E73729">
      <w:pPr>
        <w:spacing w:line="276" w:lineRule="auto"/>
        <w:rPr>
          <w:rFonts w:cs="Arial"/>
          <w:sz w:val="22"/>
          <w:szCs w:val="22"/>
        </w:rPr>
      </w:pPr>
      <w:r w:rsidRPr="00516D3E">
        <w:rPr>
          <w:rFonts w:cs="Arial"/>
          <w:sz w:val="22"/>
          <w:szCs w:val="22"/>
        </w:rPr>
        <w:t xml:space="preserve"> </w:t>
      </w:r>
    </w:p>
    <w:p w14:paraId="2D0FE747" w14:textId="77777777" w:rsidR="00AE240A" w:rsidRPr="00516D3E" w:rsidRDefault="009C595A" w:rsidP="00E73729">
      <w:pPr>
        <w:pStyle w:val="Lijstalinea"/>
        <w:numPr>
          <w:ilvl w:val="0"/>
          <w:numId w:val="2"/>
        </w:numPr>
        <w:spacing w:line="276" w:lineRule="auto"/>
        <w:rPr>
          <w:rFonts w:cs="Arial"/>
          <w:sz w:val="22"/>
          <w:szCs w:val="22"/>
        </w:rPr>
      </w:pPr>
      <w:r w:rsidRPr="00516D3E">
        <w:rPr>
          <w:rFonts w:cs="Arial"/>
          <w:sz w:val="22"/>
          <w:szCs w:val="22"/>
        </w:rPr>
        <w:t>In onderdeel [</w:t>
      </w:r>
      <w:r w:rsidRPr="00516D3E">
        <w:rPr>
          <w:rFonts w:cs="Arial"/>
          <w:b/>
          <w:sz w:val="22"/>
          <w:szCs w:val="22"/>
        </w:rPr>
        <w:t>3.4.7</w:t>
      </w:r>
      <w:r w:rsidRPr="00516D3E">
        <w:rPr>
          <w:rFonts w:cs="Arial"/>
          <w:sz w:val="22"/>
          <w:szCs w:val="22"/>
        </w:rPr>
        <w:t>] wordt de punt aan het slot vervangen door een puntkomma.</w:t>
      </w:r>
    </w:p>
    <w:p w14:paraId="562848A3" w14:textId="77777777" w:rsidR="00AE240A" w:rsidRPr="00516D3E" w:rsidRDefault="009C595A" w:rsidP="00E73729">
      <w:pPr>
        <w:spacing w:line="276" w:lineRule="auto"/>
        <w:rPr>
          <w:rFonts w:cs="Arial"/>
          <w:sz w:val="22"/>
          <w:szCs w:val="22"/>
        </w:rPr>
      </w:pPr>
      <w:r w:rsidRPr="00516D3E">
        <w:rPr>
          <w:rFonts w:cs="Arial"/>
          <w:sz w:val="22"/>
          <w:szCs w:val="22"/>
        </w:rPr>
        <w:t xml:space="preserve"> </w:t>
      </w:r>
    </w:p>
    <w:p w14:paraId="627777BE" w14:textId="6EE10364" w:rsidR="00AE240A" w:rsidRPr="00516D3E" w:rsidRDefault="009C595A" w:rsidP="00E73729">
      <w:pPr>
        <w:pStyle w:val="Lijstalinea"/>
        <w:numPr>
          <w:ilvl w:val="0"/>
          <w:numId w:val="3"/>
        </w:numPr>
        <w:spacing w:line="276" w:lineRule="auto"/>
        <w:rPr>
          <w:rFonts w:cs="Arial"/>
          <w:sz w:val="22"/>
          <w:szCs w:val="22"/>
        </w:rPr>
      </w:pPr>
      <w:r w:rsidRPr="00516D3E">
        <w:rPr>
          <w:rFonts w:cs="Arial"/>
          <w:sz w:val="22"/>
          <w:szCs w:val="22"/>
        </w:rPr>
        <w:t>Na onderdeel [</w:t>
      </w:r>
      <w:r w:rsidRPr="00516D3E">
        <w:rPr>
          <w:rFonts w:cs="Arial"/>
          <w:b/>
          <w:sz w:val="22"/>
          <w:szCs w:val="22"/>
        </w:rPr>
        <w:t>3.4.7</w:t>
      </w:r>
      <w:r w:rsidRPr="00516D3E">
        <w:rPr>
          <w:rFonts w:cs="Arial"/>
          <w:sz w:val="22"/>
          <w:szCs w:val="22"/>
        </w:rPr>
        <w:t>] wordt een nieuw onderdeel toegevoegd, luidende:</w:t>
      </w:r>
    </w:p>
    <w:p w14:paraId="494C1913" w14:textId="77777777" w:rsidR="009D77E1" w:rsidRPr="009D77E1" w:rsidRDefault="009D77E1" w:rsidP="009D77E1">
      <w:pPr>
        <w:rPr>
          <w:rFonts w:cs="Arial"/>
        </w:rPr>
      </w:pPr>
    </w:p>
    <w:p w14:paraId="1C39AEC2" w14:textId="062D3EF1" w:rsidR="00AE240A" w:rsidRPr="009D77E1" w:rsidRDefault="00AE240A">
      <w:pPr>
        <w:rPr>
          <w:rFonts w:cs="Arial"/>
        </w:rPr>
      </w:pPr>
    </w:p>
    <w:tbl>
      <w:tblPr>
        <w:tblW w:w="5000" w:type="pct"/>
        <w:tblLook w:val="04A0" w:firstRow="1" w:lastRow="0" w:firstColumn="1" w:lastColumn="0" w:noHBand="0" w:noVBand="1"/>
      </w:tblPr>
      <w:tblGrid>
        <w:gridCol w:w="939"/>
        <w:gridCol w:w="7411"/>
        <w:gridCol w:w="702"/>
      </w:tblGrid>
      <w:tr w:rsidR="00AE240A" w:rsidRPr="009D77E1" w14:paraId="0132A2EC"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BF2102E" w14:textId="77777777" w:rsidR="00AE240A" w:rsidRPr="009D77E1" w:rsidRDefault="009C595A">
            <w:pPr>
              <w:rPr>
                <w:rFonts w:cs="Arial"/>
              </w:rPr>
            </w:pPr>
            <w:r w:rsidRPr="009D77E1">
              <w:rPr>
                <w:rFonts w:cs="Arial"/>
              </w:rPr>
              <w:t xml:space="preserve"> </w:t>
            </w:r>
          </w:p>
          <w:p w14:paraId="4063AE65" w14:textId="77777777" w:rsidR="00AE240A" w:rsidRPr="009D77E1" w:rsidRDefault="009C595A">
            <w:pPr>
              <w:rPr>
                <w:rFonts w:cs="Arial"/>
              </w:rPr>
            </w:pPr>
            <w:r w:rsidRPr="009D77E1">
              <w:rPr>
                <w:rFonts w:cs="Arial"/>
              </w:rPr>
              <w:t>[</w:t>
            </w:r>
            <w:r w:rsidRPr="009D77E1">
              <w:rPr>
                <w:rFonts w:cs="Arial"/>
                <w:b/>
              </w:rPr>
              <w:t>3.4.8</w:t>
            </w:r>
            <w:r w:rsidRPr="009D77E1">
              <w:rPr>
                <w:rFonts w:cs="Arial"/>
              </w:rPr>
              <w:t>]</w:t>
            </w:r>
          </w:p>
          <w:p w14:paraId="4B2631EE"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3565E1E" w14:textId="77777777" w:rsidR="00AE240A" w:rsidRPr="009D77E1" w:rsidRDefault="009C595A">
            <w:pPr>
              <w:rPr>
                <w:rFonts w:cs="Arial"/>
              </w:rPr>
            </w:pPr>
            <w:r w:rsidRPr="009D77E1">
              <w:rPr>
                <w:rFonts w:cs="Arial"/>
              </w:rPr>
              <w:t xml:space="preserve"> </w:t>
            </w:r>
          </w:p>
          <w:p w14:paraId="73655287" w14:textId="77777777" w:rsidR="00AE240A" w:rsidRPr="009D77E1" w:rsidRDefault="009C595A">
            <w:pPr>
              <w:rPr>
                <w:rFonts w:cs="Arial"/>
              </w:rPr>
            </w:pPr>
            <w:r w:rsidRPr="009D77E1">
              <w:rPr>
                <w:rFonts w:cs="Arial"/>
              </w:rPr>
              <w:t>tot het verlenen van een vergunning als bedoeld in artikel 5, eerste lid, van de Wet goed verhuurderschap:</w:t>
            </w:r>
          </w:p>
          <w:p w14:paraId="111BF6A3"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8D18CC6" w14:textId="77777777" w:rsidR="00AE240A" w:rsidRPr="009D77E1" w:rsidRDefault="009C595A">
            <w:pPr>
              <w:rPr>
                <w:rFonts w:cs="Arial"/>
              </w:rPr>
            </w:pPr>
            <w:r w:rsidRPr="009D77E1">
              <w:rPr>
                <w:rFonts w:cs="Arial"/>
              </w:rPr>
              <w:t xml:space="preserve"> </w:t>
            </w:r>
          </w:p>
          <w:p w14:paraId="1A1285A9" w14:textId="77777777" w:rsidR="00AE240A" w:rsidRPr="009D77E1" w:rsidRDefault="009C595A">
            <w:pPr>
              <w:rPr>
                <w:rFonts w:cs="Arial"/>
              </w:rPr>
            </w:pPr>
            <w:r w:rsidRPr="009D77E1">
              <w:rPr>
                <w:rFonts w:cs="Arial"/>
              </w:rPr>
              <w:t xml:space="preserve"> </w:t>
            </w:r>
          </w:p>
          <w:p w14:paraId="539E7671" w14:textId="77777777" w:rsidR="00AE240A" w:rsidRPr="009D77E1" w:rsidRDefault="009C595A">
            <w:pPr>
              <w:rPr>
                <w:rFonts w:cs="Arial"/>
              </w:rPr>
            </w:pPr>
            <w:r w:rsidRPr="009D77E1">
              <w:rPr>
                <w:rFonts w:cs="Arial"/>
              </w:rPr>
              <w:t xml:space="preserve"> </w:t>
            </w:r>
          </w:p>
        </w:tc>
      </w:tr>
      <w:tr w:rsidR="00AE240A" w:rsidRPr="009D77E1" w14:paraId="74CFD2AF"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EA0F15C" w14:textId="77777777" w:rsidR="00AE240A" w:rsidRPr="009D77E1" w:rsidRDefault="009C595A">
            <w:pPr>
              <w:rPr>
                <w:rFonts w:cs="Arial"/>
              </w:rPr>
            </w:pPr>
            <w:r w:rsidRPr="009D77E1">
              <w:rPr>
                <w:rFonts w:cs="Arial"/>
              </w:rPr>
              <w:t xml:space="preserve"> </w:t>
            </w:r>
          </w:p>
          <w:p w14:paraId="4F57FDAF" w14:textId="77777777" w:rsidR="00AE240A" w:rsidRPr="009D77E1" w:rsidRDefault="009C595A">
            <w:pPr>
              <w:rPr>
                <w:rFonts w:cs="Arial"/>
              </w:rPr>
            </w:pPr>
            <w:r w:rsidRPr="009D77E1">
              <w:rPr>
                <w:rFonts w:cs="Arial"/>
              </w:rPr>
              <w:t>[</w:t>
            </w:r>
            <w:r w:rsidRPr="009D77E1">
              <w:rPr>
                <w:rFonts w:cs="Arial"/>
                <w:b/>
              </w:rPr>
              <w:t>3.4.8.1</w:t>
            </w:r>
            <w:r w:rsidRPr="009D77E1">
              <w:rPr>
                <w:rFonts w:cs="Arial"/>
              </w:rPr>
              <w:t>]</w:t>
            </w:r>
          </w:p>
          <w:p w14:paraId="7DAC0ECE"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CC0F078" w14:textId="77777777" w:rsidR="00AE240A" w:rsidRPr="009D77E1" w:rsidRDefault="009C595A">
            <w:pPr>
              <w:rPr>
                <w:rFonts w:cs="Arial"/>
              </w:rPr>
            </w:pPr>
            <w:r w:rsidRPr="009D77E1">
              <w:rPr>
                <w:rFonts w:cs="Arial"/>
              </w:rPr>
              <w:t xml:space="preserve"> </w:t>
            </w:r>
          </w:p>
          <w:p w14:paraId="20D5FA58" w14:textId="77777777" w:rsidR="00AE240A" w:rsidRPr="009D77E1" w:rsidRDefault="009C595A">
            <w:pPr>
              <w:rPr>
                <w:rFonts w:cs="Arial"/>
              </w:rPr>
            </w:pPr>
            <w:r w:rsidRPr="009D77E1">
              <w:rPr>
                <w:rFonts w:cs="Arial"/>
              </w:rPr>
              <w:t>voor een verhuurvergunning woonruimte:</w:t>
            </w:r>
          </w:p>
          <w:p w14:paraId="4BF1D823"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7FD8C36" w14:textId="77777777" w:rsidR="00AE240A" w:rsidRPr="009D77E1" w:rsidRDefault="009C595A">
            <w:pPr>
              <w:rPr>
                <w:rFonts w:cs="Arial"/>
              </w:rPr>
            </w:pPr>
            <w:r w:rsidRPr="009D77E1">
              <w:rPr>
                <w:rFonts w:cs="Arial"/>
              </w:rPr>
              <w:t xml:space="preserve"> </w:t>
            </w:r>
          </w:p>
          <w:p w14:paraId="74F8B0C1" w14:textId="77777777" w:rsidR="00AE240A" w:rsidRPr="009D77E1" w:rsidRDefault="009C595A">
            <w:pPr>
              <w:rPr>
                <w:rFonts w:cs="Arial"/>
              </w:rPr>
            </w:pPr>
            <w:r w:rsidRPr="009D77E1">
              <w:rPr>
                <w:rFonts w:cs="Arial"/>
              </w:rPr>
              <w:t>€ [</w:t>
            </w:r>
            <w:r w:rsidRPr="009D77E1">
              <w:rPr>
                <w:rFonts w:cs="Arial"/>
                <w:b/>
              </w:rPr>
              <w:t>…</w:t>
            </w:r>
            <w:r w:rsidRPr="009D77E1">
              <w:rPr>
                <w:rFonts w:cs="Arial"/>
              </w:rPr>
              <w:t>];</w:t>
            </w:r>
          </w:p>
          <w:p w14:paraId="03A1E4B6" w14:textId="77777777" w:rsidR="00AE240A" w:rsidRPr="009D77E1" w:rsidRDefault="009C595A">
            <w:pPr>
              <w:rPr>
                <w:rFonts w:cs="Arial"/>
              </w:rPr>
            </w:pPr>
            <w:r w:rsidRPr="009D77E1">
              <w:rPr>
                <w:rFonts w:cs="Arial"/>
              </w:rPr>
              <w:t xml:space="preserve"> </w:t>
            </w:r>
          </w:p>
        </w:tc>
      </w:tr>
      <w:tr w:rsidR="00AE240A" w:rsidRPr="009D77E1" w14:paraId="29AA709F"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3D28918" w14:textId="77777777" w:rsidR="00AE240A" w:rsidRPr="009D77E1" w:rsidRDefault="009C595A">
            <w:pPr>
              <w:rPr>
                <w:rFonts w:cs="Arial"/>
              </w:rPr>
            </w:pPr>
            <w:r w:rsidRPr="009D77E1">
              <w:rPr>
                <w:rFonts w:cs="Arial"/>
              </w:rPr>
              <w:t xml:space="preserve"> </w:t>
            </w:r>
          </w:p>
          <w:p w14:paraId="1EE251EF" w14:textId="77777777" w:rsidR="00AE240A" w:rsidRPr="009D77E1" w:rsidRDefault="009C595A">
            <w:pPr>
              <w:rPr>
                <w:rFonts w:cs="Arial"/>
              </w:rPr>
            </w:pPr>
            <w:r w:rsidRPr="009D77E1">
              <w:rPr>
                <w:rFonts w:cs="Arial"/>
              </w:rPr>
              <w:t>[</w:t>
            </w:r>
            <w:r w:rsidRPr="009D77E1">
              <w:rPr>
                <w:rFonts w:cs="Arial"/>
                <w:b/>
              </w:rPr>
              <w:t>3.4.8.2</w:t>
            </w:r>
            <w:r w:rsidRPr="009D77E1">
              <w:rPr>
                <w:rFonts w:cs="Arial"/>
              </w:rPr>
              <w:t>]</w:t>
            </w:r>
          </w:p>
          <w:p w14:paraId="6B6E0D19"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7F958A9" w14:textId="77777777" w:rsidR="00AE240A" w:rsidRPr="009D77E1" w:rsidRDefault="009C595A">
            <w:pPr>
              <w:rPr>
                <w:rFonts w:cs="Arial"/>
              </w:rPr>
            </w:pPr>
            <w:r w:rsidRPr="009D77E1">
              <w:rPr>
                <w:rFonts w:cs="Arial"/>
              </w:rPr>
              <w:t xml:space="preserve"> </w:t>
            </w:r>
          </w:p>
          <w:p w14:paraId="33CB50D8" w14:textId="77777777" w:rsidR="00AE240A" w:rsidRPr="009D77E1" w:rsidRDefault="009C595A">
            <w:pPr>
              <w:rPr>
                <w:rFonts w:cs="Arial"/>
              </w:rPr>
            </w:pPr>
            <w:r w:rsidRPr="009D77E1">
              <w:rPr>
                <w:rFonts w:cs="Arial"/>
              </w:rPr>
              <w:t>voor een verhuurvergunning verblijfsruimte:</w:t>
            </w:r>
          </w:p>
          <w:p w14:paraId="19E93547"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2ADB139" w14:textId="77777777" w:rsidR="00AE240A" w:rsidRPr="009D77E1" w:rsidRDefault="009C595A">
            <w:pPr>
              <w:rPr>
                <w:rFonts w:cs="Arial"/>
              </w:rPr>
            </w:pPr>
            <w:r w:rsidRPr="009D77E1">
              <w:rPr>
                <w:rFonts w:cs="Arial"/>
              </w:rPr>
              <w:t xml:space="preserve"> </w:t>
            </w:r>
          </w:p>
          <w:p w14:paraId="7C7495AB" w14:textId="77777777" w:rsidR="00AE240A" w:rsidRPr="009D77E1" w:rsidRDefault="009C595A">
            <w:pPr>
              <w:rPr>
                <w:rFonts w:cs="Arial"/>
              </w:rPr>
            </w:pPr>
            <w:r w:rsidRPr="009D77E1">
              <w:rPr>
                <w:rFonts w:cs="Arial"/>
              </w:rPr>
              <w:t>€ [</w:t>
            </w:r>
            <w:r w:rsidRPr="009D77E1">
              <w:rPr>
                <w:rFonts w:cs="Arial"/>
                <w:b/>
              </w:rPr>
              <w:t>…</w:t>
            </w:r>
            <w:r w:rsidRPr="009D77E1">
              <w:rPr>
                <w:rFonts w:cs="Arial"/>
              </w:rPr>
              <w:t>].</w:t>
            </w:r>
          </w:p>
          <w:p w14:paraId="1F9EC9A5" w14:textId="77777777" w:rsidR="00AE240A" w:rsidRPr="009D77E1" w:rsidRDefault="009C595A">
            <w:pPr>
              <w:rPr>
                <w:rFonts w:cs="Arial"/>
              </w:rPr>
            </w:pPr>
            <w:r w:rsidRPr="009D77E1">
              <w:rPr>
                <w:rFonts w:cs="Arial"/>
              </w:rPr>
              <w:t xml:space="preserve"> </w:t>
            </w:r>
          </w:p>
        </w:tc>
      </w:tr>
    </w:tbl>
    <w:p w14:paraId="0AAF47A6" w14:textId="77777777" w:rsidR="00AE240A" w:rsidRPr="009D77E1" w:rsidRDefault="009C595A">
      <w:pPr>
        <w:rPr>
          <w:rFonts w:cs="Arial"/>
        </w:rPr>
      </w:pPr>
      <w:r w:rsidRPr="009D77E1">
        <w:rPr>
          <w:rFonts w:cs="Arial"/>
        </w:rPr>
        <w:t xml:space="preserve"> </w:t>
      </w:r>
    </w:p>
    <w:p w14:paraId="015C7484" w14:textId="77777777" w:rsidR="00AE240A" w:rsidRPr="009D77E1" w:rsidRDefault="009C595A">
      <w:pPr>
        <w:rPr>
          <w:rFonts w:cs="Arial"/>
        </w:rPr>
      </w:pPr>
      <w:r w:rsidRPr="009D77E1">
        <w:rPr>
          <w:rFonts w:cs="Arial"/>
        </w:rPr>
        <w:t xml:space="preserve"> </w:t>
      </w:r>
    </w:p>
    <w:p w14:paraId="52EE8AD3" w14:textId="77777777" w:rsidR="00AE240A" w:rsidRPr="00516D3E" w:rsidRDefault="009C595A">
      <w:pPr>
        <w:rPr>
          <w:rFonts w:cs="Arial"/>
          <w:sz w:val="22"/>
          <w:szCs w:val="22"/>
        </w:rPr>
      </w:pPr>
      <w:r w:rsidRPr="00516D3E">
        <w:rPr>
          <w:rFonts w:cs="Arial"/>
          <w:sz w:val="22"/>
          <w:szCs w:val="22"/>
        </w:rPr>
        <w:t xml:space="preserve"> </w:t>
      </w:r>
      <w:r w:rsidRPr="00516D3E">
        <w:rPr>
          <w:rFonts w:cs="Arial"/>
          <w:b/>
          <w:sz w:val="22"/>
          <w:szCs w:val="22"/>
        </w:rPr>
        <w:t>Artikel II</w:t>
      </w:r>
    </w:p>
    <w:p w14:paraId="24509433" w14:textId="77777777" w:rsidR="00AE240A" w:rsidRPr="00516D3E" w:rsidRDefault="009C595A">
      <w:pPr>
        <w:rPr>
          <w:rFonts w:cs="Arial"/>
          <w:sz w:val="22"/>
          <w:szCs w:val="22"/>
        </w:rPr>
      </w:pPr>
      <w:r w:rsidRPr="00516D3E">
        <w:rPr>
          <w:rFonts w:cs="Arial"/>
          <w:sz w:val="22"/>
          <w:szCs w:val="22"/>
        </w:rPr>
        <w:t xml:space="preserve"> </w:t>
      </w:r>
    </w:p>
    <w:p w14:paraId="42523BC6" w14:textId="0CB804B6" w:rsidR="00AE240A" w:rsidRPr="00516D3E" w:rsidRDefault="009C595A">
      <w:pPr>
        <w:rPr>
          <w:rFonts w:cs="Arial"/>
          <w:sz w:val="22"/>
          <w:szCs w:val="22"/>
        </w:rPr>
      </w:pPr>
      <w:r w:rsidRPr="00516D3E">
        <w:rPr>
          <w:rFonts w:cs="Arial"/>
          <w:sz w:val="22"/>
          <w:szCs w:val="22"/>
        </w:rPr>
        <w:t>Dit besluit treedt in werking met ingang van de dag dat de [</w:t>
      </w:r>
      <w:r w:rsidRPr="00516D3E">
        <w:rPr>
          <w:rFonts w:cs="Arial"/>
          <w:b/>
          <w:sz w:val="22"/>
          <w:szCs w:val="22"/>
        </w:rPr>
        <w:t>citeertitel verhuurverordening</w:t>
      </w:r>
      <w:r w:rsidRPr="00516D3E">
        <w:rPr>
          <w:rFonts w:cs="Arial"/>
          <w:sz w:val="22"/>
          <w:szCs w:val="22"/>
        </w:rPr>
        <w:t>] in werking treedt, welke dag tevens de datum van ingang van de heffing is.</w:t>
      </w:r>
    </w:p>
    <w:p w14:paraId="67CBED33" w14:textId="77777777" w:rsidR="00AE240A" w:rsidRPr="00516D3E" w:rsidRDefault="009C595A">
      <w:pPr>
        <w:rPr>
          <w:rFonts w:cs="Arial"/>
          <w:sz w:val="22"/>
          <w:szCs w:val="22"/>
        </w:rPr>
      </w:pPr>
      <w:r w:rsidRPr="00516D3E">
        <w:rPr>
          <w:rFonts w:cs="Arial"/>
          <w:sz w:val="22"/>
          <w:szCs w:val="22"/>
        </w:rPr>
        <w:t xml:space="preserve"> </w:t>
      </w:r>
    </w:p>
    <w:p w14:paraId="1557A84E" w14:textId="72F5AF6A" w:rsidR="00AE240A" w:rsidRPr="00516D3E" w:rsidRDefault="009C595A">
      <w:pPr>
        <w:rPr>
          <w:rFonts w:cs="Arial"/>
          <w:sz w:val="22"/>
          <w:szCs w:val="22"/>
        </w:rPr>
      </w:pPr>
      <w:r w:rsidRPr="00516D3E">
        <w:rPr>
          <w:rFonts w:cs="Arial"/>
          <w:sz w:val="22"/>
          <w:szCs w:val="22"/>
        </w:rPr>
        <w:t>Aldus vastgesteld in de openbare raadsvergadering van [</w:t>
      </w:r>
      <w:r w:rsidRPr="00516D3E">
        <w:rPr>
          <w:rFonts w:cs="Arial"/>
          <w:b/>
          <w:sz w:val="22"/>
          <w:szCs w:val="22"/>
        </w:rPr>
        <w:t>datum</w:t>
      </w:r>
      <w:r w:rsidRPr="00516D3E">
        <w:rPr>
          <w:rFonts w:cs="Arial"/>
          <w:sz w:val="22"/>
          <w:szCs w:val="22"/>
        </w:rPr>
        <w:t>].</w:t>
      </w:r>
    </w:p>
    <w:p w14:paraId="5EE06597" w14:textId="77777777" w:rsidR="00AE240A" w:rsidRPr="00516D3E" w:rsidRDefault="009C595A">
      <w:pPr>
        <w:rPr>
          <w:rFonts w:cs="Arial"/>
          <w:sz w:val="22"/>
          <w:szCs w:val="22"/>
        </w:rPr>
      </w:pPr>
      <w:r w:rsidRPr="00516D3E">
        <w:rPr>
          <w:rFonts w:cs="Arial"/>
          <w:sz w:val="22"/>
          <w:szCs w:val="22"/>
        </w:rPr>
        <w:t xml:space="preserve"> </w:t>
      </w:r>
    </w:p>
    <w:p w14:paraId="61A646F7" w14:textId="56577C27" w:rsidR="00AE240A" w:rsidRPr="00516D3E" w:rsidRDefault="009C595A">
      <w:pPr>
        <w:rPr>
          <w:rFonts w:cs="Arial"/>
          <w:sz w:val="22"/>
          <w:szCs w:val="22"/>
        </w:rPr>
      </w:pPr>
      <w:r w:rsidRPr="00516D3E">
        <w:rPr>
          <w:rFonts w:cs="Arial"/>
          <w:sz w:val="22"/>
          <w:szCs w:val="22"/>
        </w:rPr>
        <w:t>De voorzitter,</w:t>
      </w:r>
    </w:p>
    <w:p w14:paraId="42FD6E43" w14:textId="7542CDBD" w:rsidR="00AE240A" w:rsidRPr="00516D3E" w:rsidRDefault="009C595A">
      <w:pPr>
        <w:rPr>
          <w:rFonts w:cs="Arial"/>
          <w:sz w:val="22"/>
          <w:szCs w:val="22"/>
        </w:rPr>
      </w:pPr>
      <w:r w:rsidRPr="00516D3E">
        <w:rPr>
          <w:rFonts w:cs="Arial"/>
          <w:sz w:val="22"/>
          <w:szCs w:val="22"/>
        </w:rPr>
        <w:t>De griffier,</w:t>
      </w:r>
    </w:p>
    <w:p w14:paraId="0F7BD5D6" w14:textId="77777777" w:rsidR="00AE240A" w:rsidRPr="00516D3E" w:rsidRDefault="009C595A">
      <w:pPr>
        <w:rPr>
          <w:rFonts w:cs="Arial"/>
          <w:sz w:val="22"/>
          <w:szCs w:val="22"/>
        </w:rPr>
      </w:pPr>
      <w:r w:rsidRPr="00516D3E">
        <w:rPr>
          <w:rFonts w:cs="Arial"/>
          <w:sz w:val="22"/>
          <w:szCs w:val="22"/>
        </w:rPr>
        <w:t xml:space="preserve"> </w:t>
      </w:r>
    </w:p>
    <w:p w14:paraId="1CC72FE3" w14:textId="77777777" w:rsidR="00AE240A" w:rsidRPr="00516D3E" w:rsidRDefault="009C595A">
      <w:pPr>
        <w:rPr>
          <w:rFonts w:cs="Arial"/>
          <w:sz w:val="22"/>
          <w:szCs w:val="22"/>
        </w:rPr>
      </w:pPr>
      <w:r w:rsidRPr="00516D3E">
        <w:rPr>
          <w:rFonts w:cs="Arial"/>
          <w:sz w:val="22"/>
          <w:szCs w:val="22"/>
        </w:rPr>
        <w:t xml:space="preserve"> </w:t>
      </w:r>
    </w:p>
    <w:p w14:paraId="2084D356" w14:textId="1EDBC93E" w:rsidR="00AE240A" w:rsidRPr="00516D3E" w:rsidRDefault="009C595A">
      <w:pPr>
        <w:rPr>
          <w:rFonts w:cs="Arial"/>
          <w:sz w:val="22"/>
          <w:szCs w:val="22"/>
        </w:rPr>
      </w:pPr>
      <w:r w:rsidRPr="00516D3E">
        <w:rPr>
          <w:rFonts w:cs="Arial"/>
          <w:b/>
          <w:sz w:val="22"/>
          <w:szCs w:val="22"/>
        </w:rPr>
        <w:t>Besluit 2 Wijziging Model Verordening leges i.v.m. Omgevingswet</w:t>
      </w:r>
    </w:p>
    <w:p w14:paraId="22AC42BE" w14:textId="77777777" w:rsidR="00AE240A" w:rsidRPr="00516D3E" w:rsidRDefault="009C595A">
      <w:pPr>
        <w:rPr>
          <w:rFonts w:cs="Arial"/>
          <w:sz w:val="22"/>
          <w:szCs w:val="22"/>
        </w:rPr>
      </w:pPr>
      <w:r w:rsidRPr="00516D3E">
        <w:rPr>
          <w:rFonts w:cs="Arial"/>
          <w:sz w:val="22"/>
          <w:szCs w:val="22"/>
        </w:rPr>
        <w:t xml:space="preserve"> </w:t>
      </w:r>
    </w:p>
    <w:p w14:paraId="458924DA" w14:textId="391FC823" w:rsidR="00AE240A" w:rsidRPr="00516D3E" w:rsidRDefault="009C595A">
      <w:pPr>
        <w:rPr>
          <w:rFonts w:cs="Arial"/>
          <w:sz w:val="22"/>
          <w:szCs w:val="22"/>
        </w:rPr>
      </w:pPr>
      <w:r w:rsidRPr="00516D3E">
        <w:rPr>
          <w:rFonts w:cs="Arial"/>
          <w:b/>
          <w:sz w:val="22"/>
          <w:szCs w:val="22"/>
        </w:rPr>
        <w:t xml:space="preserve">Besluit van de raad van de gemeente </w:t>
      </w:r>
      <w:r w:rsidRPr="00516D3E">
        <w:rPr>
          <w:rFonts w:cs="Arial"/>
          <w:sz w:val="22"/>
          <w:szCs w:val="22"/>
        </w:rPr>
        <w:t>[</w:t>
      </w:r>
      <w:r w:rsidRPr="00516D3E">
        <w:rPr>
          <w:rFonts w:cs="Arial"/>
          <w:b/>
          <w:sz w:val="22"/>
          <w:szCs w:val="22"/>
        </w:rPr>
        <w:t>gemeentenaam</w:t>
      </w:r>
      <w:r w:rsidRPr="00516D3E">
        <w:rPr>
          <w:rFonts w:cs="Arial"/>
          <w:sz w:val="22"/>
          <w:szCs w:val="22"/>
        </w:rPr>
        <w:t>]</w:t>
      </w:r>
      <w:r w:rsidRPr="00516D3E">
        <w:rPr>
          <w:rFonts w:cs="Arial"/>
          <w:b/>
          <w:sz w:val="22"/>
          <w:szCs w:val="22"/>
        </w:rPr>
        <w:t xml:space="preserve"> tot vaststelling van de</w:t>
      </w:r>
      <w:r w:rsidR="00CF7F50">
        <w:rPr>
          <w:rFonts w:cs="Arial"/>
          <w:b/>
          <w:sz w:val="22"/>
          <w:szCs w:val="22"/>
        </w:rPr>
        <w:t xml:space="preserve"> </w:t>
      </w:r>
      <w:r w:rsidRPr="00516D3E">
        <w:rPr>
          <w:rFonts w:cs="Arial"/>
          <w:b/>
          <w:sz w:val="22"/>
          <w:szCs w:val="22"/>
        </w:rPr>
        <w:t xml:space="preserve">Verordening op de heffing en de invordering van leges </w:t>
      </w:r>
      <w:r w:rsidRPr="00516D3E">
        <w:rPr>
          <w:rFonts w:cs="Arial"/>
          <w:sz w:val="22"/>
          <w:szCs w:val="22"/>
        </w:rPr>
        <w:t>[</w:t>
      </w:r>
      <w:r w:rsidRPr="00516D3E">
        <w:rPr>
          <w:rFonts w:cs="Arial"/>
          <w:b/>
          <w:sz w:val="22"/>
          <w:szCs w:val="22"/>
        </w:rPr>
        <w:t>gemeentenaam</w:t>
      </w:r>
      <w:r w:rsidRPr="00516D3E">
        <w:rPr>
          <w:rFonts w:cs="Arial"/>
          <w:sz w:val="22"/>
          <w:szCs w:val="22"/>
        </w:rPr>
        <w:t>]</w:t>
      </w:r>
      <w:r w:rsidRPr="00516D3E">
        <w:rPr>
          <w:rFonts w:cs="Arial"/>
          <w:b/>
          <w:sz w:val="22"/>
          <w:szCs w:val="22"/>
        </w:rPr>
        <w:t xml:space="preserve"> </w:t>
      </w:r>
      <w:r w:rsidRPr="00516D3E">
        <w:rPr>
          <w:rFonts w:cs="Arial"/>
          <w:sz w:val="22"/>
          <w:szCs w:val="22"/>
        </w:rPr>
        <w:t>[</w:t>
      </w:r>
      <w:r w:rsidRPr="00516D3E">
        <w:rPr>
          <w:rFonts w:cs="Arial"/>
          <w:b/>
          <w:sz w:val="22"/>
          <w:szCs w:val="22"/>
        </w:rPr>
        <w:t>jaartal</w:t>
      </w:r>
      <w:r w:rsidRPr="00516D3E">
        <w:rPr>
          <w:rFonts w:cs="Arial"/>
          <w:sz w:val="22"/>
          <w:szCs w:val="22"/>
        </w:rPr>
        <w:t>]</w:t>
      </w:r>
      <w:r w:rsidRPr="00516D3E">
        <w:rPr>
          <w:rFonts w:cs="Arial"/>
          <w:b/>
          <w:sz w:val="22"/>
          <w:szCs w:val="22"/>
        </w:rPr>
        <w:t xml:space="preserve"> in verband met de inwerkingtreding van de Omgevingswet (Legesverordening </w:t>
      </w:r>
      <w:r w:rsidRPr="00516D3E">
        <w:rPr>
          <w:rFonts w:cs="Arial"/>
          <w:sz w:val="22"/>
          <w:szCs w:val="22"/>
        </w:rPr>
        <w:t>[</w:t>
      </w:r>
      <w:r w:rsidRPr="00516D3E">
        <w:rPr>
          <w:rFonts w:cs="Arial"/>
          <w:b/>
          <w:sz w:val="22"/>
          <w:szCs w:val="22"/>
        </w:rPr>
        <w:t>gemeentenaam</w:t>
      </w:r>
      <w:r w:rsidRPr="00516D3E">
        <w:rPr>
          <w:rFonts w:cs="Arial"/>
          <w:sz w:val="22"/>
          <w:szCs w:val="22"/>
        </w:rPr>
        <w:t>]</w:t>
      </w:r>
      <w:r w:rsidRPr="00516D3E">
        <w:rPr>
          <w:rFonts w:cs="Arial"/>
          <w:b/>
          <w:sz w:val="22"/>
          <w:szCs w:val="22"/>
        </w:rPr>
        <w:t xml:space="preserve"> </w:t>
      </w:r>
      <w:r w:rsidRPr="00516D3E">
        <w:rPr>
          <w:rFonts w:cs="Arial"/>
          <w:sz w:val="22"/>
          <w:szCs w:val="22"/>
        </w:rPr>
        <w:t>[</w:t>
      </w:r>
      <w:r w:rsidRPr="00516D3E">
        <w:rPr>
          <w:rFonts w:cs="Arial"/>
          <w:b/>
          <w:sz w:val="22"/>
          <w:szCs w:val="22"/>
        </w:rPr>
        <w:t>jaartal-Ow</w:t>
      </w:r>
      <w:r w:rsidRPr="00516D3E">
        <w:rPr>
          <w:rFonts w:cs="Arial"/>
          <w:sz w:val="22"/>
          <w:szCs w:val="22"/>
        </w:rPr>
        <w:t>]</w:t>
      </w:r>
      <w:r w:rsidRPr="00516D3E">
        <w:rPr>
          <w:rFonts w:cs="Arial"/>
          <w:b/>
          <w:sz w:val="22"/>
          <w:szCs w:val="22"/>
        </w:rPr>
        <w:t>)</w:t>
      </w:r>
    </w:p>
    <w:p w14:paraId="39579105" w14:textId="77777777" w:rsidR="00AE240A" w:rsidRPr="00516D3E" w:rsidRDefault="009C595A">
      <w:pPr>
        <w:rPr>
          <w:rFonts w:cs="Arial"/>
          <w:sz w:val="22"/>
          <w:szCs w:val="22"/>
        </w:rPr>
      </w:pPr>
      <w:r w:rsidRPr="00516D3E">
        <w:rPr>
          <w:rFonts w:cs="Arial"/>
          <w:sz w:val="22"/>
          <w:szCs w:val="22"/>
        </w:rPr>
        <w:t xml:space="preserve"> </w:t>
      </w:r>
    </w:p>
    <w:p w14:paraId="6F632DC7" w14:textId="538103E9" w:rsidR="00AE240A" w:rsidRPr="00516D3E" w:rsidRDefault="009C595A">
      <w:pPr>
        <w:rPr>
          <w:rFonts w:cs="Arial"/>
          <w:sz w:val="22"/>
          <w:szCs w:val="22"/>
        </w:rPr>
      </w:pPr>
      <w:r w:rsidRPr="00516D3E">
        <w:rPr>
          <w:rFonts w:cs="Arial"/>
          <w:sz w:val="22"/>
          <w:szCs w:val="22"/>
        </w:rPr>
        <w:t>De raad van de gemeente [</w:t>
      </w:r>
      <w:r w:rsidRPr="00516D3E">
        <w:rPr>
          <w:rFonts w:cs="Arial"/>
          <w:b/>
          <w:sz w:val="22"/>
          <w:szCs w:val="22"/>
        </w:rPr>
        <w:t>gemeentenaam</w:t>
      </w:r>
      <w:r w:rsidRPr="00516D3E">
        <w:rPr>
          <w:rFonts w:cs="Arial"/>
          <w:sz w:val="22"/>
          <w:szCs w:val="22"/>
        </w:rPr>
        <w:t>];</w:t>
      </w:r>
    </w:p>
    <w:p w14:paraId="4AE017A4" w14:textId="177FD724" w:rsidR="00AE240A" w:rsidRPr="00516D3E" w:rsidRDefault="009C595A">
      <w:pPr>
        <w:rPr>
          <w:rFonts w:cs="Arial"/>
          <w:sz w:val="22"/>
          <w:szCs w:val="22"/>
        </w:rPr>
      </w:pPr>
      <w:r w:rsidRPr="00516D3E">
        <w:rPr>
          <w:rFonts w:cs="Arial"/>
          <w:sz w:val="22"/>
          <w:szCs w:val="22"/>
        </w:rPr>
        <w:t>gelezen het voorstel van burgemeester en wethouders van [</w:t>
      </w:r>
      <w:r w:rsidRPr="00516D3E">
        <w:rPr>
          <w:rFonts w:cs="Arial"/>
          <w:b/>
          <w:sz w:val="22"/>
          <w:szCs w:val="22"/>
        </w:rPr>
        <w:t>datum en eventueel nr.</w:t>
      </w:r>
      <w:r w:rsidRPr="00516D3E">
        <w:rPr>
          <w:rFonts w:cs="Arial"/>
          <w:sz w:val="22"/>
          <w:szCs w:val="22"/>
        </w:rPr>
        <w:t>];</w:t>
      </w:r>
    </w:p>
    <w:p w14:paraId="11F7BB3C" w14:textId="1E6D3D39" w:rsidR="00AE240A" w:rsidRPr="00516D3E" w:rsidRDefault="009C595A">
      <w:pPr>
        <w:rPr>
          <w:rFonts w:cs="Arial"/>
          <w:sz w:val="22"/>
          <w:szCs w:val="22"/>
        </w:rPr>
      </w:pPr>
      <w:r w:rsidRPr="00516D3E">
        <w:rPr>
          <w:rFonts w:cs="Arial"/>
          <w:sz w:val="22"/>
          <w:szCs w:val="22"/>
        </w:rPr>
        <w:t>gelet op de artikel 229, eerste lid, aanhef en onderdeel b, van de Gemeentewet;</w:t>
      </w:r>
    </w:p>
    <w:p w14:paraId="67D6994D" w14:textId="5FD26F93" w:rsidR="00AE240A" w:rsidRPr="00516D3E" w:rsidRDefault="009C595A">
      <w:pPr>
        <w:rPr>
          <w:rFonts w:cs="Arial"/>
          <w:sz w:val="22"/>
          <w:szCs w:val="22"/>
        </w:rPr>
      </w:pPr>
      <w:r w:rsidRPr="00516D3E">
        <w:rPr>
          <w:rFonts w:cs="Arial"/>
          <w:sz w:val="22"/>
          <w:szCs w:val="22"/>
        </w:rPr>
        <w:t>gezien het advies van [</w:t>
      </w:r>
      <w:r w:rsidRPr="00516D3E">
        <w:rPr>
          <w:rFonts w:cs="Arial"/>
          <w:b/>
          <w:sz w:val="22"/>
          <w:szCs w:val="22"/>
        </w:rPr>
        <w:t>...</w:t>
      </w:r>
      <w:r w:rsidRPr="00516D3E">
        <w:rPr>
          <w:rFonts w:cs="Arial"/>
          <w:sz w:val="22"/>
          <w:szCs w:val="22"/>
        </w:rPr>
        <w:t>];</w:t>
      </w:r>
    </w:p>
    <w:p w14:paraId="2EC41B21" w14:textId="270F3943" w:rsidR="00AE240A" w:rsidRPr="00516D3E" w:rsidRDefault="009C595A">
      <w:pPr>
        <w:rPr>
          <w:rFonts w:cs="Arial"/>
          <w:sz w:val="22"/>
          <w:szCs w:val="22"/>
        </w:rPr>
      </w:pPr>
      <w:r w:rsidRPr="00516D3E">
        <w:rPr>
          <w:rFonts w:cs="Arial"/>
          <w:sz w:val="22"/>
          <w:szCs w:val="22"/>
        </w:rPr>
        <w:t>besluit :</w:t>
      </w:r>
    </w:p>
    <w:p w14:paraId="34519A01" w14:textId="77777777" w:rsidR="00AE240A" w:rsidRPr="00516D3E" w:rsidRDefault="009C595A">
      <w:pPr>
        <w:rPr>
          <w:rFonts w:cs="Arial"/>
          <w:sz w:val="22"/>
          <w:szCs w:val="22"/>
        </w:rPr>
      </w:pPr>
      <w:r w:rsidRPr="00516D3E">
        <w:rPr>
          <w:rFonts w:cs="Arial"/>
          <w:sz w:val="22"/>
          <w:szCs w:val="22"/>
        </w:rPr>
        <w:t xml:space="preserve"> </w:t>
      </w:r>
    </w:p>
    <w:p w14:paraId="398DEA1C" w14:textId="4D9E3C53" w:rsidR="00AE240A" w:rsidRPr="00516D3E" w:rsidRDefault="009C595A">
      <w:pPr>
        <w:rPr>
          <w:rFonts w:cs="Arial"/>
          <w:sz w:val="22"/>
          <w:szCs w:val="22"/>
        </w:rPr>
      </w:pPr>
      <w:r w:rsidRPr="00516D3E">
        <w:rPr>
          <w:rFonts w:cs="Arial"/>
          <w:b/>
          <w:sz w:val="22"/>
          <w:szCs w:val="22"/>
        </w:rPr>
        <w:t>Artikel I</w:t>
      </w:r>
    </w:p>
    <w:p w14:paraId="145B1488" w14:textId="77777777" w:rsidR="00AE240A" w:rsidRPr="00516D3E" w:rsidRDefault="009C595A">
      <w:pPr>
        <w:rPr>
          <w:rFonts w:cs="Arial"/>
          <w:sz w:val="22"/>
          <w:szCs w:val="22"/>
        </w:rPr>
      </w:pPr>
      <w:r w:rsidRPr="00516D3E">
        <w:rPr>
          <w:rFonts w:cs="Arial"/>
          <w:sz w:val="22"/>
          <w:szCs w:val="22"/>
        </w:rPr>
        <w:t xml:space="preserve"> </w:t>
      </w:r>
    </w:p>
    <w:p w14:paraId="052F6F84" w14:textId="4A7D16D1" w:rsidR="00AE240A" w:rsidRPr="00516D3E" w:rsidRDefault="009C595A">
      <w:pPr>
        <w:rPr>
          <w:rFonts w:cs="Arial"/>
          <w:sz w:val="22"/>
          <w:szCs w:val="22"/>
        </w:rPr>
      </w:pPr>
      <w:r w:rsidRPr="00516D3E">
        <w:rPr>
          <w:rFonts w:cs="Arial"/>
          <w:sz w:val="22"/>
          <w:szCs w:val="22"/>
        </w:rPr>
        <w:t>Verordening tot wijziging van de Verordening leges in verband met de Omgevingswet</w:t>
      </w:r>
    </w:p>
    <w:p w14:paraId="07D5C0B9" w14:textId="77777777" w:rsidR="00AE240A" w:rsidRPr="00516D3E" w:rsidRDefault="009C595A">
      <w:pPr>
        <w:rPr>
          <w:rFonts w:cs="Arial"/>
          <w:sz w:val="22"/>
          <w:szCs w:val="22"/>
        </w:rPr>
      </w:pPr>
      <w:r w:rsidRPr="00516D3E">
        <w:rPr>
          <w:rFonts w:cs="Arial"/>
          <w:sz w:val="22"/>
          <w:szCs w:val="22"/>
        </w:rPr>
        <w:t xml:space="preserve"> </w:t>
      </w:r>
    </w:p>
    <w:p w14:paraId="2E4F1B4D" w14:textId="3BE12186" w:rsidR="00AE240A" w:rsidRPr="00516D3E" w:rsidRDefault="009C595A">
      <w:pPr>
        <w:rPr>
          <w:rFonts w:cs="Arial"/>
          <w:sz w:val="22"/>
          <w:szCs w:val="22"/>
        </w:rPr>
      </w:pPr>
      <w:r w:rsidRPr="00516D3E">
        <w:rPr>
          <w:rFonts w:cs="Arial"/>
          <w:sz w:val="22"/>
          <w:szCs w:val="22"/>
        </w:rPr>
        <w:t>Hoofdstuk 3 van de tarieventabel wordt als volgt gewijzigd:</w:t>
      </w:r>
    </w:p>
    <w:p w14:paraId="2BD72540" w14:textId="77777777" w:rsidR="00AE240A" w:rsidRPr="00516D3E" w:rsidRDefault="009C595A">
      <w:pPr>
        <w:rPr>
          <w:rFonts w:cs="Arial"/>
          <w:sz w:val="22"/>
          <w:szCs w:val="22"/>
        </w:rPr>
      </w:pPr>
      <w:r w:rsidRPr="00516D3E">
        <w:rPr>
          <w:rFonts w:cs="Arial"/>
          <w:sz w:val="22"/>
          <w:szCs w:val="22"/>
        </w:rPr>
        <w:t xml:space="preserve"> </w:t>
      </w:r>
    </w:p>
    <w:p w14:paraId="77BCDEA4" w14:textId="46CFE41A" w:rsidR="00AE240A" w:rsidRPr="00516D3E" w:rsidRDefault="009C595A">
      <w:pPr>
        <w:rPr>
          <w:rFonts w:cs="Arial"/>
          <w:sz w:val="22"/>
          <w:szCs w:val="22"/>
        </w:rPr>
      </w:pPr>
      <w:r w:rsidRPr="00516D3E">
        <w:rPr>
          <w:rFonts w:cs="Arial"/>
          <w:sz w:val="22"/>
          <w:szCs w:val="22"/>
        </w:rPr>
        <w:t>A</w:t>
      </w:r>
    </w:p>
    <w:p w14:paraId="23B623FA" w14:textId="77777777" w:rsidR="00AE240A" w:rsidRPr="00516D3E" w:rsidRDefault="009C595A">
      <w:pPr>
        <w:rPr>
          <w:rFonts w:cs="Arial"/>
          <w:sz w:val="22"/>
          <w:szCs w:val="22"/>
        </w:rPr>
      </w:pPr>
      <w:r w:rsidRPr="00516D3E">
        <w:rPr>
          <w:rFonts w:cs="Arial"/>
          <w:sz w:val="22"/>
          <w:szCs w:val="22"/>
        </w:rPr>
        <w:t xml:space="preserve"> </w:t>
      </w:r>
    </w:p>
    <w:p w14:paraId="1D8F04F7" w14:textId="306E8BCB" w:rsidR="00AE240A" w:rsidRPr="00516D3E" w:rsidRDefault="009C595A">
      <w:pPr>
        <w:rPr>
          <w:rFonts w:cs="Arial"/>
          <w:sz w:val="22"/>
          <w:szCs w:val="22"/>
        </w:rPr>
      </w:pPr>
      <w:r w:rsidRPr="00516D3E">
        <w:rPr>
          <w:rFonts w:cs="Arial"/>
          <w:sz w:val="22"/>
          <w:szCs w:val="22"/>
        </w:rPr>
        <w:t>Paragraaf 3.6 wordt als volgt gewijzigd:</w:t>
      </w:r>
    </w:p>
    <w:p w14:paraId="12BE34BA" w14:textId="77777777" w:rsidR="00AE240A" w:rsidRPr="00516D3E" w:rsidRDefault="009C595A">
      <w:pPr>
        <w:rPr>
          <w:rFonts w:cs="Arial"/>
          <w:sz w:val="22"/>
          <w:szCs w:val="22"/>
        </w:rPr>
      </w:pPr>
      <w:r w:rsidRPr="00516D3E">
        <w:rPr>
          <w:rFonts w:cs="Arial"/>
          <w:sz w:val="22"/>
          <w:szCs w:val="22"/>
        </w:rPr>
        <w:t xml:space="preserve"> </w:t>
      </w:r>
    </w:p>
    <w:p w14:paraId="25F97181" w14:textId="146710F9" w:rsidR="00AE240A" w:rsidRPr="00516D3E" w:rsidRDefault="00080EFF">
      <w:pPr>
        <w:pStyle w:val="Lijstalinea"/>
        <w:numPr>
          <w:ilvl w:val="0"/>
          <w:numId w:val="4"/>
        </w:numPr>
        <w:rPr>
          <w:rFonts w:cs="Arial"/>
          <w:sz w:val="22"/>
          <w:szCs w:val="22"/>
        </w:rPr>
      </w:pPr>
      <w:r w:rsidRPr="00516D3E">
        <w:rPr>
          <w:rFonts w:cs="Arial"/>
          <w:sz w:val="22"/>
          <w:szCs w:val="22"/>
        </w:rPr>
        <w:lastRenderedPageBreak/>
        <w:t>Het opschrift</w:t>
      </w:r>
      <w:r w:rsidR="009C595A" w:rsidRPr="00516D3E">
        <w:rPr>
          <w:rFonts w:cs="Arial"/>
          <w:sz w:val="22"/>
          <w:szCs w:val="22"/>
        </w:rPr>
        <w:t xml:space="preserve"> komt te luiden: Paragraaf 3.6 Huisvestingswet 2014 en Wet goed verhuurderschap.</w:t>
      </w:r>
    </w:p>
    <w:p w14:paraId="6D842299" w14:textId="77777777" w:rsidR="00AE240A" w:rsidRPr="00516D3E" w:rsidRDefault="009C595A">
      <w:pPr>
        <w:rPr>
          <w:rFonts w:cs="Arial"/>
          <w:sz w:val="22"/>
          <w:szCs w:val="22"/>
        </w:rPr>
      </w:pPr>
      <w:r w:rsidRPr="00516D3E">
        <w:rPr>
          <w:rFonts w:cs="Arial"/>
          <w:sz w:val="22"/>
          <w:szCs w:val="22"/>
        </w:rPr>
        <w:t xml:space="preserve"> </w:t>
      </w:r>
    </w:p>
    <w:p w14:paraId="01304564" w14:textId="77777777" w:rsidR="00AE240A" w:rsidRPr="00516D3E" w:rsidRDefault="009C595A">
      <w:pPr>
        <w:pStyle w:val="Lijstalinea"/>
        <w:numPr>
          <w:ilvl w:val="0"/>
          <w:numId w:val="5"/>
        </w:numPr>
        <w:rPr>
          <w:rFonts w:cs="Arial"/>
          <w:sz w:val="22"/>
          <w:szCs w:val="22"/>
        </w:rPr>
      </w:pPr>
      <w:r w:rsidRPr="00516D3E">
        <w:rPr>
          <w:rFonts w:cs="Arial"/>
          <w:sz w:val="22"/>
          <w:szCs w:val="22"/>
        </w:rPr>
        <w:t>Na artikel [</w:t>
      </w:r>
      <w:r w:rsidRPr="00516D3E">
        <w:rPr>
          <w:rFonts w:cs="Arial"/>
          <w:b/>
          <w:sz w:val="22"/>
          <w:szCs w:val="22"/>
        </w:rPr>
        <w:t>3.17</w:t>
      </w:r>
      <w:r w:rsidRPr="00516D3E">
        <w:rPr>
          <w:rFonts w:cs="Arial"/>
          <w:sz w:val="22"/>
          <w:szCs w:val="22"/>
        </w:rPr>
        <w:t>] wordt een nieuw artikel toegevoegd, luidende:</w:t>
      </w:r>
    </w:p>
    <w:p w14:paraId="33E2BFE8" w14:textId="77777777" w:rsidR="00AE240A" w:rsidRPr="00516D3E" w:rsidRDefault="009C595A">
      <w:pPr>
        <w:rPr>
          <w:rFonts w:cs="Arial"/>
          <w:sz w:val="22"/>
          <w:szCs w:val="22"/>
        </w:rPr>
      </w:pPr>
      <w:r w:rsidRPr="00516D3E">
        <w:rPr>
          <w:rFonts w:cs="Arial"/>
          <w:sz w:val="22"/>
          <w:szCs w:val="22"/>
        </w:rPr>
        <w:t xml:space="preserve"> </w:t>
      </w:r>
    </w:p>
    <w:tbl>
      <w:tblPr>
        <w:tblW w:w="5000" w:type="pct"/>
        <w:tblLook w:val="04A0" w:firstRow="1" w:lastRow="0" w:firstColumn="1" w:lastColumn="0" w:noHBand="0" w:noVBand="1"/>
      </w:tblPr>
      <w:tblGrid>
        <w:gridCol w:w="814"/>
        <w:gridCol w:w="7570"/>
        <w:gridCol w:w="668"/>
      </w:tblGrid>
      <w:tr w:rsidR="00AE240A" w:rsidRPr="009D77E1" w14:paraId="04083235" w14:textId="7777777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Pr>
          <w:p w14:paraId="1CE8F210" w14:textId="77777777" w:rsidR="00AE240A" w:rsidRPr="009D77E1" w:rsidRDefault="009C595A">
            <w:pPr>
              <w:rPr>
                <w:rFonts w:cs="Arial"/>
              </w:rPr>
            </w:pPr>
            <w:r w:rsidRPr="009D77E1">
              <w:rPr>
                <w:rFonts w:cs="Arial"/>
              </w:rPr>
              <w:t xml:space="preserve"> </w:t>
            </w:r>
          </w:p>
          <w:p w14:paraId="2F9B196E" w14:textId="77777777" w:rsidR="00AE240A" w:rsidRPr="009D77E1" w:rsidRDefault="009C595A">
            <w:pPr>
              <w:rPr>
                <w:rFonts w:cs="Arial"/>
              </w:rPr>
            </w:pPr>
            <w:r w:rsidRPr="009D77E1">
              <w:rPr>
                <w:rFonts w:cs="Arial"/>
              </w:rPr>
              <w:t xml:space="preserve"> </w:t>
            </w:r>
            <w:r w:rsidRPr="009D77E1">
              <w:rPr>
                <w:rFonts w:cs="Arial"/>
                <w:b/>
              </w:rPr>
              <w:t xml:space="preserve">Artikel </w:t>
            </w:r>
            <w:r w:rsidRPr="009D77E1">
              <w:rPr>
                <w:rFonts w:cs="Arial"/>
              </w:rPr>
              <w:t xml:space="preserve"> [</w:t>
            </w:r>
            <w:r w:rsidRPr="009D77E1">
              <w:rPr>
                <w:rFonts w:cs="Arial"/>
                <w:b/>
              </w:rPr>
              <w:t>3.18</w:t>
            </w:r>
            <w:r w:rsidRPr="009D77E1">
              <w:rPr>
                <w:rFonts w:cs="Arial"/>
              </w:rPr>
              <w:t>]</w:t>
            </w:r>
            <w:r w:rsidRPr="009D77E1">
              <w:rPr>
                <w:rFonts w:cs="Arial"/>
                <w:b/>
              </w:rPr>
              <w:t xml:space="preserve"> Verhuurvergunning woon- of verblijfsruimte</w:t>
            </w:r>
          </w:p>
          <w:p w14:paraId="6C2B6956"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874FEAA" w14:textId="77777777" w:rsidR="00AE240A" w:rsidRPr="009D77E1" w:rsidRDefault="009C595A">
            <w:pPr>
              <w:rPr>
                <w:rFonts w:cs="Arial"/>
              </w:rPr>
            </w:pPr>
            <w:r w:rsidRPr="009D77E1">
              <w:rPr>
                <w:rFonts w:cs="Arial"/>
              </w:rPr>
              <w:t xml:space="preserve"> </w:t>
            </w:r>
          </w:p>
          <w:p w14:paraId="1B5AB014" w14:textId="77777777" w:rsidR="00AE240A" w:rsidRPr="009D77E1" w:rsidRDefault="009C595A">
            <w:pPr>
              <w:rPr>
                <w:rFonts w:cs="Arial"/>
              </w:rPr>
            </w:pPr>
            <w:r w:rsidRPr="009D77E1">
              <w:rPr>
                <w:rFonts w:cs="Arial"/>
              </w:rPr>
              <w:t xml:space="preserve"> </w:t>
            </w:r>
          </w:p>
          <w:p w14:paraId="0121AD76" w14:textId="77777777" w:rsidR="00AE240A" w:rsidRPr="009D77E1" w:rsidRDefault="009C595A">
            <w:pPr>
              <w:rPr>
                <w:rFonts w:cs="Arial"/>
              </w:rPr>
            </w:pPr>
            <w:r w:rsidRPr="009D77E1">
              <w:rPr>
                <w:rFonts w:cs="Arial"/>
              </w:rPr>
              <w:t xml:space="preserve"> </w:t>
            </w:r>
          </w:p>
        </w:tc>
      </w:tr>
      <w:tr w:rsidR="00AE240A" w:rsidRPr="009D77E1" w14:paraId="3E51D3BB" w14:textId="7777777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Pr>
          <w:p w14:paraId="497AC06B" w14:textId="77777777" w:rsidR="00AE240A" w:rsidRPr="009D77E1" w:rsidRDefault="009C595A">
            <w:pPr>
              <w:rPr>
                <w:rFonts w:cs="Arial"/>
              </w:rPr>
            </w:pPr>
            <w:r w:rsidRPr="009D77E1">
              <w:rPr>
                <w:rFonts w:cs="Arial"/>
              </w:rPr>
              <w:t xml:space="preserve"> </w:t>
            </w:r>
          </w:p>
          <w:p w14:paraId="0534B1CF" w14:textId="77777777" w:rsidR="00AE240A" w:rsidRPr="009D77E1" w:rsidRDefault="009C595A">
            <w:pPr>
              <w:rPr>
                <w:rFonts w:cs="Arial"/>
              </w:rPr>
            </w:pPr>
            <w:r w:rsidRPr="009D77E1">
              <w:rPr>
                <w:rFonts w:cs="Arial"/>
              </w:rPr>
              <w:t>Het tarief bedraagt voor het in behandeling nemen van een aanvraag om een vergunning als bedoeld in artikel 5, eerste lid, van de Wet goed verhuurderschap:</w:t>
            </w:r>
          </w:p>
          <w:p w14:paraId="5195F9C3"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19B8416" w14:textId="77777777" w:rsidR="00AE240A" w:rsidRPr="009D77E1" w:rsidRDefault="009C595A">
            <w:pPr>
              <w:rPr>
                <w:rFonts w:cs="Arial"/>
              </w:rPr>
            </w:pPr>
            <w:r w:rsidRPr="009D77E1">
              <w:rPr>
                <w:rFonts w:cs="Arial"/>
              </w:rPr>
              <w:t xml:space="preserve"> </w:t>
            </w:r>
          </w:p>
          <w:p w14:paraId="4626F617" w14:textId="77777777" w:rsidR="00AE240A" w:rsidRPr="009D77E1" w:rsidRDefault="009C595A">
            <w:pPr>
              <w:rPr>
                <w:rFonts w:cs="Arial"/>
              </w:rPr>
            </w:pPr>
            <w:r w:rsidRPr="009D77E1">
              <w:rPr>
                <w:rFonts w:cs="Arial"/>
              </w:rPr>
              <w:t xml:space="preserve"> </w:t>
            </w:r>
          </w:p>
          <w:p w14:paraId="5FBBAFBD" w14:textId="77777777" w:rsidR="00AE240A" w:rsidRPr="009D77E1" w:rsidRDefault="009C595A">
            <w:pPr>
              <w:rPr>
                <w:rFonts w:cs="Arial"/>
              </w:rPr>
            </w:pPr>
            <w:r w:rsidRPr="009D77E1">
              <w:rPr>
                <w:rFonts w:cs="Arial"/>
              </w:rPr>
              <w:t xml:space="preserve"> </w:t>
            </w:r>
          </w:p>
        </w:tc>
      </w:tr>
      <w:tr w:rsidR="00AE240A" w:rsidRPr="009D77E1" w14:paraId="6DA609C6"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4348041" w14:textId="77777777" w:rsidR="00AE240A" w:rsidRPr="009D77E1" w:rsidRDefault="009C595A">
            <w:pPr>
              <w:rPr>
                <w:rFonts w:cs="Arial"/>
              </w:rPr>
            </w:pPr>
            <w:r w:rsidRPr="009D77E1">
              <w:rPr>
                <w:rFonts w:cs="Arial"/>
              </w:rPr>
              <w:t xml:space="preserve"> </w:t>
            </w:r>
          </w:p>
          <w:p w14:paraId="4D2916DA" w14:textId="77777777" w:rsidR="00AE240A" w:rsidRPr="009D77E1" w:rsidRDefault="009C595A">
            <w:pPr>
              <w:rPr>
                <w:rFonts w:cs="Arial"/>
              </w:rPr>
            </w:pPr>
            <w:r w:rsidRPr="009D77E1">
              <w:rPr>
                <w:rFonts w:cs="Arial"/>
              </w:rPr>
              <w:t>a.</w:t>
            </w:r>
          </w:p>
          <w:p w14:paraId="3C5E8FD9"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2C14BD4" w14:textId="77777777" w:rsidR="00AE240A" w:rsidRPr="009D77E1" w:rsidRDefault="009C595A">
            <w:pPr>
              <w:rPr>
                <w:rFonts w:cs="Arial"/>
              </w:rPr>
            </w:pPr>
            <w:r w:rsidRPr="009D77E1">
              <w:rPr>
                <w:rFonts w:cs="Arial"/>
              </w:rPr>
              <w:t xml:space="preserve"> </w:t>
            </w:r>
          </w:p>
          <w:p w14:paraId="1C86CF3F" w14:textId="77777777" w:rsidR="00AE240A" w:rsidRPr="009D77E1" w:rsidRDefault="009C595A">
            <w:pPr>
              <w:rPr>
                <w:rFonts w:cs="Arial"/>
              </w:rPr>
            </w:pPr>
            <w:r w:rsidRPr="009D77E1">
              <w:rPr>
                <w:rFonts w:cs="Arial"/>
              </w:rPr>
              <w:t>voor een verhuurvergunning woonruimte:</w:t>
            </w:r>
          </w:p>
          <w:p w14:paraId="7AC96572"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B45C425" w14:textId="77777777" w:rsidR="00AE240A" w:rsidRPr="009D77E1" w:rsidRDefault="009C595A">
            <w:pPr>
              <w:rPr>
                <w:rFonts w:cs="Arial"/>
              </w:rPr>
            </w:pPr>
            <w:r w:rsidRPr="009D77E1">
              <w:rPr>
                <w:rFonts w:cs="Arial"/>
              </w:rPr>
              <w:t xml:space="preserve"> </w:t>
            </w:r>
          </w:p>
          <w:p w14:paraId="5E82917D" w14:textId="77777777" w:rsidR="00AE240A" w:rsidRPr="009D77E1" w:rsidRDefault="009C595A">
            <w:pPr>
              <w:rPr>
                <w:rFonts w:cs="Arial"/>
              </w:rPr>
            </w:pPr>
            <w:r w:rsidRPr="009D77E1">
              <w:rPr>
                <w:rFonts w:cs="Arial"/>
              </w:rPr>
              <w:t>€ [</w:t>
            </w:r>
            <w:r w:rsidRPr="009D77E1">
              <w:rPr>
                <w:rFonts w:cs="Arial"/>
                <w:b/>
              </w:rPr>
              <w:t>…</w:t>
            </w:r>
            <w:r w:rsidRPr="009D77E1">
              <w:rPr>
                <w:rFonts w:cs="Arial"/>
              </w:rPr>
              <w:t>];</w:t>
            </w:r>
          </w:p>
          <w:p w14:paraId="52143E47" w14:textId="77777777" w:rsidR="00AE240A" w:rsidRPr="009D77E1" w:rsidRDefault="009C595A">
            <w:pPr>
              <w:rPr>
                <w:rFonts w:cs="Arial"/>
              </w:rPr>
            </w:pPr>
            <w:r w:rsidRPr="009D77E1">
              <w:rPr>
                <w:rFonts w:cs="Arial"/>
              </w:rPr>
              <w:t xml:space="preserve"> </w:t>
            </w:r>
          </w:p>
        </w:tc>
      </w:tr>
      <w:tr w:rsidR="00AE240A" w:rsidRPr="009D77E1" w14:paraId="6FD010C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5D1E4EC" w14:textId="77777777" w:rsidR="00AE240A" w:rsidRPr="009D77E1" w:rsidRDefault="009C595A">
            <w:pPr>
              <w:rPr>
                <w:rFonts w:cs="Arial"/>
              </w:rPr>
            </w:pPr>
            <w:r w:rsidRPr="009D77E1">
              <w:rPr>
                <w:rFonts w:cs="Arial"/>
              </w:rPr>
              <w:t xml:space="preserve"> </w:t>
            </w:r>
          </w:p>
          <w:p w14:paraId="3047EC1B" w14:textId="77777777" w:rsidR="00AE240A" w:rsidRPr="009D77E1" w:rsidRDefault="009C595A">
            <w:pPr>
              <w:rPr>
                <w:rFonts w:cs="Arial"/>
              </w:rPr>
            </w:pPr>
            <w:r w:rsidRPr="009D77E1">
              <w:rPr>
                <w:rFonts w:cs="Arial"/>
              </w:rPr>
              <w:t>b.</w:t>
            </w:r>
          </w:p>
          <w:p w14:paraId="52398E64"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5187038" w14:textId="77777777" w:rsidR="00AE240A" w:rsidRPr="009D77E1" w:rsidRDefault="009C595A">
            <w:pPr>
              <w:rPr>
                <w:rFonts w:cs="Arial"/>
              </w:rPr>
            </w:pPr>
            <w:r w:rsidRPr="009D77E1">
              <w:rPr>
                <w:rFonts w:cs="Arial"/>
              </w:rPr>
              <w:t xml:space="preserve"> </w:t>
            </w:r>
          </w:p>
          <w:p w14:paraId="1595B850" w14:textId="77777777" w:rsidR="00AE240A" w:rsidRPr="009D77E1" w:rsidRDefault="009C595A">
            <w:pPr>
              <w:rPr>
                <w:rFonts w:cs="Arial"/>
              </w:rPr>
            </w:pPr>
            <w:r w:rsidRPr="009D77E1">
              <w:rPr>
                <w:rFonts w:cs="Arial"/>
              </w:rPr>
              <w:t>voor een verhuurvergunning verblijfsruimte:</w:t>
            </w:r>
          </w:p>
          <w:p w14:paraId="2BCC8FBC" w14:textId="77777777" w:rsidR="00AE240A" w:rsidRPr="009D77E1" w:rsidRDefault="009C595A">
            <w:pPr>
              <w:rPr>
                <w:rFonts w:cs="Arial"/>
              </w:rPr>
            </w:pPr>
            <w:r w:rsidRPr="009D77E1">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B2DB63" w14:textId="77777777" w:rsidR="00AE240A" w:rsidRPr="009D77E1" w:rsidRDefault="009C595A">
            <w:pPr>
              <w:rPr>
                <w:rFonts w:cs="Arial"/>
              </w:rPr>
            </w:pPr>
            <w:r w:rsidRPr="009D77E1">
              <w:rPr>
                <w:rFonts w:cs="Arial"/>
              </w:rPr>
              <w:t xml:space="preserve"> </w:t>
            </w:r>
          </w:p>
          <w:p w14:paraId="259758BB" w14:textId="77777777" w:rsidR="00AE240A" w:rsidRPr="009D77E1" w:rsidRDefault="009C595A">
            <w:pPr>
              <w:rPr>
                <w:rFonts w:cs="Arial"/>
              </w:rPr>
            </w:pPr>
            <w:r w:rsidRPr="009D77E1">
              <w:rPr>
                <w:rFonts w:cs="Arial"/>
              </w:rPr>
              <w:t>€ [</w:t>
            </w:r>
            <w:r w:rsidRPr="009D77E1">
              <w:rPr>
                <w:rFonts w:cs="Arial"/>
                <w:b/>
              </w:rPr>
              <w:t>…</w:t>
            </w:r>
            <w:r w:rsidRPr="009D77E1">
              <w:rPr>
                <w:rFonts w:cs="Arial"/>
              </w:rPr>
              <w:t>].</w:t>
            </w:r>
          </w:p>
          <w:p w14:paraId="3A33C9C3" w14:textId="77777777" w:rsidR="00AE240A" w:rsidRPr="009D77E1" w:rsidRDefault="009C595A">
            <w:pPr>
              <w:rPr>
                <w:rFonts w:cs="Arial"/>
              </w:rPr>
            </w:pPr>
            <w:r w:rsidRPr="009D77E1">
              <w:rPr>
                <w:rFonts w:cs="Arial"/>
              </w:rPr>
              <w:t xml:space="preserve"> </w:t>
            </w:r>
          </w:p>
        </w:tc>
      </w:tr>
    </w:tbl>
    <w:p w14:paraId="1C20CBC9" w14:textId="77777777" w:rsidR="00AE240A" w:rsidRPr="009D77E1" w:rsidRDefault="009C595A">
      <w:pPr>
        <w:rPr>
          <w:rFonts w:cs="Arial"/>
        </w:rPr>
      </w:pPr>
      <w:r w:rsidRPr="009D77E1">
        <w:rPr>
          <w:rFonts w:cs="Arial"/>
        </w:rPr>
        <w:t xml:space="preserve"> </w:t>
      </w:r>
    </w:p>
    <w:p w14:paraId="31368CB3" w14:textId="77777777" w:rsidR="00AE240A" w:rsidRPr="009D77E1" w:rsidRDefault="009C595A">
      <w:pPr>
        <w:rPr>
          <w:rFonts w:cs="Arial"/>
        </w:rPr>
      </w:pPr>
      <w:r w:rsidRPr="009D77E1">
        <w:rPr>
          <w:rFonts w:cs="Arial"/>
        </w:rPr>
        <w:t xml:space="preserve"> </w:t>
      </w:r>
    </w:p>
    <w:p w14:paraId="14C08F17" w14:textId="643457E5" w:rsidR="00AE240A" w:rsidRPr="00516D3E" w:rsidRDefault="009C595A">
      <w:pPr>
        <w:rPr>
          <w:rFonts w:cs="Arial"/>
          <w:sz w:val="22"/>
          <w:szCs w:val="22"/>
        </w:rPr>
      </w:pPr>
      <w:r w:rsidRPr="00516D3E">
        <w:rPr>
          <w:rFonts w:cs="Arial"/>
          <w:sz w:val="22"/>
          <w:szCs w:val="22"/>
        </w:rPr>
        <w:t>B</w:t>
      </w:r>
    </w:p>
    <w:p w14:paraId="3A3E1396" w14:textId="77777777" w:rsidR="00AE240A" w:rsidRPr="00516D3E" w:rsidRDefault="009C595A">
      <w:pPr>
        <w:rPr>
          <w:rFonts w:cs="Arial"/>
          <w:sz w:val="22"/>
          <w:szCs w:val="22"/>
        </w:rPr>
      </w:pPr>
      <w:r w:rsidRPr="00516D3E">
        <w:rPr>
          <w:rFonts w:cs="Arial"/>
          <w:sz w:val="22"/>
          <w:szCs w:val="22"/>
        </w:rPr>
        <w:t xml:space="preserve"> </w:t>
      </w:r>
    </w:p>
    <w:p w14:paraId="7A823E1A" w14:textId="5A7609CD" w:rsidR="00AE240A" w:rsidRPr="00516D3E" w:rsidRDefault="009C595A">
      <w:pPr>
        <w:rPr>
          <w:rFonts w:cs="Arial"/>
          <w:sz w:val="22"/>
          <w:szCs w:val="22"/>
        </w:rPr>
      </w:pPr>
      <w:r w:rsidRPr="00516D3E">
        <w:rPr>
          <w:rFonts w:cs="Arial"/>
          <w:sz w:val="22"/>
          <w:szCs w:val="22"/>
        </w:rPr>
        <w:t>In paragraaf 3.7 wordt artikel [</w:t>
      </w:r>
      <w:r w:rsidRPr="00516D3E">
        <w:rPr>
          <w:rFonts w:cs="Arial"/>
          <w:b/>
          <w:sz w:val="22"/>
          <w:szCs w:val="22"/>
        </w:rPr>
        <w:t>3.18</w:t>
      </w:r>
      <w:r w:rsidRPr="00516D3E">
        <w:rPr>
          <w:rFonts w:cs="Arial"/>
          <w:sz w:val="22"/>
          <w:szCs w:val="22"/>
        </w:rPr>
        <w:t>] vernummerd tot [</w:t>
      </w:r>
      <w:r w:rsidRPr="00516D3E">
        <w:rPr>
          <w:rFonts w:cs="Arial"/>
          <w:b/>
          <w:sz w:val="22"/>
          <w:szCs w:val="22"/>
        </w:rPr>
        <w:t>3.19</w:t>
      </w:r>
      <w:r w:rsidRPr="00516D3E">
        <w:rPr>
          <w:rFonts w:cs="Arial"/>
          <w:sz w:val="22"/>
          <w:szCs w:val="22"/>
        </w:rPr>
        <w:t>].</w:t>
      </w:r>
    </w:p>
    <w:p w14:paraId="719558C3" w14:textId="77777777" w:rsidR="00AE240A" w:rsidRPr="00516D3E" w:rsidRDefault="009C595A">
      <w:pPr>
        <w:rPr>
          <w:rFonts w:cs="Arial"/>
          <w:sz w:val="22"/>
          <w:szCs w:val="22"/>
        </w:rPr>
      </w:pPr>
      <w:r w:rsidRPr="00516D3E">
        <w:rPr>
          <w:rFonts w:cs="Arial"/>
          <w:sz w:val="22"/>
          <w:szCs w:val="22"/>
        </w:rPr>
        <w:t xml:space="preserve"> </w:t>
      </w:r>
    </w:p>
    <w:p w14:paraId="097B31A5" w14:textId="471CE679" w:rsidR="00AE240A" w:rsidRPr="00516D3E" w:rsidRDefault="009C595A">
      <w:pPr>
        <w:rPr>
          <w:rFonts w:cs="Arial"/>
          <w:sz w:val="22"/>
          <w:szCs w:val="22"/>
        </w:rPr>
      </w:pPr>
      <w:r w:rsidRPr="00516D3E">
        <w:rPr>
          <w:rFonts w:cs="Arial"/>
          <w:b/>
          <w:sz w:val="22"/>
          <w:szCs w:val="22"/>
        </w:rPr>
        <w:t>Artikel II</w:t>
      </w:r>
    </w:p>
    <w:p w14:paraId="562C43B5" w14:textId="77777777" w:rsidR="00AE240A" w:rsidRPr="00516D3E" w:rsidRDefault="009C595A">
      <w:pPr>
        <w:rPr>
          <w:rFonts w:cs="Arial"/>
          <w:sz w:val="22"/>
          <w:szCs w:val="22"/>
        </w:rPr>
      </w:pPr>
      <w:r w:rsidRPr="00516D3E">
        <w:rPr>
          <w:rFonts w:cs="Arial"/>
          <w:sz w:val="22"/>
          <w:szCs w:val="22"/>
        </w:rPr>
        <w:t xml:space="preserve"> </w:t>
      </w:r>
    </w:p>
    <w:p w14:paraId="7B2E5C81" w14:textId="7D62D895" w:rsidR="00AE240A" w:rsidRPr="00516D3E" w:rsidRDefault="009C595A">
      <w:pPr>
        <w:rPr>
          <w:rFonts w:cs="Arial"/>
          <w:sz w:val="22"/>
          <w:szCs w:val="22"/>
        </w:rPr>
      </w:pPr>
      <w:r w:rsidRPr="00516D3E">
        <w:rPr>
          <w:rFonts w:cs="Arial"/>
          <w:sz w:val="22"/>
          <w:szCs w:val="22"/>
        </w:rPr>
        <w:t>Onmiddellijk na het tijdstip waarop de [</w:t>
      </w:r>
      <w:r w:rsidRPr="00516D3E">
        <w:rPr>
          <w:rFonts w:cs="Arial"/>
          <w:b/>
          <w:sz w:val="22"/>
          <w:szCs w:val="22"/>
        </w:rPr>
        <w:t xml:space="preserve">citeertitel Legesverordening </w:t>
      </w:r>
      <w:r w:rsidRPr="00516D3E">
        <w:rPr>
          <w:rFonts w:cs="Arial"/>
          <w:sz w:val="22"/>
          <w:szCs w:val="22"/>
        </w:rPr>
        <w:t>[</w:t>
      </w:r>
      <w:r w:rsidRPr="00516D3E">
        <w:rPr>
          <w:rFonts w:cs="Arial"/>
          <w:b/>
          <w:sz w:val="22"/>
          <w:szCs w:val="22"/>
        </w:rPr>
        <w:t>gemeentenaam</w:t>
      </w:r>
      <w:r w:rsidRPr="00516D3E">
        <w:rPr>
          <w:rFonts w:cs="Arial"/>
          <w:sz w:val="22"/>
          <w:szCs w:val="22"/>
        </w:rPr>
        <w:t>]</w:t>
      </w:r>
      <w:r w:rsidRPr="00516D3E">
        <w:rPr>
          <w:rFonts w:cs="Arial"/>
          <w:b/>
          <w:sz w:val="22"/>
          <w:szCs w:val="22"/>
        </w:rPr>
        <w:t xml:space="preserve"> </w:t>
      </w:r>
      <w:r w:rsidRPr="00516D3E">
        <w:rPr>
          <w:rFonts w:cs="Arial"/>
          <w:sz w:val="22"/>
          <w:szCs w:val="22"/>
        </w:rPr>
        <w:t>[</w:t>
      </w:r>
      <w:r w:rsidRPr="00516D3E">
        <w:rPr>
          <w:rFonts w:cs="Arial"/>
          <w:b/>
          <w:sz w:val="22"/>
          <w:szCs w:val="22"/>
        </w:rPr>
        <w:t>jaartal-Ow</w:t>
      </w:r>
      <w:r w:rsidRPr="00516D3E">
        <w:rPr>
          <w:rFonts w:cs="Arial"/>
          <w:sz w:val="22"/>
          <w:szCs w:val="22"/>
        </w:rPr>
        <w:t>]] in werking is getreden, treedt met ingang van diezelfde datum dit besluit in werking, welke datum tevens de datum van ingang van de heffing is.</w:t>
      </w:r>
    </w:p>
    <w:p w14:paraId="3C9FB454" w14:textId="77777777" w:rsidR="00AE240A" w:rsidRPr="00516D3E" w:rsidRDefault="009C595A">
      <w:pPr>
        <w:rPr>
          <w:rFonts w:cs="Arial"/>
          <w:sz w:val="22"/>
          <w:szCs w:val="22"/>
        </w:rPr>
      </w:pPr>
      <w:r w:rsidRPr="00516D3E">
        <w:rPr>
          <w:rFonts w:cs="Arial"/>
          <w:sz w:val="22"/>
          <w:szCs w:val="22"/>
        </w:rPr>
        <w:t xml:space="preserve"> </w:t>
      </w:r>
    </w:p>
    <w:p w14:paraId="55D5D0E8" w14:textId="541BC789" w:rsidR="00AE240A" w:rsidRPr="00516D3E" w:rsidRDefault="009C595A">
      <w:pPr>
        <w:rPr>
          <w:rFonts w:cs="Arial"/>
          <w:sz w:val="22"/>
          <w:szCs w:val="22"/>
        </w:rPr>
      </w:pPr>
      <w:r w:rsidRPr="00516D3E">
        <w:rPr>
          <w:rFonts w:cs="Arial"/>
          <w:sz w:val="22"/>
          <w:szCs w:val="22"/>
        </w:rPr>
        <w:t>Aldus vastgesteld in de openbare raadsvergadering van [</w:t>
      </w:r>
      <w:r w:rsidRPr="00516D3E">
        <w:rPr>
          <w:rFonts w:cs="Arial"/>
          <w:b/>
          <w:sz w:val="22"/>
          <w:szCs w:val="22"/>
        </w:rPr>
        <w:t>datum</w:t>
      </w:r>
      <w:r w:rsidRPr="00516D3E">
        <w:rPr>
          <w:rFonts w:cs="Arial"/>
          <w:sz w:val="22"/>
          <w:szCs w:val="22"/>
        </w:rPr>
        <w:t>].</w:t>
      </w:r>
    </w:p>
    <w:p w14:paraId="06BC3EAF" w14:textId="77777777" w:rsidR="00AE240A" w:rsidRPr="00516D3E" w:rsidRDefault="009C595A">
      <w:pPr>
        <w:rPr>
          <w:rFonts w:cs="Arial"/>
          <w:sz w:val="22"/>
          <w:szCs w:val="22"/>
        </w:rPr>
      </w:pPr>
      <w:r w:rsidRPr="00516D3E">
        <w:rPr>
          <w:rFonts w:cs="Arial"/>
          <w:sz w:val="22"/>
          <w:szCs w:val="22"/>
        </w:rPr>
        <w:t xml:space="preserve"> </w:t>
      </w:r>
    </w:p>
    <w:p w14:paraId="7EBD7059" w14:textId="134DAC07" w:rsidR="00AE240A" w:rsidRPr="00516D3E" w:rsidRDefault="009C595A">
      <w:pPr>
        <w:rPr>
          <w:rFonts w:cs="Arial"/>
          <w:sz w:val="22"/>
          <w:szCs w:val="22"/>
        </w:rPr>
      </w:pPr>
      <w:r w:rsidRPr="00516D3E">
        <w:rPr>
          <w:rFonts w:cs="Arial"/>
          <w:sz w:val="22"/>
          <w:szCs w:val="22"/>
        </w:rPr>
        <w:t>De voorzitter,</w:t>
      </w:r>
    </w:p>
    <w:p w14:paraId="448C100D" w14:textId="25CD3CB2" w:rsidR="00AE240A" w:rsidRPr="00516D3E" w:rsidRDefault="009C595A">
      <w:pPr>
        <w:rPr>
          <w:rFonts w:cs="Arial"/>
          <w:sz w:val="22"/>
          <w:szCs w:val="22"/>
        </w:rPr>
      </w:pPr>
      <w:r w:rsidRPr="00516D3E">
        <w:rPr>
          <w:rFonts w:cs="Arial"/>
          <w:sz w:val="22"/>
          <w:szCs w:val="22"/>
        </w:rPr>
        <w:t>De griffier,</w:t>
      </w:r>
    </w:p>
    <w:p w14:paraId="4C50972B" w14:textId="77777777" w:rsidR="00AE240A" w:rsidRPr="00516D3E" w:rsidRDefault="009C595A">
      <w:pPr>
        <w:rPr>
          <w:rFonts w:cs="Arial"/>
          <w:sz w:val="22"/>
          <w:szCs w:val="22"/>
        </w:rPr>
      </w:pPr>
      <w:r w:rsidRPr="00516D3E">
        <w:rPr>
          <w:rFonts w:cs="Arial"/>
          <w:sz w:val="22"/>
          <w:szCs w:val="22"/>
        </w:rPr>
        <w:t xml:space="preserve"> </w:t>
      </w:r>
    </w:p>
    <w:sectPr w:rsidR="00AE240A" w:rsidRPr="00516D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9D57" w14:textId="77777777" w:rsidR="00EA4ED4" w:rsidRDefault="00EA4ED4">
      <w:r>
        <w:separator/>
      </w:r>
    </w:p>
  </w:endnote>
  <w:endnote w:type="continuationSeparator" w:id="0">
    <w:p w14:paraId="283C215E" w14:textId="77777777" w:rsidR="00EA4ED4" w:rsidRDefault="00EA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649714"/>
      <w:docPartObj>
        <w:docPartGallery w:val="Page Numbers (Bottom of Page)"/>
        <w:docPartUnique/>
      </w:docPartObj>
    </w:sdtPr>
    <w:sdtContent>
      <w:p w14:paraId="5A900155" w14:textId="3BE89A22" w:rsidR="009D77E1" w:rsidRDefault="009D77E1">
        <w:pPr>
          <w:pStyle w:val="Voettekst"/>
          <w:jc w:val="right"/>
        </w:pPr>
        <w:r>
          <w:fldChar w:fldCharType="begin"/>
        </w:r>
        <w:r>
          <w:instrText>PAGE   \* MERGEFORMAT</w:instrText>
        </w:r>
        <w:r>
          <w:fldChar w:fldCharType="separate"/>
        </w:r>
        <w:r>
          <w:t>2</w:t>
        </w:r>
        <w:r>
          <w:fldChar w:fldCharType="end"/>
        </w:r>
      </w:p>
    </w:sdtContent>
  </w:sdt>
  <w:p w14:paraId="05977088" w14:textId="77777777" w:rsidR="009D77E1" w:rsidRDefault="009D77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386B" w14:textId="77777777" w:rsidR="00EA4ED4" w:rsidRDefault="00EA4ED4">
      <w:r>
        <w:separator/>
      </w:r>
    </w:p>
  </w:footnote>
  <w:footnote w:type="continuationSeparator" w:id="0">
    <w:p w14:paraId="7A5C6B44" w14:textId="77777777" w:rsidR="00EA4ED4" w:rsidRDefault="00EA4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B0649"/>
    <w:multiLevelType w:val="multilevel"/>
    <w:tmpl w:val="587E31B4"/>
    <w:numStyleLink w:val="VNGGenummerdekoppen2tm6"/>
  </w:abstractNum>
  <w:abstractNum w:abstractNumId="13"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90EDC"/>
    <w:multiLevelType w:val="multilevel"/>
    <w:tmpl w:val="587E31B4"/>
    <w:numStyleLink w:val="VNGGenummerdekoppen2tm6"/>
  </w:abstractNum>
  <w:abstractNum w:abstractNumId="1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6"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8" w15:restartNumberingAfterBreak="0">
    <w:nsid w:val="3DFE0C66"/>
    <w:multiLevelType w:val="hybridMultilevel"/>
    <w:tmpl w:val="CD388DA0"/>
    <w:lvl w:ilvl="0" w:tplc="C776B84E">
      <w:start w:val="3"/>
      <w:numFmt w:val="decimal"/>
      <w:lvlText w:val="%1"/>
      <w:lvlJc w:val="left"/>
      <w:pPr>
        <w:ind w:left="720" w:hanging="360"/>
      </w:pPr>
    </w:lvl>
    <w:lvl w:ilvl="1" w:tplc="FEE67592">
      <w:numFmt w:val="decimal"/>
      <w:lvlText w:val=""/>
      <w:lvlJc w:val="left"/>
    </w:lvl>
    <w:lvl w:ilvl="2" w:tplc="BEBA589A">
      <w:numFmt w:val="decimal"/>
      <w:lvlText w:val=""/>
      <w:lvlJc w:val="left"/>
    </w:lvl>
    <w:lvl w:ilvl="3" w:tplc="92B230BE">
      <w:numFmt w:val="decimal"/>
      <w:lvlText w:val=""/>
      <w:lvlJc w:val="left"/>
    </w:lvl>
    <w:lvl w:ilvl="4" w:tplc="62F019EC">
      <w:numFmt w:val="decimal"/>
      <w:lvlText w:val=""/>
      <w:lvlJc w:val="left"/>
    </w:lvl>
    <w:lvl w:ilvl="5" w:tplc="B1A0D854">
      <w:numFmt w:val="decimal"/>
      <w:lvlText w:val=""/>
      <w:lvlJc w:val="left"/>
    </w:lvl>
    <w:lvl w:ilvl="6" w:tplc="BCF481EE">
      <w:numFmt w:val="decimal"/>
      <w:lvlText w:val=""/>
      <w:lvlJc w:val="left"/>
    </w:lvl>
    <w:lvl w:ilvl="7" w:tplc="126ABC96">
      <w:numFmt w:val="decimal"/>
      <w:lvlText w:val=""/>
      <w:lvlJc w:val="left"/>
    </w:lvl>
    <w:lvl w:ilvl="8" w:tplc="78BE77E2">
      <w:numFmt w:val="decimal"/>
      <w:lvlText w:val=""/>
      <w:lvlJc w:val="left"/>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9263A1"/>
    <w:multiLevelType w:val="multilevel"/>
    <w:tmpl w:val="D5E8E6A4"/>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D5C6585"/>
    <w:multiLevelType w:val="hybridMultilevel"/>
    <w:tmpl w:val="F4364B0A"/>
    <w:lvl w:ilvl="0" w:tplc="4DF2C3B4">
      <w:start w:val="2"/>
      <w:numFmt w:val="decimal"/>
      <w:lvlText w:val="%1"/>
      <w:lvlJc w:val="left"/>
      <w:pPr>
        <w:ind w:left="720" w:hanging="360"/>
      </w:pPr>
    </w:lvl>
    <w:lvl w:ilvl="1" w:tplc="4C165EBC">
      <w:numFmt w:val="decimal"/>
      <w:lvlText w:val=""/>
      <w:lvlJc w:val="left"/>
    </w:lvl>
    <w:lvl w:ilvl="2" w:tplc="D486CC98">
      <w:numFmt w:val="decimal"/>
      <w:lvlText w:val=""/>
      <w:lvlJc w:val="left"/>
    </w:lvl>
    <w:lvl w:ilvl="3" w:tplc="8758C43E">
      <w:numFmt w:val="decimal"/>
      <w:lvlText w:val=""/>
      <w:lvlJc w:val="left"/>
    </w:lvl>
    <w:lvl w:ilvl="4" w:tplc="052850D2">
      <w:numFmt w:val="decimal"/>
      <w:lvlText w:val=""/>
      <w:lvlJc w:val="left"/>
    </w:lvl>
    <w:lvl w:ilvl="5" w:tplc="ED50BBA8">
      <w:numFmt w:val="decimal"/>
      <w:lvlText w:val=""/>
      <w:lvlJc w:val="left"/>
    </w:lvl>
    <w:lvl w:ilvl="6" w:tplc="94A02906">
      <w:numFmt w:val="decimal"/>
      <w:lvlText w:val=""/>
      <w:lvlJc w:val="left"/>
    </w:lvl>
    <w:lvl w:ilvl="7" w:tplc="12DA838E">
      <w:numFmt w:val="decimal"/>
      <w:lvlText w:val=""/>
      <w:lvlJc w:val="left"/>
    </w:lvl>
    <w:lvl w:ilvl="8" w:tplc="52563A74">
      <w:numFmt w:val="decimal"/>
      <w:lvlText w:val=""/>
      <w:lvlJc w:val="left"/>
    </w:lvl>
  </w:abstractNum>
  <w:abstractNum w:abstractNumId="29"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0"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3" w15:restartNumberingAfterBreak="0">
    <w:nsid w:val="6998479B"/>
    <w:multiLevelType w:val="multilevel"/>
    <w:tmpl w:val="0562E376"/>
    <w:numStyleLink w:val="VNGOngenummerdelijst"/>
  </w:abstractNum>
  <w:abstractNum w:abstractNumId="34" w15:restartNumberingAfterBreak="0">
    <w:nsid w:val="69DD0E41"/>
    <w:multiLevelType w:val="multilevel"/>
    <w:tmpl w:val="921CE4C8"/>
    <w:numStyleLink w:val="VNGGenummerdelijst"/>
  </w:abstractNum>
  <w:abstractNum w:abstractNumId="35"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6" w15:restartNumberingAfterBreak="0">
    <w:nsid w:val="6BD63E7A"/>
    <w:multiLevelType w:val="hybridMultilevel"/>
    <w:tmpl w:val="23A82D98"/>
    <w:lvl w:ilvl="0" w:tplc="930A764E">
      <w:start w:val="1"/>
      <w:numFmt w:val="decimal"/>
      <w:lvlText w:val="%1"/>
      <w:lvlJc w:val="left"/>
      <w:pPr>
        <w:ind w:left="720" w:hanging="360"/>
      </w:pPr>
    </w:lvl>
    <w:lvl w:ilvl="1" w:tplc="F73E8CD6">
      <w:numFmt w:val="decimal"/>
      <w:lvlText w:val=""/>
      <w:lvlJc w:val="left"/>
    </w:lvl>
    <w:lvl w:ilvl="2" w:tplc="67FE1000">
      <w:numFmt w:val="decimal"/>
      <w:lvlText w:val=""/>
      <w:lvlJc w:val="left"/>
    </w:lvl>
    <w:lvl w:ilvl="3" w:tplc="3634E410">
      <w:numFmt w:val="decimal"/>
      <w:lvlText w:val=""/>
      <w:lvlJc w:val="left"/>
    </w:lvl>
    <w:lvl w:ilvl="4" w:tplc="FE48A6F6">
      <w:numFmt w:val="decimal"/>
      <w:lvlText w:val=""/>
      <w:lvlJc w:val="left"/>
    </w:lvl>
    <w:lvl w:ilvl="5" w:tplc="B7C6C0E2">
      <w:numFmt w:val="decimal"/>
      <w:lvlText w:val=""/>
      <w:lvlJc w:val="left"/>
    </w:lvl>
    <w:lvl w:ilvl="6" w:tplc="114CE6B8">
      <w:numFmt w:val="decimal"/>
      <w:lvlText w:val=""/>
      <w:lvlJc w:val="left"/>
    </w:lvl>
    <w:lvl w:ilvl="7" w:tplc="E59424D0">
      <w:numFmt w:val="decimal"/>
      <w:lvlText w:val=""/>
      <w:lvlJc w:val="left"/>
    </w:lvl>
    <w:lvl w:ilvl="8" w:tplc="B90EDB22">
      <w:numFmt w:val="decimal"/>
      <w:lvlText w:val=""/>
      <w:lvlJc w:val="left"/>
    </w:lvl>
  </w:abstractNum>
  <w:abstractNum w:abstractNumId="37"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8" w15:restartNumberingAfterBreak="0">
    <w:nsid w:val="6F6078CB"/>
    <w:multiLevelType w:val="hybridMultilevel"/>
    <w:tmpl w:val="B85E8B48"/>
    <w:lvl w:ilvl="0" w:tplc="BB04FF2A">
      <w:start w:val="1"/>
      <w:numFmt w:val="decimal"/>
      <w:lvlText w:val="%1"/>
      <w:lvlJc w:val="left"/>
      <w:pPr>
        <w:ind w:left="720" w:hanging="360"/>
      </w:pPr>
    </w:lvl>
    <w:lvl w:ilvl="1" w:tplc="A2A419E2">
      <w:numFmt w:val="decimal"/>
      <w:lvlText w:val=""/>
      <w:lvlJc w:val="left"/>
    </w:lvl>
    <w:lvl w:ilvl="2" w:tplc="43523430">
      <w:numFmt w:val="decimal"/>
      <w:lvlText w:val=""/>
      <w:lvlJc w:val="left"/>
    </w:lvl>
    <w:lvl w:ilvl="3" w:tplc="7C6238E4">
      <w:numFmt w:val="decimal"/>
      <w:lvlText w:val=""/>
      <w:lvlJc w:val="left"/>
    </w:lvl>
    <w:lvl w:ilvl="4" w:tplc="02DC1C38">
      <w:numFmt w:val="decimal"/>
      <w:lvlText w:val=""/>
      <w:lvlJc w:val="left"/>
    </w:lvl>
    <w:lvl w:ilvl="5" w:tplc="10DC1620">
      <w:numFmt w:val="decimal"/>
      <w:lvlText w:val=""/>
      <w:lvlJc w:val="left"/>
    </w:lvl>
    <w:lvl w:ilvl="6" w:tplc="1D468E3C">
      <w:numFmt w:val="decimal"/>
      <w:lvlText w:val=""/>
      <w:lvlJc w:val="left"/>
    </w:lvl>
    <w:lvl w:ilvl="7" w:tplc="29A40032">
      <w:numFmt w:val="decimal"/>
      <w:lvlText w:val=""/>
      <w:lvlJc w:val="left"/>
    </w:lvl>
    <w:lvl w:ilvl="8" w:tplc="BF4C591E">
      <w:numFmt w:val="decimal"/>
      <w:lvlText w:val=""/>
      <w:lvlJc w:val="left"/>
    </w:lvl>
  </w:abstractNum>
  <w:abstractNum w:abstractNumId="39" w15:restartNumberingAfterBreak="0">
    <w:nsid w:val="77507D73"/>
    <w:multiLevelType w:val="hybridMultilevel"/>
    <w:tmpl w:val="E2764FC4"/>
    <w:lvl w:ilvl="0" w:tplc="78D88E94">
      <w:start w:val="2"/>
      <w:numFmt w:val="decimal"/>
      <w:lvlText w:val="%1"/>
      <w:lvlJc w:val="left"/>
      <w:pPr>
        <w:ind w:left="720" w:hanging="360"/>
      </w:pPr>
    </w:lvl>
    <w:lvl w:ilvl="1" w:tplc="5D88A45E">
      <w:numFmt w:val="decimal"/>
      <w:lvlText w:val=""/>
      <w:lvlJc w:val="left"/>
    </w:lvl>
    <w:lvl w:ilvl="2" w:tplc="1EB21C36">
      <w:numFmt w:val="decimal"/>
      <w:lvlText w:val=""/>
      <w:lvlJc w:val="left"/>
    </w:lvl>
    <w:lvl w:ilvl="3" w:tplc="BB508E0A">
      <w:numFmt w:val="decimal"/>
      <w:lvlText w:val=""/>
      <w:lvlJc w:val="left"/>
    </w:lvl>
    <w:lvl w:ilvl="4" w:tplc="BD3AD48E">
      <w:numFmt w:val="decimal"/>
      <w:lvlText w:val=""/>
      <w:lvlJc w:val="left"/>
    </w:lvl>
    <w:lvl w:ilvl="5" w:tplc="D1820276">
      <w:numFmt w:val="decimal"/>
      <w:lvlText w:val=""/>
      <w:lvlJc w:val="left"/>
    </w:lvl>
    <w:lvl w:ilvl="6" w:tplc="A7E0CEF4">
      <w:numFmt w:val="decimal"/>
      <w:lvlText w:val=""/>
      <w:lvlJc w:val="left"/>
    </w:lvl>
    <w:lvl w:ilvl="7" w:tplc="E19EF6EC">
      <w:numFmt w:val="decimal"/>
      <w:lvlText w:val=""/>
      <w:lvlJc w:val="left"/>
    </w:lvl>
    <w:lvl w:ilvl="8" w:tplc="850CA72E">
      <w:numFmt w:val="decimal"/>
      <w:lvlText w:val=""/>
      <w:lvlJc w:val="left"/>
    </w:lvl>
  </w:abstractNum>
  <w:abstractNum w:abstractNumId="40"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1"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16cid:durableId="19354710">
    <w:abstractNumId w:val="36"/>
  </w:num>
  <w:num w:numId="2" w16cid:durableId="823476178">
    <w:abstractNumId w:val="39"/>
  </w:num>
  <w:num w:numId="3" w16cid:durableId="1202325449">
    <w:abstractNumId w:val="18"/>
  </w:num>
  <w:num w:numId="4" w16cid:durableId="959453166">
    <w:abstractNumId w:val="38"/>
  </w:num>
  <w:num w:numId="5" w16cid:durableId="1142505781">
    <w:abstractNumId w:val="28"/>
  </w:num>
  <w:num w:numId="6" w16cid:durableId="1398824250">
    <w:abstractNumId w:val="27"/>
  </w:num>
  <w:num w:numId="7" w16cid:durableId="464278249">
    <w:abstractNumId w:val="25"/>
  </w:num>
  <w:num w:numId="8" w16cid:durableId="480272025">
    <w:abstractNumId w:val="9"/>
  </w:num>
  <w:num w:numId="9" w16cid:durableId="699478701">
    <w:abstractNumId w:val="0"/>
  </w:num>
  <w:num w:numId="10" w16cid:durableId="414786845">
    <w:abstractNumId w:val="15"/>
  </w:num>
  <w:num w:numId="11" w16cid:durableId="143594489">
    <w:abstractNumId w:val="32"/>
  </w:num>
  <w:num w:numId="12" w16cid:durableId="1570074115">
    <w:abstractNumId w:val="17"/>
  </w:num>
  <w:num w:numId="13" w16cid:durableId="870076326">
    <w:abstractNumId w:val="14"/>
  </w:num>
  <w:num w:numId="14" w16cid:durableId="1703944862">
    <w:abstractNumId w:val="12"/>
  </w:num>
  <w:num w:numId="15" w16cid:durableId="1392116999">
    <w:abstractNumId w:val="7"/>
  </w:num>
  <w:num w:numId="16" w16cid:durableId="259529909">
    <w:abstractNumId w:val="26"/>
  </w:num>
  <w:num w:numId="17" w16cid:durableId="189688705">
    <w:abstractNumId w:val="31"/>
  </w:num>
  <w:num w:numId="18" w16cid:durableId="333268877">
    <w:abstractNumId w:val="23"/>
  </w:num>
  <w:num w:numId="19" w16cid:durableId="1042750170">
    <w:abstractNumId w:val="30"/>
  </w:num>
  <w:num w:numId="20" w16cid:durableId="1082917575">
    <w:abstractNumId w:val="24"/>
  </w:num>
  <w:num w:numId="21" w16cid:durableId="807552838">
    <w:abstractNumId w:val="20"/>
  </w:num>
  <w:num w:numId="22" w16cid:durableId="2077311993">
    <w:abstractNumId w:val="5"/>
  </w:num>
  <w:num w:numId="23" w16cid:durableId="1992565234">
    <w:abstractNumId w:val="34"/>
  </w:num>
  <w:num w:numId="24" w16cid:durableId="2142652023">
    <w:abstractNumId w:val="6"/>
  </w:num>
  <w:num w:numId="25" w16cid:durableId="429813688">
    <w:abstractNumId w:val="33"/>
  </w:num>
  <w:num w:numId="26" w16cid:durableId="608321479">
    <w:abstractNumId w:val="11"/>
  </w:num>
  <w:num w:numId="27" w16cid:durableId="1936206091">
    <w:abstractNumId w:val="22"/>
  </w:num>
  <w:num w:numId="28" w16cid:durableId="1114403874">
    <w:abstractNumId w:val="40"/>
  </w:num>
  <w:num w:numId="29" w16cid:durableId="174852128">
    <w:abstractNumId w:val="21"/>
  </w:num>
  <w:num w:numId="30" w16cid:durableId="1568152135">
    <w:abstractNumId w:val="41"/>
  </w:num>
  <w:num w:numId="31" w16cid:durableId="1062408763">
    <w:abstractNumId w:val="4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621151250">
    <w:abstractNumId w:val="4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34280165">
    <w:abstractNumId w:val="4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16cid:durableId="2125223832">
    <w:abstractNumId w:val="3"/>
  </w:num>
  <w:num w:numId="35" w16cid:durableId="850219058">
    <w:abstractNumId w:val="10"/>
  </w:num>
  <w:num w:numId="36" w16cid:durableId="1619289774">
    <w:abstractNumId w:val="1"/>
  </w:num>
  <w:num w:numId="37" w16cid:durableId="1552882715">
    <w:abstractNumId w:val="16"/>
  </w:num>
  <w:num w:numId="38" w16cid:durableId="1920480626">
    <w:abstractNumId w:val="4"/>
  </w:num>
  <w:num w:numId="39" w16cid:durableId="227963583">
    <w:abstractNumId w:val="19"/>
  </w:num>
  <w:num w:numId="40" w16cid:durableId="1604724378">
    <w:abstractNumId w:val="2"/>
  </w:num>
  <w:num w:numId="41" w16cid:durableId="538737349">
    <w:abstractNumId w:val="35"/>
  </w:num>
  <w:num w:numId="42" w16cid:durableId="1002313979">
    <w:abstractNumId w:val="37"/>
  </w:num>
  <w:num w:numId="43" w16cid:durableId="134837669">
    <w:abstractNumId w:val="29"/>
  </w:num>
  <w:num w:numId="44" w16cid:durableId="1643073451">
    <w:abstractNumId w:val="29"/>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16cid:durableId="471365718">
    <w:abstractNumId w:val="8"/>
  </w:num>
  <w:num w:numId="46" w16cid:durableId="98555239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0EFF"/>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D3E"/>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A61B7"/>
    <w:rsid w:val="009B2829"/>
    <w:rsid w:val="009B40BC"/>
    <w:rsid w:val="009B4F58"/>
    <w:rsid w:val="009C1686"/>
    <w:rsid w:val="009C3363"/>
    <w:rsid w:val="009C595A"/>
    <w:rsid w:val="009C7241"/>
    <w:rsid w:val="009D77E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E240A"/>
    <w:rsid w:val="00AF10EE"/>
    <w:rsid w:val="00AF29E6"/>
    <w:rsid w:val="00AF52C9"/>
    <w:rsid w:val="00B029C2"/>
    <w:rsid w:val="00B10801"/>
    <w:rsid w:val="00B3011B"/>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CF7F50"/>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73729"/>
    <w:rsid w:val="00E8153D"/>
    <w:rsid w:val="00E81A3A"/>
    <w:rsid w:val="00E85D1D"/>
    <w:rsid w:val="00EA4ED4"/>
    <w:rsid w:val="00EA4F58"/>
    <w:rsid w:val="00EC7407"/>
    <w:rsid w:val="00ED0190"/>
    <w:rsid w:val="00EE403F"/>
    <w:rsid w:val="00F143A9"/>
    <w:rsid w:val="00F14B75"/>
    <w:rsid w:val="00F2093B"/>
    <w:rsid w:val="00F2158D"/>
    <w:rsid w:val="00F27021"/>
    <w:rsid w:val="00F346BF"/>
    <w:rsid w:val="00F37EC7"/>
    <w:rsid w:val="00F43173"/>
    <w:rsid w:val="00F46738"/>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CC0524"/>
  <w15:docId w15:val="{D5A7749F-AEF8-451B-852C-5F2A8F58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index heading" w:semiHidden="1"/>
    <w:lsdException w:name="Title" w:uiPriority="2" w:qFormat="1"/>
    <w:lsdException w:name="Signature" w:semiHidden="1"/>
    <w:lsdException w:name="Body Text First Indent" w:semiHidden="1"/>
    <w:lsdException w:name="Body Text First Indent 2" w:semiHidden="1"/>
    <w:lsdException w:name="Hyperlink" w:uiPriority="99"/>
    <w:lsdException w:name="FollowedHyperlink" w:uiPriority="4"/>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516D3E"/>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516D3E"/>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516D3E"/>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516D3E"/>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516D3E"/>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516D3E"/>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516D3E"/>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516D3E"/>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516D3E"/>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516D3E"/>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516D3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516D3E"/>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516D3E"/>
    <w:pPr>
      <w:spacing w:after="100"/>
    </w:pPr>
  </w:style>
  <w:style w:type="paragraph" w:styleId="Inhopg2">
    <w:name w:val="toc 2"/>
    <w:basedOn w:val="Standaard"/>
    <w:next w:val="Standaard"/>
    <w:autoRedefine/>
    <w:uiPriority w:val="39"/>
    <w:unhideWhenUsed/>
    <w:rsid w:val="00516D3E"/>
    <w:pPr>
      <w:spacing w:after="100"/>
    </w:pPr>
  </w:style>
  <w:style w:type="paragraph" w:styleId="Inhopg3">
    <w:name w:val="toc 3"/>
    <w:basedOn w:val="Standaard"/>
    <w:next w:val="Standaard"/>
    <w:autoRedefine/>
    <w:uiPriority w:val="39"/>
    <w:unhideWhenUsed/>
    <w:rsid w:val="00516D3E"/>
    <w:pPr>
      <w:spacing w:after="100"/>
      <w:ind w:left="567"/>
    </w:pPr>
  </w:style>
  <w:style w:type="paragraph" w:styleId="Inhopg4">
    <w:name w:val="toc 4"/>
    <w:basedOn w:val="Standaard"/>
    <w:next w:val="Standaard"/>
    <w:autoRedefine/>
    <w:semiHidden/>
    <w:unhideWhenUsed/>
    <w:rsid w:val="00516D3E"/>
    <w:pPr>
      <w:spacing w:after="100"/>
    </w:pPr>
  </w:style>
  <w:style w:type="paragraph" w:styleId="Inhopg5">
    <w:name w:val="toc 5"/>
    <w:basedOn w:val="Standaard"/>
    <w:next w:val="Standaard"/>
    <w:autoRedefine/>
    <w:semiHidden/>
    <w:unhideWhenUsed/>
    <w:rsid w:val="00516D3E"/>
    <w:pPr>
      <w:spacing w:after="100"/>
    </w:pPr>
  </w:style>
  <w:style w:type="paragraph" w:styleId="Inhopg6">
    <w:name w:val="toc 6"/>
    <w:basedOn w:val="Standaard"/>
    <w:next w:val="Standaard"/>
    <w:autoRedefine/>
    <w:semiHidden/>
    <w:unhideWhenUsed/>
    <w:rsid w:val="00516D3E"/>
    <w:pPr>
      <w:spacing w:after="100"/>
    </w:pPr>
  </w:style>
  <w:style w:type="paragraph" w:styleId="Inhopg7">
    <w:name w:val="toc 7"/>
    <w:basedOn w:val="Standaard"/>
    <w:next w:val="Standaard"/>
    <w:autoRedefine/>
    <w:semiHidden/>
    <w:unhideWhenUsed/>
    <w:rsid w:val="00516D3E"/>
    <w:pPr>
      <w:spacing w:after="100"/>
    </w:pPr>
  </w:style>
  <w:style w:type="paragraph" w:styleId="Inhopg8">
    <w:name w:val="toc 8"/>
    <w:basedOn w:val="Standaard"/>
    <w:next w:val="Standaard"/>
    <w:autoRedefine/>
    <w:semiHidden/>
    <w:unhideWhenUsed/>
    <w:rsid w:val="00516D3E"/>
    <w:pPr>
      <w:spacing w:after="100"/>
    </w:pPr>
  </w:style>
  <w:style w:type="paragraph" w:styleId="Inhopg9">
    <w:name w:val="toc 9"/>
    <w:basedOn w:val="Standaard"/>
    <w:next w:val="Standaard"/>
    <w:autoRedefine/>
    <w:semiHidden/>
    <w:unhideWhenUsed/>
    <w:rsid w:val="00516D3E"/>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516D3E"/>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6"/>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516D3E"/>
    <w:rPr>
      <w:vertAlign w:val="superscript"/>
    </w:rPr>
  </w:style>
  <w:style w:type="paragraph" w:styleId="Voetnoottekst">
    <w:name w:val="footnote text"/>
    <w:basedOn w:val="Standaard"/>
    <w:link w:val="VoetnoottekstChar"/>
    <w:semiHidden/>
    <w:unhideWhenUsed/>
    <w:rsid w:val="00516D3E"/>
    <w:pPr>
      <w:spacing w:line="240" w:lineRule="auto"/>
    </w:pPr>
  </w:style>
  <w:style w:type="paragraph" w:styleId="Voettekst">
    <w:name w:val="footer"/>
    <w:basedOn w:val="Standaard"/>
    <w:link w:val="VoettekstChar"/>
    <w:unhideWhenUsed/>
    <w:rsid w:val="00516D3E"/>
    <w:pPr>
      <w:tabs>
        <w:tab w:val="center" w:pos="4513"/>
        <w:tab w:val="right" w:pos="9026"/>
      </w:tabs>
      <w:spacing w:line="240" w:lineRule="auto"/>
    </w:pPr>
  </w:style>
  <w:style w:type="character" w:styleId="Hyperlink">
    <w:name w:val="Hyperlink"/>
    <w:basedOn w:val="Standaardalinea-lettertype"/>
    <w:uiPriority w:val="99"/>
    <w:unhideWhenUsed/>
    <w:rsid w:val="00516D3E"/>
    <w:rPr>
      <w:color w:val="002C64"/>
      <w:u w:val="single"/>
    </w:rPr>
  </w:style>
  <w:style w:type="character" w:styleId="GevolgdeHyperlink">
    <w:name w:val="FollowedHyperlink"/>
    <w:basedOn w:val="Standaardalinea-lettertype"/>
    <w:uiPriority w:val="4"/>
    <w:rsid w:val="00516D3E"/>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516D3E"/>
    <w:rPr>
      <w:rFonts w:ascii="Arial" w:hAnsi="Arial"/>
    </w:rPr>
  </w:style>
  <w:style w:type="paragraph" w:styleId="Lijstalinea">
    <w:name w:val="List Paragraph"/>
    <w:basedOn w:val="Standaard"/>
    <w:unhideWhenUsed/>
    <w:rsid w:val="00516D3E"/>
    <w:pPr>
      <w:contextualSpacing/>
    </w:pPr>
  </w:style>
  <w:style w:type="paragraph" w:styleId="Titel">
    <w:name w:val="Title"/>
    <w:aliases w:val="Titel Regeling"/>
    <w:basedOn w:val="Standaard"/>
    <w:next w:val="Standaard"/>
    <w:link w:val="TitelChar"/>
    <w:uiPriority w:val="2"/>
    <w:qFormat/>
    <w:rsid w:val="00516D3E"/>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516D3E"/>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516D3E"/>
    <w:rPr>
      <w:rFonts w:cs="Segoe UI"/>
      <w:szCs w:val="18"/>
    </w:rPr>
  </w:style>
  <w:style w:type="character" w:customStyle="1" w:styleId="BallontekstChar">
    <w:name w:val="Ballontekst Char"/>
    <w:basedOn w:val="Standaardalinea-lettertype"/>
    <w:link w:val="Ballontekst"/>
    <w:semiHidden/>
    <w:rsid w:val="00516D3E"/>
    <w:rPr>
      <w:rFonts w:ascii="Arial" w:hAnsi="Arial" w:cs="Segoe UI"/>
      <w:szCs w:val="18"/>
    </w:rPr>
  </w:style>
  <w:style w:type="table" w:styleId="Tabelraster">
    <w:name w:val="Table Grid"/>
    <w:basedOn w:val="Standaardtabel"/>
    <w:rsid w:val="00516D3E"/>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516D3E"/>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516D3E"/>
    <w:rPr>
      <w:rFonts w:ascii="Arial" w:hAnsi="Arial" w:cs="Courier New"/>
      <w:color w:val="00A9F3"/>
      <w:sz w:val="40"/>
      <w:szCs w:val="50"/>
    </w:rPr>
  </w:style>
  <w:style w:type="character" w:customStyle="1" w:styleId="Kop3Char">
    <w:name w:val="Kop 3 Char"/>
    <w:aliases w:val="Artikel Char,Kop 3 Paragraaftitel Char"/>
    <w:link w:val="Kop3"/>
    <w:uiPriority w:val="1"/>
    <w:rsid w:val="00516D3E"/>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516D3E"/>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516D3E"/>
    <w:rPr>
      <w:rFonts w:ascii="Arial" w:eastAsiaTheme="majorEastAsia" w:hAnsi="Arial" w:cstheme="majorBidi"/>
      <w:b/>
      <w:i/>
      <w:color w:val="00A9F3"/>
    </w:rPr>
  </w:style>
  <w:style w:type="character" w:customStyle="1" w:styleId="Kop6Char">
    <w:name w:val="Kop 6 Char"/>
    <w:basedOn w:val="Standaardalinea-lettertype"/>
    <w:link w:val="Kop6"/>
    <w:uiPriority w:val="1"/>
    <w:rsid w:val="00516D3E"/>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516D3E"/>
    <w:pPr>
      <w:spacing w:after="800" w:line="640" w:lineRule="atLeast"/>
    </w:pPr>
    <w:rPr>
      <w:color w:val="00A9F3"/>
      <w:sz w:val="48"/>
    </w:rPr>
  </w:style>
  <w:style w:type="numbering" w:customStyle="1" w:styleId="VNGGenummerdekoppen2tm6">
    <w:name w:val="VNG Genummerde koppen 2 t/m 6"/>
    <w:uiPriority w:val="99"/>
    <w:rsid w:val="00516D3E"/>
    <w:pPr>
      <w:numPr>
        <w:numId w:val="7"/>
      </w:numPr>
    </w:pPr>
  </w:style>
  <w:style w:type="table" w:styleId="Tabelrasterlicht">
    <w:name w:val="Grid Table Light"/>
    <w:basedOn w:val="Standaardtabel"/>
    <w:uiPriority w:val="40"/>
    <w:rsid w:val="00516D3E"/>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516D3E"/>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16D3E"/>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16D3E"/>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16D3E"/>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16D3E"/>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516D3E"/>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516D3E"/>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516D3E"/>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516D3E"/>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516D3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516D3E"/>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516D3E"/>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16D3E"/>
    <w:pPr>
      <w:numPr>
        <w:numId w:val="8"/>
      </w:numPr>
    </w:pPr>
  </w:style>
  <w:style w:type="numbering" w:customStyle="1" w:styleId="VNGOngenummerdelijst">
    <w:name w:val="VNG Ongenummerde lijst"/>
    <w:uiPriority w:val="99"/>
    <w:rsid w:val="00516D3E"/>
    <w:pPr>
      <w:numPr>
        <w:numId w:val="9"/>
      </w:numPr>
    </w:pPr>
  </w:style>
  <w:style w:type="paragraph" w:customStyle="1" w:styleId="Introductie">
    <w:name w:val="Introductie"/>
    <w:basedOn w:val="Standaard"/>
    <w:next w:val="Standaard"/>
    <w:uiPriority w:val="2"/>
    <w:qFormat/>
    <w:rsid w:val="00516D3E"/>
    <w:pPr>
      <w:spacing w:after="250" w:line="330" w:lineRule="atLeast"/>
    </w:pPr>
    <w:rPr>
      <w:b/>
      <w:sz w:val="24"/>
      <w:lang w:val="fr-FR"/>
    </w:rPr>
  </w:style>
  <w:style w:type="paragraph" w:customStyle="1" w:styleId="Uitgelichtoranje">
    <w:name w:val="Uitgelicht oranje"/>
    <w:basedOn w:val="Uitgelichtkader"/>
    <w:next w:val="Standaard"/>
    <w:uiPriority w:val="3"/>
    <w:qFormat/>
    <w:rsid w:val="00516D3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516D3E"/>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516D3E"/>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516D3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516D3E"/>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516D3E"/>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516D3E"/>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516D3E"/>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516D3E"/>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516D3E"/>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516D3E"/>
    <w:rPr>
      <w:sz w:val="18"/>
    </w:rPr>
  </w:style>
  <w:style w:type="character" w:customStyle="1" w:styleId="VoetnoottekstChar">
    <w:name w:val="Voetnoottekst Char"/>
    <w:basedOn w:val="Standaardalinea-lettertype"/>
    <w:link w:val="Voetnoottekst"/>
    <w:semiHidden/>
    <w:rsid w:val="00516D3E"/>
    <w:rPr>
      <w:rFonts w:ascii="Arial" w:hAnsi="Arial"/>
    </w:rPr>
  </w:style>
  <w:style w:type="character" w:customStyle="1" w:styleId="VoettekstChar">
    <w:name w:val="Voettekst Char"/>
    <w:basedOn w:val="Standaardalinea-lettertype"/>
    <w:link w:val="Voettekst"/>
    <w:rsid w:val="00516D3E"/>
    <w:rPr>
      <w:rFonts w:ascii="Arial" w:hAnsi="Arial"/>
    </w:rPr>
  </w:style>
  <w:style w:type="paragraph" w:styleId="Kopvaninhoudsopgave">
    <w:name w:val="TOC Heading"/>
    <w:basedOn w:val="Kop2"/>
    <w:next w:val="Standaard"/>
    <w:uiPriority w:val="39"/>
    <w:unhideWhenUsed/>
    <w:rsid w:val="00516D3E"/>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516D3E"/>
  </w:style>
  <w:style w:type="numbering" w:customStyle="1" w:styleId="Stijl1">
    <w:name w:val="Stijl1"/>
    <w:uiPriority w:val="99"/>
    <w:rsid w:val="00516D3E"/>
    <w:pPr>
      <w:numPr>
        <w:numId w:val="10"/>
      </w:numPr>
    </w:pPr>
  </w:style>
  <w:style w:type="character" w:customStyle="1" w:styleId="Kop7Char">
    <w:name w:val="Kop 7 Char"/>
    <w:basedOn w:val="Standaardalinea-lettertype"/>
    <w:link w:val="Kop7"/>
    <w:uiPriority w:val="1"/>
    <w:rsid w:val="00516D3E"/>
    <w:rPr>
      <w:rFonts w:ascii="Arial" w:eastAsiaTheme="majorEastAsia" w:hAnsi="Arial" w:cstheme="majorBidi"/>
      <w:iCs/>
      <w:color w:val="00A9F3"/>
    </w:rPr>
  </w:style>
  <w:style w:type="character" w:customStyle="1" w:styleId="Kop8Char">
    <w:name w:val="Kop 8 Char"/>
    <w:basedOn w:val="Standaardalinea-lettertype"/>
    <w:link w:val="Kop8"/>
    <w:uiPriority w:val="1"/>
    <w:rsid w:val="00516D3E"/>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516D3E"/>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604</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Marlies van Randwijk</cp:lastModifiedBy>
  <cp:revision>8</cp:revision>
  <cp:lastPrinted>2014-05-22T08:59:00Z</cp:lastPrinted>
  <dcterms:created xsi:type="dcterms:W3CDTF">2023-07-05T14:07:00Z</dcterms:created>
  <dcterms:modified xsi:type="dcterms:W3CDTF">2023-07-05T14:23:00Z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