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63B9" w14:textId="77777777" w:rsidR="00FC60EB" w:rsidRDefault="00CF6C2A">
      <w:pPr>
        <w:pStyle w:val="OPTitel"/>
      </w:pPr>
      <w:r>
        <w:t>Model Raadsbesluit wijziging Verordening op de raadscommissies</w:t>
      </w:r>
    </w:p>
    <w:p w14:paraId="1DF4869A" w14:textId="77777777" w:rsidR="00FC60EB" w:rsidRDefault="00CF6C2A">
      <w:pPr>
        <w:pStyle w:val="OPAanhef"/>
      </w:pPr>
      <w:r>
        <w:t xml:space="preserve"> </w:t>
      </w:r>
      <w:r>
        <w:rPr>
          <w:b/>
        </w:rPr>
        <w:t>Besluit van de raad van de gemeente [naam gemeente] tot wijziging van de Verordening op de raadscommissies [naam gemeente en eventueel jaartal] (Verordening op de raadscommissies [naam gemeente en eventueel jaartal])</w:t>
      </w:r>
    </w:p>
    <w:p w14:paraId="48DC85FB" w14:textId="77777777" w:rsidR="00FC60EB" w:rsidRDefault="00CF6C2A">
      <w:pPr>
        <w:pStyle w:val="OPAanhef"/>
      </w:pPr>
      <w:r>
        <w:t xml:space="preserve"> </w:t>
      </w:r>
    </w:p>
    <w:p w14:paraId="4F0CC553" w14:textId="77777777" w:rsidR="00FC60EB" w:rsidRDefault="00CF6C2A">
      <w:pPr>
        <w:pStyle w:val="OPAanhef"/>
      </w:pPr>
      <w:r>
        <w:t>De raad van de gemeente [</w:t>
      </w:r>
      <w:r>
        <w:rPr>
          <w:b/>
        </w:rPr>
        <w:t>naam gemeente</w:t>
      </w:r>
      <w:r>
        <w:t>] ;</w:t>
      </w:r>
    </w:p>
    <w:p w14:paraId="37FAE482" w14:textId="77777777" w:rsidR="00FC60EB" w:rsidRDefault="00CF6C2A">
      <w:pPr>
        <w:pStyle w:val="OPAanhef"/>
      </w:pPr>
      <w:r>
        <w:t>gelezen het voorstel van [</w:t>
      </w:r>
      <w:r>
        <w:rPr>
          <w:b/>
        </w:rPr>
        <w:t>… (bijvoorbeeld: [het presidium OF burgemeester en wethouders])</w:t>
      </w:r>
      <w:r>
        <w:t>] van [</w:t>
      </w:r>
      <w:r>
        <w:rPr>
          <w:b/>
        </w:rPr>
        <w:t>datum en nummer</w:t>
      </w:r>
      <w:r>
        <w:t>];</w:t>
      </w:r>
    </w:p>
    <w:p w14:paraId="2F1D2386" w14:textId="77777777" w:rsidR="00FC60EB" w:rsidRDefault="00CF6C2A">
      <w:pPr>
        <w:pStyle w:val="OPAanhef"/>
      </w:pPr>
      <w:r>
        <w:t>gelet op artikel 82, eerste lid, van de Gemeentewet;</w:t>
      </w:r>
    </w:p>
    <w:p w14:paraId="0BE88C6C" w14:textId="77777777" w:rsidR="00FC60EB" w:rsidRDefault="00CF6C2A">
      <w:pPr>
        <w:pStyle w:val="OPAanhef"/>
      </w:pPr>
      <w:r>
        <w:t>gezien het advies van de [</w:t>
      </w:r>
      <w:r>
        <w:rPr>
          <w:b/>
        </w:rPr>
        <w:t>naam commissie</w:t>
      </w:r>
      <w:r>
        <w:t>];</w:t>
      </w:r>
    </w:p>
    <w:p w14:paraId="735FBC4F" w14:textId="77777777" w:rsidR="00FC60EB" w:rsidRDefault="00CF6C2A">
      <w:pPr>
        <w:pStyle w:val="OPAanhef"/>
      </w:pPr>
      <w:r>
        <w:t>besluit de wijziging van de volgende verordening vast te stellen:</w:t>
      </w:r>
    </w:p>
    <w:p w14:paraId="3AC821EE" w14:textId="77777777" w:rsidR="00FC60EB" w:rsidRDefault="00CF6C2A">
      <w:r>
        <w:t>Artikel I</w:t>
      </w:r>
    </w:p>
    <w:p w14:paraId="2ACA6B6C" w14:textId="77777777" w:rsidR="00FC60EB" w:rsidRDefault="00CF6C2A">
      <w:r>
        <w:t xml:space="preserve"> </w:t>
      </w:r>
    </w:p>
    <w:p w14:paraId="3287DE69" w14:textId="77777777" w:rsidR="00FC60EB" w:rsidRDefault="00CF6C2A">
      <w:r>
        <w:t>De [</w:t>
      </w:r>
      <w:r>
        <w:rPr>
          <w:b/>
        </w:rPr>
        <w:t>citeertitel Verordening op de raadscommissies</w:t>
      </w:r>
      <w:r>
        <w:t>] wordt als volgt gewijzigd:</w:t>
      </w:r>
    </w:p>
    <w:p w14:paraId="216C2342" w14:textId="77777777" w:rsidR="00FC60EB" w:rsidRDefault="00CF6C2A">
      <w:r>
        <w:t xml:space="preserve"> </w:t>
      </w:r>
    </w:p>
    <w:p w14:paraId="4C916EE5" w14:textId="77777777" w:rsidR="00FC60EB" w:rsidRDefault="00CF6C2A">
      <w:r>
        <w:t>A</w:t>
      </w:r>
    </w:p>
    <w:p w14:paraId="025831D2" w14:textId="77777777" w:rsidR="00FC60EB" w:rsidRDefault="00CF6C2A">
      <w:r>
        <w:t xml:space="preserve"> </w:t>
      </w:r>
    </w:p>
    <w:p w14:paraId="0C7BE49D" w14:textId="77777777" w:rsidR="00FC60EB" w:rsidRDefault="00CF6C2A">
      <w:r>
        <w:t>Artikel 8, derde lid, komt te luiden:</w:t>
      </w:r>
    </w:p>
    <w:p w14:paraId="07FE0BAB" w14:textId="7232D60F" w:rsidR="00FC60EB" w:rsidRDefault="00CF6C2A">
      <w:r>
        <w:t xml:space="preserve"> </w:t>
      </w:r>
    </w:p>
    <w:p w14:paraId="234B0525" w14:textId="77777777" w:rsidR="007E382B" w:rsidRPr="007E382B" w:rsidRDefault="007E382B" w:rsidP="007E382B">
      <w:pPr>
        <w:ind w:firstLine="567"/>
      </w:pPr>
    </w:p>
    <w:p w14:paraId="3812652C" w14:textId="77777777" w:rsidR="00FC60EB" w:rsidRDefault="00CF6C2A">
      <w:r>
        <w:t>3. Informatie van de raadscommissie of aan de raadscommissie verstrekte informatie waaromtrent op grond van hoofdstuk Va van de wet geheimhouding is opgelegd, blijft in afwijking van het eerste en tweede lid onder berusting van de griffier.</w:t>
      </w:r>
    </w:p>
    <w:p w14:paraId="34C00D33" w14:textId="77777777" w:rsidR="00FC60EB" w:rsidRDefault="00CF6C2A">
      <w:r>
        <w:t xml:space="preserve"> </w:t>
      </w:r>
    </w:p>
    <w:p w14:paraId="46C723A9" w14:textId="77777777" w:rsidR="00FC60EB" w:rsidRDefault="00CF6C2A">
      <w:r>
        <w:t>B</w:t>
      </w:r>
    </w:p>
    <w:p w14:paraId="60AFE4D5" w14:textId="77777777" w:rsidR="00FC60EB" w:rsidRDefault="00CF6C2A">
      <w:r>
        <w:t xml:space="preserve"> </w:t>
      </w:r>
    </w:p>
    <w:p w14:paraId="56EAA26F" w14:textId="77777777" w:rsidR="00FC60EB" w:rsidRDefault="00CF6C2A">
      <w:r>
        <w:t>In artikel 16 wordt het vierde lid vernummerd tot het tweede lid en het tweede lid tot het vierde lid.</w:t>
      </w:r>
    </w:p>
    <w:p w14:paraId="02665B1D" w14:textId="77777777" w:rsidR="00FC60EB" w:rsidRDefault="00CF6C2A">
      <w:r>
        <w:t xml:space="preserve"> </w:t>
      </w:r>
    </w:p>
    <w:p w14:paraId="2BC21265" w14:textId="77777777" w:rsidR="00FC60EB" w:rsidRDefault="00CF6C2A">
      <w:r>
        <w:t>C</w:t>
      </w:r>
    </w:p>
    <w:p w14:paraId="4F4882A3" w14:textId="77777777" w:rsidR="00FC60EB" w:rsidRDefault="00CF6C2A">
      <w:r>
        <w:t xml:space="preserve"> </w:t>
      </w:r>
    </w:p>
    <w:p w14:paraId="2BC87ECF" w14:textId="77777777" w:rsidR="00FC60EB" w:rsidRDefault="00CF6C2A">
      <w:r>
        <w:t>Artikel 20, tweede lid, komt te luiden:</w:t>
      </w:r>
    </w:p>
    <w:p w14:paraId="45B58BA3" w14:textId="77777777" w:rsidR="00FC60EB" w:rsidRDefault="00CF6C2A">
      <w:r>
        <w:t xml:space="preserve"> </w:t>
      </w:r>
    </w:p>
    <w:p w14:paraId="60BACE25" w14:textId="77777777" w:rsidR="00FC60EB" w:rsidRDefault="00CF6C2A">
      <w:r>
        <w:t>2. Deze verslagen worden zo spoedig mogelijk in een besloten vergadering ter vaststelling aangeboden. Tijdens deze vergadering neemt de raadscommissie een besluit over het al dan niet opheffen van de geheimhouding op het verslag.</w:t>
      </w:r>
    </w:p>
    <w:p w14:paraId="79834ACA" w14:textId="77777777" w:rsidR="00FC60EB" w:rsidRDefault="00CF6C2A">
      <w:r>
        <w:t xml:space="preserve"> </w:t>
      </w:r>
    </w:p>
    <w:p w14:paraId="3CD9100F" w14:textId="77777777" w:rsidR="00FC60EB" w:rsidRDefault="00CF6C2A">
      <w:r>
        <w:lastRenderedPageBreak/>
        <w:t>D</w:t>
      </w:r>
    </w:p>
    <w:p w14:paraId="6E49DFD8" w14:textId="77777777" w:rsidR="00FC60EB" w:rsidRDefault="00CF6C2A">
      <w:r>
        <w:t xml:space="preserve"> </w:t>
      </w:r>
    </w:p>
    <w:p w14:paraId="231D5DDA" w14:textId="77777777" w:rsidR="00FC60EB" w:rsidRDefault="00CF6C2A">
      <w:r>
        <w:t>Artikel 21 komt te luiden:</w:t>
      </w:r>
    </w:p>
    <w:p w14:paraId="38A63BC1" w14:textId="77777777" w:rsidR="00FC60EB" w:rsidRDefault="00CF6C2A">
      <w:r>
        <w:t xml:space="preserve"> </w:t>
      </w:r>
    </w:p>
    <w:p w14:paraId="5C4F207F" w14:textId="77777777" w:rsidR="00FC60EB" w:rsidRDefault="00CF6C2A">
      <w:r>
        <w:t xml:space="preserve"> </w:t>
      </w:r>
      <w:r>
        <w:rPr>
          <w:b/>
        </w:rPr>
        <w:t>Artikel 21. Opheffing geheimhouding</w:t>
      </w:r>
    </w:p>
    <w:p w14:paraId="629E899E" w14:textId="77777777" w:rsidR="00FC60EB" w:rsidRDefault="00CF6C2A">
      <w:r>
        <w:t>Als de raad op grond van artikel 89, vierde lid, van de wet voornemens is de geheimhouding van aan de raad verstrekte informatie op te heffen, wordt, als de raadscommissie die geheimhouding heeft opgelegd daarom verzoekt, daarover in een besloten vergadering met de raadscommissie overleg gevoerd.</w:t>
      </w:r>
    </w:p>
    <w:p w14:paraId="7712584C" w14:textId="77777777" w:rsidR="00FC60EB" w:rsidRDefault="00CF6C2A">
      <w:r>
        <w:t xml:space="preserve"> </w:t>
      </w:r>
    </w:p>
    <w:p w14:paraId="15D25D03" w14:textId="77777777" w:rsidR="00FC60EB" w:rsidRDefault="00CF6C2A">
      <w:r>
        <w:t>Artikel II</w:t>
      </w:r>
    </w:p>
    <w:p w14:paraId="42470A3E" w14:textId="77777777" w:rsidR="00FC60EB" w:rsidRDefault="00CF6C2A">
      <w:r>
        <w:t xml:space="preserve"> </w:t>
      </w:r>
    </w:p>
    <w:p w14:paraId="3A60B14F" w14:textId="77777777" w:rsidR="00FC60EB" w:rsidRDefault="00CF6C2A">
      <w:r>
        <w:t>Dit besluit treedt in werking op de dag dat de Wet bevorderen integriteit en functioneren decentraal bestuur in werking treedt.</w:t>
      </w:r>
    </w:p>
    <w:p w14:paraId="2A7EF3CD" w14:textId="77777777" w:rsidR="00FC60EB" w:rsidRDefault="00CF6C2A">
      <w:pPr>
        <w:pStyle w:val="OPOndertekening"/>
      </w:pPr>
      <w:r>
        <w:t>Aldus vastgesteld in de openbare raadsvergadering van [</w:t>
      </w:r>
      <w:r>
        <w:rPr>
          <w:b/>
        </w:rPr>
        <w:t>datum</w:t>
      </w:r>
      <w:r>
        <w:t>].</w:t>
      </w:r>
    </w:p>
    <w:p w14:paraId="635BB99D" w14:textId="77777777" w:rsidR="00FC60EB" w:rsidRDefault="00CF6C2A">
      <w:pPr>
        <w:pStyle w:val="OPOndertekening"/>
      </w:pPr>
      <w:r>
        <w:t xml:space="preserve"> </w:t>
      </w:r>
    </w:p>
    <w:p w14:paraId="50ECBA70" w14:textId="77777777" w:rsidR="00FC60EB" w:rsidRDefault="00CF6C2A">
      <w:pPr>
        <w:pStyle w:val="OPOndertekening"/>
      </w:pPr>
      <w:r>
        <w:t>De voorzitter,</w:t>
      </w:r>
    </w:p>
    <w:p w14:paraId="24B944F0" w14:textId="77777777" w:rsidR="00FC60EB" w:rsidRDefault="00CF6C2A">
      <w:pPr>
        <w:pStyle w:val="OPOndertekening"/>
      </w:pPr>
      <w:r>
        <w:t>De griffier,</w:t>
      </w:r>
    </w:p>
    <w:sectPr w:rsidR="00FC60E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4680" w14:textId="77777777" w:rsidR="00EF282C" w:rsidRDefault="00EF282C">
      <w:r>
        <w:separator/>
      </w:r>
    </w:p>
  </w:endnote>
  <w:endnote w:type="continuationSeparator" w:id="0">
    <w:p w14:paraId="3FF4E3C1" w14:textId="77777777" w:rsidR="00EF282C" w:rsidRDefault="00EF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0636" w14:textId="77777777" w:rsidR="007E382B" w:rsidRDefault="007E38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8076" w14:textId="5741CA17" w:rsidR="00506838" w:rsidRPr="000A5C2E" w:rsidRDefault="00506838" w:rsidP="00506838">
    <w:pPr>
      <w:pStyle w:val="Voettekst"/>
      <w:rPr>
        <w:rFonts w:cs="Arial"/>
        <w:i/>
        <w:sz w:val="18"/>
        <w:szCs w:val="18"/>
      </w:rPr>
    </w:pPr>
    <w:bookmarkStart w:id="0" w:name="_Hlk9583595"/>
    <w:bookmarkStart w:id="1" w:name="_Hlk9583596"/>
    <w:bookmarkStart w:id="2" w:name="_Hlk9583652"/>
    <w:bookmarkStart w:id="3" w:name="_Hlk9583653"/>
    <w:bookmarkStart w:id="4" w:name="_Hlk41988698"/>
    <w:r w:rsidRPr="00956F51">
      <w:rPr>
        <w:rFonts w:cs="Arial"/>
        <w:i/>
        <w:sz w:val="18"/>
        <w:szCs w:val="18"/>
      </w:rPr>
      <w:t xml:space="preserve">Bijlage </w:t>
    </w:r>
    <w:r w:rsidR="007E382B">
      <w:rPr>
        <w:rFonts w:cs="Arial"/>
        <w:i/>
        <w:sz w:val="18"/>
        <w:szCs w:val="18"/>
      </w:rPr>
      <w:t>5</w:t>
    </w:r>
    <w:r>
      <w:rPr>
        <w:rFonts w:cs="Arial"/>
        <w:i/>
        <w:sz w:val="18"/>
        <w:szCs w:val="18"/>
      </w:rPr>
      <w:t>/</w:t>
    </w:r>
    <w:r w:rsidR="007E382B">
      <w:rPr>
        <w:rFonts w:cs="Arial"/>
        <w:i/>
        <w:sz w:val="18"/>
        <w:szCs w:val="18"/>
      </w:rPr>
      <w:t>6</w:t>
    </w:r>
    <w:r>
      <w:rPr>
        <w:rFonts w:cs="Arial"/>
        <w:i/>
        <w:sz w:val="18"/>
        <w:szCs w:val="18"/>
      </w:rPr>
      <w:t xml:space="preserve"> </w:t>
    </w:r>
    <w:r w:rsidRPr="00956F51">
      <w:rPr>
        <w:rFonts w:cs="Arial"/>
        <w:i/>
        <w:sz w:val="18"/>
        <w:szCs w:val="18"/>
      </w:rPr>
      <w:t xml:space="preserve">bij VNG </w:t>
    </w:r>
    <w:r>
      <w:rPr>
        <w:rFonts w:cs="Arial"/>
        <w:i/>
        <w:sz w:val="18"/>
        <w:szCs w:val="18"/>
      </w:rPr>
      <w:t>ledenbrief</w:t>
    </w:r>
    <w:r w:rsidRPr="00956F51">
      <w:rPr>
        <w:rFonts w:cs="Arial"/>
        <w:i/>
        <w:sz w:val="18"/>
        <w:szCs w:val="18"/>
      </w:rPr>
      <w:t xml:space="preserve">, </w:t>
    </w:r>
    <w:bookmarkEnd w:id="0"/>
    <w:bookmarkEnd w:id="1"/>
    <w:bookmarkEnd w:id="2"/>
    <w:bookmarkEnd w:id="3"/>
    <w:r>
      <w:rPr>
        <w:rFonts w:cs="Arial"/>
        <w:i/>
        <w:sz w:val="18"/>
        <w:szCs w:val="18"/>
      </w:rPr>
      <w:t>maart 2022</w:t>
    </w:r>
    <w:bookmarkEnd w:id="4"/>
  </w:p>
  <w:p w14:paraId="5002C2AD" w14:textId="77777777" w:rsidR="00506838" w:rsidRDefault="005068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7A87" w14:textId="77777777" w:rsidR="007E382B" w:rsidRDefault="007E38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06CB" w14:textId="77777777" w:rsidR="00EF282C" w:rsidRDefault="00EF282C">
      <w:r>
        <w:separator/>
      </w:r>
    </w:p>
  </w:footnote>
  <w:footnote w:type="continuationSeparator" w:id="0">
    <w:p w14:paraId="2F1D20CE" w14:textId="77777777" w:rsidR="00EF282C" w:rsidRDefault="00EF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3CEE" w14:textId="77777777" w:rsidR="007E382B" w:rsidRDefault="007E38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B648" w14:textId="1ADEF3FC" w:rsidR="00506838" w:rsidRDefault="00506838">
    <w:pPr>
      <w:pStyle w:val="Koptekst"/>
    </w:pPr>
  </w:p>
  <w:tbl>
    <w:tblPr>
      <w:tblStyle w:val="Tabelraster"/>
      <w:tblW w:w="0" w:type="auto"/>
      <w:tblLook w:val="04A0" w:firstRow="1" w:lastRow="0" w:firstColumn="1" w:lastColumn="0" w:noHBand="0" w:noVBand="1"/>
    </w:tblPr>
    <w:tblGrid>
      <w:gridCol w:w="9062"/>
    </w:tblGrid>
    <w:tr w:rsidR="00506838" w14:paraId="0AF0328C" w14:textId="77777777" w:rsidTr="00506838">
      <w:tc>
        <w:tcPr>
          <w:tcW w:w="9062" w:type="dxa"/>
        </w:tcPr>
        <w:p w14:paraId="4352166F" w14:textId="77777777" w:rsidR="00506838" w:rsidRPr="00674875" w:rsidRDefault="00506838" w:rsidP="00506838">
          <w:pPr>
            <w:rPr>
              <w:rFonts w:cs="Arial"/>
              <w:b/>
            </w:rPr>
          </w:pPr>
          <w:r w:rsidRPr="00674875">
            <w:rPr>
              <w:rFonts w:cs="Arial"/>
              <w:b/>
            </w:rPr>
            <w:t>Leeswijzer modelbepalingen</w:t>
          </w:r>
        </w:p>
        <w:p w14:paraId="3F337418" w14:textId="77777777" w:rsidR="00506838" w:rsidRPr="00244445" w:rsidRDefault="00506838" w:rsidP="00506838">
          <w:pPr>
            <w:rPr>
              <w:rFonts w:cs="Arial"/>
              <w:b/>
            </w:rPr>
          </w:pPr>
        </w:p>
        <w:p w14:paraId="33F99968" w14:textId="77777777" w:rsidR="00506838" w:rsidRPr="00244445" w:rsidRDefault="00506838" w:rsidP="00506838">
          <w:pPr>
            <w:rPr>
              <w:rFonts w:cs="Arial"/>
              <w:b/>
            </w:rPr>
          </w:pPr>
          <w:r w:rsidRPr="00244445">
            <w:rPr>
              <w:rFonts w:cs="Arial"/>
            </w:rPr>
            <w:t>- [</w:t>
          </w:r>
          <w:r w:rsidRPr="00506838">
            <w:rPr>
              <w:rFonts w:cs="Arial"/>
              <w:b/>
            </w:rPr>
            <w:t>…</w:t>
          </w:r>
          <w:r w:rsidRPr="00244445">
            <w:rPr>
              <w:rFonts w:cs="Arial"/>
            </w:rPr>
            <w:t>] of [</w:t>
          </w:r>
          <w:r w:rsidRPr="00506838">
            <w:rPr>
              <w:rFonts w:cs="Arial"/>
              <w:b/>
            </w:rPr>
            <w:t>iets</w:t>
          </w:r>
          <w:r w:rsidRPr="00244445">
            <w:rPr>
              <w:rFonts w:cs="Arial"/>
            </w:rPr>
            <w:t xml:space="preserve">] = door gemeente in te vullen. </w:t>
          </w:r>
        </w:p>
        <w:p w14:paraId="097EF8B6" w14:textId="77777777" w:rsidR="00506838" w:rsidRPr="00244445" w:rsidRDefault="00506838" w:rsidP="00506838">
          <w:pPr>
            <w:rPr>
              <w:rFonts w:cs="Arial"/>
              <w:b/>
            </w:rPr>
          </w:pPr>
          <w:r w:rsidRPr="00244445">
            <w:rPr>
              <w:rFonts w:cs="Arial"/>
            </w:rPr>
            <w:t xml:space="preserve">- [iets </w:t>
          </w:r>
          <w:r w:rsidRPr="00506838">
            <w:rPr>
              <w:rFonts w:cs="Arial"/>
              <w:b/>
            </w:rPr>
            <w:t>EN/OF</w:t>
          </w:r>
          <w:r w:rsidRPr="00244445">
            <w:rPr>
              <w:rFonts w:cs="Arial"/>
            </w:rPr>
            <w:t xml:space="preserve"> iets] = door gemeente te kiezen.</w:t>
          </w:r>
        </w:p>
        <w:p w14:paraId="67180DFF" w14:textId="77777777" w:rsidR="00506838" w:rsidRPr="00244445" w:rsidRDefault="00506838" w:rsidP="00506838">
          <w:pPr>
            <w:rPr>
              <w:rFonts w:cs="Arial"/>
              <w:b/>
            </w:rPr>
          </w:pPr>
          <w:r w:rsidRPr="00244445">
            <w:rPr>
              <w:rFonts w:cs="Arial"/>
            </w:rPr>
            <w:t>- [</w:t>
          </w:r>
          <w:r w:rsidRPr="00506838">
            <w:rPr>
              <w:rFonts w:cs="Arial"/>
              <w:b/>
            </w:rPr>
            <w:t>(iets)</w:t>
          </w:r>
          <w:r w:rsidRPr="00244445">
            <w:rPr>
              <w:rFonts w:cs="Arial"/>
            </w:rPr>
            <w:t>] = een voorbeeld ter illustratie of uitleg voor gemeente.</w:t>
          </w:r>
        </w:p>
        <w:p w14:paraId="47EA84A9" w14:textId="77777777" w:rsidR="00506838" w:rsidRDefault="00506838">
          <w:pPr>
            <w:pStyle w:val="Koptekst"/>
          </w:pPr>
        </w:p>
      </w:tc>
    </w:tr>
  </w:tbl>
  <w:p w14:paraId="38B3C361" w14:textId="698E805A" w:rsidR="00506838" w:rsidRDefault="00506838">
    <w:pPr>
      <w:pStyle w:val="Koptekst"/>
    </w:pPr>
  </w:p>
  <w:p w14:paraId="1E3454BD" w14:textId="77777777" w:rsidR="00506838" w:rsidRDefault="0050683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39CC" w14:textId="77777777" w:rsidR="007E382B" w:rsidRDefault="007E38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EDC"/>
    <w:multiLevelType w:val="multilevel"/>
    <w:tmpl w:val="587E31B4"/>
    <w:numStyleLink w:val="VNGGenummerdekoppen2tm6"/>
  </w:abstractNum>
  <w:abstractNum w:abstractNumId="1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6"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8"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FB47D7"/>
    <w:multiLevelType w:val="multilevel"/>
    <w:tmpl w:val="97A41C00"/>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2"/>
  </w:num>
  <w:num w:numId="2">
    <w:abstractNumId w:val="25"/>
  </w:num>
  <w:num w:numId="3">
    <w:abstractNumId w:val="9"/>
  </w:num>
  <w:num w:numId="4">
    <w:abstractNumId w:val="0"/>
  </w:num>
  <w:num w:numId="5">
    <w:abstractNumId w:val="15"/>
  </w:num>
  <w:num w:numId="6">
    <w:abstractNumId w:val="30"/>
  </w:num>
  <w:num w:numId="7">
    <w:abstractNumId w:val="17"/>
  </w:num>
  <w:num w:numId="8">
    <w:abstractNumId w:val="14"/>
  </w:num>
  <w:num w:numId="9">
    <w:abstractNumId w:val="12"/>
  </w:num>
  <w:num w:numId="10">
    <w:abstractNumId w:val="7"/>
  </w:num>
  <w:num w:numId="11">
    <w:abstractNumId w:val="26"/>
  </w:num>
  <w:num w:numId="12">
    <w:abstractNumId w:val="29"/>
  </w:num>
  <w:num w:numId="13">
    <w:abstractNumId w:val="23"/>
  </w:num>
  <w:num w:numId="14">
    <w:abstractNumId w:val="28"/>
  </w:num>
  <w:num w:numId="15">
    <w:abstractNumId w:val="24"/>
  </w:num>
  <w:num w:numId="16">
    <w:abstractNumId w:val="19"/>
  </w:num>
  <w:num w:numId="17">
    <w:abstractNumId w:val="5"/>
  </w:num>
  <w:num w:numId="18">
    <w:abstractNumId w:val="32"/>
  </w:num>
  <w:num w:numId="19">
    <w:abstractNumId w:val="6"/>
  </w:num>
  <w:num w:numId="20">
    <w:abstractNumId w:val="31"/>
  </w:num>
  <w:num w:numId="21">
    <w:abstractNumId w:val="11"/>
  </w:num>
  <w:num w:numId="22">
    <w:abstractNumId w:val="21"/>
  </w:num>
  <w:num w:numId="23">
    <w:abstractNumId w:val="35"/>
  </w:num>
  <w:num w:numId="24">
    <w:abstractNumId w:val="20"/>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10"/>
  </w:num>
  <w:num w:numId="31">
    <w:abstractNumId w:val="1"/>
  </w:num>
  <w:num w:numId="32">
    <w:abstractNumId w:val="16"/>
  </w:num>
  <w:num w:numId="33">
    <w:abstractNumId w:val="4"/>
  </w:num>
  <w:num w:numId="34">
    <w:abstractNumId w:val="18"/>
  </w:num>
  <w:num w:numId="35">
    <w:abstractNumId w:val="2"/>
  </w:num>
  <w:num w:numId="36">
    <w:abstractNumId w:val="33"/>
  </w:num>
  <w:num w:numId="37">
    <w:abstractNumId w:val="34"/>
  </w:num>
  <w:num w:numId="38">
    <w:abstractNumId w:val="27"/>
  </w:num>
  <w:num w:numId="39">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8"/>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6838"/>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2142"/>
    <w:rsid w:val="005F725A"/>
    <w:rsid w:val="00603F1E"/>
    <w:rsid w:val="00605EE4"/>
    <w:rsid w:val="00617652"/>
    <w:rsid w:val="0062173F"/>
    <w:rsid w:val="0062384A"/>
    <w:rsid w:val="00656FD9"/>
    <w:rsid w:val="0065749E"/>
    <w:rsid w:val="00665F82"/>
    <w:rsid w:val="00667F8E"/>
    <w:rsid w:val="006721AC"/>
    <w:rsid w:val="0067273D"/>
    <w:rsid w:val="00674875"/>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E382B"/>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CF6C2A"/>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EF282C"/>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60EB"/>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B465058"/>
  <w15:docId w15:val="{C15BD05E-7AC6-4173-8C55-311FF61D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5F2142"/>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5F2142"/>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5F2142"/>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5F2142"/>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5F2142"/>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5F2142"/>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5F2142"/>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5F2142"/>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5F2142"/>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5F2142"/>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5F2142"/>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5F2142"/>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5F2142"/>
    <w:pPr>
      <w:spacing w:after="100"/>
    </w:pPr>
  </w:style>
  <w:style w:type="paragraph" w:styleId="Inhopg2">
    <w:name w:val="toc 2"/>
    <w:basedOn w:val="Standaard"/>
    <w:next w:val="Standaard"/>
    <w:autoRedefine/>
    <w:uiPriority w:val="39"/>
    <w:unhideWhenUsed/>
    <w:rsid w:val="005F2142"/>
    <w:pPr>
      <w:spacing w:after="100"/>
    </w:pPr>
  </w:style>
  <w:style w:type="paragraph" w:styleId="Inhopg3">
    <w:name w:val="toc 3"/>
    <w:basedOn w:val="Standaard"/>
    <w:next w:val="Standaard"/>
    <w:autoRedefine/>
    <w:uiPriority w:val="39"/>
    <w:unhideWhenUsed/>
    <w:rsid w:val="005F2142"/>
    <w:pPr>
      <w:spacing w:after="100"/>
      <w:ind w:left="567"/>
    </w:pPr>
  </w:style>
  <w:style w:type="paragraph" w:styleId="Inhopg4">
    <w:name w:val="toc 4"/>
    <w:basedOn w:val="Standaard"/>
    <w:next w:val="Standaard"/>
    <w:autoRedefine/>
    <w:semiHidden/>
    <w:unhideWhenUsed/>
    <w:rsid w:val="005F2142"/>
    <w:pPr>
      <w:spacing w:after="100"/>
    </w:pPr>
  </w:style>
  <w:style w:type="paragraph" w:styleId="Inhopg5">
    <w:name w:val="toc 5"/>
    <w:basedOn w:val="Standaard"/>
    <w:next w:val="Standaard"/>
    <w:autoRedefine/>
    <w:semiHidden/>
    <w:unhideWhenUsed/>
    <w:rsid w:val="005F2142"/>
    <w:pPr>
      <w:spacing w:after="100"/>
    </w:pPr>
  </w:style>
  <w:style w:type="paragraph" w:styleId="Inhopg6">
    <w:name w:val="toc 6"/>
    <w:basedOn w:val="Standaard"/>
    <w:next w:val="Standaard"/>
    <w:autoRedefine/>
    <w:semiHidden/>
    <w:unhideWhenUsed/>
    <w:rsid w:val="005F2142"/>
    <w:pPr>
      <w:spacing w:after="100"/>
    </w:pPr>
  </w:style>
  <w:style w:type="paragraph" w:styleId="Inhopg7">
    <w:name w:val="toc 7"/>
    <w:basedOn w:val="Standaard"/>
    <w:next w:val="Standaard"/>
    <w:autoRedefine/>
    <w:semiHidden/>
    <w:unhideWhenUsed/>
    <w:rsid w:val="005F2142"/>
    <w:pPr>
      <w:spacing w:after="100"/>
    </w:pPr>
  </w:style>
  <w:style w:type="paragraph" w:styleId="Inhopg8">
    <w:name w:val="toc 8"/>
    <w:basedOn w:val="Standaard"/>
    <w:next w:val="Standaard"/>
    <w:autoRedefine/>
    <w:semiHidden/>
    <w:unhideWhenUsed/>
    <w:rsid w:val="005F2142"/>
    <w:pPr>
      <w:spacing w:after="100"/>
    </w:pPr>
  </w:style>
  <w:style w:type="paragraph" w:styleId="Inhopg9">
    <w:name w:val="toc 9"/>
    <w:basedOn w:val="Standaard"/>
    <w:next w:val="Standaard"/>
    <w:autoRedefine/>
    <w:semiHidden/>
    <w:unhideWhenUsed/>
    <w:rsid w:val="005F2142"/>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5F2142"/>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5F2142"/>
    <w:rPr>
      <w:vertAlign w:val="superscript"/>
    </w:rPr>
  </w:style>
  <w:style w:type="paragraph" w:styleId="Voetnoottekst">
    <w:name w:val="footnote text"/>
    <w:basedOn w:val="Standaard"/>
    <w:link w:val="VoetnoottekstChar"/>
    <w:semiHidden/>
    <w:unhideWhenUsed/>
    <w:rsid w:val="005F2142"/>
    <w:pPr>
      <w:spacing w:line="240" w:lineRule="auto"/>
    </w:pPr>
  </w:style>
  <w:style w:type="paragraph" w:styleId="Voettekst">
    <w:name w:val="footer"/>
    <w:basedOn w:val="Standaard"/>
    <w:link w:val="VoettekstChar"/>
    <w:unhideWhenUsed/>
    <w:rsid w:val="005F2142"/>
    <w:pPr>
      <w:tabs>
        <w:tab w:val="center" w:pos="4513"/>
        <w:tab w:val="right" w:pos="9026"/>
      </w:tabs>
      <w:spacing w:line="240" w:lineRule="auto"/>
    </w:pPr>
  </w:style>
  <w:style w:type="character" w:styleId="Hyperlink">
    <w:name w:val="Hyperlink"/>
    <w:basedOn w:val="Standaardalinea-lettertype"/>
    <w:uiPriority w:val="99"/>
    <w:unhideWhenUsed/>
    <w:rsid w:val="005F2142"/>
    <w:rPr>
      <w:color w:val="002C64"/>
      <w:u w:val="single"/>
    </w:rPr>
  </w:style>
  <w:style w:type="character" w:styleId="GevolgdeHyperlink">
    <w:name w:val="FollowedHyperlink"/>
    <w:basedOn w:val="Standaardalinea-lettertype"/>
    <w:uiPriority w:val="4"/>
    <w:rsid w:val="005F2142"/>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5F2142"/>
    <w:rPr>
      <w:rFonts w:ascii="Arial" w:hAnsi="Arial"/>
    </w:rPr>
  </w:style>
  <w:style w:type="paragraph" w:styleId="Lijstalinea">
    <w:name w:val="List Paragraph"/>
    <w:basedOn w:val="Standaard"/>
    <w:unhideWhenUsed/>
    <w:rsid w:val="005F2142"/>
    <w:pPr>
      <w:contextualSpacing/>
    </w:pPr>
  </w:style>
  <w:style w:type="paragraph" w:styleId="Titel">
    <w:name w:val="Title"/>
    <w:aliases w:val="Titel Regeling"/>
    <w:basedOn w:val="Standaard"/>
    <w:next w:val="Standaard"/>
    <w:link w:val="TitelChar"/>
    <w:uiPriority w:val="2"/>
    <w:qFormat/>
    <w:rsid w:val="005F214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5F2142"/>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5F2142"/>
    <w:rPr>
      <w:rFonts w:cs="Segoe UI"/>
      <w:szCs w:val="18"/>
    </w:rPr>
  </w:style>
  <w:style w:type="character" w:customStyle="1" w:styleId="BallontekstChar">
    <w:name w:val="Ballontekst Char"/>
    <w:basedOn w:val="Standaardalinea-lettertype"/>
    <w:link w:val="Ballontekst"/>
    <w:semiHidden/>
    <w:rsid w:val="005F2142"/>
    <w:rPr>
      <w:rFonts w:ascii="Arial" w:hAnsi="Arial" w:cs="Segoe UI"/>
      <w:szCs w:val="18"/>
    </w:rPr>
  </w:style>
  <w:style w:type="table" w:styleId="Tabelraster">
    <w:name w:val="Table Grid"/>
    <w:basedOn w:val="Standaardtabel"/>
    <w:rsid w:val="005F2142"/>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5F2142"/>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5F2142"/>
    <w:rPr>
      <w:rFonts w:ascii="Arial" w:hAnsi="Arial" w:cs="Courier New"/>
      <w:color w:val="00A9F3"/>
      <w:sz w:val="40"/>
      <w:szCs w:val="50"/>
    </w:rPr>
  </w:style>
  <w:style w:type="character" w:customStyle="1" w:styleId="Kop3Char">
    <w:name w:val="Kop 3 Char"/>
    <w:aliases w:val="Artikel Char,Kop 3 Paragraaftitel Char"/>
    <w:link w:val="Kop3"/>
    <w:uiPriority w:val="1"/>
    <w:rsid w:val="005F2142"/>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5F2142"/>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5F2142"/>
    <w:rPr>
      <w:rFonts w:ascii="Arial" w:eastAsiaTheme="majorEastAsia" w:hAnsi="Arial" w:cstheme="majorBidi"/>
      <w:b/>
      <w:i/>
      <w:color w:val="00A9F3"/>
    </w:rPr>
  </w:style>
  <w:style w:type="character" w:customStyle="1" w:styleId="Kop6Char">
    <w:name w:val="Kop 6 Char"/>
    <w:basedOn w:val="Standaardalinea-lettertype"/>
    <w:link w:val="Kop6"/>
    <w:uiPriority w:val="1"/>
    <w:rsid w:val="005F2142"/>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5F2142"/>
    <w:pPr>
      <w:spacing w:after="800" w:line="640" w:lineRule="atLeast"/>
    </w:pPr>
    <w:rPr>
      <w:color w:val="00A9F3"/>
      <w:sz w:val="48"/>
    </w:rPr>
  </w:style>
  <w:style w:type="numbering" w:customStyle="1" w:styleId="VNGGenummerdekoppen2tm6">
    <w:name w:val="VNG Genummerde koppen 2 t/m 6"/>
    <w:uiPriority w:val="99"/>
    <w:rsid w:val="005F2142"/>
    <w:pPr>
      <w:numPr>
        <w:numId w:val="2"/>
      </w:numPr>
    </w:pPr>
  </w:style>
  <w:style w:type="table" w:styleId="Tabelrasterlicht">
    <w:name w:val="Grid Table Light"/>
    <w:basedOn w:val="Standaardtabel"/>
    <w:uiPriority w:val="40"/>
    <w:rsid w:val="005F2142"/>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5F2142"/>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F2142"/>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F2142"/>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F2142"/>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F2142"/>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5F2142"/>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5F2142"/>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5F2142"/>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5F2142"/>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5F2142"/>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5F2142"/>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5F2142"/>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F2142"/>
    <w:pPr>
      <w:numPr>
        <w:numId w:val="3"/>
      </w:numPr>
    </w:pPr>
  </w:style>
  <w:style w:type="numbering" w:customStyle="1" w:styleId="VNGOngenummerdelijst">
    <w:name w:val="VNG Ongenummerde lijst"/>
    <w:uiPriority w:val="99"/>
    <w:rsid w:val="005F2142"/>
    <w:pPr>
      <w:numPr>
        <w:numId w:val="4"/>
      </w:numPr>
    </w:pPr>
  </w:style>
  <w:style w:type="paragraph" w:customStyle="1" w:styleId="Introductie">
    <w:name w:val="Introductie"/>
    <w:basedOn w:val="Standaard"/>
    <w:next w:val="Standaard"/>
    <w:uiPriority w:val="2"/>
    <w:qFormat/>
    <w:rsid w:val="005F2142"/>
    <w:pPr>
      <w:spacing w:after="250" w:line="330" w:lineRule="atLeast"/>
    </w:pPr>
    <w:rPr>
      <w:b/>
      <w:sz w:val="24"/>
      <w:lang w:val="fr-FR"/>
    </w:rPr>
  </w:style>
  <w:style w:type="paragraph" w:customStyle="1" w:styleId="Uitgelichtoranje">
    <w:name w:val="Uitgelicht oranje"/>
    <w:basedOn w:val="Uitgelichtkader"/>
    <w:next w:val="Standaard"/>
    <w:uiPriority w:val="3"/>
    <w:qFormat/>
    <w:rsid w:val="005F2142"/>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5F2142"/>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5F2142"/>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5F2142"/>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5F2142"/>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5F2142"/>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5F2142"/>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5F2142"/>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5F2142"/>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5F2142"/>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5F2142"/>
    <w:rPr>
      <w:sz w:val="18"/>
    </w:rPr>
  </w:style>
  <w:style w:type="character" w:customStyle="1" w:styleId="VoetnoottekstChar">
    <w:name w:val="Voetnoottekst Char"/>
    <w:basedOn w:val="Standaardalinea-lettertype"/>
    <w:link w:val="Voetnoottekst"/>
    <w:semiHidden/>
    <w:rsid w:val="005F2142"/>
    <w:rPr>
      <w:rFonts w:ascii="Arial" w:hAnsi="Arial"/>
    </w:rPr>
  </w:style>
  <w:style w:type="character" w:customStyle="1" w:styleId="VoettekstChar">
    <w:name w:val="Voettekst Char"/>
    <w:basedOn w:val="Standaardalinea-lettertype"/>
    <w:link w:val="Voettekst"/>
    <w:rsid w:val="005F2142"/>
    <w:rPr>
      <w:rFonts w:ascii="Arial" w:hAnsi="Arial"/>
    </w:rPr>
  </w:style>
  <w:style w:type="paragraph" w:styleId="Kopvaninhoudsopgave">
    <w:name w:val="TOC Heading"/>
    <w:basedOn w:val="Kop2"/>
    <w:next w:val="Standaard"/>
    <w:uiPriority w:val="39"/>
    <w:unhideWhenUsed/>
    <w:rsid w:val="005F2142"/>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5F2142"/>
  </w:style>
  <w:style w:type="numbering" w:customStyle="1" w:styleId="Stijl1">
    <w:name w:val="Stijl1"/>
    <w:uiPriority w:val="99"/>
    <w:rsid w:val="005F2142"/>
    <w:pPr>
      <w:numPr>
        <w:numId w:val="5"/>
      </w:numPr>
    </w:pPr>
  </w:style>
  <w:style w:type="character" w:customStyle="1" w:styleId="Kop7Char">
    <w:name w:val="Kop 7 Char"/>
    <w:basedOn w:val="Standaardalinea-lettertype"/>
    <w:link w:val="Kop7"/>
    <w:uiPriority w:val="1"/>
    <w:rsid w:val="005F2142"/>
    <w:rPr>
      <w:rFonts w:ascii="Arial" w:eastAsiaTheme="majorEastAsia" w:hAnsi="Arial" w:cstheme="majorBidi"/>
      <w:iCs/>
      <w:color w:val="00A9F3"/>
    </w:rPr>
  </w:style>
  <w:style w:type="character" w:customStyle="1" w:styleId="Kop8Char">
    <w:name w:val="Kop 8 Char"/>
    <w:basedOn w:val="Standaardalinea-lettertype"/>
    <w:link w:val="Kop8"/>
    <w:uiPriority w:val="1"/>
    <w:rsid w:val="005F2142"/>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5F2142"/>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3E210-486F-48A6-B75C-FC788DA94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A6E9B-7983-49CF-9CDD-2CF1028477E1}">
  <ds:schemaRefs>
    <ds:schemaRef ds:uri="http://schemas.microsoft.com/sharepoint/v3/contenttype/forms"/>
  </ds:schemaRefs>
</ds:datastoreItem>
</file>

<file path=customXml/itemProps3.xml><?xml version="1.0" encoding="utf-8"?>
<ds:datastoreItem xmlns:ds="http://schemas.openxmlformats.org/officeDocument/2006/customXml" ds:itemID="{6056BD19-A430-4D3F-9CB8-431E19D86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Jeanne van Helvoort</cp:lastModifiedBy>
  <cp:revision>2</cp:revision>
  <cp:lastPrinted>2014-05-22T08:59:00Z</cp:lastPrinted>
  <dcterms:created xsi:type="dcterms:W3CDTF">2022-03-23T14:48:00Z</dcterms:created>
  <dcterms:modified xsi:type="dcterms:W3CDTF">2022-03-23T14:48:00Z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0x010100F5D43FC41C81E4458672496CC4376F7E</vt:lpwstr>
  </property>
  <property fmtid="{D5CDD505-2E9C-101B-9397-08002B2CF9AE}" pid="4" name="CORSA_GUID">
    <vt:lpwstr>d57e85e8-06a0-7e98-9214-646438b551c5</vt:lpwstr>
  </property>
  <property fmtid="{D5CDD505-2E9C-101B-9397-08002B2CF9AE}" pid="5" name="CORSA_OBJECTTYPE">
    <vt:lpwstr>S</vt:lpwstr>
  </property>
  <property fmtid="{D5CDD505-2E9C-101B-9397-08002B2CF9AE}" pid="6" name="CORSA_OBJECTID">
    <vt:lpwstr>B2200441</vt:lpwstr>
  </property>
  <property fmtid="{D5CDD505-2E9C-101B-9397-08002B2CF9AE}" pid="7" name="CORSA_VERSION">
    <vt:lpwstr>1</vt:lpwstr>
  </property>
</Properties>
</file>