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9978" w14:textId="77777777" w:rsidR="005F114F" w:rsidRDefault="005F114F" w:rsidP="00241172">
      <w:bookmarkStart w:id="0" w:name="_Hlk63064056"/>
      <w:bookmarkEnd w:id="0"/>
    </w:p>
    <w:p w14:paraId="707C803C" w14:textId="77777777" w:rsidR="005E5B12" w:rsidRPr="000165C9" w:rsidRDefault="005E5B12" w:rsidP="00241172"/>
    <w:p w14:paraId="73507082" w14:textId="2804D03F" w:rsidR="005E5B12" w:rsidRDefault="005E5B12" w:rsidP="0039620C">
      <w:pPr>
        <w:pStyle w:val="Titel"/>
      </w:pPr>
      <w:r>
        <w:t>T</w:t>
      </w:r>
      <w:r w:rsidR="00471375">
        <w:t xml:space="preserve">oolkit communicatie </w:t>
      </w:r>
    </w:p>
    <w:p w14:paraId="6FF92F06" w14:textId="4E3822F4" w:rsidR="00363A2F" w:rsidRPr="000165C9" w:rsidRDefault="00E45EBD" w:rsidP="0039620C">
      <w:pPr>
        <w:pStyle w:val="Ondertiteldocument"/>
      </w:pPr>
      <w:r>
        <w:t>Bouwstenen voor co</w:t>
      </w:r>
      <w:r w:rsidR="00DC0BFE">
        <w:t xml:space="preserve">mmunicatie </w:t>
      </w:r>
      <w:r w:rsidR="002A21D7">
        <w:t xml:space="preserve">over wetswijzigingen in het schuldendomein </w:t>
      </w:r>
    </w:p>
    <w:p w14:paraId="458DE680" w14:textId="77777777" w:rsidR="00363A2F" w:rsidRPr="000165C9" w:rsidRDefault="000103CE" w:rsidP="00241172">
      <w:r>
        <w:rPr>
          <w:noProof/>
          <w:color w:val="2B579A"/>
          <w:shd w:val="clear" w:color="auto" w:fill="E6E6E6"/>
        </w:rPr>
        <mc:AlternateContent>
          <mc:Choice Requires="wpg">
            <w:drawing>
              <wp:anchor distT="0" distB="0" distL="114300" distR="114300" simplePos="0" relativeHeight="251657216" behindDoc="0" locked="0" layoutInCell="1" allowOverlap="1" wp14:anchorId="3BC47452" wp14:editId="7AAF345E">
                <wp:simplePos x="0" y="0"/>
                <wp:positionH relativeFrom="page">
                  <wp:posOffset>0</wp:posOffset>
                </wp:positionH>
                <wp:positionV relativeFrom="page">
                  <wp:posOffset>4194175</wp:posOffset>
                </wp:positionV>
                <wp:extent cx="7137400" cy="5671185"/>
                <wp:effectExtent l="0" t="3175" r="0" b="254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5671185"/>
                          <a:chOff x="0" y="6605"/>
                          <a:chExt cx="11240" cy="8931"/>
                        </a:xfrm>
                      </wpg:grpSpPr>
                      <wps:wsp>
                        <wps:cNvPr id="11" name="AutoShape 6"/>
                        <wps:cNvSpPr>
                          <a:spLocks/>
                        </wps:cNvSpPr>
                        <wps:spPr bwMode="auto">
                          <a:xfrm>
                            <a:off x="0" y="6604"/>
                            <a:ext cx="10376" cy="8930"/>
                          </a:xfrm>
                          <a:custGeom>
                            <a:avLst/>
                            <a:gdLst>
                              <a:gd name="T0" fmla="*/ 5839 w 10376"/>
                              <a:gd name="T1" fmla="+- 0 15534 6605"/>
                              <a:gd name="T2" fmla="*/ 15534 h 8930"/>
                              <a:gd name="T3" fmla="*/ 6215 w 10376"/>
                              <a:gd name="T4" fmla="+- 0 15523 6605"/>
                              <a:gd name="T5" fmla="*/ 15523 h 8930"/>
                              <a:gd name="T6" fmla="*/ 6515 w 10376"/>
                              <a:gd name="T7" fmla="+- 0 15493 6605"/>
                              <a:gd name="T8" fmla="*/ 15493 h 8930"/>
                              <a:gd name="T9" fmla="*/ 6810 w 10376"/>
                              <a:gd name="T10" fmla="+- 0 15443 6605"/>
                              <a:gd name="T11" fmla="*/ 15443 h 8930"/>
                              <a:gd name="T12" fmla="*/ 7097 w 10376"/>
                              <a:gd name="T13" fmla="+- 0 15374 6605"/>
                              <a:gd name="T14" fmla="*/ 15374 h 8930"/>
                              <a:gd name="T15" fmla="*/ 7377 w 10376"/>
                              <a:gd name="T16" fmla="+- 0 15287 6605"/>
                              <a:gd name="T17" fmla="*/ 15287 h 8930"/>
                              <a:gd name="T18" fmla="*/ 7649 w 10376"/>
                              <a:gd name="T19" fmla="+- 0 15182 6605"/>
                              <a:gd name="T20" fmla="*/ 15182 h 8930"/>
                              <a:gd name="T21" fmla="*/ 7912 w 10376"/>
                              <a:gd name="T22" fmla="+- 0 15061 6605"/>
                              <a:gd name="T23" fmla="*/ 15061 h 8930"/>
                              <a:gd name="T24" fmla="*/ 8165 w 10376"/>
                              <a:gd name="T25" fmla="+- 0 14923 6605"/>
                              <a:gd name="T26" fmla="*/ 14923 h 8930"/>
                              <a:gd name="T27" fmla="*/ 8408 w 10376"/>
                              <a:gd name="T28" fmla="+- 0 14770 6605"/>
                              <a:gd name="T29" fmla="*/ 14770 h 8930"/>
                              <a:gd name="T30" fmla="*/ 8640 w 10376"/>
                              <a:gd name="T31" fmla="+- 0 14602 6605"/>
                              <a:gd name="T32" fmla="*/ 14602 h 8930"/>
                              <a:gd name="T33" fmla="*/ 8861 w 10376"/>
                              <a:gd name="T34" fmla="+- 0 14420 6605"/>
                              <a:gd name="T35" fmla="*/ 14420 h 8930"/>
                              <a:gd name="T36" fmla="*/ 9069 w 10376"/>
                              <a:gd name="T37" fmla="+- 0 14224 6605"/>
                              <a:gd name="T38" fmla="*/ 14224 h 8930"/>
                              <a:gd name="T39" fmla="*/ 9265 w 10376"/>
                              <a:gd name="T40" fmla="+- 0 14015 6605"/>
                              <a:gd name="T41" fmla="*/ 14015 h 8930"/>
                              <a:gd name="T42" fmla="*/ 9447 w 10376"/>
                              <a:gd name="T43" fmla="+- 0 13795 6605"/>
                              <a:gd name="T44" fmla="*/ 13795 h 8930"/>
                              <a:gd name="T45" fmla="*/ 9615 w 10376"/>
                              <a:gd name="T46" fmla="+- 0 13562 6605"/>
                              <a:gd name="T47" fmla="*/ 13562 h 8930"/>
                              <a:gd name="T48" fmla="*/ 9767 w 10376"/>
                              <a:gd name="T49" fmla="+- 0 13319 6605"/>
                              <a:gd name="T50" fmla="*/ 13319 h 8930"/>
                              <a:gd name="T51" fmla="*/ 9905 w 10376"/>
                              <a:gd name="T52" fmla="+- 0 13066 6605"/>
                              <a:gd name="T53" fmla="*/ 13066 h 8930"/>
                              <a:gd name="T54" fmla="*/ 10026 w 10376"/>
                              <a:gd name="T55" fmla="+- 0 12803 6605"/>
                              <a:gd name="T56" fmla="*/ 12803 h 8930"/>
                              <a:gd name="T57" fmla="*/ 10130 w 10376"/>
                              <a:gd name="T58" fmla="+- 0 12532 6605"/>
                              <a:gd name="T59" fmla="*/ 12532 h 8930"/>
                              <a:gd name="T60" fmla="*/ 10217 w 10376"/>
                              <a:gd name="T61" fmla="+- 0 12253 6605"/>
                              <a:gd name="T62" fmla="*/ 12253 h 8930"/>
                              <a:gd name="T63" fmla="*/ 10285 w 10376"/>
                              <a:gd name="T64" fmla="+- 0 11966 6605"/>
                              <a:gd name="T65" fmla="*/ 11966 h 8930"/>
                              <a:gd name="T66" fmla="*/ 10335 w 10376"/>
                              <a:gd name="T67" fmla="+- 0 11672 6605"/>
                              <a:gd name="T68" fmla="*/ 11672 h 8930"/>
                              <a:gd name="T69" fmla="*/ 10365 w 10376"/>
                              <a:gd name="T70" fmla="+- 0 11373 6605"/>
                              <a:gd name="T71" fmla="*/ 11373 h 8930"/>
                              <a:gd name="T72" fmla="*/ 10375 w 10376"/>
                              <a:gd name="T73" fmla="+- 0 11069 6605"/>
                              <a:gd name="T74" fmla="*/ 11069 h 8930"/>
                              <a:gd name="T75" fmla="*/ 10365 w 10376"/>
                              <a:gd name="T76" fmla="+- 0 10764 6605"/>
                              <a:gd name="T77" fmla="*/ 10764 h 8930"/>
                              <a:gd name="T78" fmla="*/ 10334 w 10376"/>
                              <a:gd name="T79" fmla="+- 0 10464 6605"/>
                              <a:gd name="T80" fmla="*/ 10464 h 8930"/>
                              <a:gd name="T81" fmla="*/ 10285 w 10376"/>
                              <a:gd name="T82" fmla="+- 0 10170 6605"/>
                              <a:gd name="T83" fmla="*/ 10170 h 8930"/>
                              <a:gd name="T84" fmla="*/ 10216 w 10376"/>
                              <a:gd name="T85" fmla="+- 0 9883 6605"/>
                              <a:gd name="T86" fmla="*/ 9883 h 8930"/>
                              <a:gd name="T87" fmla="*/ 10130 w 10376"/>
                              <a:gd name="T88" fmla="+- 0 9604 6605"/>
                              <a:gd name="T89" fmla="*/ 9604 h 8930"/>
                              <a:gd name="T90" fmla="*/ 10025 w 10376"/>
                              <a:gd name="T91" fmla="+- 0 9333 6605"/>
                              <a:gd name="T92" fmla="*/ 9333 h 8930"/>
                              <a:gd name="T93" fmla="*/ 9904 w 10376"/>
                              <a:gd name="T94" fmla="+- 0 9070 6605"/>
                              <a:gd name="T95" fmla="*/ 9070 h 8930"/>
                              <a:gd name="T96" fmla="*/ 9767 w 10376"/>
                              <a:gd name="T97" fmla="+- 0 8817 6605"/>
                              <a:gd name="T98" fmla="*/ 8817 h 8930"/>
                              <a:gd name="T99" fmla="*/ 9614 w 10376"/>
                              <a:gd name="T100" fmla="+- 0 8574 6605"/>
                              <a:gd name="T101" fmla="*/ 8574 h 8930"/>
                              <a:gd name="T102" fmla="*/ 9446 w 10376"/>
                              <a:gd name="T103" fmla="+- 0 8342 6605"/>
                              <a:gd name="T104" fmla="*/ 8342 h 8930"/>
                              <a:gd name="T105" fmla="*/ 9264 w 10376"/>
                              <a:gd name="T106" fmla="+- 0 8122 6605"/>
                              <a:gd name="T107" fmla="*/ 8122 h 8930"/>
                              <a:gd name="T108" fmla="*/ 9069 w 10376"/>
                              <a:gd name="T109" fmla="+- 0 7913 6605"/>
                              <a:gd name="T110" fmla="*/ 7913 h 8930"/>
                              <a:gd name="T111" fmla="*/ 8861 w 10376"/>
                              <a:gd name="T112" fmla="+- 0 7718 6605"/>
                              <a:gd name="T113" fmla="*/ 7718 h 8930"/>
                              <a:gd name="T114" fmla="*/ 8640 w 10376"/>
                              <a:gd name="T115" fmla="+- 0 7535 6605"/>
                              <a:gd name="T116" fmla="*/ 7535 h 8930"/>
                              <a:gd name="T117" fmla="*/ 8408 w 10376"/>
                              <a:gd name="T118" fmla="+- 0 7367 6605"/>
                              <a:gd name="T119" fmla="*/ 7367 h 8930"/>
                              <a:gd name="T120" fmla="*/ 8165 w 10376"/>
                              <a:gd name="T121" fmla="+- 0 7214 6605"/>
                              <a:gd name="T122" fmla="*/ 7214 h 8930"/>
                              <a:gd name="T123" fmla="*/ 7912 w 10376"/>
                              <a:gd name="T124" fmla="+- 0 7077 6605"/>
                              <a:gd name="T125" fmla="*/ 7077 h 8930"/>
                              <a:gd name="T126" fmla="*/ 7649 w 10376"/>
                              <a:gd name="T127" fmla="+- 0 6955 6605"/>
                              <a:gd name="T128" fmla="*/ 6955 h 8930"/>
                              <a:gd name="T129" fmla="*/ 7377 w 10376"/>
                              <a:gd name="T130" fmla="+- 0 6850 6605"/>
                              <a:gd name="T131" fmla="*/ 6850 h 8930"/>
                              <a:gd name="T132" fmla="*/ 7097 w 10376"/>
                              <a:gd name="T133" fmla="+- 0 6763 6605"/>
                              <a:gd name="T134" fmla="*/ 6763 h 8930"/>
                              <a:gd name="T135" fmla="*/ 6810 w 10376"/>
                              <a:gd name="T136" fmla="+- 0 6694 6605"/>
                              <a:gd name="T137" fmla="*/ 6694 h 8930"/>
                              <a:gd name="T138" fmla="*/ 6515 w 10376"/>
                              <a:gd name="T139" fmla="+- 0 6644 6605"/>
                              <a:gd name="T140" fmla="*/ 6644 h 8930"/>
                              <a:gd name="T141" fmla="*/ 6215 w 10376"/>
                              <a:gd name="T142" fmla="+- 0 6614 6605"/>
                              <a:gd name="T143" fmla="*/ 6614 h 8930"/>
                              <a:gd name="T144" fmla="*/ 5987 w 10376"/>
                              <a:gd name="T145" fmla="+- 0 15533 6605"/>
                              <a:gd name="T146"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0376" h="8930">
                                <a:moveTo>
                                  <a:pt x="5987" y="0"/>
                                </a:moveTo>
                                <a:lnTo>
                                  <a:pt x="0" y="0"/>
                                </a:lnTo>
                                <a:lnTo>
                                  <a:pt x="0" y="8929"/>
                                </a:lnTo>
                                <a:lnTo>
                                  <a:pt x="5839" y="8929"/>
                                </a:lnTo>
                                <a:lnTo>
                                  <a:pt x="5839" y="8928"/>
                                </a:lnTo>
                                <a:lnTo>
                                  <a:pt x="5996" y="8928"/>
                                </a:lnTo>
                                <a:lnTo>
                                  <a:pt x="6139" y="8922"/>
                                </a:lnTo>
                                <a:lnTo>
                                  <a:pt x="6215" y="8918"/>
                                </a:lnTo>
                                <a:lnTo>
                                  <a:pt x="6290" y="8912"/>
                                </a:lnTo>
                                <a:lnTo>
                                  <a:pt x="6366" y="8905"/>
                                </a:lnTo>
                                <a:lnTo>
                                  <a:pt x="6441" y="8897"/>
                                </a:lnTo>
                                <a:lnTo>
                                  <a:pt x="6515" y="8888"/>
                                </a:lnTo>
                                <a:lnTo>
                                  <a:pt x="6590" y="8877"/>
                                </a:lnTo>
                                <a:lnTo>
                                  <a:pt x="6663" y="8865"/>
                                </a:lnTo>
                                <a:lnTo>
                                  <a:pt x="6737" y="8852"/>
                                </a:lnTo>
                                <a:lnTo>
                                  <a:pt x="6810" y="8838"/>
                                </a:lnTo>
                                <a:lnTo>
                                  <a:pt x="6882" y="8822"/>
                                </a:lnTo>
                                <a:lnTo>
                                  <a:pt x="6954" y="8806"/>
                                </a:lnTo>
                                <a:lnTo>
                                  <a:pt x="7026" y="8788"/>
                                </a:lnTo>
                                <a:lnTo>
                                  <a:pt x="7097" y="8769"/>
                                </a:lnTo>
                                <a:lnTo>
                                  <a:pt x="7168" y="8749"/>
                                </a:lnTo>
                                <a:lnTo>
                                  <a:pt x="7238" y="8728"/>
                                </a:lnTo>
                                <a:lnTo>
                                  <a:pt x="7308" y="8705"/>
                                </a:lnTo>
                                <a:lnTo>
                                  <a:pt x="7377" y="8682"/>
                                </a:lnTo>
                                <a:lnTo>
                                  <a:pt x="7446" y="8658"/>
                                </a:lnTo>
                                <a:lnTo>
                                  <a:pt x="7514" y="8632"/>
                                </a:lnTo>
                                <a:lnTo>
                                  <a:pt x="7582" y="8605"/>
                                </a:lnTo>
                                <a:lnTo>
                                  <a:pt x="7649" y="8577"/>
                                </a:lnTo>
                                <a:lnTo>
                                  <a:pt x="7715" y="8549"/>
                                </a:lnTo>
                                <a:lnTo>
                                  <a:pt x="7781" y="8519"/>
                                </a:lnTo>
                                <a:lnTo>
                                  <a:pt x="7847" y="8488"/>
                                </a:lnTo>
                                <a:lnTo>
                                  <a:pt x="7912" y="8456"/>
                                </a:lnTo>
                                <a:lnTo>
                                  <a:pt x="7976" y="8423"/>
                                </a:lnTo>
                                <a:lnTo>
                                  <a:pt x="8039" y="8389"/>
                                </a:lnTo>
                                <a:lnTo>
                                  <a:pt x="8103" y="8354"/>
                                </a:lnTo>
                                <a:lnTo>
                                  <a:pt x="8165" y="8318"/>
                                </a:lnTo>
                                <a:lnTo>
                                  <a:pt x="8227" y="8281"/>
                                </a:lnTo>
                                <a:lnTo>
                                  <a:pt x="8288" y="8244"/>
                                </a:lnTo>
                                <a:lnTo>
                                  <a:pt x="8348" y="8205"/>
                                </a:lnTo>
                                <a:lnTo>
                                  <a:pt x="8408" y="8165"/>
                                </a:lnTo>
                                <a:lnTo>
                                  <a:pt x="8467" y="8124"/>
                                </a:lnTo>
                                <a:lnTo>
                                  <a:pt x="8525" y="8083"/>
                                </a:lnTo>
                                <a:lnTo>
                                  <a:pt x="8583" y="8040"/>
                                </a:lnTo>
                                <a:lnTo>
                                  <a:pt x="8640" y="7997"/>
                                </a:lnTo>
                                <a:lnTo>
                                  <a:pt x="8696" y="7953"/>
                                </a:lnTo>
                                <a:lnTo>
                                  <a:pt x="8752" y="7908"/>
                                </a:lnTo>
                                <a:lnTo>
                                  <a:pt x="8807" y="7862"/>
                                </a:lnTo>
                                <a:lnTo>
                                  <a:pt x="8861" y="7815"/>
                                </a:lnTo>
                                <a:lnTo>
                                  <a:pt x="8914" y="7767"/>
                                </a:lnTo>
                                <a:lnTo>
                                  <a:pt x="8967" y="7718"/>
                                </a:lnTo>
                                <a:lnTo>
                                  <a:pt x="9018" y="7669"/>
                                </a:lnTo>
                                <a:lnTo>
                                  <a:pt x="9069" y="7619"/>
                                </a:lnTo>
                                <a:lnTo>
                                  <a:pt x="9119" y="7568"/>
                                </a:lnTo>
                                <a:lnTo>
                                  <a:pt x="9169" y="7516"/>
                                </a:lnTo>
                                <a:lnTo>
                                  <a:pt x="9217" y="7464"/>
                                </a:lnTo>
                                <a:lnTo>
                                  <a:pt x="9265" y="7410"/>
                                </a:lnTo>
                                <a:lnTo>
                                  <a:pt x="9312" y="7356"/>
                                </a:lnTo>
                                <a:lnTo>
                                  <a:pt x="9357" y="7301"/>
                                </a:lnTo>
                                <a:lnTo>
                                  <a:pt x="9403" y="7246"/>
                                </a:lnTo>
                                <a:lnTo>
                                  <a:pt x="9447" y="7190"/>
                                </a:lnTo>
                                <a:lnTo>
                                  <a:pt x="9490" y="7133"/>
                                </a:lnTo>
                                <a:lnTo>
                                  <a:pt x="9532" y="7075"/>
                                </a:lnTo>
                                <a:lnTo>
                                  <a:pt x="9574" y="7016"/>
                                </a:lnTo>
                                <a:lnTo>
                                  <a:pt x="9615" y="6957"/>
                                </a:lnTo>
                                <a:lnTo>
                                  <a:pt x="9654" y="6898"/>
                                </a:lnTo>
                                <a:lnTo>
                                  <a:pt x="9693" y="6837"/>
                                </a:lnTo>
                                <a:lnTo>
                                  <a:pt x="9731" y="6776"/>
                                </a:lnTo>
                                <a:lnTo>
                                  <a:pt x="9767" y="6714"/>
                                </a:lnTo>
                                <a:lnTo>
                                  <a:pt x="9803" y="6652"/>
                                </a:lnTo>
                                <a:lnTo>
                                  <a:pt x="9838" y="6589"/>
                                </a:lnTo>
                                <a:lnTo>
                                  <a:pt x="9872" y="6525"/>
                                </a:lnTo>
                                <a:lnTo>
                                  <a:pt x="9905" y="6461"/>
                                </a:lnTo>
                                <a:lnTo>
                                  <a:pt x="9937" y="6396"/>
                                </a:lnTo>
                                <a:lnTo>
                                  <a:pt x="9967" y="6331"/>
                                </a:lnTo>
                                <a:lnTo>
                                  <a:pt x="9997" y="6265"/>
                                </a:lnTo>
                                <a:lnTo>
                                  <a:pt x="10026" y="6198"/>
                                </a:lnTo>
                                <a:lnTo>
                                  <a:pt x="10053" y="6131"/>
                                </a:lnTo>
                                <a:lnTo>
                                  <a:pt x="10080" y="6064"/>
                                </a:lnTo>
                                <a:lnTo>
                                  <a:pt x="10106" y="5996"/>
                                </a:lnTo>
                                <a:lnTo>
                                  <a:pt x="10130" y="5927"/>
                                </a:lnTo>
                                <a:lnTo>
                                  <a:pt x="10153" y="5858"/>
                                </a:lnTo>
                                <a:lnTo>
                                  <a:pt x="10176" y="5788"/>
                                </a:lnTo>
                                <a:lnTo>
                                  <a:pt x="10197" y="5718"/>
                                </a:lnTo>
                                <a:lnTo>
                                  <a:pt x="10217" y="5648"/>
                                </a:lnTo>
                                <a:lnTo>
                                  <a:pt x="10236" y="5577"/>
                                </a:lnTo>
                                <a:lnTo>
                                  <a:pt x="10253" y="5505"/>
                                </a:lnTo>
                                <a:lnTo>
                                  <a:pt x="10270" y="5433"/>
                                </a:lnTo>
                                <a:lnTo>
                                  <a:pt x="10285" y="5361"/>
                                </a:lnTo>
                                <a:lnTo>
                                  <a:pt x="10299" y="5288"/>
                                </a:lnTo>
                                <a:lnTo>
                                  <a:pt x="10312" y="5215"/>
                                </a:lnTo>
                                <a:lnTo>
                                  <a:pt x="10324" y="5141"/>
                                </a:lnTo>
                                <a:lnTo>
                                  <a:pt x="10335" y="5067"/>
                                </a:lnTo>
                                <a:lnTo>
                                  <a:pt x="10344" y="4993"/>
                                </a:lnTo>
                                <a:lnTo>
                                  <a:pt x="10352" y="4918"/>
                                </a:lnTo>
                                <a:lnTo>
                                  <a:pt x="10359" y="4843"/>
                                </a:lnTo>
                                <a:lnTo>
                                  <a:pt x="10365" y="4768"/>
                                </a:lnTo>
                                <a:lnTo>
                                  <a:pt x="10369" y="4692"/>
                                </a:lnTo>
                                <a:lnTo>
                                  <a:pt x="10372" y="4616"/>
                                </a:lnTo>
                                <a:lnTo>
                                  <a:pt x="10374" y="4539"/>
                                </a:lnTo>
                                <a:lnTo>
                                  <a:pt x="10375" y="4464"/>
                                </a:lnTo>
                                <a:lnTo>
                                  <a:pt x="10374" y="4387"/>
                                </a:lnTo>
                                <a:lnTo>
                                  <a:pt x="10372" y="4311"/>
                                </a:lnTo>
                                <a:lnTo>
                                  <a:pt x="10369" y="4234"/>
                                </a:lnTo>
                                <a:lnTo>
                                  <a:pt x="10365" y="4159"/>
                                </a:lnTo>
                                <a:lnTo>
                                  <a:pt x="10359" y="4083"/>
                                </a:lnTo>
                                <a:lnTo>
                                  <a:pt x="10352" y="4008"/>
                                </a:lnTo>
                                <a:lnTo>
                                  <a:pt x="10344" y="3933"/>
                                </a:lnTo>
                                <a:lnTo>
                                  <a:pt x="10334" y="3859"/>
                                </a:lnTo>
                                <a:lnTo>
                                  <a:pt x="10324" y="3785"/>
                                </a:lnTo>
                                <a:lnTo>
                                  <a:pt x="10312" y="3711"/>
                                </a:lnTo>
                                <a:lnTo>
                                  <a:pt x="10299" y="3638"/>
                                </a:lnTo>
                                <a:lnTo>
                                  <a:pt x="10285" y="3565"/>
                                </a:lnTo>
                                <a:lnTo>
                                  <a:pt x="10269" y="3493"/>
                                </a:lnTo>
                                <a:lnTo>
                                  <a:pt x="10253" y="3421"/>
                                </a:lnTo>
                                <a:lnTo>
                                  <a:pt x="10235" y="3349"/>
                                </a:lnTo>
                                <a:lnTo>
                                  <a:pt x="10216" y="3278"/>
                                </a:lnTo>
                                <a:lnTo>
                                  <a:pt x="10196" y="3208"/>
                                </a:lnTo>
                                <a:lnTo>
                                  <a:pt x="10175" y="3138"/>
                                </a:lnTo>
                                <a:lnTo>
                                  <a:pt x="10153" y="3068"/>
                                </a:lnTo>
                                <a:lnTo>
                                  <a:pt x="10130" y="2999"/>
                                </a:lnTo>
                                <a:lnTo>
                                  <a:pt x="10105" y="2930"/>
                                </a:lnTo>
                                <a:lnTo>
                                  <a:pt x="10080" y="2862"/>
                                </a:lnTo>
                                <a:lnTo>
                                  <a:pt x="10053" y="2795"/>
                                </a:lnTo>
                                <a:lnTo>
                                  <a:pt x="10025" y="2728"/>
                                </a:lnTo>
                                <a:lnTo>
                                  <a:pt x="9997" y="2661"/>
                                </a:lnTo>
                                <a:lnTo>
                                  <a:pt x="9967" y="2595"/>
                                </a:lnTo>
                                <a:lnTo>
                                  <a:pt x="9936" y="2530"/>
                                </a:lnTo>
                                <a:lnTo>
                                  <a:pt x="9904" y="2465"/>
                                </a:lnTo>
                                <a:lnTo>
                                  <a:pt x="9871" y="2401"/>
                                </a:lnTo>
                                <a:lnTo>
                                  <a:pt x="9838" y="2338"/>
                                </a:lnTo>
                                <a:lnTo>
                                  <a:pt x="9803" y="2275"/>
                                </a:lnTo>
                                <a:lnTo>
                                  <a:pt x="9767" y="2212"/>
                                </a:lnTo>
                                <a:lnTo>
                                  <a:pt x="9730" y="2151"/>
                                </a:lnTo>
                                <a:lnTo>
                                  <a:pt x="9692" y="2090"/>
                                </a:lnTo>
                                <a:lnTo>
                                  <a:pt x="9654" y="2029"/>
                                </a:lnTo>
                                <a:lnTo>
                                  <a:pt x="9614" y="1969"/>
                                </a:lnTo>
                                <a:lnTo>
                                  <a:pt x="9573" y="1910"/>
                                </a:lnTo>
                                <a:lnTo>
                                  <a:pt x="9532" y="1852"/>
                                </a:lnTo>
                                <a:lnTo>
                                  <a:pt x="9490" y="1794"/>
                                </a:lnTo>
                                <a:lnTo>
                                  <a:pt x="9446" y="1737"/>
                                </a:lnTo>
                                <a:lnTo>
                                  <a:pt x="9402" y="1681"/>
                                </a:lnTo>
                                <a:lnTo>
                                  <a:pt x="9357" y="1626"/>
                                </a:lnTo>
                                <a:lnTo>
                                  <a:pt x="9311" y="1571"/>
                                </a:lnTo>
                                <a:lnTo>
                                  <a:pt x="9264" y="1517"/>
                                </a:lnTo>
                                <a:lnTo>
                                  <a:pt x="9217" y="1463"/>
                                </a:lnTo>
                                <a:lnTo>
                                  <a:pt x="9168" y="1411"/>
                                </a:lnTo>
                                <a:lnTo>
                                  <a:pt x="9119" y="1359"/>
                                </a:lnTo>
                                <a:lnTo>
                                  <a:pt x="9069" y="1308"/>
                                </a:lnTo>
                                <a:lnTo>
                                  <a:pt x="9018" y="1258"/>
                                </a:lnTo>
                                <a:lnTo>
                                  <a:pt x="8966" y="1209"/>
                                </a:lnTo>
                                <a:lnTo>
                                  <a:pt x="8914" y="1160"/>
                                </a:lnTo>
                                <a:lnTo>
                                  <a:pt x="8861" y="1113"/>
                                </a:lnTo>
                                <a:lnTo>
                                  <a:pt x="8806" y="1066"/>
                                </a:lnTo>
                                <a:lnTo>
                                  <a:pt x="8752" y="1020"/>
                                </a:lnTo>
                                <a:lnTo>
                                  <a:pt x="8696" y="975"/>
                                </a:lnTo>
                                <a:lnTo>
                                  <a:pt x="8640" y="930"/>
                                </a:lnTo>
                                <a:lnTo>
                                  <a:pt x="8583" y="887"/>
                                </a:lnTo>
                                <a:lnTo>
                                  <a:pt x="8525" y="845"/>
                                </a:lnTo>
                                <a:lnTo>
                                  <a:pt x="8467" y="803"/>
                                </a:lnTo>
                                <a:lnTo>
                                  <a:pt x="8408" y="762"/>
                                </a:lnTo>
                                <a:lnTo>
                                  <a:pt x="8348" y="723"/>
                                </a:lnTo>
                                <a:lnTo>
                                  <a:pt x="8288" y="684"/>
                                </a:lnTo>
                                <a:lnTo>
                                  <a:pt x="8227" y="646"/>
                                </a:lnTo>
                                <a:lnTo>
                                  <a:pt x="8165" y="609"/>
                                </a:lnTo>
                                <a:lnTo>
                                  <a:pt x="8102" y="573"/>
                                </a:lnTo>
                                <a:lnTo>
                                  <a:pt x="8039" y="538"/>
                                </a:lnTo>
                                <a:lnTo>
                                  <a:pt x="7976" y="505"/>
                                </a:lnTo>
                                <a:lnTo>
                                  <a:pt x="7912" y="472"/>
                                </a:lnTo>
                                <a:lnTo>
                                  <a:pt x="7847" y="440"/>
                                </a:lnTo>
                                <a:lnTo>
                                  <a:pt x="7781" y="409"/>
                                </a:lnTo>
                                <a:lnTo>
                                  <a:pt x="7715" y="379"/>
                                </a:lnTo>
                                <a:lnTo>
                                  <a:pt x="7649" y="350"/>
                                </a:lnTo>
                                <a:lnTo>
                                  <a:pt x="7582" y="322"/>
                                </a:lnTo>
                                <a:lnTo>
                                  <a:pt x="7514" y="296"/>
                                </a:lnTo>
                                <a:lnTo>
                                  <a:pt x="7446" y="270"/>
                                </a:lnTo>
                                <a:lnTo>
                                  <a:pt x="7377" y="245"/>
                                </a:lnTo>
                                <a:lnTo>
                                  <a:pt x="7308" y="222"/>
                                </a:lnTo>
                                <a:lnTo>
                                  <a:pt x="7238" y="200"/>
                                </a:lnTo>
                                <a:lnTo>
                                  <a:pt x="7168" y="178"/>
                                </a:lnTo>
                                <a:lnTo>
                                  <a:pt x="7097" y="158"/>
                                </a:lnTo>
                                <a:lnTo>
                                  <a:pt x="7026" y="139"/>
                                </a:lnTo>
                                <a:lnTo>
                                  <a:pt x="6954" y="122"/>
                                </a:lnTo>
                                <a:lnTo>
                                  <a:pt x="6882" y="105"/>
                                </a:lnTo>
                                <a:lnTo>
                                  <a:pt x="6810" y="89"/>
                                </a:lnTo>
                                <a:lnTo>
                                  <a:pt x="6737" y="75"/>
                                </a:lnTo>
                                <a:lnTo>
                                  <a:pt x="6663" y="62"/>
                                </a:lnTo>
                                <a:lnTo>
                                  <a:pt x="6590" y="50"/>
                                </a:lnTo>
                                <a:lnTo>
                                  <a:pt x="6515" y="39"/>
                                </a:lnTo>
                                <a:lnTo>
                                  <a:pt x="6441" y="30"/>
                                </a:lnTo>
                                <a:lnTo>
                                  <a:pt x="6366" y="22"/>
                                </a:lnTo>
                                <a:lnTo>
                                  <a:pt x="6291" y="15"/>
                                </a:lnTo>
                                <a:lnTo>
                                  <a:pt x="6215" y="9"/>
                                </a:lnTo>
                                <a:lnTo>
                                  <a:pt x="6139" y="4"/>
                                </a:lnTo>
                                <a:lnTo>
                                  <a:pt x="6062" y="1"/>
                                </a:lnTo>
                                <a:lnTo>
                                  <a:pt x="5987" y="0"/>
                                </a:lnTo>
                                <a:close/>
                                <a:moveTo>
                                  <a:pt x="5987" y="8928"/>
                                </a:moveTo>
                                <a:lnTo>
                                  <a:pt x="5839" y="8928"/>
                                </a:lnTo>
                                <a:lnTo>
                                  <a:pt x="5910" y="8929"/>
                                </a:lnTo>
                                <a:lnTo>
                                  <a:pt x="5987" y="8928"/>
                                </a:lnTo>
                                <a:close/>
                              </a:path>
                            </a:pathLst>
                          </a:custGeom>
                          <a:solidFill>
                            <a:srgbClr val="004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772" y="12068"/>
                            <a:ext cx="3467" cy="3467"/>
                          </a:xfrm>
                          <a:prstGeom prst="rect">
                            <a:avLst/>
                          </a:prstGeom>
                          <a:solidFill>
                            <a:srgbClr val="EE7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7958238" id="Groep 10" o:spid="_x0000_s1026" style="position:absolute;margin-left:0;margin-top:330.25pt;width:562pt;height:446.55pt;z-index:251657216;mso-position-horizontal-relative:page;mso-position-vertical-relative:page" coordorigin=",6605" coordsize="1124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">
                <v:shape id="AutoShape 6" o:spid="_x0000_s1027" style="position:absolute;top:6604;width:10376;height:8930;visibility:visible;mso-wrap-style:square;v-text-anchor:top" coordsize="1037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"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fillcolor="#004487" stroked="f">
                  <v:path arrowok="t" o:connecttype="custom" o:connectlocs="5839,15534;6215,15523;6515,15493;6810,15443;7097,15374;7377,15287;7649,15182;7912,15061;8165,14923;8408,14770;8640,14602;8861,14420;9069,14224;9265,14015;9447,13795;9615,13562;9767,13319;9905,13066;10026,12803;10130,12532;10217,12253;10285,11966;10335,11672;10365,11373;10375,11069;10365,10764;10334,10464;10285,10170;10216,9883;10130,9604;10025,9333;9904,9070;9767,8817;9614,8574;9446,8342;9264,8122;9069,7913;8861,7718;8640,7535;8408,7367;8165,7214;7912,7077;7649,6955;7377,6850;7097,6763;6810,6694;6515,6644;6215,6614;5987,15533" o:connectangles="0,0,0,0,0,0,0,0,0,0,0,0,0,0,0,0,0,0,0,0,0,0,0,0,0,0,0,0,0,0,0,0,0,0,0,0,0,0,0,0,0,0,0,0,0,0,0,0,0"/>
                </v:shape>
                <v:rect id="Rectangle 7" o:spid="_x0000_s1028" style="position:absolute;left:7772;top:12068;width:3467;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" fillcolor="#ee7d24" stroked="f"/>
                <w10:wrap anchorx="page" anchory="page"/>
              </v:group>
            </w:pict>
          </mc:Fallback>
        </mc:AlternateContent>
      </w:r>
    </w:p>
    <w:p w14:paraId="6FD096F0" w14:textId="77777777" w:rsidR="005F114F" w:rsidRPr="000165C9" w:rsidRDefault="005F114F" w:rsidP="00241172"/>
    <w:p w14:paraId="303B583E" w14:textId="77777777" w:rsidR="005F114F" w:rsidRPr="000165C9" w:rsidRDefault="005F114F" w:rsidP="00241172"/>
    <w:p w14:paraId="6FB52174" w14:textId="77777777" w:rsidR="005F114F" w:rsidRPr="000165C9" w:rsidRDefault="005F114F" w:rsidP="00241172"/>
    <w:p w14:paraId="12D164AA" w14:textId="77777777" w:rsidR="005F114F" w:rsidRPr="000165C9" w:rsidRDefault="005F114F" w:rsidP="00241172"/>
    <w:p w14:paraId="060F9B9D" w14:textId="77777777" w:rsidR="005F114F" w:rsidRPr="000165C9" w:rsidRDefault="005F114F" w:rsidP="00241172"/>
    <w:p w14:paraId="1FD17EF3" w14:textId="77777777" w:rsidR="005F114F" w:rsidRPr="000165C9" w:rsidRDefault="005F114F" w:rsidP="00241172"/>
    <w:p w14:paraId="42FFEA7F" w14:textId="77777777" w:rsidR="005F114F" w:rsidRPr="000165C9" w:rsidRDefault="005F114F" w:rsidP="00241172"/>
    <w:p w14:paraId="6ED3E925" w14:textId="77777777" w:rsidR="005F114F" w:rsidRPr="000165C9" w:rsidRDefault="005F114F" w:rsidP="00241172"/>
    <w:p w14:paraId="52A41691" w14:textId="77777777" w:rsidR="005F114F" w:rsidRPr="000165C9" w:rsidRDefault="005F114F" w:rsidP="00241172"/>
    <w:p w14:paraId="7C02A8B1" w14:textId="77777777" w:rsidR="005F114F" w:rsidRPr="000165C9" w:rsidRDefault="005F114F" w:rsidP="00241172"/>
    <w:p w14:paraId="0D0E7D59" w14:textId="77777777" w:rsidR="005F114F" w:rsidRPr="000165C9" w:rsidRDefault="005F114F" w:rsidP="00241172"/>
    <w:p w14:paraId="7FEB7A4C" w14:textId="77777777" w:rsidR="005F114F" w:rsidRPr="000165C9" w:rsidRDefault="005F114F" w:rsidP="00241172"/>
    <w:p w14:paraId="07BFB3F1" w14:textId="77777777" w:rsidR="005F114F" w:rsidRPr="000165C9" w:rsidRDefault="005F114F" w:rsidP="00241172"/>
    <w:p w14:paraId="6066E19E" w14:textId="77777777" w:rsidR="005F114F" w:rsidRPr="000165C9" w:rsidRDefault="005F114F" w:rsidP="00241172"/>
    <w:p w14:paraId="65EA45A9" w14:textId="77777777" w:rsidR="005F114F" w:rsidRPr="000165C9" w:rsidRDefault="005F114F" w:rsidP="00241172"/>
    <w:p w14:paraId="677F475F" w14:textId="77777777" w:rsidR="005F114F" w:rsidRPr="000165C9" w:rsidRDefault="005F114F" w:rsidP="00241172"/>
    <w:p w14:paraId="18E205B2" w14:textId="77777777" w:rsidR="005F114F" w:rsidRPr="000165C9" w:rsidRDefault="005F114F" w:rsidP="00241172"/>
    <w:p w14:paraId="32012CA5" w14:textId="77777777" w:rsidR="005F114F" w:rsidRPr="000165C9" w:rsidRDefault="005F114F" w:rsidP="00241172"/>
    <w:p w14:paraId="721A8B82" w14:textId="77777777" w:rsidR="005F114F" w:rsidRPr="000165C9" w:rsidRDefault="005F114F" w:rsidP="00241172"/>
    <w:p w14:paraId="7F66E4B2" w14:textId="77777777" w:rsidR="005F114F" w:rsidRPr="000165C9" w:rsidRDefault="005F114F" w:rsidP="00241172"/>
    <w:p w14:paraId="29608537" w14:textId="77777777" w:rsidR="005F114F" w:rsidRPr="000165C9" w:rsidRDefault="005F114F" w:rsidP="00241172"/>
    <w:p w14:paraId="76E34EE4" w14:textId="77777777" w:rsidR="005F114F" w:rsidRPr="000165C9" w:rsidRDefault="005F114F" w:rsidP="00241172"/>
    <w:p w14:paraId="09567EB6" w14:textId="77777777" w:rsidR="005F114F" w:rsidRPr="000165C9" w:rsidRDefault="005F114F" w:rsidP="00241172"/>
    <w:p w14:paraId="5647C596" w14:textId="77777777" w:rsidR="005F114F" w:rsidRPr="000165C9" w:rsidRDefault="005F114F" w:rsidP="00241172"/>
    <w:p w14:paraId="1A73F18C" w14:textId="77777777" w:rsidR="005F114F" w:rsidRPr="000165C9" w:rsidRDefault="005F114F" w:rsidP="00241172"/>
    <w:p w14:paraId="6D064A78" w14:textId="77777777" w:rsidR="005F114F" w:rsidRPr="000165C9" w:rsidRDefault="005F114F" w:rsidP="00241172"/>
    <w:p w14:paraId="2563C9CB" w14:textId="77777777" w:rsidR="005F114F" w:rsidRPr="000165C9" w:rsidRDefault="005F114F" w:rsidP="00241172"/>
    <w:p w14:paraId="00412F51" w14:textId="77777777" w:rsidR="005F114F" w:rsidRPr="000165C9" w:rsidRDefault="005F114F" w:rsidP="00241172"/>
    <w:p w14:paraId="5FC0DD3D" w14:textId="77777777" w:rsidR="005F114F" w:rsidRPr="000165C9" w:rsidRDefault="005F114F" w:rsidP="00241172"/>
    <w:p w14:paraId="04F44A74" w14:textId="77777777" w:rsidR="005F114F" w:rsidRPr="000165C9" w:rsidRDefault="005F114F" w:rsidP="00241172"/>
    <w:p w14:paraId="2AD8E51C" w14:textId="77777777" w:rsidR="005F114F" w:rsidRPr="000165C9" w:rsidRDefault="005F114F" w:rsidP="00241172"/>
    <w:p w14:paraId="5DDA3A03" w14:textId="77777777" w:rsidR="005F114F" w:rsidRPr="000165C9" w:rsidRDefault="005F114F" w:rsidP="00241172"/>
    <w:p w14:paraId="17F072F0" w14:textId="77777777" w:rsidR="005F114F" w:rsidRPr="000165C9" w:rsidRDefault="005F114F" w:rsidP="00241172"/>
    <w:p w14:paraId="7E761F99" w14:textId="77777777" w:rsidR="005F114F" w:rsidRDefault="005F114F" w:rsidP="00241172"/>
    <w:p w14:paraId="662A4853" w14:textId="77777777" w:rsidR="00E33756" w:rsidRPr="000165C9" w:rsidRDefault="00E33756" w:rsidP="00241172"/>
    <w:p w14:paraId="14A73C8D" w14:textId="77777777" w:rsidR="005F114F" w:rsidRPr="000165C9" w:rsidRDefault="005F114F" w:rsidP="00241172"/>
    <w:p w14:paraId="6ECAAC62" w14:textId="77777777" w:rsidR="005F114F" w:rsidRPr="000165C9" w:rsidRDefault="005F114F" w:rsidP="00241172"/>
    <w:p w14:paraId="70443086" w14:textId="77777777" w:rsidR="005F114F" w:rsidRPr="000165C9" w:rsidRDefault="005F114F" w:rsidP="00241172"/>
    <w:p w14:paraId="03066784" w14:textId="77777777" w:rsidR="005F114F" w:rsidRPr="000165C9" w:rsidRDefault="005F114F" w:rsidP="00241172"/>
    <w:p w14:paraId="27BDD68C" w14:textId="77777777" w:rsidR="004C2DE8" w:rsidRPr="000165C9" w:rsidRDefault="004C2DE8" w:rsidP="00DF2989"/>
    <w:p w14:paraId="38DC770E" w14:textId="77777777" w:rsidR="004C2DE8" w:rsidRPr="000165C9" w:rsidRDefault="004C2DE8" w:rsidP="00DF2989"/>
    <w:p w14:paraId="7CD0156C" w14:textId="77777777" w:rsidR="00BF6018" w:rsidRPr="000165C9" w:rsidRDefault="00BF6018" w:rsidP="00DF2989"/>
    <w:p w14:paraId="55D2B90F" w14:textId="77777777" w:rsidR="004C2DE8" w:rsidRPr="000165C9" w:rsidRDefault="004C2DE8" w:rsidP="00DF2989"/>
    <w:p w14:paraId="101252CA" w14:textId="77777777" w:rsidR="00BF6018" w:rsidRPr="000165C9" w:rsidRDefault="00BF6018" w:rsidP="00DF2989"/>
    <w:p w14:paraId="29FEB6CC" w14:textId="77777777" w:rsidR="00BF6018" w:rsidRPr="000165C9" w:rsidRDefault="00BF6018" w:rsidP="00DF2989"/>
    <w:p w14:paraId="2BB7786B" w14:textId="77777777" w:rsidR="00BF6018" w:rsidRPr="000165C9" w:rsidRDefault="00BF6018" w:rsidP="00DF2989"/>
    <w:p w14:paraId="38935F36" w14:textId="77777777" w:rsidR="00DE634A" w:rsidRPr="000165C9" w:rsidRDefault="00DE634A" w:rsidP="00DF2989">
      <w:pPr>
        <w:rPr>
          <w:b/>
          <w:color w:val="002C64"/>
          <w:sz w:val="18"/>
          <w:szCs w:val="18"/>
        </w:rPr>
      </w:pPr>
    </w:p>
    <w:p w14:paraId="08B87941" w14:textId="77777777" w:rsidR="00DE634A" w:rsidRPr="000165C9" w:rsidRDefault="00DE634A" w:rsidP="00DF2989">
      <w:pPr>
        <w:rPr>
          <w:b/>
          <w:color w:val="002C64"/>
          <w:sz w:val="18"/>
          <w:szCs w:val="18"/>
        </w:rPr>
      </w:pPr>
    </w:p>
    <w:p w14:paraId="281075E7" w14:textId="77777777" w:rsidR="00DE634A" w:rsidRPr="000165C9" w:rsidRDefault="00DE634A" w:rsidP="00DF2989">
      <w:pPr>
        <w:rPr>
          <w:b/>
          <w:color w:val="002C64"/>
          <w:sz w:val="18"/>
          <w:szCs w:val="18"/>
        </w:rPr>
      </w:pPr>
    </w:p>
    <w:p w14:paraId="1A87D6BE" w14:textId="77777777" w:rsidR="00DE634A" w:rsidRPr="000165C9" w:rsidRDefault="00DE634A" w:rsidP="00DF2989">
      <w:pPr>
        <w:rPr>
          <w:b/>
          <w:color w:val="002C64"/>
          <w:sz w:val="18"/>
          <w:szCs w:val="18"/>
        </w:rPr>
      </w:pPr>
    </w:p>
    <w:p w14:paraId="6845F6DC" w14:textId="77777777" w:rsidR="00DE634A" w:rsidRPr="000165C9" w:rsidRDefault="00DE634A" w:rsidP="00DF2989">
      <w:pPr>
        <w:rPr>
          <w:b/>
          <w:color w:val="002C64"/>
          <w:sz w:val="18"/>
          <w:szCs w:val="18"/>
        </w:rPr>
      </w:pPr>
    </w:p>
    <w:p w14:paraId="5F1C4CD5" w14:textId="77777777" w:rsidR="00DE634A" w:rsidRPr="000165C9" w:rsidRDefault="00DE634A" w:rsidP="00DF2989">
      <w:pPr>
        <w:rPr>
          <w:b/>
          <w:color w:val="002C64"/>
          <w:sz w:val="18"/>
          <w:szCs w:val="18"/>
        </w:rPr>
      </w:pPr>
    </w:p>
    <w:p w14:paraId="5BBC6B55" w14:textId="77777777" w:rsidR="00DE634A" w:rsidRPr="000165C9" w:rsidRDefault="00DE634A" w:rsidP="00DF2989">
      <w:pPr>
        <w:rPr>
          <w:b/>
          <w:color w:val="002C64"/>
          <w:sz w:val="18"/>
          <w:szCs w:val="18"/>
        </w:rPr>
      </w:pPr>
    </w:p>
    <w:p w14:paraId="666E818E" w14:textId="77777777" w:rsidR="00DE634A" w:rsidRPr="000165C9" w:rsidRDefault="00DE634A" w:rsidP="00DF2989">
      <w:pPr>
        <w:rPr>
          <w:b/>
          <w:color w:val="002C64"/>
          <w:sz w:val="18"/>
          <w:szCs w:val="18"/>
        </w:rPr>
      </w:pPr>
    </w:p>
    <w:p w14:paraId="386D1115" w14:textId="77777777" w:rsidR="00DE634A" w:rsidRPr="000165C9" w:rsidRDefault="00DE634A" w:rsidP="00DF2989">
      <w:pPr>
        <w:rPr>
          <w:b/>
          <w:color w:val="002C64"/>
          <w:sz w:val="18"/>
          <w:szCs w:val="18"/>
        </w:rPr>
      </w:pPr>
    </w:p>
    <w:p w14:paraId="4B352D11" w14:textId="77777777" w:rsidR="00DE634A" w:rsidRPr="000165C9" w:rsidRDefault="00DE634A" w:rsidP="00DF2989">
      <w:pPr>
        <w:rPr>
          <w:b/>
          <w:color w:val="002C64"/>
          <w:sz w:val="18"/>
          <w:szCs w:val="18"/>
        </w:rPr>
      </w:pPr>
    </w:p>
    <w:p w14:paraId="520EC83B" w14:textId="77777777" w:rsidR="00DE634A" w:rsidRPr="000165C9" w:rsidRDefault="00DE634A" w:rsidP="00DF2989">
      <w:pPr>
        <w:rPr>
          <w:b/>
          <w:color w:val="002C64"/>
          <w:sz w:val="18"/>
          <w:szCs w:val="18"/>
        </w:rPr>
      </w:pPr>
    </w:p>
    <w:p w14:paraId="1C245E38" w14:textId="77777777" w:rsidR="00DE634A" w:rsidRPr="000165C9" w:rsidRDefault="00DE634A" w:rsidP="00DF2989">
      <w:pPr>
        <w:rPr>
          <w:b/>
          <w:color w:val="002C64"/>
          <w:sz w:val="18"/>
          <w:szCs w:val="18"/>
        </w:rPr>
      </w:pPr>
    </w:p>
    <w:p w14:paraId="3A3F5B91" w14:textId="77777777" w:rsidR="00DE634A" w:rsidRPr="000165C9" w:rsidRDefault="00DE634A" w:rsidP="00DF2989">
      <w:pPr>
        <w:rPr>
          <w:b/>
          <w:color w:val="002C64"/>
          <w:sz w:val="18"/>
          <w:szCs w:val="18"/>
        </w:rPr>
      </w:pPr>
    </w:p>
    <w:p w14:paraId="2BA89F9F" w14:textId="77777777" w:rsidR="00DE634A" w:rsidRDefault="00DE634A" w:rsidP="00DF2989">
      <w:pPr>
        <w:rPr>
          <w:b/>
          <w:color w:val="002C64"/>
          <w:sz w:val="18"/>
          <w:szCs w:val="18"/>
        </w:rPr>
      </w:pPr>
    </w:p>
    <w:p w14:paraId="7F005759" w14:textId="77777777" w:rsidR="005E5B12" w:rsidRDefault="005E5B12" w:rsidP="00DF2989">
      <w:pPr>
        <w:rPr>
          <w:b/>
          <w:color w:val="002C64"/>
          <w:sz w:val="18"/>
          <w:szCs w:val="18"/>
        </w:rPr>
      </w:pPr>
    </w:p>
    <w:p w14:paraId="4B23E133" w14:textId="77777777" w:rsidR="005E5B12" w:rsidRDefault="005E5B12" w:rsidP="00DF2989">
      <w:pPr>
        <w:rPr>
          <w:b/>
          <w:color w:val="002C64"/>
          <w:sz w:val="18"/>
          <w:szCs w:val="18"/>
        </w:rPr>
      </w:pPr>
    </w:p>
    <w:p w14:paraId="3A8342B6" w14:textId="77777777" w:rsidR="005E5B12" w:rsidRDefault="005E5B12" w:rsidP="00DF2989">
      <w:pPr>
        <w:rPr>
          <w:b/>
          <w:color w:val="002C64"/>
          <w:sz w:val="18"/>
          <w:szCs w:val="18"/>
        </w:rPr>
      </w:pPr>
    </w:p>
    <w:p w14:paraId="58A30A25" w14:textId="77777777" w:rsidR="005E5B12" w:rsidRPr="000165C9" w:rsidRDefault="005E5B12" w:rsidP="00DF2989">
      <w:pPr>
        <w:rPr>
          <w:b/>
          <w:color w:val="002C64"/>
          <w:sz w:val="18"/>
          <w:szCs w:val="18"/>
        </w:rPr>
      </w:pPr>
    </w:p>
    <w:p w14:paraId="01C918F8" w14:textId="77777777" w:rsidR="00DE634A" w:rsidRPr="000165C9" w:rsidRDefault="00DE634A" w:rsidP="00DF2989">
      <w:pPr>
        <w:rPr>
          <w:b/>
          <w:color w:val="002C64"/>
          <w:sz w:val="18"/>
          <w:szCs w:val="18"/>
        </w:rPr>
      </w:pPr>
    </w:p>
    <w:p w14:paraId="1ACF884F" w14:textId="77777777" w:rsidR="00DB1B60" w:rsidRPr="000165C9" w:rsidRDefault="000103CE" w:rsidP="00DF2989">
      <w:pPr>
        <w:rPr>
          <w:b/>
          <w:color w:val="002C64"/>
          <w:sz w:val="18"/>
          <w:szCs w:val="18"/>
        </w:rPr>
      </w:pPr>
      <w:r>
        <w:rPr>
          <w:b/>
          <w:color w:val="002C64"/>
          <w:sz w:val="18"/>
          <w:szCs w:val="18"/>
        </w:rPr>
        <w:t>VNG Realisatie</w:t>
      </w:r>
    </w:p>
    <w:p w14:paraId="26AD0A9B" w14:textId="77777777" w:rsidR="00BF6018" w:rsidRPr="000165C9" w:rsidRDefault="00BF6018" w:rsidP="00417C23">
      <w:pPr>
        <w:pStyle w:val="Colofontekst"/>
      </w:pPr>
    </w:p>
    <w:p w14:paraId="577CA6DC" w14:textId="77777777" w:rsidR="00BF6018" w:rsidRPr="000165C9" w:rsidRDefault="00BF6018" w:rsidP="00417C23">
      <w:pPr>
        <w:pStyle w:val="Colofontekst"/>
      </w:pPr>
      <w:r w:rsidRPr="000165C9">
        <w:t>Nassaulaan 12</w:t>
      </w:r>
    </w:p>
    <w:p w14:paraId="641A3BDB" w14:textId="77777777" w:rsidR="004C2DE8" w:rsidRPr="000165C9" w:rsidRDefault="00BF6018" w:rsidP="00417C23">
      <w:pPr>
        <w:pStyle w:val="Colofontekst"/>
      </w:pPr>
      <w:r w:rsidRPr="000165C9">
        <w:t>2514 JS Den Haag</w:t>
      </w:r>
    </w:p>
    <w:p w14:paraId="5D773D03" w14:textId="77777777" w:rsidR="00BF6018" w:rsidRPr="000165C9" w:rsidRDefault="00BF6018" w:rsidP="00417C23">
      <w:pPr>
        <w:pStyle w:val="Colofontekst"/>
      </w:pPr>
    </w:p>
    <w:p w14:paraId="426C90FA" w14:textId="57E7D9B1" w:rsidR="004C2DE8" w:rsidRDefault="00C467E3" w:rsidP="00417C23">
      <w:pPr>
        <w:pStyle w:val="Colofontekst"/>
      </w:pPr>
      <w:r>
        <w:t>Februari</w:t>
      </w:r>
      <w:r w:rsidR="00F666EB">
        <w:t xml:space="preserve"> </w:t>
      </w:r>
      <w:r w:rsidR="005E2681">
        <w:t>202</w:t>
      </w:r>
      <w:r w:rsidR="007209F7">
        <w:t xml:space="preserve">2 </w:t>
      </w:r>
    </w:p>
    <w:p w14:paraId="5A02AE72" w14:textId="77777777" w:rsidR="00BB36C8" w:rsidRPr="00BB36C8" w:rsidRDefault="00BB36C8" w:rsidP="00BB36C8"/>
    <w:p w14:paraId="60349272" w14:textId="548D35B3" w:rsidR="00591CC6" w:rsidRPr="00BB36C8" w:rsidRDefault="00591CC6" w:rsidP="00BB36C8">
      <w:pPr>
        <w:rPr>
          <w:i/>
        </w:rPr>
      </w:pPr>
      <w:r w:rsidRPr="000165C9">
        <w:rPr>
          <w:lang w:eastAsia="en-US"/>
        </w:rPr>
        <w:br w:type="page"/>
      </w:r>
    </w:p>
    <w:sdt>
      <w:sdtPr>
        <w:rPr>
          <w:rFonts w:eastAsia="Times New Roman" w:cs="Times New Roman"/>
          <w:bCs w:val="0"/>
          <w:color w:val="auto"/>
          <w:sz w:val="20"/>
          <w:szCs w:val="20"/>
        </w:rPr>
        <w:id w:val="1269425226"/>
        <w:docPartObj>
          <w:docPartGallery w:val="Table of Contents"/>
          <w:docPartUnique/>
        </w:docPartObj>
      </w:sdtPr>
      <w:sdtEndPr>
        <w:rPr>
          <w:b/>
        </w:rPr>
      </w:sdtEndPr>
      <w:sdtContent>
        <w:p w14:paraId="3DDA6475" w14:textId="30617511" w:rsidR="00A81EED" w:rsidRDefault="00A81EED">
          <w:pPr>
            <w:pStyle w:val="Kopvaninhoudsopgave"/>
          </w:pPr>
          <w:r>
            <w:t>Inhoudsopgave</w:t>
          </w:r>
        </w:p>
        <w:bookmarkStart w:id="1" w:name="_GoBack"/>
        <w:p w14:paraId="7858F501" w14:textId="41DDC4CD" w:rsidR="0031278B" w:rsidRDefault="00A81EED">
          <w:pPr>
            <w:pStyle w:val="Inhopg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773134" w:history="1">
            <w:r w:rsidR="0031278B" w:rsidRPr="00A31B16">
              <w:rPr>
                <w:rStyle w:val="Hyperlink"/>
                <w:noProof/>
              </w:rPr>
              <w:t>Leeswijzer</w:t>
            </w:r>
            <w:r w:rsidR="0031278B">
              <w:rPr>
                <w:noProof/>
                <w:webHidden/>
              </w:rPr>
              <w:tab/>
            </w:r>
            <w:r w:rsidR="0031278B">
              <w:rPr>
                <w:noProof/>
                <w:webHidden/>
              </w:rPr>
              <w:fldChar w:fldCharType="begin"/>
            </w:r>
            <w:r w:rsidR="0031278B">
              <w:rPr>
                <w:noProof/>
                <w:webHidden/>
              </w:rPr>
              <w:instrText xml:space="preserve"> PAGEREF _Toc94773134 \h </w:instrText>
            </w:r>
            <w:r w:rsidR="0031278B">
              <w:rPr>
                <w:noProof/>
                <w:webHidden/>
              </w:rPr>
            </w:r>
            <w:r w:rsidR="0031278B">
              <w:rPr>
                <w:noProof/>
                <w:webHidden/>
              </w:rPr>
              <w:fldChar w:fldCharType="separate"/>
            </w:r>
            <w:r w:rsidR="00D92E4F">
              <w:rPr>
                <w:noProof/>
                <w:webHidden/>
              </w:rPr>
              <w:t>4</w:t>
            </w:r>
            <w:r w:rsidR="0031278B">
              <w:rPr>
                <w:noProof/>
                <w:webHidden/>
              </w:rPr>
              <w:fldChar w:fldCharType="end"/>
            </w:r>
          </w:hyperlink>
        </w:p>
        <w:p w14:paraId="07BC1BCE" w14:textId="5DBD2963" w:rsidR="0031278B" w:rsidRDefault="00155ADE">
          <w:pPr>
            <w:pStyle w:val="Inhopg2"/>
            <w:tabs>
              <w:tab w:val="left" w:pos="567"/>
            </w:tabs>
            <w:rPr>
              <w:rFonts w:asciiTheme="minorHAnsi" w:eastAsiaTheme="minorEastAsia" w:hAnsiTheme="minorHAnsi" w:cstheme="minorBidi"/>
              <w:noProof/>
              <w:sz w:val="22"/>
              <w:szCs w:val="22"/>
            </w:rPr>
          </w:pPr>
          <w:hyperlink w:anchor="_Toc94773135" w:history="1">
            <w:r w:rsidR="0031278B" w:rsidRPr="00A31B16">
              <w:rPr>
                <w:rStyle w:val="Hyperlink"/>
                <w:noProof/>
              </w:rPr>
              <w:t>1.</w:t>
            </w:r>
            <w:r w:rsidR="0031278B">
              <w:rPr>
                <w:rFonts w:asciiTheme="minorHAnsi" w:eastAsiaTheme="minorEastAsia" w:hAnsiTheme="minorHAnsi" w:cstheme="minorBidi"/>
                <w:noProof/>
                <w:sz w:val="22"/>
                <w:szCs w:val="22"/>
              </w:rPr>
              <w:tab/>
            </w:r>
            <w:r w:rsidR="0031278B" w:rsidRPr="00A31B16">
              <w:rPr>
                <w:rStyle w:val="Hyperlink"/>
                <w:noProof/>
              </w:rPr>
              <w:t>Inleiding op de wetswijzigingen</w:t>
            </w:r>
            <w:r w:rsidR="0031278B">
              <w:rPr>
                <w:noProof/>
                <w:webHidden/>
              </w:rPr>
              <w:tab/>
            </w:r>
            <w:r w:rsidR="0031278B">
              <w:rPr>
                <w:noProof/>
                <w:webHidden/>
              </w:rPr>
              <w:fldChar w:fldCharType="begin"/>
            </w:r>
            <w:r w:rsidR="0031278B">
              <w:rPr>
                <w:noProof/>
                <w:webHidden/>
              </w:rPr>
              <w:instrText xml:space="preserve"> PAGEREF _Toc94773135 \h </w:instrText>
            </w:r>
            <w:r w:rsidR="0031278B">
              <w:rPr>
                <w:noProof/>
                <w:webHidden/>
              </w:rPr>
            </w:r>
            <w:r w:rsidR="0031278B">
              <w:rPr>
                <w:noProof/>
                <w:webHidden/>
              </w:rPr>
              <w:fldChar w:fldCharType="separate"/>
            </w:r>
            <w:r w:rsidR="00D92E4F">
              <w:rPr>
                <w:noProof/>
                <w:webHidden/>
              </w:rPr>
              <w:t>5</w:t>
            </w:r>
            <w:r w:rsidR="0031278B">
              <w:rPr>
                <w:noProof/>
                <w:webHidden/>
              </w:rPr>
              <w:fldChar w:fldCharType="end"/>
            </w:r>
          </w:hyperlink>
        </w:p>
        <w:p w14:paraId="56836BCD" w14:textId="0F84B599" w:rsidR="0031278B" w:rsidRDefault="00155ADE">
          <w:pPr>
            <w:pStyle w:val="Inhopg2"/>
            <w:tabs>
              <w:tab w:val="left" w:pos="567"/>
            </w:tabs>
            <w:rPr>
              <w:rFonts w:asciiTheme="minorHAnsi" w:eastAsiaTheme="minorEastAsia" w:hAnsiTheme="minorHAnsi" w:cstheme="minorBidi"/>
              <w:noProof/>
              <w:sz w:val="22"/>
              <w:szCs w:val="22"/>
            </w:rPr>
          </w:pPr>
          <w:hyperlink w:anchor="_Toc94773136" w:history="1">
            <w:r w:rsidR="0031278B" w:rsidRPr="00A31B16">
              <w:rPr>
                <w:rStyle w:val="Hyperlink"/>
                <w:noProof/>
              </w:rPr>
              <w:t>2.</w:t>
            </w:r>
            <w:r w:rsidR="0031278B">
              <w:rPr>
                <w:rFonts w:asciiTheme="minorHAnsi" w:eastAsiaTheme="minorEastAsia" w:hAnsiTheme="minorHAnsi" w:cstheme="minorBidi"/>
                <w:noProof/>
                <w:sz w:val="22"/>
                <w:szCs w:val="22"/>
              </w:rPr>
              <w:tab/>
            </w:r>
            <w:r w:rsidR="0031278B" w:rsidRPr="00A31B16">
              <w:rPr>
                <w:rStyle w:val="Hyperlink"/>
                <w:noProof/>
              </w:rPr>
              <w:t>Doelgroepen</w:t>
            </w:r>
            <w:r w:rsidR="0031278B">
              <w:rPr>
                <w:noProof/>
                <w:webHidden/>
              </w:rPr>
              <w:tab/>
            </w:r>
            <w:r w:rsidR="0031278B">
              <w:rPr>
                <w:noProof/>
                <w:webHidden/>
              </w:rPr>
              <w:fldChar w:fldCharType="begin"/>
            </w:r>
            <w:r w:rsidR="0031278B">
              <w:rPr>
                <w:noProof/>
                <w:webHidden/>
              </w:rPr>
              <w:instrText xml:space="preserve"> PAGEREF _Toc94773136 \h </w:instrText>
            </w:r>
            <w:r w:rsidR="0031278B">
              <w:rPr>
                <w:noProof/>
                <w:webHidden/>
              </w:rPr>
            </w:r>
            <w:r w:rsidR="0031278B">
              <w:rPr>
                <w:noProof/>
                <w:webHidden/>
              </w:rPr>
              <w:fldChar w:fldCharType="separate"/>
            </w:r>
            <w:r w:rsidR="00D92E4F">
              <w:rPr>
                <w:noProof/>
                <w:webHidden/>
              </w:rPr>
              <w:t>6</w:t>
            </w:r>
            <w:r w:rsidR="0031278B">
              <w:rPr>
                <w:noProof/>
                <w:webHidden/>
              </w:rPr>
              <w:fldChar w:fldCharType="end"/>
            </w:r>
          </w:hyperlink>
        </w:p>
        <w:p w14:paraId="0ACB79A2" w14:textId="2088C8EC" w:rsidR="0031278B" w:rsidRDefault="00155ADE">
          <w:pPr>
            <w:pStyle w:val="Inhopg2"/>
            <w:tabs>
              <w:tab w:val="left" w:pos="567"/>
            </w:tabs>
            <w:rPr>
              <w:rFonts w:asciiTheme="minorHAnsi" w:eastAsiaTheme="minorEastAsia" w:hAnsiTheme="minorHAnsi" w:cstheme="minorBidi"/>
              <w:noProof/>
              <w:sz w:val="22"/>
              <w:szCs w:val="22"/>
            </w:rPr>
          </w:pPr>
          <w:hyperlink w:anchor="_Toc94773137" w:history="1">
            <w:r w:rsidR="0031278B" w:rsidRPr="00A31B16">
              <w:rPr>
                <w:rStyle w:val="Hyperlink"/>
                <w:noProof/>
              </w:rPr>
              <w:t>3.</w:t>
            </w:r>
            <w:r w:rsidR="0031278B">
              <w:rPr>
                <w:rFonts w:asciiTheme="minorHAnsi" w:eastAsiaTheme="minorEastAsia" w:hAnsiTheme="minorHAnsi" w:cstheme="minorBidi"/>
                <w:noProof/>
                <w:sz w:val="22"/>
                <w:szCs w:val="22"/>
              </w:rPr>
              <w:tab/>
            </w:r>
            <w:r w:rsidR="0031278B" w:rsidRPr="00A31B16">
              <w:rPr>
                <w:rStyle w:val="Hyperlink"/>
                <w:noProof/>
              </w:rPr>
              <w:t>Gebruik van kanalen</w:t>
            </w:r>
            <w:r w:rsidR="0031278B">
              <w:rPr>
                <w:noProof/>
                <w:webHidden/>
              </w:rPr>
              <w:tab/>
            </w:r>
            <w:r w:rsidR="0031278B">
              <w:rPr>
                <w:noProof/>
                <w:webHidden/>
              </w:rPr>
              <w:fldChar w:fldCharType="begin"/>
            </w:r>
            <w:r w:rsidR="0031278B">
              <w:rPr>
                <w:noProof/>
                <w:webHidden/>
              </w:rPr>
              <w:instrText xml:space="preserve"> PAGEREF _Toc94773137 \h </w:instrText>
            </w:r>
            <w:r w:rsidR="0031278B">
              <w:rPr>
                <w:noProof/>
                <w:webHidden/>
              </w:rPr>
            </w:r>
            <w:r w:rsidR="0031278B">
              <w:rPr>
                <w:noProof/>
                <w:webHidden/>
              </w:rPr>
              <w:fldChar w:fldCharType="separate"/>
            </w:r>
            <w:r w:rsidR="00D92E4F">
              <w:rPr>
                <w:noProof/>
                <w:webHidden/>
              </w:rPr>
              <w:t>7</w:t>
            </w:r>
            <w:r w:rsidR="0031278B">
              <w:rPr>
                <w:noProof/>
                <w:webHidden/>
              </w:rPr>
              <w:fldChar w:fldCharType="end"/>
            </w:r>
          </w:hyperlink>
        </w:p>
        <w:p w14:paraId="3B05ED61" w14:textId="4D9CB86B" w:rsidR="0031278B" w:rsidRDefault="00155ADE">
          <w:pPr>
            <w:pStyle w:val="Inhopg2"/>
            <w:tabs>
              <w:tab w:val="left" w:pos="567"/>
            </w:tabs>
            <w:rPr>
              <w:rFonts w:asciiTheme="minorHAnsi" w:eastAsiaTheme="minorEastAsia" w:hAnsiTheme="minorHAnsi" w:cstheme="minorBidi"/>
              <w:noProof/>
              <w:sz w:val="22"/>
              <w:szCs w:val="22"/>
            </w:rPr>
          </w:pPr>
          <w:hyperlink w:anchor="_Toc94773138" w:history="1">
            <w:r w:rsidR="0031278B" w:rsidRPr="00A31B16">
              <w:rPr>
                <w:rStyle w:val="Hyperlink"/>
                <w:noProof/>
              </w:rPr>
              <w:t>4.</w:t>
            </w:r>
            <w:r w:rsidR="0031278B">
              <w:rPr>
                <w:rFonts w:asciiTheme="minorHAnsi" w:eastAsiaTheme="minorEastAsia" w:hAnsiTheme="minorHAnsi" w:cstheme="minorBidi"/>
                <w:noProof/>
                <w:sz w:val="22"/>
                <w:szCs w:val="22"/>
              </w:rPr>
              <w:tab/>
            </w:r>
            <w:r w:rsidR="0031278B" w:rsidRPr="00A31B16">
              <w:rPr>
                <w:rStyle w:val="Hyperlink"/>
                <w:noProof/>
              </w:rPr>
              <w:t>Overzicht bouwstenen in deze toolkit</w:t>
            </w:r>
            <w:r w:rsidR="0031278B">
              <w:rPr>
                <w:noProof/>
                <w:webHidden/>
              </w:rPr>
              <w:tab/>
            </w:r>
            <w:r w:rsidR="0031278B">
              <w:rPr>
                <w:noProof/>
                <w:webHidden/>
              </w:rPr>
              <w:fldChar w:fldCharType="begin"/>
            </w:r>
            <w:r w:rsidR="0031278B">
              <w:rPr>
                <w:noProof/>
                <w:webHidden/>
              </w:rPr>
              <w:instrText xml:space="preserve"> PAGEREF _Toc94773138 \h </w:instrText>
            </w:r>
            <w:r w:rsidR="0031278B">
              <w:rPr>
                <w:noProof/>
                <w:webHidden/>
              </w:rPr>
            </w:r>
            <w:r w:rsidR="0031278B">
              <w:rPr>
                <w:noProof/>
                <w:webHidden/>
              </w:rPr>
              <w:fldChar w:fldCharType="separate"/>
            </w:r>
            <w:r w:rsidR="00D92E4F">
              <w:rPr>
                <w:noProof/>
                <w:webHidden/>
              </w:rPr>
              <w:t>8</w:t>
            </w:r>
            <w:r w:rsidR="0031278B">
              <w:rPr>
                <w:noProof/>
                <w:webHidden/>
              </w:rPr>
              <w:fldChar w:fldCharType="end"/>
            </w:r>
          </w:hyperlink>
        </w:p>
        <w:p w14:paraId="6D707E8C" w14:textId="26456479" w:rsidR="0031278B" w:rsidRDefault="00155ADE">
          <w:pPr>
            <w:pStyle w:val="Inhopg2"/>
            <w:tabs>
              <w:tab w:val="left" w:pos="567"/>
            </w:tabs>
            <w:rPr>
              <w:rFonts w:asciiTheme="minorHAnsi" w:eastAsiaTheme="minorEastAsia" w:hAnsiTheme="minorHAnsi" w:cstheme="minorBidi"/>
              <w:noProof/>
              <w:sz w:val="22"/>
              <w:szCs w:val="22"/>
            </w:rPr>
          </w:pPr>
          <w:hyperlink w:anchor="_Toc94773139" w:history="1">
            <w:r w:rsidR="0031278B" w:rsidRPr="00A31B16">
              <w:rPr>
                <w:rStyle w:val="Hyperlink"/>
                <w:noProof/>
              </w:rPr>
              <w:t>5.</w:t>
            </w:r>
            <w:r w:rsidR="0031278B">
              <w:rPr>
                <w:rFonts w:asciiTheme="minorHAnsi" w:eastAsiaTheme="minorEastAsia" w:hAnsiTheme="minorHAnsi" w:cstheme="minorBidi"/>
                <w:noProof/>
                <w:sz w:val="22"/>
                <w:szCs w:val="22"/>
              </w:rPr>
              <w:tab/>
            </w:r>
            <w:r w:rsidR="0031278B" w:rsidRPr="00A31B16">
              <w:rPr>
                <w:rStyle w:val="Hyperlink"/>
                <w:noProof/>
              </w:rPr>
              <w:t>Kernboodschappen voor inwoners</w:t>
            </w:r>
            <w:r w:rsidR="0031278B">
              <w:rPr>
                <w:noProof/>
                <w:webHidden/>
              </w:rPr>
              <w:tab/>
            </w:r>
            <w:r w:rsidR="0031278B">
              <w:rPr>
                <w:noProof/>
                <w:webHidden/>
              </w:rPr>
              <w:fldChar w:fldCharType="begin"/>
            </w:r>
            <w:r w:rsidR="0031278B">
              <w:rPr>
                <w:noProof/>
                <w:webHidden/>
              </w:rPr>
              <w:instrText xml:space="preserve"> PAGEREF _Toc94773139 \h </w:instrText>
            </w:r>
            <w:r w:rsidR="0031278B">
              <w:rPr>
                <w:noProof/>
                <w:webHidden/>
              </w:rPr>
            </w:r>
            <w:r w:rsidR="0031278B">
              <w:rPr>
                <w:noProof/>
                <w:webHidden/>
              </w:rPr>
              <w:fldChar w:fldCharType="separate"/>
            </w:r>
            <w:r w:rsidR="00D92E4F">
              <w:rPr>
                <w:noProof/>
                <w:webHidden/>
              </w:rPr>
              <w:t>9</w:t>
            </w:r>
            <w:r w:rsidR="0031278B">
              <w:rPr>
                <w:noProof/>
                <w:webHidden/>
              </w:rPr>
              <w:fldChar w:fldCharType="end"/>
            </w:r>
          </w:hyperlink>
        </w:p>
        <w:p w14:paraId="0FB3B8AC" w14:textId="504C9D9E" w:rsidR="0031278B" w:rsidRDefault="00155ADE">
          <w:pPr>
            <w:pStyle w:val="Inhopg3"/>
            <w:rPr>
              <w:rFonts w:asciiTheme="minorHAnsi" w:eastAsiaTheme="minorEastAsia" w:hAnsiTheme="minorHAnsi" w:cstheme="minorBidi"/>
              <w:noProof/>
              <w:sz w:val="22"/>
              <w:szCs w:val="22"/>
            </w:rPr>
          </w:pPr>
          <w:hyperlink w:anchor="_Toc94773140" w:history="1">
            <w:r w:rsidR="0031278B" w:rsidRPr="00A31B16">
              <w:rPr>
                <w:rStyle w:val="Hyperlink"/>
                <w:noProof/>
              </w:rPr>
              <w:t>5.1 Wetswijzigingen in het schuldendomein</w:t>
            </w:r>
            <w:r w:rsidR="0031278B">
              <w:rPr>
                <w:noProof/>
                <w:webHidden/>
              </w:rPr>
              <w:tab/>
            </w:r>
            <w:r w:rsidR="0031278B">
              <w:rPr>
                <w:noProof/>
                <w:webHidden/>
              </w:rPr>
              <w:fldChar w:fldCharType="begin"/>
            </w:r>
            <w:r w:rsidR="0031278B">
              <w:rPr>
                <w:noProof/>
                <w:webHidden/>
              </w:rPr>
              <w:instrText xml:space="preserve"> PAGEREF _Toc94773140 \h </w:instrText>
            </w:r>
            <w:r w:rsidR="0031278B">
              <w:rPr>
                <w:noProof/>
                <w:webHidden/>
              </w:rPr>
            </w:r>
            <w:r w:rsidR="0031278B">
              <w:rPr>
                <w:noProof/>
                <w:webHidden/>
              </w:rPr>
              <w:fldChar w:fldCharType="separate"/>
            </w:r>
            <w:r w:rsidR="00D92E4F">
              <w:rPr>
                <w:noProof/>
                <w:webHidden/>
              </w:rPr>
              <w:t>9</w:t>
            </w:r>
            <w:r w:rsidR="0031278B">
              <w:rPr>
                <w:noProof/>
                <w:webHidden/>
              </w:rPr>
              <w:fldChar w:fldCharType="end"/>
            </w:r>
          </w:hyperlink>
        </w:p>
        <w:p w14:paraId="7CC0630A" w14:textId="4520627E" w:rsidR="0031278B" w:rsidRDefault="00155ADE">
          <w:pPr>
            <w:pStyle w:val="Inhopg3"/>
            <w:rPr>
              <w:rFonts w:asciiTheme="minorHAnsi" w:eastAsiaTheme="minorEastAsia" w:hAnsiTheme="minorHAnsi" w:cstheme="minorBidi"/>
              <w:noProof/>
              <w:sz w:val="22"/>
              <w:szCs w:val="22"/>
            </w:rPr>
          </w:pPr>
          <w:hyperlink w:anchor="_Toc94773141" w:history="1">
            <w:r w:rsidR="0031278B" w:rsidRPr="00A31B16">
              <w:rPr>
                <w:rStyle w:val="Hyperlink"/>
                <w:noProof/>
              </w:rPr>
              <w:t>5.2 Wet vereenvoudiging beslagvrije voet</w:t>
            </w:r>
            <w:r w:rsidR="0031278B">
              <w:rPr>
                <w:noProof/>
                <w:webHidden/>
              </w:rPr>
              <w:tab/>
            </w:r>
            <w:r w:rsidR="0031278B">
              <w:rPr>
                <w:noProof/>
                <w:webHidden/>
              </w:rPr>
              <w:fldChar w:fldCharType="begin"/>
            </w:r>
            <w:r w:rsidR="0031278B">
              <w:rPr>
                <w:noProof/>
                <w:webHidden/>
              </w:rPr>
              <w:instrText xml:space="preserve"> PAGEREF _Toc94773141 \h </w:instrText>
            </w:r>
            <w:r w:rsidR="0031278B">
              <w:rPr>
                <w:noProof/>
                <w:webHidden/>
              </w:rPr>
            </w:r>
            <w:r w:rsidR="0031278B">
              <w:rPr>
                <w:noProof/>
                <w:webHidden/>
              </w:rPr>
              <w:fldChar w:fldCharType="separate"/>
            </w:r>
            <w:r w:rsidR="00D92E4F">
              <w:rPr>
                <w:noProof/>
                <w:webHidden/>
              </w:rPr>
              <w:t>9</w:t>
            </w:r>
            <w:r w:rsidR="0031278B">
              <w:rPr>
                <w:noProof/>
                <w:webHidden/>
              </w:rPr>
              <w:fldChar w:fldCharType="end"/>
            </w:r>
          </w:hyperlink>
        </w:p>
        <w:p w14:paraId="7BA47E8D" w14:textId="3D671A13" w:rsidR="0031278B" w:rsidRDefault="00155ADE">
          <w:pPr>
            <w:pStyle w:val="Inhopg3"/>
            <w:rPr>
              <w:rFonts w:asciiTheme="minorHAnsi" w:eastAsiaTheme="minorEastAsia" w:hAnsiTheme="minorHAnsi" w:cstheme="minorBidi"/>
              <w:noProof/>
              <w:sz w:val="22"/>
              <w:szCs w:val="22"/>
            </w:rPr>
          </w:pPr>
          <w:hyperlink w:anchor="_Toc94773142" w:history="1">
            <w:r w:rsidR="0031278B" w:rsidRPr="00A31B16">
              <w:rPr>
                <w:rStyle w:val="Hyperlink"/>
                <w:noProof/>
              </w:rPr>
              <w:t>5.3 Wet gemeentelijke schuldhulpverlening</w:t>
            </w:r>
            <w:r w:rsidR="0031278B">
              <w:rPr>
                <w:noProof/>
                <w:webHidden/>
              </w:rPr>
              <w:tab/>
            </w:r>
            <w:r w:rsidR="0031278B">
              <w:rPr>
                <w:noProof/>
                <w:webHidden/>
              </w:rPr>
              <w:fldChar w:fldCharType="begin"/>
            </w:r>
            <w:r w:rsidR="0031278B">
              <w:rPr>
                <w:noProof/>
                <w:webHidden/>
              </w:rPr>
              <w:instrText xml:space="preserve"> PAGEREF _Toc94773142 \h </w:instrText>
            </w:r>
            <w:r w:rsidR="0031278B">
              <w:rPr>
                <w:noProof/>
                <w:webHidden/>
              </w:rPr>
            </w:r>
            <w:r w:rsidR="0031278B">
              <w:rPr>
                <w:noProof/>
                <w:webHidden/>
              </w:rPr>
              <w:fldChar w:fldCharType="separate"/>
            </w:r>
            <w:r w:rsidR="00D92E4F">
              <w:rPr>
                <w:noProof/>
                <w:webHidden/>
              </w:rPr>
              <w:t>9</w:t>
            </w:r>
            <w:r w:rsidR="0031278B">
              <w:rPr>
                <w:noProof/>
                <w:webHidden/>
              </w:rPr>
              <w:fldChar w:fldCharType="end"/>
            </w:r>
          </w:hyperlink>
        </w:p>
        <w:p w14:paraId="7097D43E" w14:textId="37C7EFF6" w:rsidR="0031278B" w:rsidRDefault="00155ADE">
          <w:pPr>
            <w:pStyle w:val="Inhopg3"/>
            <w:rPr>
              <w:rFonts w:asciiTheme="minorHAnsi" w:eastAsiaTheme="minorEastAsia" w:hAnsiTheme="minorHAnsi" w:cstheme="minorBidi"/>
              <w:noProof/>
              <w:sz w:val="22"/>
              <w:szCs w:val="22"/>
            </w:rPr>
          </w:pPr>
          <w:hyperlink w:anchor="_Toc94773143" w:history="1">
            <w:r w:rsidR="0031278B" w:rsidRPr="00A31B16">
              <w:rPr>
                <w:rStyle w:val="Hyperlink"/>
                <w:noProof/>
              </w:rPr>
              <w:t>5.4 Adviesrecht gemeenten bij schuldenbewind</w:t>
            </w:r>
            <w:r w:rsidR="0031278B">
              <w:rPr>
                <w:noProof/>
                <w:webHidden/>
              </w:rPr>
              <w:tab/>
            </w:r>
            <w:r w:rsidR="0031278B">
              <w:rPr>
                <w:noProof/>
                <w:webHidden/>
              </w:rPr>
              <w:fldChar w:fldCharType="begin"/>
            </w:r>
            <w:r w:rsidR="0031278B">
              <w:rPr>
                <w:noProof/>
                <w:webHidden/>
              </w:rPr>
              <w:instrText xml:space="preserve"> PAGEREF _Toc94773143 \h </w:instrText>
            </w:r>
            <w:r w:rsidR="0031278B">
              <w:rPr>
                <w:noProof/>
                <w:webHidden/>
              </w:rPr>
            </w:r>
            <w:r w:rsidR="0031278B">
              <w:rPr>
                <w:noProof/>
                <w:webHidden/>
              </w:rPr>
              <w:fldChar w:fldCharType="separate"/>
            </w:r>
            <w:r w:rsidR="00D92E4F">
              <w:rPr>
                <w:noProof/>
                <w:webHidden/>
              </w:rPr>
              <w:t>9</w:t>
            </w:r>
            <w:r w:rsidR="0031278B">
              <w:rPr>
                <w:noProof/>
                <w:webHidden/>
              </w:rPr>
              <w:fldChar w:fldCharType="end"/>
            </w:r>
          </w:hyperlink>
        </w:p>
        <w:p w14:paraId="0BB63375" w14:textId="224C83AD" w:rsidR="0031278B" w:rsidRDefault="00155ADE">
          <w:pPr>
            <w:pStyle w:val="Inhopg3"/>
            <w:rPr>
              <w:rFonts w:asciiTheme="minorHAnsi" w:eastAsiaTheme="minorEastAsia" w:hAnsiTheme="minorHAnsi" w:cstheme="minorBidi"/>
              <w:noProof/>
              <w:sz w:val="22"/>
              <w:szCs w:val="22"/>
            </w:rPr>
          </w:pPr>
          <w:hyperlink w:anchor="_Toc94773144" w:history="1">
            <w:r w:rsidR="0031278B" w:rsidRPr="00A31B16">
              <w:rPr>
                <w:rStyle w:val="Hyperlink"/>
                <w:noProof/>
              </w:rPr>
              <w:t>5.5 Wet stroomlijning keten voor derdenbeslag</w:t>
            </w:r>
            <w:r w:rsidR="0031278B">
              <w:rPr>
                <w:noProof/>
                <w:webHidden/>
              </w:rPr>
              <w:tab/>
            </w:r>
            <w:r w:rsidR="0031278B">
              <w:rPr>
                <w:noProof/>
                <w:webHidden/>
              </w:rPr>
              <w:fldChar w:fldCharType="begin"/>
            </w:r>
            <w:r w:rsidR="0031278B">
              <w:rPr>
                <w:noProof/>
                <w:webHidden/>
              </w:rPr>
              <w:instrText xml:space="preserve"> PAGEREF _Toc94773144 \h </w:instrText>
            </w:r>
            <w:r w:rsidR="0031278B">
              <w:rPr>
                <w:noProof/>
                <w:webHidden/>
              </w:rPr>
            </w:r>
            <w:r w:rsidR="0031278B">
              <w:rPr>
                <w:noProof/>
                <w:webHidden/>
              </w:rPr>
              <w:fldChar w:fldCharType="separate"/>
            </w:r>
            <w:r w:rsidR="00D92E4F">
              <w:rPr>
                <w:noProof/>
                <w:webHidden/>
              </w:rPr>
              <w:t>10</w:t>
            </w:r>
            <w:r w:rsidR="0031278B">
              <w:rPr>
                <w:noProof/>
                <w:webHidden/>
              </w:rPr>
              <w:fldChar w:fldCharType="end"/>
            </w:r>
          </w:hyperlink>
        </w:p>
        <w:p w14:paraId="67E0B664" w14:textId="0AAD2134" w:rsidR="0031278B" w:rsidRDefault="00155ADE">
          <w:pPr>
            <w:pStyle w:val="Inhopg2"/>
            <w:tabs>
              <w:tab w:val="left" w:pos="567"/>
            </w:tabs>
            <w:rPr>
              <w:rFonts w:asciiTheme="minorHAnsi" w:eastAsiaTheme="minorEastAsia" w:hAnsiTheme="minorHAnsi" w:cstheme="minorBidi"/>
              <w:noProof/>
              <w:sz w:val="22"/>
              <w:szCs w:val="22"/>
            </w:rPr>
          </w:pPr>
          <w:hyperlink w:anchor="_Toc94773145" w:history="1">
            <w:r w:rsidR="0031278B" w:rsidRPr="00A31B16">
              <w:rPr>
                <w:rStyle w:val="Hyperlink"/>
                <w:rFonts w:eastAsia="Arial"/>
                <w:noProof/>
              </w:rPr>
              <w:t>6.</w:t>
            </w:r>
            <w:r w:rsidR="0031278B">
              <w:rPr>
                <w:rFonts w:asciiTheme="minorHAnsi" w:eastAsiaTheme="minorEastAsia" w:hAnsiTheme="minorHAnsi" w:cstheme="minorBidi"/>
                <w:noProof/>
                <w:sz w:val="22"/>
                <w:szCs w:val="22"/>
              </w:rPr>
              <w:tab/>
            </w:r>
            <w:r w:rsidR="0031278B" w:rsidRPr="00A31B16">
              <w:rPr>
                <w:rStyle w:val="Hyperlink"/>
                <w:rFonts w:eastAsia="Arial"/>
                <w:noProof/>
              </w:rPr>
              <w:t>Checklist aanpassen gemeentelijke website</w:t>
            </w:r>
            <w:r w:rsidR="0031278B">
              <w:rPr>
                <w:noProof/>
                <w:webHidden/>
              </w:rPr>
              <w:tab/>
            </w:r>
            <w:r w:rsidR="0031278B">
              <w:rPr>
                <w:noProof/>
                <w:webHidden/>
              </w:rPr>
              <w:fldChar w:fldCharType="begin"/>
            </w:r>
            <w:r w:rsidR="0031278B">
              <w:rPr>
                <w:noProof/>
                <w:webHidden/>
              </w:rPr>
              <w:instrText xml:space="preserve"> PAGEREF _Toc94773145 \h </w:instrText>
            </w:r>
            <w:r w:rsidR="0031278B">
              <w:rPr>
                <w:noProof/>
                <w:webHidden/>
              </w:rPr>
            </w:r>
            <w:r w:rsidR="0031278B">
              <w:rPr>
                <w:noProof/>
                <w:webHidden/>
              </w:rPr>
              <w:fldChar w:fldCharType="separate"/>
            </w:r>
            <w:r w:rsidR="00D92E4F">
              <w:rPr>
                <w:noProof/>
                <w:webHidden/>
              </w:rPr>
              <w:t>11</w:t>
            </w:r>
            <w:r w:rsidR="0031278B">
              <w:rPr>
                <w:noProof/>
                <w:webHidden/>
              </w:rPr>
              <w:fldChar w:fldCharType="end"/>
            </w:r>
          </w:hyperlink>
        </w:p>
        <w:p w14:paraId="32C1FE95" w14:textId="572F054E" w:rsidR="0031278B" w:rsidRDefault="00155ADE">
          <w:pPr>
            <w:pStyle w:val="Inhopg3"/>
            <w:rPr>
              <w:rFonts w:asciiTheme="minorHAnsi" w:eastAsiaTheme="minorEastAsia" w:hAnsiTheme="minorHAnsi" w:cstheme="minorBidi"/>
              <w:noProof/>
              <w:sz w:val="22"/>
              <w:szCs w:val="22"/>
            </w:rPr>
          </w:pPr>
          <w:hyperlink w:anchor="_Toc94773146" w:history="1">
            <w:r w:rsidR="0031278B" w:rsidRPr="00A31B16">
              <w:rPr>
                <w:rStyle w:val="Hyperlink"/>
                <w:noProof/>
              </w:rPr>
              <w:t>6.1 Voor inwoners</w:t>
            </w:r>
            <w:r w:rsidR="0031278B">
              <w:rPr>
                <w:noProof/>
                <w:webHidden/>
              </w:rPr>
              <w:tab/>
            </w:r>
            <w:r w:rsidR="0031278B">
              <w:rPr>
                <w:noProof/>
                <w:webHidden/>
              </w:rPr>
              <w:fldChar w:fldCharType="begin"/>
            </w:r>
            <w:r w:rsidR="0031278B">
              <w:rPr>
                <w:noProof/>
                <w:webHidden/>
              </w:rPr>
              <w:instrText xml:space="preserve"> PAGEREF _Toc94773146 \h </w:instrText>
            </w:r>
            <w:r w:rsidR="0031278B">
              <w:rPr>
                <w:noProof/>
                <w:webHidden/>
              </w:rPr>
            </w:r>
            <w:r w:rsidR="0031278B">
              <w:rPr>
                <w:noProof/>
                <w:webHidden/>
              </w:rPr>
              <w:fldChar w:fldCharType="separate"/>
            </w:r>
            <w:r w:rsidR="00D92E4F">
              <w:rPr>
                <w:noProof/>
                <w:webHidden/>
              </w:rPr>
              <w:t>11</w:t>
            </w:r>
            <w:r w:rsidR="0031278B">
              <w:rPr>
                <w:noProof/>
                <w:webHidden/>
              </w:rPr>
              <w:fldChar w:fldCharType="end"/>
            </w:r>
          </w:hyperlink>
        </w:p>
        <w:p w14:paraId="57507551" w14:textId="17347725" w:rsidR="0031278B" w:rsidRDefault="00155ADE">
          <w:pPr>
            <w:pStyle w:val="Inhopg3"/>
            <w:rPr>
              <w:rFonts w:asciiTheme="minorHAnsi" w:eastAsiaTheme="minorEastAsia" w:hAnsiTheme="minorHAnsi" w:cstheme="minorBidi"/>
              <w:noProof/>
              <w:sz w:val="22"/>
              <w:szCs w:val="22"/>
            </w:rPr>
          </w:pPr>
          <w:hyperlink w:anchor="_Toc94773147" w:history="1">
            <w:r w:rsidR="0031278B" w:rsidRPr="00A31B16">
              <w:rPr>
                <w:rStyle w:val="Hyperlink"/>
                <w:noProof/>
              </w:rPr>
              <w:t>6.2 Voor ketenpartners</w:t>
            </w:r>
            <w:r w:rsidR="0031278B">
              <w:rPr>
                <w:noProof/>
                <w:webHidden/>
              </w:rPr>
              <w:tab/>
            </w:r>
            <w:r w:rsidR="0031278B">
              <w:rPr>
                <w:noProof/>
                <w:webHidden/>
              </w:rPr>
              <w:fldChar w:fldCharType="begin"/>
            </w:r>
            <w:r w:rsidR="0031278B">
              <w:rPr>
                <w:noProof/>
                <w:webHidden/>
              </w:rPr>
              <w:instrText xml:space="preserve"> PAGEREF _Toc94773147 \h </w:instrText>
            </w:r>
            <w:r w:rsidR="0031278B">
              <w:rPr>
                <w:noProof/>
                <w:webHidden/>
              </w:rPr>
            </w:r>
            <w:r w:rsidR="0031278B">
              <w:rPr>
                <w:noProof/>
                <w:webHidden/>
              </w:rPr>
              <w:fldChar w:fldCharType="separate"/>
            </w:r>
            <w:r w:rsidR="00D92E4F">
              <w:rPr>
                <w:noProof/>
                <w:webHidden/>
              </w:rPr>
              <w:t>11</w:t>
            </w:r>
            <w:r w:rsidR="0031278B">
              <w:rPr>
                <w:noProof/>
                <w:webHidden/>
              </w:rPr>
              <w:fldChar w:fldCharType="end"/>
            </w:r>
          </w:hyperlink>
        </w:p>
        <w:p w14:paraId="44B18070" w14:textId="72F564CC" w:rsidR="0031278B" w:rsidRDefault="00155ADE">
          <w:pPr>
            <w:pStyle w:val="Inhopg2"/>
            <w:tabs>
              <w:tab w:val="left" w:pos="567"/>
            </w:tabs>
            <w:rPr>
              <w:rFonts w:asciiTheme="minorHAnsi" w:eastAsiaTheme="minorEastAsia" w:hAnsiTheme="minorHAnsi" w:cstheme="minorBidi"/>
              <w:noProof/>
              <w:sz w:val="22"/>
              <w:szCs w:val="22"/>
            </w:rPr>
          </w:pPr>
          <w:hyperlink w:anchor="_Toc94773148" w:history="1">
            <w:r w:rsidR="0031278B" w:rsidRPr="00A31B16">
              <w:rPr>
                <w:rStyle w:val="Hyperlink"/>
                <w:noProof/>
              </w:rPr>
              <w:t>7.</w:t>
            </w:r>
            <w:r w:rsidR="0031278B">
              <w:rPr>
                <w:rFonts w:asciiTheme="minorHAnsi" w:eastAsiaTheme="minorEastAsia" w:hAnsiTheme="minorHAnsi" w:cstheme="minorBidi"/>
                <w:noProof/>
                <w:sz w:val="22"/>
                <w:szCs w:val="22"/>
              </w:rPr>
              <w:tab/>
            </w:r>
            <w:r w:rsidR="0031278B" w:rsidRPr="00A31B16">
              <w:rPr>
                <w:rStyle w:val="Hyperlink"/>
                <w:noProof/>
              </w:rPr>
              <w:t>Samenhang wetswijzigingen schuldendomein</w:t>
            </w:r>
            <w:r w:rsidR="0031278B">
              <w:rPr>
                <w:noProof/>
                <w:webHidden/>
              </w:rPr>
              <w:tab/>
            </w:r>
            <w:r w:rsidR="0031278B">
              <w:rPr>
                <w:noProof/>
                <w:webHidden/>
              </w:rPr>
              <w:fldChar w:fldCharType="begin"/>
            </w:r>
            <w:r w:rsidR="0031278B">
              <w:rPr>
                <w:noProof/>
                <w:webHidden/>
              </w:rPr>
              <w:instrText xml:space="preserve"> PAGEREF _Toc94773148 \h </w:instrText>
            </w:r>
            <w:r w:rsidR="0031278B">
              <w:rPr>
                <w:noProof/>
                <w:webHidden/>
              </w:rPr>
            </w:r>
            <w:r w:rsidR="0031278B">
              <w:rPr>
                <w:noProof/>
                <w:webHidden/>
              </w:rPr>
              <w:fldChar w:fldCharType="separate"/>
            </w:r>
            <w:r w:rsidR="00D92E4F">
              <w:rPr>
                <w:noProof/>
                <w:webHidden/>
              </w:rPr>
              <w:t>12</w:t>
            </w:r>
            <w:r w:rsidR="0031278B">
              <w:rPr>
                <w:noProof/>
                <w:webHidden/>
              </w:rPr>
              <w:fldChar w:fldCharType="end"/>
            </w:r>
          </w:hyperlink>
        </w:p>
        <w:p w14:paraId="6899249F" w14:textId="42990694" w:rsidR="0031278B" w:rsidRDefault="00155ADE">
          <w:pPr>
            <w:pStyle w:val="Inhopg3"/>
            <w:rPr>
              <w:rFonts w:asciiTheme="minorHAnsi" w:eastAsiaTheme="minorEastAsia" w:hAnsiTheme="minorHAnsi" w:cstheme="minorBidi"/>
              <w:noProof/>
              <w:sz w:val="22"/>
              <w:szCs w:val="22"/>
            </w:rPr>
          </w:pPr>
          <w:hyperlink w:anchor="_Toc94773149" w:history="1">
            <w:r w:rsidR="0031278B" w:rsidRPr="00A31B16">
              <w:rPr>
                <w:rStyle w:val="Hyperlink"/>
                <w:noProof/>
              </w:rPr>
              <w:t>7.1 Intranetbericht wetwijzigingen schuldendomein</w:t>
            </w:r>
            <w:r w:rsidR="0031278B">
              <w:rPr>
                <w:noProof/>
                <w:webHidden/>
              </w:rPr>
              <w:tab/>
            </w:r>
            <w:r w:rsidR="0031278B">
              <w:rPr>
                <w:noProof/>
                <w:webHidden/>
              </w:rPr>
              <w:fldChar w:fldCharType="begin"/>
            </w:r>
            <w:r w:rsidR="0031278B">
              <w:rPr>
                <w:noProof/>
                <w:webHidden/>
              </w:rPr>
              <w:instrText xml:space="preserve"> PAGEREF _Toc94773149 \h </w:instrText>
            </w:r>
            <w:r w:rsidR="0031278B">
              <w:rPr>
                <w:noProof/>
                <w:webHidden/>
              </w:rPr>
            </w:r>
            <w:r w:rsidR="0031278B">
              <w:rPr>
                <w:noProof/>
                <w:webHidden/>
              </w:rPr>
              <w:fldChar w:fldCharType="separate"/>
            </w:r>
            <w:r w:rsidR="00D92E4F">
              <w:rPr>
                <w:noProof/>
                <w:webHidden/>
              </w:rPr>
              <w:t>12</w:t>
            </w:r>
            <w:r w:rsidR="0031278B">
              <w:rPr>
                <w:noProof/>
                <w:webHidden/>
              </w:rPr>
              <w:fldChar w:fldCharType="end"/>
            </w:r>
          </w:hyperlink>
        </w:p>
        <w:p w14:paraId="561EE318" w14:textId="66D145DE" w:rsidR="0031278B" w:rsidRDefault="00155ADE">
          <w:pPr>
            <w:pStyle w:val="Inhopg3"/>
            <w:rPr>
              <w:rFonts w:asciiTheme="minorHAnsi" w:eastAsiaTheme="minorEastAsia" w:hAnsiTheme="minorHAnsi" w:cstheme="minorBidi"/>
              <w:noProof/>
              <w:sz w:val="22"/>
              <w:szCs w:val="22"/>
            </w:rPr>
          </w:pPr>
          <w:hyperlink w:anchor="_Toc94773150" w:history="1">
            <w:r w:rsidR="0031278B" w:rsidRPr="00A31B16">
              <w:rPr>
                <w:rStyle w:val="Hyperlink"/>
                <w:noProof/>
              </w:rPr>
              <w:t>7.2 Extern (pers)bericht wetwijzigingen schuldendomein</w:t>
            </w:r>
            <w:r w:rsidR="0031278B">
              <w:rPr>
                <w:noProof/>
                <w:webHidden/>
              </w:rPr>
              <w:tab/>
            </w:r>
            <w:r w:rsidR="0031278B">
              <w:rPr>
                <w:noProof/>
                <w:webHidden/>
              </w:rPr>
              <w:fldChar w:fldCharType="begin"/>
            </w:r>
            <w:r w:rsidR="0031278B">
              <w:rPr>
                <w:noProof/>
                <w:webHidden/>
              </w:rPr>
              <w:instrText xml:space="preserve"> PAGEREF _Toc94773150 \h </w:instrText>
            </w:r>
            <w:r w:rsidR="0031278B">
              <w:rPr>
                <w:noProof/>
                <w:webHidden/>
              </w:rPr>
            </w:r>
            <w:r w:rsidR="0031278B">
              <w:rPr>
                <w:noProof/>
                <w:webHidden/>
              </w:rPr>
              <w:fldChar w:fldCharType="separate"/>
            </w:r>
            <w:r w:rsidR="00D92E4F">
              <w:rPr>
                <w:noProof/>
                <w:webHidden/>
              </w:rPr>
              <w:t>15</w:t>
            </w:r>
            <w:r w:rsidR="0031278B">
              <w:rPr>
                <w:noProof/>
                <w:webHidden/>
              </w:rPr>
              <w:fldChar w:fldCharType="end"/>
            </w:r>
          </w:hyperlink>
        </w:p>
        <w:p w14:paraId="79FAE8CE" w14:textId="11B1600F" w:rsidR="0031278B" w:rsidRDefault="00155ADE">
          <w:pPr>
            <w:pStyle w:val="Inhopg2"/>
            <w:tabs>
              <w:tab w:val="left" w:pos="567"/>
            </w:tabs>
            <w:rPr>
              <w:rFonts w:asciiTheme="minorHAnsi" w:eastAsiaTheme="minorEastAsia" w:hAnsiTheme="minorHAnsi" w:cstheme="minorBidi"/>
              <w:noProof/>
              <w:sz w:val="22"/>
              <w:szCs w:val="22"/>
            </w:rPr>
          </w:pPr>
          <w:hyperlink w:anchor="_Toc94773151" w:history="1">
            <w:r w:rsidR="0031278B" w:rsidRPr="00A31B16">
              <w:rPr>
                <w:rStyle w:val="Hyperlink"/>
                <w:noProof/>
              </w:rPr>
              <w:t>8.</w:t>
            </w:r>
            <w:r w:rsidR="0031278B">
              <w:rPr>
                <w:rFonts w:asciiTheme="minorHAnsi" w:eastAsiaTheme="minorEastAsia" w:hAnsiTheme="minorHAnsi" w:cstheme="minorBidi"/>
                <w:noProof/>
                <w:sz w:val="22"/>
                <w:szCs w:val="22"/>
              </w:rPr>
              <w:tab/>
            </w:r>
            <w:r w:rsidR="0031278B" w:rsidRPr="00A31B16">
              <w:rPr>
                <w:rStyle w:val="Hyperlink"/>
                <w:noProof/>
              </w:rPr>
              <w:t>Wet vereenvoudiging beslagvrije voet</w:t>
            </w:r>
            <w:r w:rsidR="0031278B">
              <w:rPr>
                <w:noProof/>
                <w:webHidden/>
              </w:rPr>
              <w:tab/>
            </w:r>
            <w:r w:rsidR="0031278B">
              <w:rPr>
                <w:noProof/>
                <w:webHidden/>
              </w:rPr>
              <w:fldChar w:fldCharType="begin"/>
            </w:r>
            <w:r w:rsidR="0031278B">
              <w:rPr>
                <w:noProof/>
                <w:webHidden/>
              </w:rPr>
              <w:instrText xml:space="preserve"> PAGEREF _Toc94773151 \h </w:instrText>
            </w:r>
            <w:r w:rsidR="0031278B">
              <w:rPr>
                <w:noProof/>
                <w:webHidden/>
              </w:rPr>
            </w:r>
            <w:r w:rsidR="0031278B">
              <w:rPr>
                <w:noProof/>
                <w:webHidden/>
              </w:rPr>
              <w:fldChar w:fldCharType="separate"/>
            </w:r>
            <w:r w:rsidR="00D92E4F">
              <w:rPr>
                <w:noProof/>
                <w:webHidden/>
              </w:rPr>
              <w:t>17</w:t>
            </w:r>
            <w:r w:rsidR="0031278B">
              <w:rPr>
                <w:noProof/>
                <w:webHidden/>
              </w:rPr>
              <w:fldChar w:fldCharType="end"/>
            </w:r>
          </w:hyperlink>
        </w:p>
        <w:p w14:paraId="29C225EA" w14:textId="080B9960" w:rsidR="0031278B" w:rsidRDefault="00155ADE">
          <w:pPr>
            <w:pStyle w:val="Inhopg3"/>
            <w:rPr>
              <w:rFonts w:asciiTheme="minorHAnsi" w:eastAsiaTheme="minorEastAsia" w:hAnsiTheme="minorHAnsi" w:cstheme="minorBidi"/>
              <w:noProof/>
              <w:sz w:val="22"/>
              <w:szCs w:val="22"/>
            </w:rPr>
          </w:pPr>
          <w:hyperlink w:anchor="_Toc94773152" w:history="1">
            <w:r w:rsidR="0031278B" w:rsidRPr="00A31B16">
              <w:rPr>
                <w:rStyle w:val="Hyperlink"/>
                <w:noProof/>
              </w:rPr>
              <w:t>8.1 Voorbeeldtekst verwijzing naar burgerportaal</w:t>
            </w:r>
            <w:r w:rsidR="0031278B">
              <w:rPr>
                <w:noProof/>
                <w:webHidden/>
              </w:rPr>
              <w:tab/>
            </w:r>
            <w:r w:rsidR="0031278B">
              <w:rPr>
                <w:noProof/>
                <w:webHidden/>
              </w:rPr>
              <w:fldChar w:fldCharType="begin"/>
            </w:r>
            <w:r w:rsidR="0031278B">
              <w:rPr>
                <w:noProof/>
                <w:webHidden/>
              </w:rPr>
              <w:instrText xml:space="preserve"> PAGEREF _Toc94773152 \h </w:instrText>
            </w:r>
            <w:r w:rsidR="0031278B">
              <w:rPr>
                <w:noProof/>
                <w:webHidden/>
              </w:rPr>
            </w:r>
            <w:r w:rsidR="0031278B">
              <w:rPr>
                <w:noProof/>
                <w:webHidden/>
              </w:rPr>
              <w:fldChar w:fldCharType="separate"/>
            </w:r>
            <w:r w:rsidR="00D92E4F">
              <w:rPr>
                <w:noProof/>
                <w:webHidden/>
              </w:rPr>
              <w:t>17</w:t>
            </w:r>
            <w:r w:rsidR="0031278B">
              <w:rPr>
                <w:noProof/>
                <w:webHidden/>
              </w:rPr>
              <w:fldChar w:fldCharType="end"/>
            </w:r>
          </w:hyperlink>
        </w:p>
        <w:p w14:paraId="18355E3F" w14:textId="09CA1F0A" w:rsidR="0031278B" w:rsidRDefault="00155ADE">
          <w:pPr>
            <w:pStyle w:val="Inhopg3"/>
            <w:rPr>
              <w:rFonts w:asciiTheme="minorHAnsi" w:eastAsiaTheme="minorEastAsia" w:hAnsiTheme="minorHAnsi" w:cstheme="minorBidi"/>
              <w:noProof/>
              <w:sz w:val="22"/>
              <w:szCs w:val="22"/>
            </w:rPr>
          </w:pPr>
          <w:hyperlink w:anchor="_Toc94773153" w:history="1">
            <w:r w:rsidR="0031278B" w:rsidRPr="00A31B16">
              <w:rPr>
                <w:rStyle w:val="Hyperlink"/>
                <w:noProof/>
              </w:rPr>
              <w:t>8.2 Format brieven aan inwoners over gewijzigde afloscapaciteit</w:t>
            </w:r>
            <w:r w:rsidR="0031278B">
              <w:rPr>
                <w:noProof/>
                <w:webHidden/>
              </w:rPr>
              <w:tab/>
            </w:r>
            <w:r w:rsidR="0031278B">
              <w:rPr>
                <w:noProof/>
                <w:webHidden/>
              </w:rPr>
              <w:fldChar w:fldCharType="begin"/>
            </w:r>
            <w:r w:rsidR="0031278B">
              <w:rPr>
                <w:noProof/>
                <w:webHidden/>
              </w:rPr>
              <w:instrText xml:space="preserve"> PAGEREF _Toc94773153 \h </w:instrText>
            </w:r>
            <w:r w:rsidR="0031278B">
              <w:rPr>
                <w:noProof/>
                <w:webHidden/>
              </w:rPr>
            </w:r>
            <w:r w:rsidR="0031278B">
              <w:rPr>
                <w:noProof/>
                <w:webHidden/>
              </w:rPr>
              <w:fldChar w:fldCharType="separate"/>
            </w:r>
            <w:r w:rsidR="00D92E4F">
              <w:rPr>
                <w:noProof/>
                <w:webHidden/>
              </w:rPr>
              <w:t>18</w:t>
            </w:r>
            <w:r w:rsidR="0031278B">
              <w:rPr>
                <w:noProof/>
                <w:webHidden/>
              </w:rPr>
              <w:fldChar w:fldCharType="end"/>
            </w:r>
          </w:hyperlink>
        </w:p>
        <w:p w14:paraId="526D615D" w14:textId="694452EB" w:rsidR="0031278B" w:rsidRDefault="00155ADE">
          <w:pPr>
            <w:pStyle w:val="Inhopg3"/>
            <w:rPr>
              <w:rFonts w:asciiTheme="minorHAnsi" w:eastAsiaTheme="minorEastAsia" w:hAnsiTheme="minorHAnsi" w:cstheme="minorBidi"/>
              <w:noProof/>
              <w:sz w:val="22"/>
              <w:szCs w:val="22"/>
            </w:rPr>
          </w:pPr>
          <w:hyperlink w:anchor="_Toc94773154" w:history="1">
            <w:r w:rsidR="0031278B" w:rsidRPr="00A31B16">
              <w:rPr>
                <w:rStyle w:val="Hyperlink"/>
                <w:noProof/>
              </w:rPr>
              <w:t>8.3 Begeleidende brief bij modelmededeling</w:t>
            </w:r>
            <w:r w:rsidR="0031278B">
              <w:rPr>
                <w:noProof/>
                <w:webHidden/>
              </w:rPr>
              <w:tab/>
            </w:r>
            <w:r w:rsidR="0031278B">
              <w:rPr>
                <w:noProof/>
                <w:webHidden/>
              </w:rPr>
              <w:fldChar w:fldCharType="begin"/>
            </w:r>
            <w:r w:rsidR="0031278B">
              <w:rPr>
                <w:noProof/>
                <w:webHidden/>
              </w:rPr>
              <w:instrText xml:space="preserve"> PAGEREF _Toc94773154 \h </w:instrText>
            </w:r>
            <w:r w:rsidR="0031278B">
              <w:rPr>
                <w:noProof/>
                <w:webHidden/>
              </w:rPr>
            </w:r>
            <w:r w:rsidR="0031278B">
              <w:rPr>
                <w:noProof/>
                <w:webHidden/>
              </w:rPr>
              <w:fldChar w:fldCharType="end"/>
            </w:r>
          </w:hyperlink>
        </w:p>
        <w:p w14:paraId="485E9554" w14:textId="7D2DE7DF" w:rsidR="0031278B" w:rsidRDefault="00155ADE">
          <w:pPr>
            <w:pStyle w:val="Inhopg3"/>
            <w:rPr>
              <w:rFonts w:asciiTheme="minorHAnsi" w:eastAsiaTheme="minorEastAsia" w:hAnsiTheme="minorHAnsi" w:cstheme="minorBidi"/>
              <w:noProof/>
              <w:sz w:val="22"/>
              <w:szCs w:val="22"/>
            </w:rPr>
          </w:pPr>
          <w:hyperlink w:anchor="_Toc94773156" w:history="1">
            <w:r w:rsidR="0031278B" w:rsidRPr="00A31B16">
              <w:rPr>
                <w:rStyle w:val="Hyperlink"/>
                <w:noProof/>
              </w:rPr>
              <w:t>8.4 Format brieven voor gemeente als coördinerend deurwaarder’</w:t>
            </w:r>
            <w:r w:rsidR="0031278B">
              <w:rPr>
                <w:noProof/>
                <w:webHidden/>
              </w:rPr>
              <w:tab/>
            </w:r>
            <w:r w:rsidR="0031278B">
              <w:rPr>
                <w:noProof/>
                <w:webHidden/>
              </w:rPr>
              <w:fldChar w:fldCharType="begin"/>
            </w:r>
            <w:r w:rsidR="0031278B">
              <w:rPr>
                <w:noProof/>
                <w:webHidden/>
              </w:rPr>
              <w:instrText xml:space="preserve"> PAGEREF _Toc94773156 \h </w:instrText>
            </w:r>
            <w:r w:rsidR="0031278B">
              <w:rPr>
                <w:noProof/>
                <w:webHidden/>
              </w:rPr>
            </w:r>
            <w:r w:rsidR="0031278B">
              <w:rPr>
                <w:noProof/>
                <w:webHidden/>
              </w:rPr>
              <w:fldChar w:fldCharType="end"/>
            </w:r>
          </w:hyperlink>
        </w:p>
        <w:p w14:paraId="6F9385AA" w14:textId="6525426E" w:rsidR="0031278B" w:rsidRDefault="00155ADE">
          <w:pPr>
            <w:pStyle w:val="Inhopg3"/>
            <w:rPr>
              <w:rFonts w:asciiTheme="minorHAnsi" w:eastAsiaTheme="minorEastAsia" w:hAnsiTheme="minorHAnsi" w:cstheme="minorBidi"/>
              <w:noProof/>
              <w:sz w:val="22"/>
              <w:szCs w:val="22"/>
            </w:rPr>
          </w:pPr>
          <w:hyperlink w:anchor="_Toc94773157" w:history="1">
            <w:r w:rsidR="0031278B" w:rsidRPr="00A31B16">
              <w:rPr>
                <w:rStyle w:val="Hyperlink"/>
                <w:noProof/>
              </w:rPr>
              <w:t>8.5 Brief aan inwoner: verwijzing naar coördinerend deurwaarder (niet de gemeente)</w:t>
            </w:r>
            <w:r w:rsidR="0031278B">
              <w:rPr>
                <w:noProof/>
                <w:webHidden/>
              </w:rPr>
              <w:tab/>
            </w:r>
            <w:r w:rsidR="0031278B">
              <w:rPr>
                <w:noProof/>
                <w:webHidden/>
              </w:rPr>
              <w:fldChar w:fldCharType="begin"/>
            </w:r>
            <w:r w:rsidR="0031278B">
              <w:rPr>
                <w:noProof/>
                <w:webHidden/>
              </w:rPr>
              <w:instrText xml:space="preserve"> PAGEREF _Toc94773157 \h </w:instrText>
            </w:r>
            <w:r w:rsidR="0031278B">
              <w:rPr>
                <w:noProof/>
                <w:webHidden/>
              </w:rPr>
            </w:r>
            <w:r w:rsidR="0031278B">
              <w:rPr>
                <w:noProof/>
                <w:webHidden/>
              </w:rPr>
              <w:fldChar w:fldCharType="end"/>
            </w:r>
          </w:hyperlink>
        </w:p>
        <w:p w14:paraId="097BB5E9" w14:textId="61726FDE" w:rsidR="0031278B" w:rsidRDefault="00155ADE">
          <w:pPr>
            <w:pStyle w:val="Inhopg3"/>
            <w:rPr>
              <w:rFonts w:asciiTheme="minorHAnsi" w:eastAsiaTheme="minorEastAsia" w:hAnsiTheme="minorHAnsi" w:cstheme="minorBidi"/>
              <w:noProof/>
              <w:sz w:val="22"/>
              <w:szCs w:val="22"/>
            </w:rPr>
          </w:pPr>
          <w:hyperlink w:anchor="_Toc94773158" w:history="1">
            <w:r w:rsidR="0031278B" w:rsidRPr="00A31B16">
              <w:rPr>
                <w:rStyle w:val="Hyperlink"/>
                <w:noProof/>
              </w:rPr>
              <w:t>8.6 Teksten en verificatievragen KCC, verwijzing bij vragen</w:t>
            </w:r>
            <w:r w:rsidR="0031278B">
              <w:rPr>
                <w:noProof/>
                <w:webHidden/>
              </w:rPr>
              <w:tab/>
            </w:r>
            <w:r w:rsidR="0031278B">
              <w:rPr>
                <w:noProof/>
                <w:webHidden/>
              </w:rPr>
              <w:fldChar w:fldCharType="begin"/>
            </w:r>
            <w:r w:rsidR="0031278B">
              <w:rPr>
                <w:noProof/>
                <w:webHidden/>
              </w:rPr>
              <w:instrText xml:space="preserve"> PAGEREF _Toc94773158 \h </w:instrText>
            </w:r>
            <w:r w:rsidR="0031278B">
              <w:rPr>
                <w:noProof/>
                <w:webHidden/>
              </w:rPr>
            </w:r>
            <w:r w:rsidR="0031278B">
              <w:rPr>
                <w:noProof/>
                <w:webHidden/>
              </w:rPr>
              <w:fldChar w:fldCharType="end"/>
            </w:r>
          </w:hyperlink>
        </w:p>
        <w:p w14:paraId="69FE5587" w14:textId="7E3A85CA" w:rsidR="0031278B" w:rsidRDefault="00155ADE">
          <w:pPr>
            <w:pStyle w:val="Inhopg3"/>
            <w:rPr>
              <w:rFonts w:asciiTheme="minorHAnsi" w:eastAsiaTheme="minorEastAsia" w:hAnsiTheme="minorHAnsi" w:cstheme="minorBidi"/>
              <w:noProof/>
              <w:sz w:val="22"/>
              <w:szCs w:val="22"/>
            </w:rPr>
          </w:pPr>
          <w:hyperlink w:anchor="_Toc94773159" w:history="1">
            <w:r w:rsidR="0031278B" w:rsidRPr="00A31B16">
              <w:rPr>
                <w:rStyle w:val="Hyperlink"/>
                <w:noProof/>
              </w:rPr>
              <w:t>over beslag en coördinerend deurwaarderschap</w:t>
            </w:r>
            <w:r w:rsidR="0031278B">
              <w:rPr>
                <w:noProof/>
                <w:webHidden/>
              </w:rPr>
              <w:tab/>
            </w:r>
            <w:r w:rsidR="0031278B">
              <w:rPr>
                <w:noProof/>
                <w:webHidden/>
              </w:rPr>
              <w:fldChar w:fldCharType="begin"/>
            </w:r>
            <w:r w:rsidR="0031278B">
              <w:rPr>
                <w:noProof/>
                <w:webHidden/>
              </w:rPr>
              <w:instrText xml:space="preserve"> PAGEREF _Toc94773159 \h </w:instrText>
            </w:r>
            <w:r w:rsidR="0031278B">
              <w:rPr>
                <w:noProof/>
                <w:webHidden/>
              </w:rPr>
            </w:r>
            <w:r w:rsidR="0031278B">
              <w:rPr>
                <w:noProof/>
                <w:webHidden/>
              </w:rPr>
              <w:fldChar w:fldCharType="end"/>
            </w:r>
          </w:hyperlink>
        </w:p>
        <w:p w14:paraId="5D240A7C" w14:textId="262B9709" w:rsidR="0031278B" w:rsidRDefault="00155ADE">
          <w:pPr>
            <w:pStyle w:val="Inhopg2"/>
            <w:tabs>
              <w:tab w:val="left" w:pos="567"/>
            </w:tabs>
            <w:rPr>
              <w:rFonts w:asciiTheme="minorHAnsi" w:eastAsiaTheme="minorEastAsia" w:hAnsiTheme="minorHAnsi" w:cstheme="minorBidi"/>
              <w:noProof/>
              <w:sz w:val="22"/>
              <w:szCs w:val="22"/>
            </w:rPr>
          </w:pPr>
          <w:hyperlink w:anchor="_Toc94773160" w:history="1">
            <w:r w:rsidR="0031278B" w:rsidRPr="00A31B16">
              <w:rPr>
                <w:rStyle w:val="Hyperlink"/>
                <w:rFonts w:eastAsia="Arial"/>
                <w:noProof/>
              </w:rPr>
              <w:t>9.</w:t>
            </w:r>
            <w:r w:rsidR="0031278B">
              <w:rPr>
                <w:rFonts w:asciiTheme="minorHAnsi" w:eastAsiaTheme="minorEastAsia" w:hAnsiTheme="minorHAnsi" w:cstheme="minorBidi"/>
                <w:noProof/>
                <w:sz w:val="22"/>
                <w:szCs w:val="22"/>
              </w:rPr>
              <w:tab/>
            </w:r>
            <w:r w:rsidR="0031278B" w:rsidRPr="00A31B16">
              <w:rPr>
                <w:rStyle w:val="Hyperlink"/>
                <w:rFonts w:eastAsia="Arial"/>
                <w:noProof/>
              </w:rPr>
              <w:t>Wet gemeentelijke schuldhulpverlening</w:t>
            </w:r>
            <w:r w:rsidR="0031278B">
              <w:rPr>
                <w:noProof/>
                <w:webHidden/>
              </w:rPr>
              <w:tab/>
            </w:r>
            <w:r w:rsidR="0031278B">
              <w:rPr>
                <w:noProof/>
                <w:webHidden/>
              </w:rPr>
              <w:fldChar w:fldCharType="begin"/>
            </w:r>
            <w:r w:rsidR="0031278B">
              <w:rPr>
                <w:noProof/>
                <w:webHidden/>
              </w:rPr>
              <w:instrText xml:space="preserve"> PAGEREF _Toc94773160 \h </w:instrText>
            </w:r>
            <w:r w:rsidR="0031278B">
              <w:rPr>
                <w:noProof/>
                <w:webHidden/>
              </w:rPr>
            </w:r>
            <w:r w:rsidR="0031278B">
              <w:rPr>
                <w:noProof/>
                <w:webHidden/>
              </w:rPr>
              <w:fldChar w:fldCharType="end"/>
            </w:r>
          </w:hyperlink>
        </w:p>
        <w:p w14:paraId="4AB32D35" w14:textId="714E0976" w:rsidR="0031278B" w:rsidRDefault="00155ADE">
          <w:pPr>
            <w:pStyle w:val="Inhopg3"/>
            <w:rPr>
              <w:rFonts w:asciiTheme="minorHAnsi" w:eastAsiaTheme="minorEastAsia" w:hAnsiTheme="minorHAnsi" w:cstheme="minorBidi"/>
              <w:noProof/>
              <w:sz w:val="22"/>
              <w:szCs w:val="22"/>
            </w:rPr>
          </w:pPr>
          <w:hyperlink w:anchor="_Toc94773161" w:history="1">
            <w:r w:rsidR="0031278B" w:rsidRPr="00A31B16">
              <w:rPr>
                <w:rStyle w:val="Hyperlink"/>
                <w:noProof/>
              </w:rPr>
              <w:t>9.1 Persbericht start vroegsignalering</w:t>
            </w:r>
            <w:r w:rsidR="0031278B">
              <w:rPr>
                <w:noProof/>
                <w:webHidden/>
              </w:rPr>
              <w:tab/>
            </w:r>
            <w:r w:rsidR="0031278B">
              <w:rPr>
                <w:noProof/>
                <w:webHidden/>
              </w:rPr>
              <w:fldChar w:fldCharType="begin"/>
            </w:r>
            <w:r w:rsidR="0031278B">
              <w:rPr>
                <w:noProof/>
                <w:webHidden/>
              </w:rPr>
              <w:instrText xml:space="preserve"> PAGEREF _Toc94773161 \h </w:instrText>
            </w:r>
            <w:r w:rsidR="0031278B">
              <w:rPr>
                <w:noProof/>
                <w:webHidden/>
              </w:rPr>
            </w:r>
            <w:r w:rsidR="0031278B">
              <w:rPr>
                <w:noProof/>
                <w:webHidden/>
              </w:rPr>
              <w:fldChar w:fldCharType="end"/>
            </w:r>
          </w:hyperlink>
        </w:p>
        <w:p w14:paraId="56DA3540" w14:textId="59CDE1DC" w:rsidR="0031278B" w:rsidRDefault="00155ADE">
          <w:pPr>
            <w:pStyle w:val="Inhopg3"/>
            <w:rPr>
              <w:rFonts w:asciiTheme="minorHAnsi" w:eastAsiaTheme="minorEastAsia" w:hAnsiTheme="minorHAnsi" w:cstheme="minorBidi"/>
              <w:noProof/>
              <w:sz w:val="22"/>
              <w:szCs w:val="22"/>
            </w:rPr>
          </w:pPr>
          <w:hyperlink w:anchor="_Toc94773162" w:history="1">
            <w:r w:rsidR="0031278B" w:rsidRPr="00A31B16">
              <w:rPr>
                <w:rStyle w:val="Hyperlink"/>
                <w:noProof/>
              </w:rPr>
              <w:t>9.2 Voorbeeldbrieven en aandachtpunten opvolging vroegsignalen</w:t>
            </w:r>
            <w:r w:rsidR="0031278B">
              <w:rPr>
                <w:noProof/>
                <w:webHidden/>
              </w:rPr>
              <w:tab/>
            </w:r>
            <w:r w:rsidR="0031278B">
              <w:rPr>
                <w:noProof/>
                <w:webHidden/>
              </w:rPr>
              <w:fldChar w:fldCharType="begin"/>
            </w:r>
            <w:r w:rsidR="0031278B">
              <w:rPr>
                <w:noProof/>
                <w:webHidden/>
              </w:rPr>
              <w:instrText xml:space="preserve"> PAGEREF _Toc94773162 \h </w:instrText>
            </w:r>
            <w:r w:rsidR="0031278B">
              <w:rPr>
                <w:noProof/>
                <w:webHidden/>
              </w:rPr>
            </w:r>
            <w:r w:rsidR="0031278B">
              <w:rPr>
                <w:noProof/>
                <w:webHidden/>
              </w:rPr>
              <w:fldChar w:fldCharType="end"/>
            </w:r>
          </w:hyperlink>
        </w:p>
        <w:p w14:paraId="0C39C0C7" w14:textId="4A5EA7A3" w:rsidR="0031278B" w:rsidRDefault="00155ADE">
          <w:pPr>
            <w:pStyle w:val="Inhopg3"/>
            <w:rPr>
              <w:rFonts w:asciiTheme="minorHAnsi" w:eastAsiaTheme="minorEastAsia" w:hAnsiTheme="minorHAnsi" w:cstheme="minorBidi"/>
              <w:noProof/>
              <w:sz w:val="22"/>
              <w:szCs w:val="22"/>
            </w:rPr>
          </w:pPr>
          <w:hyperlink w:anchor="_Toc94773163" w:history="1">
            <w:r w:rsidR="0031278B" w:rsidRPr="00A31B16">
              <w:rPr>
                <w:rStyle w:val="Hyperlink"/>
                <w:noProof/>
              </w:rPr>
              <w:t>9.3 Tekst registratie BKR bij toegang schuldhulp en problematische schulden</w:t>
            </w:r>
            <w:r w:rsidR="0031278B">
              <w:rPr>
                <w:noProof/>
                <w:webHidden/>
              </w:rPr>
              <w:tab/>
            </w:r>
            <w:r w:rsidR="0031278B">
              <w:rPr>
                <w:noProof/>
                <w:webHidden/>
              </w:rPr>
              <w:fldChar w:fldCharType="begin"/>
            </w:r>
            <w:r w:rsidR="0031278B">
              <w:rPr>
                <w:noProof/>
                <w:webHidden/>
              </w:rPr>
              <w:instrText xml:space="preserve"> PAGEREF _Toc94773163 \h </w:instrText>
            </w:r>
            <w:r w:rsidR="0031278B">
              <w:rPr>
                <w:noProof/>
                <w:webHidden/>
              </w:rPr>
            </w:r>
            <w:r w:rsidR="0031278B">
              <w:rPr>
                <w:noProof/>
                <w:webHidden/>
              </w:rPr>
              <w:fldChar w:fldCharType="end"/>
            </w:r>
          </w:hyperlink>
        </w:p>
        <w:p w14:paraId="1EA554AF" w14:textId="2C51F594" w:rsidR="0031278B" w:rsidRDefault="00155ADE">
          <w:pPr>
            <w:pStyle w:val="Inhopg3"/>
            <w:rPr>
              <w:rFonts w:asciiTheme="minorHAnsi" w:eastAsiaTheme="minorEastAsia" w:hAnsiTheme="minorHAnsi" w:cstheme="minorBidi"/>
              <w:noProof/>
              <w:sz w:val="22"/>
              <w:szCs w:val="22"/>
            </w:rPr>
          </w:pPr>
          <w:hyperlink w:anchor="_Toc94773164" w:history="1">
            <w:r w:rsidR="0031278B" w:rsidRPr="00A31B16">
              <w:rPr>
                <w:rStyle w:val="Hyperlink"/>
                <w:noProof/>
              </w:rPr>
              <w:t>9.4 Format toegangsbeschikking en plan van aanpak</w:t>
            </w:r>
            <w:r w:rsidR="0031278B">
              <w:rPr>
                <w:noProof/>
                <w:webHidden/>
              </w:rPr>
              <w:tab/>
            </w:r>
            <w:r w:rsidR="0031278B">
              <w:rPr>
                <w:noProof/>
                <w:webHidden/>
              </w:rPr>
              <w:fldChar w:fldCharType="begin"/>
            </w:r>
            <w:r w:rsidR="0031278B">
              <w:rPr>
                <w:noProof/>
                <w:webHidden/>
              </w:rPr>
              <w:instrText xml:space="preserve"> PAGEREF _Toc94773164 \h </w:instrText>
            </w:r>
            <w:r w:rsidR="0031278B">
              <w:rPr>
                <w:noProof/>
                <w:webHidden/>
              </w:rPr>
            </w:r>
            <w:r w:rsidR="0031278B">
              <w:rPr>
                <w:noProof/>
                <w:webHidden/>
              </w:rPr>
              <w:fldChar w:fldCharType="end"/>
            </w:r>
          </w:hyperlink>
        </w:p>
        <w:p w14:paraId="47AE6E81" w14:textId="5F46EEAE" w:rsidR="0031278B" w:rsidRDefault="00155ADE">
          <w:pPr>
            <w:pStyle w:val="Inhopg2"/>
            <w:tabs>
              <w:tab w:val="left" w:pos="567"/>
            </w:tabs>
            <w:rPr>
              <w:rFonts w:asciiTheme="minorHAnsi" w:eastAsiaTheme="minorEastAsia" w:hAnsiTheme="minorHAnsi" w:cstheme="minorBidi"/>
              <w:noProof/>
              <w:sz w:val="22"/>
              <w:szCs w:val="22"/>
            </w:rPr>
          </w:pPr>
          <w:hyperlink w:anchor="_Toc94773165" w:history="1">
            <w:r w:rsidR="0031278B" w:rsidRPr="00A31B16">
              <w:rPr>
                <w:rStyle w:val="Hyperlink"/>
                <w:rFonts w:eastAsia="Arial" w:cs="Arial"/>
                <w:noProof/>
              </w:rPr>
              <w:t>10.</w:t>
            </w:r>
            <w:r w:rsidR="0031278B">
              <w:rPr>
                <w:rFonts w:asciiTheme="minorHAnsi" w:eastAsiaTheme="minorEastAsia" w:hAnsiTheme="minorHAnsi" w:cstheme="minorBidi"/>
                <w:noProof/>
                <w:sz w:val="22"/>
                <w:szCs w:val="22"/>
              </w:rPr>
              <w:tab/>
            </w:r>
            <w:r w:rsidR="0031278B" w:rsidRPr="00A31B16">
              <w:rPr>
                <w:rStyle w:val="Hyperlink"/>
                <w:noProof/>
              </w:rPr>
              <w:t>Adviesrecht gemeenten bij schuldenbewind</w:t>
            </w:r>
            <w:r w:rsidR="0031278B">
              <w:rPr>
                <w:noProof/>
                <w:webHidden/>
              </w:rPr>
              <w:tab/>
            </w:r>
            <w:r w:rsidR="0031278B">
              <w:rPr>
                <w:noProof/>
                <w:webHidden/>
              </w:rPr>
              <w:fldChar w:fldCharType="begin"/>
            </w:r>
            <w:r w:rsidR="0031278B">
              <w:rPr>
                <w:noProof/>
                <w:webHidden/>
              </w:rPr>
              <w:instrText xml:space="preserve"> PAGEREF _Toc94773165 \h </w:instrText>
            </w:r>
            <w:r w:rsidR="0031278B">
              <w:rPr>
                <w:noProof/>
                <w:webHidden/>
              </w:rPr>
            </w:r>
            <w:r w:rsidR="0031278B">
              <w:rPr>
                <w:noProof/>
                <w:webHidden/>
              </w:rPr>
              <w:fldChar w:fldCharType="end"/>
            </w:r>
          </w:hyperlink>
        </w:p>
        <w:p w14:paraId="09D215CC" w14:textId="3F3F60BA" w:rsidR="0031278B" w:rsidRDefault="00155ADE">
          <w:pPr>
            <w:pStyle w:val="Inhopg3"/>
            <w:rPr>
              <w:rFonts w:asciiTheme="minorHAnsi" w:eastAsiaTheme="minorEastAsia" w:hAnsiTheme="minorHAnsi" w:cstheme="minorBidi"/>
              <w:noProof/>
              <w:sz w:val="22"/>
              <w:szCs w:val="22"/>
            </w:rPr>
          </w:pPr>
          <w:hyperlink w:anchor="_Toc94773166" w:history="1">
            <w:r w:rsidR="0031278B" w:rsidRPr="00A31B16">
              <w:rPr>
                <w:rStyle w:val="Hyperlink"/>
                <w:noProof/>
              </w:rPr>
              <w:t>10.1 Format brief ‘informeren bewindvoerders over deelname adviesrecht’</w:t>
            </w:r>
            <w:r w:rsidR="0031278B">
              <w:rPr>
                <w:noProof/>
                <w:webHidden/>
              </w:rPr>
              <w:tab/>
            </w:r>
            <w:r w:rsidR="0031278B">
              <w:rPr>
                <w:noProof/>
                <w:webHidden/>
              </w:rPr>
              <w:fldChar w:fldCharType="begin"/>
            </w:r>
            <w:r w:rsidR="0031278B">
              <w:rPr>
                <w:noProof/>
                <w:webHidden/>
              </w:rPr>
              <w:instrText xml:space="preserve"> PAGEREF _Toc94773166 \h </w:instrText>
            </w:r>
            <w:r w:rsidR="0031278B">
              <w:rPr>
                <w:noProof/>
                <w:webHidden/>
              </w:rPr>
            </w:r>
            <w:r w:rsidR="0031278B">
              <w:rPr>
                <w:noProof/>
                <w:webHidden/>
              </w:rPr>
              <w:fldChar w:fldCharType="end"/>
            </w:r>
          </w:hyperlink>
        </w:p>
        <w:p w14:paraId="5B9AD8CC" w14:textId="7D6E9F66" w:rsidR="0031278B" w:rsidRDefault="00155ADE">
          <w:pPr>
            <w:pStyle w:val="Inhopg3"/>
            <w:rPr>
              <w:rFonts w:asciiTheme="minorHAnsi" w:eastAsiaTheme="minorEastAsia" w:hAnsiTheme="minorHAnsi" w:cstheme="minorBidi"/>
              <w:noProof/>
              <w:sz w:val="22"/>
              <w:szCs w:val="22"/>
            </w:rPr>
          </w:pPr>
          <w:hyperlink w:anchor="_Toc94773167" w:history="1">
            <w:r w:rsidR="0031278B" w:rsidRPr="00A31B16">
              <w:rPr>
                <w:rStyle w:val="Hyperlink"/>
                <w:noProof/>
              </w:rPr>
              <w:t>10.2 Format brieven ‘informeren ketenpartners over deelname adviesrecht’</w:t>
            </w:r>
            <w:r w:rsidR="0031278B">
              <w:rPr>
                <w:noProof/>
                <w:webHidden/>
              </w:rPr>
              <w:tab/>
            </w:r>
            <w:r w:rsidR="0031278B">
              <w:rPr>
                <w:noProof/>
                <w:webHidden/>
              </w:rPr>
              <w:fldChar w:fldCharType="begin"/>
            </w:r>
            <w:r w:rsidR="0031278B">
              <w:rPr>
                <w:noProof/>
                <w:webHidden/>
              </w:rPr>
              <w:instrText xml:space="preserve"> PAGEREF _Toc94773167 \h </w:instrText>
            </w:r>
            <w:r w:rsidR="0031278B">
              <w:rPr>
                <w:noProof/>
                <w:webHidden/>
              </w:rPr>
            </w:r>
            <w:r w:rsidR="0031278B">
              <w:rPr>
                <w:noProof/>
                <w:webHidden/>
              </w:rPr>
              <w:fldChar w:fldCharType="end"/>
            </w:r>
          </w:hyperlink>
        </w:p>
        <w:p w14:paraId="5E7BF1F5" w14:textId="17E61879" w:rsidR="0031278B" w:rsidRDefault="00155ADE">
          <w:pPr>
            <w:pStyle w:val="Inhopg3"/>
            <w:rPr>
              <w:rFonts w:asciiTheme="minorHAnsi" w:eastAsiaTheme="minorEastAsia" w:hAnsiTheme="minorHAnsi" w:cstheme="minorBidi"/>
              <w:noProof/>
              <w:sz w:val="22"/>
              <w:szCs w:val="22"/>
            </w:rPr>
          </w:pPr>
          <w:hyperlink w:anchor="_Toc94773168" w:history="1">
            <w:r w:rsidR="0031278B" w:rsidRPr="00A31B16">
              <w:rPr>
                <w:rStyle w:val="Hyperlink"/>
                <w:noProof/>
              </w:rPr>
              <w:t>10.3 Format brief ‘uitnodiging gesprek over advies schuldenbewind’</w:t>
            </w:r>
            <w:r w:rsidR="0031278B">
              <w:rPr>
                <w:noProof/>
                <w:webHidden/>
              </w:rPr>
              <w:tab/>
            </w:r>
            <w:r w:rsidR="0031278B">
              <w:rPr>
                <w:noProof/>
                <w:webHidden/>
              </w:rPr>
              <w:fldChar w:fldCharType="begin"/>
            </w:r>
            <w:r w:rsidR="0031278B">
              <w:rPr>
                <w:noProof/>
                <w:webHidden/>
              </w:rPr>
              <w:instrText xml:space="preserve"> PAGEREF _Toc94773168 \h </w:instrText>
            </w:r>
            <w:r w:rsidR="0031278B">
              <w:rPr>
                <w:noProof/>
                <w:webHidden/>
              </w:rPr>
            </w:r>
            <w:r w:rsidR="0031278B">
              <w:rPr>
                <w:noProof/>
                <w:webHidden/>
              </w:rPr>
              <w:fldChar w:fldCharType="end"/>
            </w:r>
          </w:hyperlink>
        </w:p>
        <w:p w14:paraId="53FE3AC4" w14:textId="71459CB7" w:rsidR="0031278B" w:rsidRDefault="00155ADE">
          <w:pPr>
            <w:pStyle w:val="Inhopg3"/>
            <w:rPr>
              <w:rFonts w:asciiTheme="minorHAnsi" w:eastAsiaTheme="minorEastAsia" w:hAnsiTheme="minorHAnsi" w:cstheme="minorBidi"/>
              <w:noProof/>
              <w:sz w:val="22"/>
              <w:szCs w:val="22"/>
            </w:rPr>
          </w:pPr>
          <w:hyperlink w:anchor="_Toc94773169" w:history="1">
            <w:r w:rsidR="0031278B" w:rsidRPr="00A31B16">
              <w:rPr>
                <w:rStyle w:val="Hyperlink"/>
                <w:noProof/>
              </w:rPr>
              <w:t>10.4 Format advies en brieven ‘uitkomst advies’ voor inwoner, bewindvoerder, rechtbank</w:t>
            </w:r>
            <w:r w:rsidR="0031278B">
              <w:rPr>
                <w:noProof/>
                <w:webHidden/>
              </w:rPr>
              <w:tab/>
            </w:r>
            <w:r w:rsidR="0031278B">
              <w:rPr>
                <w:noProof/>
                <w:webHidden/>
              </w:rPr>
              <w:fldChar w:fldCharType="begin"/>
            </w:r>
            <w:r w:rsidR="0031278B">
              <w:rPr>
                <w:noProof/>
                <w:webHidden/>
              </w:rPr>
              <w:instrText xml:space="preserve"> PAGEREF _Toc94773169 \h </w:instrText>
            </w:r>
            <w:r w:rsidR="0031278B">
              <w:rPr>
                <w:noProof/>
                <w:webHidden/>
              </w:rPr>
            </w:r>
            <w:r w:rsidR="0031278B">
              <w:rPr>
                <w:noProof/>
                <w:webHidden/>
              </w:rPr>
              <w:fldChar w:fldCharType="end"/>
            </w:r>
          </w:hyperlink>
        </w:p>
        <w:p w14:paraId="5B214738" w14:textId="169A129E" w:rsidR="0031278B" w:rsidRDefault="00155ADE">
          <w:pPr>
            <w:pStyle w:val="Inhopg2"/>
            <w:rPr>
              <w:rFonts w:asciiTheme="minorHAnsi" w:eastAsiaTheme="minorEastAsia" w:hAnsiTheme="minorHAnsi" w:cstheme="minorBidi"/>
              <w:noProof/>
              <w:sz w:val="22"/>
              <w:szCs w:val="22"/>
            </w:rPr>
          </w:pPr>
          <w:hyperlink w:anchor="_Toc94773170" w:history="1">
            <w:r w:rsidR="0031278B" w:rsidRPr="00A31B16">
              <w:rPr>
                <w:rStyle w:val="Hyperlink"/>
                <w:noProof/>
              </w:rPr>
              <w:t>Bijlage: begrijpelijke communicatie en uitleg van moeilijke woorden</w:t>
            </w:r>
            <w:r w:rsidR="0031278B">
              <w:rPr>
                <w:noProof/>
                <w:webHidden/>
              </w:rPr>
              <w:tab/>
            </w:r>
            <w:r w:rsidR="0031278B">
              <w:rPr>
                <w:noProof/>
                <w:webHidden/>
              </w:rPr>
              <w:fldChar w:fldCharType="begin"/>
            </w:r>
            <w:r w:rsidR="0031278B">
              <w:rPr>
                <w:noProof/>
                <w:webHidden/>
              </w:rPr>
              <w:instrText xml:space="preserve"> PAGEREF _Toc94773170 \h </w:instrText>
            </w:r>
            <w:r w:rsidR="0031278B">
              <w:rPr>
                <w:noProof/>
                <w:webHidden/>
              </w:rPr>
            </w:r>
            <w:r w:rsidR="0031278B">
              <w:rPr>
                <w:noProof/>
                <w:webHidden/>
              </w:rPr>
              <w:fldChar w:fldCharType="end"/>
            </w:r>
          </w:hyperlink>
        </w:p>
        <w:p w14:paraId="26B61D44" w14:textId="2FC8EDDF" w:rsidR="0031278B" w:rsidRDefault="00155ADE">
          <w:pPr>
            <w:pStyle w:val="Inhopg3"/>
            <w:rPr>
              <w:rFonts w:asciiTheme="minorHAnsi" w:eastAsiaTheme="minorEastAsia" w:hAnsiTheme="minorHAnsi" w:cstheme="minorBidi"/>
              <w:noProof/>
              <w:sz w:val="22"/>
              <w:szCs w:val="22"/>
            </w:rPr>
          </w:pPr>
          <w:hyperlink w:anchor="_Toc94773171" w:history="1">
            <w:r w:rsidR="0031278B" w:rsidRPr="00A31B16">
              <w:rPr>
                <w:rStyle w:val="Hyperlink"/>
                <w:noProof/>
              </w:rPr>
              <w:t>Links en tools voor begrijpelijke (overheids)communicatie</w:t>
            </w:r>
            <w:r w:rsidR="0031278B">
              <w:rPr>
                <w:noProof/>
                <w:webHidden/>
              </w:rPr>
              <w:tab/>
            </w:r>
            <w:r w:rsidR="0031278B">
              <w:rPr>
                <w:noProof/>
                <w:webHidden/>
              </w:rPr>
              <w:fldChar w:fldCharType="begin"/>
            </w:r>
            <w:r w:rsidR="0031278B">
              <w:rPr>
                <w:noProof/>
                <w:webHidden/>
              </w:rPr>
              <w:instrText xml:space="preserve"> PAGEREF _Toc94773171 \h </w:instrText>
            </w:r>
            <w:r w:rsidR="0031278B">
              <w:rPr>
                <w:noProof/>
                <w:webHidden/>
              </w:rPr>
            </w:r>
            <w:r w:rsidR="0031278B">
              <w:rPr>
                <w:noProof/>
                <w:webHidden/>
              </w:rPr>
              <w:fldChar w:fldCharType="end"/>
            </w:r>
          </w:hyperlink>
        </w:p>
        <w:p w14:paraId="338D7F16" w14:textId="4A5A5FE0" w:rsidR="0031278B" w:rsidRDefault="00155ADE">
          <w:pPr>
            <w:pStyle w:val="Inhopg3"/>
            <w:rPr>
              <w:rFonts w:asciiTheme="minorHAnsi" w:eastAsiaTheme="minorEastAsia" w:hAnsiTheme="minorHAnsi" w:cstheme="minorBidi"/>
              <w:noProof/>
              <w:sz w:val="22"/>
              <w:szCs w:val="22"/>
            </w:rPr>
          </w:pPr>
          <w:hyperlink w:anchor="_Toc94773172" w:history="1">
            <w:r w:rsidR="0031278B" w:rsidRPr="00A31B16">
              <w:rPr>
                <w:rStyle w:val="Hyperlink"/>
                <w:noProof/>
              </w:rPr>
              <w:t>Jargonlijst</w:t>
            </w:r>
            <w:r w:rsidR="0031278B">
              <w:rPr>
                <w:noProof/>
                <w:webHidden/>
              </w:rPr>
              <w:tab/>
            </w:r>
            <w:r w:rsidR="0031278B">
              <w:rPr>
                <w:noProof/>
                <w:webHidden/>
              </w:rPr>
              <w:fldChar w:fldCharType="begin"/>
            </w:r>
            <w:r w:rsidR="0031278B">
              <w:rPr>
                <w:noProof/>
                <w:webHidden/>
              </w:rPr>
              <w:instrText xml:space="preserve"> PAGEREF _Toc94773172 \h </w:instrText>
            </w:r>
            <w:r w:rsidR="0031278B">
              <w:rPr>
                <w:noProof/>
                <w:webHidden/>
              </w:rPr>
            </w:r>
            <w:r w:rsidR="0031278B">
              <w:rPr>
                <w:noProof/>
                <w:webHidden/>
              </w:rPr>
              <w:fldChar w:fldCharType="end"/>
            </w:r>
          </w:hyperlink>
        </w:p>
        <w:p w14:paraId="56515079" w14:textId="081CE261" w:rsidR="0031278B" w:rsidRDefault="00155ADE">
          <w:pPr>
            <w:pStyle w:val="Inhopg3"/>
            <w:rPr>
              <w:rFonts w:asciiTheme="minorHAnsi" w:eastAsiaTheme="minorEastAsia" w:hAnsiTheme="minorHAnsi" w:cstheme="minorBidi"/>
              <w:noProof/>
              <w:sz w:val="22"/>
              <w:szCs w:val="22"/>
            </w:rPr>
          </w:pPr>
          <w:hyperlink w:anchor="_Toc94773173" w:history="1">
            <w:r w:rsidR="0031278B" w:rsidRPr="00A31B16">
              <w:rPr>
                <w:rStyle w:val="Hyperlink"/>
                <w:noProof/>
              </w:rPr>
              <w:t>Uitleg bij moeilijke woorden</w:t>
            </w:r>
            <w:r w:rsidR="0031278B">
              <w:rPr>
                <w:noProof/>
                <w:webHidden/>
              </w:rPr>
              <w:tab/>
            </w:r>
            <w:r w:rsidR="0031278B">
              <w:rPr>
                <w:noProof/>
                <w:webHidden/>
              </w:rPr>
              <w:fldChar w:fldCharType="begin"/>
            </w:r>
            <w:r w:rsidR="0031278B">
              <w:rPr>
                <w:noProof/>
                <w:webHidden/>
              </w:rPr>
              <w:instrText xml:space="preserve"> PAGEREF _Toc94773173 \h </w:instrText>
            </w:r>
            <w:r w:rsidR="0031278B">
              <w:rPr>
                <w:noProof/>
                <w:webHidden/>
              </w:rPr>
            </w:r>
            <w:r w:rsidR="0031278B">
              <w:rPr>
                <w:noProof/>
                <w:webHidden/>
              </w:rPr>
              <w:fldChar w:fldCharType="end"/>
            </w:r>
          </w:hyperlink>
        </w:p>
        <w:p w14:paraId="7E4CBF08" w14:textId="6FB6051D" w:rsidR="00A81EED" w:rsidRDefault="00A81EED">
          <w:r>
            <w:rPr>
              <w:b/>
              <w:bCs/>
            </w:rPr>
            <w:fldChar w:fldCharType="end"/>
          </w:r>
        </w:p>
        <w:bookmarkEnd w:id="1" w:displacedByCustomXml="next"/>
      </w:sdtContent>
    </w:sdt>
    <w:p w14:paraId="673D5499" w14:textId="72CF26A3" w:rsidR="005E2681" w:rsidRPr="009801C9" w:rsidRDefault="005E2681" w:rsidP="00241172"/>
    <w:p w14:paraId="3E8158CB" w14:textId="106D7B38" w:rsidR="00266184" w:rsidRDefault="00266184">
      <w:pPr>
        <w:spacing w:line="240" w:lineRule="auto"/>
        <w:rPr>
          <w:rFonts w:cs="Courier New"/>
          <w:color w:val="00A9F3"/>
          <w:sz w:val="40"/>
          <w:szCs w:val="50"/>
        </w:rPr>
      </w:pPr>
      <w:bookmarkStart w:id="2" w:name="_Toc63346519"/>
      <w:r>
        <w:br w:type="page"/>
      </w:r>
    </w:p>
    <w:p w14:paraId="1C3F27B9" w14:textId="6490F51E" w:rsidR="00673BEC" w:rsidRDefault="001C3C70" w:rsidP="00C06C4D">
      <w:pPr>
        <w:pStyle w:val="Kop2"/>
      </w:pPr>
      <w:bookmarkStart w:id="3" w:name="_Toc94773134"/>
      <w:r>
        <w:lastRenderedPageBreak/>
        <w:t>L</w:t>
      </w:r>
      <w:r w:rsidR="00673BEC">
        <w:t>eeswijzer</w:t>
      </w:r>
      <w:bookmarkEnd w:id="2"/>
      <w:bookmarkEnd w:id="3"/>
    </w:p>
    <w:p w14:paraId="68772C94" w14:textId="655C7C9D" w:rsidR="00063017" w:rsidRDefault="00063017" w:rsidP="00BC3EF2">
      <w:r>
        <w:t xml:space="preserve">In deze toolkit zijn </w:t>
      </w:r>
      <w:r w:rsidR="007C2478">
        <w:t xml:space="preserve">verschillende </w:t>
      </w:r>
      <w:r w:rsidR="01458CB7">
        <w:t xml:space="preserve">formats en </w:t>
      </w:r>
      <w:r w:rsidR="007C2478">
        <w:t>producten opgenomen</w:t>
      </w:r>
      <w:r w:rsidR="00510CBC">
        <w:t xml:space="preserve">. De teksten </w:t>
      </w:r>
      <w:r w:rsidR="007209F7">
        <w:t xml:space="preserve">hierin </w:t>
      </w:r>
      <w:r w:rsidR="00510CBC">
        <w:t xml:space="preserve">zijn </w:t>
      </w:r>
      <w:r w:rsidR="009D59C7">
        <w:t xml:space="preserve">generiek opgesteld. U kunt deze </w:t>
      </w:r>
      <w:r w:rsidR="00A277A5">
        <w:t xml:space="preserve">aanpassen en verrijken naar uw lokale situatie. De producten komen voort uit de implementatiestappen in de </w:t>
      </w:r>
      <w:hyperlink r:id="rId11" w:history="1">
        <w:r w:rsidR="00A277A5" w:rsidRPr="007209F7">
          <w:rPr>
            <w:rStyle w:val="Hyperlink"/>
          </w:rPr>
          <w:t>routekaart voor implementatie</w:t>
        </w:r>
      </w:hyperlink>
      <w:r w:rsidR="00E5533C">
        <w:t xml:space="preserve"> van de </w:t>
      </w:r>
      <w:r w:rsidR="013B24F4">
        <w:t xml:space="preserve">vier </w:t>
      </w:r>
      <w:r w:rsidR="007C2159">
        <w:t>wetten in het schuldendomein</w:t>
      </w:r>
      <w:r w:rsidR="00A277A5">
        <w:t>.</w:t>
      </w:r>
      <w:r w:rsidR="00492EF3">
        <w:t xml:space="preserve"> </w:t>
      </w:r>
      <w:r w:rsidR="007209F7">
        <w:t xml:space="preserve">Wanneer u bijvoorbeeld </w:t>
      </w:r>
      <w:r w:rsidR="00492EF3">
        <w:t xml:space="preserve">als gemeente start met </w:t>
      </w:r>
      <w:r w:rsidR="007209F7">
        <w:t>vroegsignalering of de inrichting hiervan aanpast,</w:t>
      </w:r>
      <w:r w:rsidR="00492EF3">
        <w:t xml:space="preserve"> dan is het </w:t>
      </w:r>
      <w:r w:rsidR="00940937">
        <w:t xml:space="preserve">van belang </w:t>
      </w:r>
      <w:r w:rsidR="007209F7">
        <w:t xml:space="preserve">dat u </w:t>
      </w:r>
      <w:r w:rsidR="00F30144">
        <w:t xml:space="preserve">inwoners </w:t>
      </w:r>
      <w:r w:rsidR="00634CB6">
        <w:t xml:space="preserve">en </w:t>
      </w:r>
      <w:r w:rsidR="007209F7">
        <w:t>informeert</w:t>
      </w:r>
      <w:r w:rsidR="00F30144">
        <w:t xml:space="preserve"> over wat zij </w:t>
      </w:r>
      <w:r w:rsidR="00B66C82">
        <w:t xml:space="preserve">van </w:t>
      </w:r>
      <w:r w:rsidR="007209F7">
        <w:t xml:space="preserve">hun </w:t>
      </w:r>
      <w:r w:rsidR="00B66C82">
        <w:t xml:space="preserve">gemeente kunnen verwachten. </w:t>
      </w:r>
      <w:r w:rsidR="00940937">
        <w:t>Bijvoorbeeld</w:t>
      </w:r>
      <w:r w:rsidR="007209F7">
        <w:t xml:space="preserve"> </w:t>
      </w:r>
      <w:r w:rsidR="00B66C82">
        <w:t xml:space="preserve">dat </w:t>
      </w:r>
      <w:r w:rsidR="007209F7">
        <w:t>gemeenten op basis van</w:t>
      </w:r>
      <w:r w:rsidR="00B66C82">
        <w:t xml:space="preserve"> een ontvangen signaal </w:t>
      </w:r>
      <w:r w:rsidR="00A52DBE">
        <w:t xml:space="preserve">over </w:t>
      </w:r>
      <w:r w:rsidR="007209F7">
        <w:t xml:space="preserve">een betalingsachterstand </w:t>
      </w:r>
      <w:r w:rsidR="00A52DBE">
        <w:t>aan e</w:t>
      </w:r>
      <w:r w:rsidR="00B66C82">
        <w:t>en vaste</w:t>
      </w:r>
      <w:r w:rsidR="0017147E">
        <w:t xml:space="preserve"> </w:t>
      </w:r>
      <w:r w:rsidR="00B66C82">
        <w:t>lastenpartner (</w:t>
      </w:r>
      <w:r w:rsidR="00A52DBE">
        <w:t>woningcorporatie, energieleverancier, etc</w:t>
      </w:r>
      <w:r w:rsidR="0017147E">
        <w:t>.</w:t>
      </w:r>
      <w:r w:rsidR="00A52DBE">
        <w:t xml:space="preserve">) een huisbezoek kunnen afleggen om </w:t>
      </w:r>
      <w:r w:rsidR="007209F7">
        <w:t xml:space="preserve">inwoners </w:t>
      </w:r>
      <w:r w:rsidR="00A06AAA">
        <w:t xml:space="preserve">ondersteuning aan te bieden. </w:t>
      </w:r>
    </w:p>
    <w:p w14:paraId="38067278" w14:textId="77777777" w:rsidR="008B1CA8" w:rsidRDefault="008B1CA8" w:rsidP="00BC3EF2"/>
    <w:p w14:paraId="0A1891BC" w14:textId="1BA235B8" w:rsidR="00863F5D" w:rsidRDefault="008B1CA8" w:rsidP="00863F5D">
      <w:r>
        <w:t>In dit document</w:t>
      </w:r>
      <w:r w:rsidR="00A06AAA">
        <w:t xml:space="preserve"> introduceren we kort </w:t>
      </w:r>
      <w:r w:rsidR="000A52B3">
        <w:t>de</w:t>
      </w:r>
      <w:r w:rsidR="0055424D">
        <w:t xml:space="preserve"> achtergrond en de</w:t>
      </w:r>
      <w:r w:rsidR="000A52B3">
        <w:t xml:space="preserve"> </w:t>
      </w:r>
      <w:r w:rsidR="007209F7">
        <w:t xml:space="preserve">vier (gewijzigde) </w:t>
      </w:r>
      <w:r w:rsidR="000A52B3">
        <w:t>wetten in het schuldendomein</w:t>
      </w:r>
      <w:r w:rsidR="00C965DB">
        <w:t xml:space="preserve"> in het hoofdstuk ‘Inleiding op de wetswijzigingen’. De </w:t>
      </w:r>
      <w:r w:rsidR="0055424D">
        <w:t>inhoud van de wetten is</w:t>
      </w:r>
      <w:r w:rsidR="00C965DB">
        <w:t xml:space="preserve"> </w:t>
      </w:r>
      <w:r w:rsidR="007209F7">
        <w:t xml:space="preserve">verwerkt </w:t>
      </w:r>
      <w:r w:rsidR="00C965DB">
        <w:t xml:space="preserve">in het hoofdstuk ‘Kernboodschappen voor inwoners’. </w:t>
      </w:r>
      <w:r w:rsidR="007209F7">
        <w:t xml:space="preserve">Daarnaast </w:t>
      </w:r>
      <w:r w:rsidR="00C965DB">
        <w:t>is een checklist voor de gemeentelijke website opgenomen</w:t>
      </w:r>
      <w:r w:rsidR="0055424D">
        <w:t xml:space="preserve"> waarmee u </w:t>
      </w:r>
      <w:r w:rsidR="00C965DB">
        <w:t>kunt bepalen of er wijzigingen nodig zijn</w:t>
      </w:r>
      <w:r w:rsidR="007209F7">
        <w:t>. Ook</w:t>
      </w:r>
      <w:r w:rsidR="00C965DB">
        <w:t xml:space="preserve"> is in deze communicatietoolkit een intranetbericht voor uw collega’s en een persbericht over de samenhang van de wetswijzigingen in het schuldendomein</w:t>
      </w:r>
      <w:r w:rsidR="001B1855">
        <w:t xml:space="preserve"> opgenomen</w:t>
      </w:r>
      <w:r w:rsidR="00C965DB">
        <w:t>. As laatste zijn</w:t>
      </w:r>
      <w:r w:rsidR="0055424D">
        <w:t xml:space="preserve"> in deze toolkit</w:t>
      </w:r>
      <w:r w:rsidR="00C965DB">
        <w:t xml:space="preserve"> specifieke bouwstenen per wet opgenomen, bijvoorbeeld formats voor brieven naar inwoners waar beslag op een uitkering of loon is gelegd door de gemeente.</w:t>
      </w:r>
      <w:r w:rsidR="000A52B3">
        <w:t xml:space="preserve"> </w:t>
      </w:r>
      <w:r w:rsidR="00863F5D">
        <w:t>In de bijlagen vind u</w:t>
      </w:r>
      <w:r w:rsidR="00A91345">
        <w:t xml:space="preserve"> </w:t>
      </w:r>
      <w:r w:rsidR="00DB5341">
        <w:t>diverse links en tools voor b</w:t>
      </w:r>
      <w:r w:rsidR="00863F5D">
        <w:t xml:space="preserve">egrijpelijke </w:t>
      </w:r>
      <w:r w:rsidR="00A84E5C">
        <w:t>(overheids)</w:t>
      </w:r>
      <w:r w:rsidR="00863F5D">
        <w:t>communicati</w:t>
      </w:r>
      <w:r w:rsidR="00A84E5C">
        <w:t>e</w:t>
      </w:r>
      <w:r w:rsidR="00DE231D">
        <w:t>, d</w:t>
      </w:r>
      <w:r w:rsidR="00A84E5C">
        <w:t xml:space="preserve">e </w:t>
      </w:r>
      <w:r w:rsidR="00A84E5C" w:rsidRPr="00A84E5C">
        <w:t>toolkit ‘Blijf in verbinding met laaggeletterden’</w:t>
      </w:r>
      <w:r w:rsidR="00A84E5C">
        <w:t xml:space="preserve"> van Schouders Eronder</w:t>
      </w:r>
      <w:r w:rsidR="00A91345">
        <w:t>, een jargonlijst</w:t>
      </w:r>
      <w:r w:rsidR="00DC5EA9">
        <w:t xml:space="preserve"> en</w:t>
      </w:r>
      <w:r w:rsidR="00A91345">
        <w:t xml:space="preserve"> uitleg bij moeilijke woorden. </w:t>
      </w:r>
    </w:p>
    <w:p w14:paraId="730EE0D1" w14:textId="77777777" w:rsidR="00863F5D" w:rsidRDefault="00863F5D" w:rsidP="00BC3EF2"/>
    <w:p w14:paraId="1EDF7812" w14:textId="3D07E5FD" w:rsidR="008B1CA8" w:rsidRDefault="009B366F" w:rsidP="00BC3EF2">
      <w:r>
        <w:t xml:space="preserve">Zoekt u meer inhoudelijke verdieping </w:t>
      </w:r>
      <w:r w:rsidR="001B1855">
        <w:t xml:space="preserve">op </w:t>
      </w:r>
      <w:r>
        <w:t>de lokale keuzes die zijn gemaakt voor de in</w:t>
      </w:r>
      <w:r w:rsidR="1F4CE658">
        <w:t>(uit)</w:t>
      </w:r>
      <w:r>
        <w:t xml:space="preserve">voering, neem dan contact op met </w:t>
      </w:r>
      <w:r w:rsidR="00147C9A">
        <w:t xml:space="preserve">de projectleider of de coördinator </w:t>
      </w:r>
      <w:r w:rsidR="001B1855">
        <w:t>V</w:t>
      </w:r>
      <w:r w:rsidR="00147C9A">
        <w:t xml:space="preserve">erbinden </w:t>
      </w:r>
      <w:r w:rsidR="001B1855">
        <w:t>S</w:t>
      </w:r>
      <w:r w:rsidR="00147C9A">
        <w:t xml:space="preserve">chuldendomein van uw gemeente. Op de site </w:t>
      </w:r>
      <w:hyperlink r:id="rId12">
        <w:r w:rsidR="00147C9A" w:rsidRPr="1DE140BB">
          <w:rPr>
            <w:rStyle w:val="Hyperlink"/>
          </w:rPr>
          <w:t>www.vng.nl/schulden</w:t>
        </w:r>
      </w:hyperlink>
      <w:r w:rsidR="00147C9A">
        <w:t xml:space="preserve"> vindt u achtergrondinformatie</w:t>
      </w:r>
      <w:r w:rsidR="00606253">
        <w:t xml:space="preserve">. </w:t>
      </w:r>
    </w:p>
    <w:p w14:paraId="4435FF4C" w14:textId="77777777" w:rsidR="0017147E" w:rsidRDefault="0017147E" w:rsidP="00BC3EF2"/>
    <w:p w14:paraId="399C8233" w14:textId="65452906" w:rsidR="0017147E" w:rsidRDefault="0017147E" w:rsidP="00BC3EF2">
      <w:r>
        <w:t xml:space="preserve">Wellicht </w:t>
      </w:r>
      <w:r w:rsidR="00871B03">
        <w:t>heeft u een veel bredere communicatiestrategie op gebied van de wijziging in het schuldendomein uitgewerkt. Uw collega’s in het land zijn vast benieu</w:t>
      </w:r>
      <w:r w:rsidR="00566D42">
        <w:t xml:space="preserve">wd! Delen wordt op prijs gesteld en kan via </w:t>
      </w:r>
      <w:hyperlink r:id="rId13">
        <w:r w:rsidR="00566D42" w:rsidRPr="1DE140BB">
          <w:rPr>
            <w:rStyle w:val="Hyperlink"/>
          </w:rPr>
          <w:t>het forum verbinden schuldendomein</w:t>
        </w:r>
      </w:hyperlink>
      <w:r w:rsidR="00566D42">
        <w:t>.</w:t>
      </w:r>
      <w:r w:rsidR="00715767">
        <w:t xml:space="preserve"> </w:t>
      </w:r>
    </w:p>
    <w:p w14:paraId="16E355AA" w14:textId="77777777" w:rsidR="00B27AA3" w:rsidRDefault="00B27AA3" w:rsidP="00BC3EF2"/>
    <w:p w14:paraId="5C0C0387" w14:textId="3CE77ABC" w:rsidR="00B27AA3" w:rsidRDefault="00407DB8" w:rsidP="00BC3EF2">
      <w:r>
        <w:t>De</w:t>
      </w:r>
      <w:r w:rsidR="00B27AA3">
        <w:t xml:space="preserve"> teksten </w:t>
      </w:r>
      <w:r>
        <w:t xml:space="preserve">die bedoeld zijn </w:t>
      </w:r>
      <w:r w:rsidR="00097BFE">
        <w:t>voor inwoners</w:t>
      </w:r>
      <w:r w:rsidR="008D1196">
        <w:t>,</w:t>
      </w:r>
      <w:r w:rsidR="00097BFE">
        <w:t xml:space="preserve"> zijn zo veel mogelijk op b1 niveau geschreven </w:t>
      </w:r>
      <w:r w:rsidR="004F1563">
        <w:t>(met uitzondering van wetten, regelingen en juridische termen</w:t>
      </w:r>
      <w:r w:rsidR="00E87FD8">
        <w:t>)</w:t>
      </w:r>
      <w:r w:rsidR="00097BFE">
        <w:t>. Indien u deze teksten nog verder wilt vereenvoudigen of uw eigen teksten wilt maken</w:t>
      </w:r>
      <w:r w:rsidR="008F1E50">
        <w:t>,</w:t>
      </w:r>
      <w:r w:rsidR="008F525E">
        <w:t xml:space="preserve"> verwijzen we u graag naar de bijlage. Daarin vind u links naar extra ondersteuning rondom begrijpelijke communicatie en een</w:t>
      </w:r>
      <w:r w:rsidR="00097BFE">
        <w:t xml:space="preserve"> begrijpelijke woordenlijst. </w:t>
      </w:r>
    </w:p>
    <w:p w14:paraId="7691E200" w14:textId="77777777" w:rsidR="008E76C9" w:rsidRDefault="008E76C9" w:rsidP="00BC3EF2"/>
    <w:p w14:paraId="1536635C" w14:textId="77777777" w:rsidR="001B0153" w:rsidRDefault="001B0153" w:rsidP="002C3C6E">
      <w:pPr>
        <w:pStyle w:val="Kop4"/>
      </w:pPr>
      <w:r>
        <w:t>Rol VNG</w:t>
      </w:r>
    </w:p>
    <w:p w14:paraId="628E86D1" w14:textId="6F0B30AB" w:rsidR="001B0153" w:rsidRPr="006F51AB" w:rsidRDefault="001B0153" w:rsidP="001B0153">
      <w:pPr>
        <w:rPr>
          <w:rFonts w:eastAsia="Arial" w:cs="Arial"/>
          <w:color w:val="000000" w:themeColor="text1"/>
        </w:rPr>
      </w:pPr>
      <w:r w:rsidRPr="006F51AB">
        <w:rPr>
          <w:rFonts w:eastAsia="Arial" w:cs="Arial"/>
          <w:color w:val="000000" w:themeColor="text1"/>
        </w:rPr>
        <w:t>Het Programma Verbinden Schuldendomein van de VNG ondersteunt gemeenten</w:t>
      </w:r>
      <w:r w:rsidR="008F525E">
        <w:rPr>
          <w:rFonts w:eastAsia="Arial" w:cs="Arial"/>
          <w:color w:val="000000" w:themeColor="text1"/>
        </w:rPr>
        <w:t xml:space="preserve"> bij de implementatie van de wetswijzigingen</w:t>
      </w:r>
      <w:r>
        <w:rPr>
          <w:rFonts w:eastAsia="Arial" w:cs="Arial"/>
          <w:color w:val="000000" w:themeColor="text1"/>
        </w:rPr>
        <w:t xml:space="preserve">. </w:t>
      </w:r>
      <w:r w:rsidR="008F525E">
        <w:rPr>
          <w:rFonts w:eastAsia="Arial" w:cs="Arial"/>
          <w:color w:val="000000" w:themeColor="text1"/>
        </w:rPr>
        <w:t>Voor</w:t>
      </w:r>
      <w:r>
        <w:rPr>
          <w:rFonts w:eastAsia="Arial" w:cs="Arial"/>
          <w:color w:val="000000" w:themeColor="text1"/>
        </w:rPr>
        <w:t xml:space="preserve"> iedere gemeente, IGSD en belastingsamenwerking is een coördinator aangemeld bij VNG. Deze medewerker is het centrale aanspreekpunt voor communicatie tussen de gemeentelijke organisatie en de VNG. De implementatie van de gewijzigde wetten wordt ondersteund m</w:t>
      </w:r>
      <w:r w:rsidRPr="006F51AB">
        <w:rPr>
          <w:rFonts w:eastAsia="Arial" w:cs="Arial"/>
          <w:color w:val="000000" w:themeColor="text1"/>
        </w:rPr>
        <w:t xml:space="preserve">et een routekaart </w:t>
      </w:r>
      <w:r>
        <w:rPr>
          <w:rFonts w:eastAsia="Arial" w:cs="Arial"/>
          <w:color w:val="000000" w:themeColor="text1"/>
        </w:rPr>
        <w:t xml:space="preserve">voor de implementatie. In de </w:t>
      </w:r>
      <w:hyperlink r:id="rId14" w:history="1">
        <w:r w:rsidRPr="001B1855">
          <w:rPr>
            <w:rStyle w:val="Hyperlink"/>
            <w:rFonts w:eastAsia="Arial" w:cs="Arial"/>
          </w:rPr>
          <w:t>routekaart</w:t>
        </w:r>
      </w:hyperlink>
      <w:r>
        <w:rPr>
          <w:rFonts w:eastAsia="Arial" w:cs="Arial"/>
          <w:color w:val="000000" w:themeColor="text1"/>
        </w:rPr>
        <w:t xml:space="preserve"> vindt u</w:t>
      </w:r>
      <w:r w:rsidRPr="006F51AB">
        <w:rPr>
          <w:rFonts w:eastAsia="Arial" w:cs="Arial"/>
          <w:color w:val="000000" w:themeColor="text1"/>
        </w:rPr>
        <w:t xml:space="preserve"> </w:t>
      </w:r>
      <w:r w:rsidR="008F525E">
        <w:rPr>
          <w:rFonts w:eastAsia="Arial" w:cs="Arial"/>
          <w:color w:val="000000" w:themeColor="text1"/>
        </w:rPr>
        <w:t xml:space="preserve">onder andere </w:t>
      </w:r>
      <w:r w:rsidRPr="006F51AB">
        <w:rPr>
          <w:rFonts w:eastAsia="Arial" w:cs="Arial"/>
          <w:color w:val="000000" w:themeColor="text1"/>
        </w:rPr>
        <w:t>handreikingen, formats</w:t>
      </w:r>
      <w:r w:rsidR="008F525E">
        <w:rPr>
          <w:rFonts w:eastAsia="Arial" w:cs="Arial"/>
          <w:color w:val="000000" w:themeColor="text1"/>
        </w:rPr>
        <w:t>,</w:t>
      </w:r>
      <w:r w:rsidRPr="006F51AB">
        <w:rPr>
          <w:rFonts w:eastAsia="Arial" w:cs="Arial"/>
          <w:color w:val="000000" w:themeColor="text1"/>
        </w:rPr>
        <w:t xml:space="preserve"> Q&amp;A’s, een toolkit training</w:t>
      </w:r>
      <w:r w:rsidR="008F525E">
        <w:rPr>
          <w:rFonts w:eastAsia="Arial" w:cs="Arial"/>
          <w:color w:val="000000" w:themeColor="text1"/>
        </w:rPr>
        <w:t xml:space="preserve">. </w:t>
      </w:r>
    </w:p>
    <w:p w14:paraId="163548CB" w14:textId="77777777" w:rsidR="001B0153" w:rsidRDefault="001B0153" w:rsidP="00BC3EF2"/>
    <w:p w14:paraId="5470A174" w14:textId="77777777" w:rsidR="008B1CA8" w:rsidRDefault="008B1CA8">
      <w:pPr>
        <w:spacing w:line="240" w:lineRule="auto"/>
        <w:rPr>
          <w:rFonts w:cs="Courier New"/>
          <w:color w:val="00A9F3"/>
          <w:sz w:val="40"/>
          <w:szCs w:val="50"/>
        </w:rPr>
      </w:pPr>
      <w:r>
        <w:br w:type="page"/>
      </w:r>
    </w:p>
    <w:p w14:paraId="5764240F" w14:textId="6ECFEA30" w:rsidR="000337D5" w:rsidRDefault="002C5213" w:rsidP="00132534">
      <w:pPr>
        <w:pStyle w:val="Kop2"/>
        <w:numPr>
          <w:ilvl w:val="0"/>
          <w:numId w:val="25"/>
        </w:numPr>
        <w:ind w:left="284"/>
      </w:pPr>
      <w:bookmarkStart w:id="4" w:name="_Toc63346520"/>
      <w:r>
        <w:lastRenderedPageBreak/>
        <w:t xml:space="preserve"> </w:t>
      </w:r>
      <w:bookmarkStart w:id="5" w:name="_Toc94773135"/>
      <w:r w:rsidR="00C2013D">
        <w:t xml:space="preserve">Inleiding </w:t>
      </w:r>
      <w:r w:rsidR="0034660B">
        <w:t>op de wetswijzigingen</w:t>
      </w:r>
      <w:bookmarkEnd w:id="4"/>
      <w:bookmarkEnd w:id="5"/>
    </w:p>
    <w:p w14:paraId="45FCBB2E" w14:textId="0871E6AB" w:rsidR="008D0DFD" w:rsidRDefault="1F3772BF" w:rsidP="00A27C94">
      <w:pPr>
        <w:rPr>
          <w:rFonts w:eastAsia="Arial" w:cs="Arial"/>
          <w:color w:val="000000" w:themeColor="text1"/>
        </w:rPr>
      </w:pPr>
      <w:r w:rsidRPr="00655275">
        <w:rPr>
          <w:rFonts w:eastAsia="Arial" w:cs="Arial"/>
          <w:color w:val="000000" w:themeColor="text1"/>
        </w:rPr>
        <w:t xml:space="preserve">De maatschappelijke bewustwording rondom risicovolle en problematische schulden is de afgelopen jaren enorm toegenomen. Naar schatting hebben bijna 1,4 miljoen Nederlandse huishoudens problematische schulden of een risico hierop. Het aanpakken en voorkomen van armoede en schuldenproblematiek vereist nauwe samenwerking tussen ministeries, Rijksuitvoerders en gemeenten. Om die reden is de </w:t>
      </w:r>
      <w:r w:rsidR="00EF4441">
        <w:rPr>
          <w:rFonts w:eastAsia="Arial" w:cs="Arial"/>
          <w:color w:val="000000" w:themeColor="text1"/>
        </w:rPr>
        <w:t>kabinetsb</w:t>
      </w:r>
      <w:r w:rsidRPr="00655275">
        <w:rPr>
          <w:rFonts w:eastAsia="Arial" w:cs="Arial"/>
          <w:color w:val="000000" w:themeColor="text1"/>
        </w:rPr>
        <w:t>rede Schuldenaanpak in 2018 geïntroduceerd waar alle betrokken partijen, vanuit een gedeeld beeld en dezelfde uitgangspunten, het schuldenbeleid invullen en uitvoeren.</w:t>
      </w:r>
    </w:p>
    <w:p w14:paraId="4E44FF23" w14:textId="77777777" w:rsidR="001C3C70" w:rsidRDefault="001C3C70" w:rsidP="00A27C94">
      <w:pPr>
        <w:rPr>
          <w:rFonts w:eastAsia="Arial" w:cs="Arial"/>
          <w:color w:val="000000" w:themeColor="text1"/>
        </w:rPr>
      </w:pPr>
    </w:p>
    <w:p w14:paraId="18E77AD3" w14:textId="37856FCC" w:rsidR="000337D5" w:rsidRPr="004F6387" w:rsidRDefault="008D0DFD" w:rsidP="00836E6C">
      <w:pPr>
        <w:pStyle w:val="Kop4"/>
      </w:pPr>
      <w:r w:rsidRPr="004F6387">
        <w:t>De belangrijkste doelen zijn</w:t>
      </w:r>
    </w:p>
    <w:p w14:paraId="665AD856" w14:textId="2B4314C1" w:rsidR="000337D5" w:rsidRPr="003560EF" w:rsidRDefault="1F3772BF" w:rsidP="00132534">
      <w:pPr>
        <w:pStyle w:val="Lijstalinea"/>
        <w:numPr>
          <w:ilvl w:val="0"/>
          <w:numId w:val="16"/>
        </w:numPr>
        <w:rPr>
          <w:rFonts w:eastAsia="Arial" w:cs="Arial"/>
          <w:color w:val="000000" w:themeColor="text1"/>
        </w:rPr>
      </w:pPr>
      <w:r w:rsidRPr="003560EF">
        <w:rPr>
          <w:rFonts w:eastAsia="Arial" w:cs="Arial"/>
          <w:color w:val="000000" w:themeColor="text1"/>
        </w:rPr>
        <w:t xml:space="preserve">Preventie en vroegsignalering: het voorkomen van problematische schulden en het treffen van maatregelen om problematische schulden terug te dringen; </w:t>
      </w:r>
    </w:p>
    <w:p w14:paraId="3C24D17A" w14:textId="629C76D6" w:rsidR="000337D5" w:rsidRPr="003560EF" w:rsidRDefault="1F3772BF" w:rsidP="00132534">
      <w:pPr>
        <w:pStyle w:val="Lijstalinea"/>
        <w:numPr>
          <w:ilvl w:val="0"/>
          <w:numId w:val="16"/>
        </w:numPr>
        <w:rPr>
          <w:rFonts w:eastAsia="Arial" w:cs="Arial"/>
          <w:color w:val="000000" w:themeColor="text1"/>
        </w:rPr>
      </w:pPr>
      <w:r w:rsidRPr="003560EF">
        <w:rPr>
          <w:rFonts w:eastAsia="Arial" w:cs="Arial"/>
          <w:color w:val="000000" w:themeColor="text1"/>
        </w:rPr>
        <w:t xml:space="preserve">Effectieve schuldhulpverlening: afspraken om inwoners met schulden effectiever te helpen; </w:t>
      </w:r>
    </w:p>
    <w:p w14:paraId="214B216F" w14:textId="415E67A5" w:rsidR="000337D5" w:rsidRPr="003560EF" w:rsidRDefault="1F3772BF" w:rsidP="00132534">
      <w:pPr>
        <w:pStyle w:val="Lijstalinea"/>
        <w:numPr>
          <w:ilvl w:val="0"/>
          <w:numId w:val="16"/>
        </w:numPr>
        <w:rPr>
          <w:rFonts w:eastAsia="Arial" w:cs="Arial"/>
          <w:color w:val="000000" w:themeColor="text1"/>
        </w:rPr>
      </w:pPr>
      <w:r w:rsidRPr="003560EF">
        <w:rPr>
          <w:rFonts w:eastAsia="Arial" w:cs="Arial"/>
          <w:color w:val="000000" w:themeColor="text1"/>
        </w:rPr>
        <w:t>Sociale incasso: bevorderen van een zorgvuldige en maatschappelijk verantwoorde incasso.</w:t>
      </w:r>
    </w:p>
    <w:p w14:paraId="04BCAB92" w14:textId="77777777" w:rsidR="00E62802" w:rsidRDefault="00E62802" w:rsidP="00A27C94">
      <w:pPr>
        <w:rPr>
          <w:rFonts w:eastAsia="Arial" w:cs="Arial"/>
          <w:color w:val="000000" w:themeColor="text1"/>
        </w:rPr>
      </w:pPr>
    </w:p>
    <w:p w14:paraId="3904DF2E" w14:textId="77777777" w:rsidR="00521745" w:rsidRDefault="00E62802" w:rsidP="00A27C94">
      <w:r>
        <w:t xml:space="preserve">Om deze doelstellingen te bereiken, wordt er landelijk ingezet op voorlichting, stimulering en het opschalen van slimme combinaties van effectieve methodieken. Om de ambities te realiseren, is er echter ook handelingsperspectief en grondslag bij de betrokken instanties nodig. </w:t>
      </w:r>
      <w:r w:rsidR="00676DD1">
        <w:t xml:space="preserve">De doelstellingen worden ondersteund met wijzigingen </w:t>
      </w:r>
      <w:r w:rsidR="00521745">
        <w:t xml:space="preserve">in de bestaande Wet gemeentelijke schuldhulpverlening en nieuwe wetten. Dit zijn: </w:t>
      </w:r>
    </w:p>
    <w:p w14:paraId="1A71B8DD" w14:textId="0AF2ADEC" w:rsidR="00676DD1" w:rsidRDefault="00676DD1" w:rsidP="00A27C94"/>
    <w:p w14:paraId="74763E39" w14:textId="4164B25D" w:rsidR="00521745" w:rsidRDefault="00E62802" w:rsidP="00132534">
      <w:pPr>
        <w:pStyle w:val="Lijstalinea"/>
        <w:numPr>
          <w:ilvl w:val="0"/>
          <w:numId w:val="17"/>
        </w:numPr>
      </w:pPr>
      <w:r>
        <w:t>Wet vereenvoudiging beslagvrije voet</w:t>
      </w:r>
      <w:r w:rsidR="002F577C">
        <w:t xml:space="preserve"> (Wvbvv)</w:t>
      </w:r>
      <w:r w:rsidR="0073230A">
        <w:t>. Per 1 januari 2021 in werking getreden.</w:t>
      </w:r>
    </w:p>
    <w:p w14:paraId="23E7A349" w14:textId="23C25B1E" w:rsidR="00521745" w:rsidRDefault="00E62802" w:rsidP="00132534">
      <w:pPr>
        <w:pStyle w:val="Lijstalinea"/>
        <w:numPr>
          <w:ilvl w:val="0"/>
          <w:numId w:val="17"/>
        </w:numPr>
      </w:pPr>
      <w:r>
        <w:t>Wet stroomlijning keten voor derdenbeslag</w:t>
      </w:r>
      <w:r w:rsidR="002F577C">
        <w:t xml:space="preserve"> (Wskd)</w:t>
      </w:r>
      <w:r w:rsidR="0073230A">
        <w:t xml:space="preserve">. </w:t>
      </w:r>
      <w:r w:rsidR="002A676F">
        <w:t>De planning en inwerkingtreding van deze wet wordt naar verwachting in de loop van 2022 meer duidelijk.</w:t>
      </w:r>
      <w:r w:rsidR="00715767">
        <w:t xml:space="preserve"> </w:t>
      </w:r>
    </w:p>
    <w:p w14:paraId="4A5E8A33" w14:textId="54E6B3F2" w:rsidR="00521745" w:rsidRDefault="00E62802" w:rsidP="00132534">
      <w:pPr>
        <w:pStyle w:val="Lijstalinea"/>
        <w:numPr>
          <w:ilvl w:val="0"/>
          <w:numId w:val="17"/>
        </w:numPr>
      </w:pPr>
      <w:r>
        <w:t>Wijziging van de Wet gemeentelijke schuldhulpverlening</w:t>
      </w:r>
      <w:r w:rsidR="002F577C">
        <w:t xml:space="preserve"> (Wgs)</w:t>
      </w:r>
      <w:r w:rsidR="00CB1227">
        <w:t>. Per 1 januari 2021 in werking getreden</w:t>
      </w:r>
      <w:r>
        <w:t xml:space="preserve">; </w:t>
      </w:r>
    </w:p>
    <w:p w14:paraId="329CD1C8" w14:textId="1FC9410C" w:rsidR="00BE5D77" w:rsidRDefault="00E62802" w:rsidP="00132534">
      <w:pPr>
        <w:pStyle w:val="Lijstalinea"/>
        <w:numPr>
          <w:ilvl w:val="0"/>
          <w:numId w:val="17"/>
        </w:numPr>
      </w:pPr>
      <w:r>
        <w:t>Adviesrecht gemeenten bij schuldenbewind</w:t>
      </w:r>
      <w:r w:rsidR="00BE5D77">
        <w:t xml:space="preserve"> (</w:t>
      </w:r>
      <w:r w:rsidR="31B54849">
        <w:t>A</w:t>
      </w:r>
      <w:r w:rsidR="00BE5D77">
        <w:t>gs)</w:t>
      </w:r>
      <w:r w:rsidR="00CB1227">
        <w:t>. Per 1 januari</w:t>
      </w:r>
      <w:r w:rsidR="001B1855">
        <w:t xml:space="preserve"> 2021</w:t>
      </w:r>
      <w:r w:rsidR="00CB1227">
        <w:t xml:space="preserve"> in werking getreden. Om gebruik te kunnen maken van het adviesrecht dienen gemeenten zich aan te melden bij de rechtbank. Het</w:t>
      </w:r>
      <w:r w:rsidR="00550975">
        <w:t xml:space="preserve"> adviesrecht</w:t>
      </w:r>
      <w:r w:rsidR="00CB1227">
        <w:t xml:space="preserve"> is optioneel – geen verplichting (opt-in regeling)</w:t>
      </w:r>
      <w:r w:rsidR="00944CC0">
        <w:t>.</w:t>
      </w:r>
    </w:p>
    <w:p w14:paraId="1C0BF10F" w14:textId="77777777" w:rsidR="008E132B" w:rsidRDefault="008E132B" w:rsidP="00A27C94"/>
    <w:p w14:paraId="4EEB40D8" w14:textId="022AF11F" w:rsidR="008E132B" w:rsidRDefault="008E132B" w:rsidP="00A27C94">
      <w:r>
        <w:t>In het hoofdstuk</w:t>
      </w:r>
      <w:r w:rsidR="00E44590">
        <w:t xml:space="preserve"> ‘</w:t>
      </w:r>
      <w:r>
        <w:t>Kernboodschappen voor inwoners</w:t>
      </w:r>
      <w:r w:rsidR="00E44590">
        <w:t>’</w:t>
      </w:r>
      <w:r>
        <w:t xml:space="preserve"> zijn </w:t>
      </w:r>
      <w:r w:rsidR="00E44590">
        <w:t>bovenstaande</w:t>
      </w:r>
      <w:r>
        <w:t xml:space="preserve"> </w:t>
      </w:r>
      <w:r w:rsidR="00E44590">
        <w:t xml:space="preserve">wetten </w:t>
      </w:r>
      <w:r>
        <w:t xml:space="preserve">verder uitgewerkt. </w:t>
      </w:r>
    </w:p>
    <w:p w14:paraId="43AE9F89" w14:textId="77777777" w:rsidR="001C3C70" w:rsidRDefault="001C3C70" w:rsidP="00A27C94"/>
    <w:p w14:paraId="32796490" w14:textId="1943857D" w:rsidR="00E62802" w:rsidRDefault="00BE5D77" w:rsidP="002C3C6E">
      <w:pPr>
        <w:pStyle w:val="Kop4"/>
        <w:rPr>
          <w:rFonts w:eastAsia="Arial"/>
        </w:rPr>
      </w:pPr>
      <w:r>
        <w:t>Meer lezen over cijfers &amp; schulden</w:t>
      </w:r>
      <w:r w:rsidR="00060254">
        <w:t xml:space="preserve"> in Nederland: </w:t>
      </w:r>
    </w:p>
    <w:p w14:paraId="0E18EB7D" w14:textId="6291A079" w:rsidR="00060254" w:rsidRDefault="00155ADE" w:rsidP="00A27C94">
      <w:pPr>
        <w:rPr>
          <w:rStyle w:val="Hyperlink"/>
          <w:rFonts w:eastAsia="Arial" w:cs="Arial"/>
        </w:rPr>
      </w:pPr>
      <w:hyperlink r:id="rId15" w:history="1">
        <w:r w:rsidR="002A1B03" w:rsidRPr="002A1B03">
          <w:rPr>
            <w:rStyle w:val="Hyperlink"/>
            <w:rFonts w:eastAsia="Arial" w:cs="Arial"/>
          </w:rPr>
          <w:t>Volkskrant - 23 januari 2021 - Hoeveel schulden heeft Nederland</w:t>
        </w:r>
      </w:hyperlink>
    </w:p>
    <w:p w14:paraId="34D9F0F5" w14:textId="290E27B5" w:rsidR="005103C6" w:rsidRDefault="00155ADE" w:rsidP="00A27C94">
      <w:pPr>
        <w:rPr>
          <w:rFonts w:eastAsia="Arial" w:cs="Arial"/>
          <w:color w:val="000000" w:themeColor="text1"/>
        </w:rPr>
      </w:pPr>
      <w:hyperlink r:id="rId16" w:history="1">
        <w:r w:rsidR="00A5721C" w:rsidRPr="00A5721C">
          <w:rPr>
            <w:rStyle w:val="Hyperlink"/>
            <w:rFonts w:eastAsia="Arial" w:cs="Arial"/>
          </w:rPr>
          <w:t>CBS - Schuldenproblematiek in beeld 2015 - 2018</w:t>
        </w:r>
      </w:hyperlink>
    </w:p>
    <w:p w14:paraId="5D86590B" w14:textId="3F0C4676" w:rsidR="00E21801" w:rsidRDefault="00155ADE" w:rsidP="00A27C94">
      <w:pPr>
        <w:rPr>
          <w:rStyle w:val="Hyperlink"/>
          <w:rFonts w:eastAsia="Arial" w:cs="Arial"/>
        </w:rPr>
      </w:pPr>
      <w:hyperlink r:id="rId17" w:history="1">
        <w:r w:rsidR="00C20CC6" w:rsidRPr="00C20CC6">
          <w:rPr>
            <w:rStyle w:val="Hyperlink"/>
            <w:rFonts w:eastAsia="Arial" w:cs="Arial"/>
          </w:rPr>
          <w:t>Gemeente.nu - sociaal - schuldhulp</w:t>
        </w:r>
      </w:hyperlink>
    </w:p>
    <w:p w14:paraId="51067032" w14:textId="6251EEF4" w:rsidR="007824F2" w:rsidRDefault="00155ADE" w:rsidP="00A27C94">
      <w:pPr>
        <w:rPr>
          <w:rFonts w:eastAsia="Arial" w:cs="Arial"/>
          <w:color w:val="000000" w:themeColor="text1"/>
        </w:rPr>
      </w:pPr>
      <w:hyperlink r:id="rId18" w:anchor="!/" w:history="1">
        <w:r w:rsidR="007824F2" w:rsidRPr="007824F2">
          <w:rPr>
            <w:rStyle w:val="Hyperlink"/>
            <w:rFonts w:eastAsia="Arial" w:cs="Arial"/>
          </w:rPr>
          <w:t>Divosa - benchmark armoede en schulden</w:t>
        </w:r>
      </w:hyperlink>
    </w:p>
    <w:p w14:paraId="34A88A4A" w14:textId="597CB26F" w:rsidR="00C530A2" w:rsidRPr="00655275" w:rsidRDefault="00155ADE" w:rsidP="00A27C94">
      <w:pPr>
        <w:rPr>
          <w:rFonts w:eastAsia="Arial" w:cs="Arial"/>
          <w:color w:val="000000" w:themeColor="text1"/>
        </w:rPr>
      </w:pPr>
      <w:hyperlink r:id="rId19" w:history="1">
        <w:r w:rsidR="00246AEB" w:rsidRPr="007360AB">
          <w:rPr>
            <w:rStyle w:val="Hyperlink"/>
            <w:rFonts w:eastAsia="Arial" w:cs="Arial"/>
          </w:rPr>
          <w:t xml:space="preserve">CBS </w:t>
        </w:r>
        <w:r w:rsidR="007360AB" w:rsidRPr="007360AB">
          <w:rPr>
            <w:rStyle w:val="Hyperlink"/>
            <w:rFonts w:eastAsia="Arial" w:cs="Arial"/>
          </w:rPr>
          <w:t>– Huishoudens met schulden niet toegenomen</w:t>
        </w:r>
      </w:hyperlink>
    </w:p>
    <w:p w14:paraId="2439C17B" w14:textId="37D4A15A" w:rsidR="000337D5" w:rsidRDefault="000337D5" w:rsidP="00A27C94">
      <w:pPr>
        <w:rPr>
          <w:rFonts w:eastAsia="Arial" w:cs="Arial"/>
          <w:color w:val="000000" w:themeColor="text1"/>
          <w:sz w:val="22"/>
          <w:szCs w:val="22"/>
        </w:rPr>
      </w:pPr>
    </w:p>
    <w:p w14:paraId="2E741861" w14:textId="4CA3FC98" w:rsidR="000337D5" w:rsidRDefault="000337D5" w:rsidP="00A27C94"/>
    <w:p w14:paraId="0956B958" w14:textId="77777777" w:rsidR="00673BEC" w:rsidRDefault="00673BEC" w:rsidP="00A27C94">
      <w:pPr>
        <w:rPr>
          <w:rFonts w:eastAsiaTheme="majorEastAsia" w:cstheme="majorBidi"/>
          <w:b/>
          <w:iCs/>
          <w:color w:val="00A9F3"/>
        </w:rPr>
      </w:pPr>
      <w:r>
        <w:br w:type="page"/>
      </w:r>
    </w:p>
    <w:p w14:paraId="47097D38" w14:textId="5DFB3615" w:rsidR="003629E0" w:rsidRDefault="535A8380" w:rsidP="00132534">
      <w:pPr>
        <w:pStyle w:val="Kop2"/>
        <w:numPr>
          <w:ilvl w:val="0"/>
          <w:numId w:val="25"/>
        </w:numPr>
        <w:tabs>
          <w:tab w:val="left" w:pos="709"/>
        </w:tabs>
        <w:ind w:left="284"/>
      </w:pPr>
      <w:bookmarkStart w:id="6" w:name="_Toc63346521"/>
      <w:bookmarkStart w:id="7" w:name="_Toc94773136"/>
      <w:r>
        <w:lastRenderedPageBreak/>
        <w:t>Doelgroepen</w:t>
      </w:r>
      <w:bookmarkEnd w:id="6"/>
      <w:bookmarkEnd w:id="7"/>
      <w:r>
        <w:t xml:space="preserve"> </w:t>
      </w:r>
    </w:p>
    <w:p w14:paraId="36FB49DA" w14:textId="2C24F937" w:rsidR="007C5C6E" w:rsidRPr="00836E6C" w:rsidRDefault="007C0F04" w:rsidP="00836E6C">
      <w:pPr>
        <w:pStyle w:val="Kop4"/>
      </w:pPr>
      <w:r w:rsidRPr="00836E6C">
        <w:t xml:space="preserve">Inwoners, </w:t>
      </w:r>
      <w:r w:rsidR="00C60932" w:rsidRPr="00836E6C">
        <w:t>interne medewerkers</w:t>
      </w:r>
      <w:r w:rsidRPr="00836E6C">
        <w:t xml:space="preserve"> en </w:t>
      </w:r>
      <w:r w:rsidR="007C5C6E" w:rsidRPr="00836E6C">
        <w:t xml:space="preserve">ketenpartners </w:t>
      </w:r>
    </w:p>
    <w:p w14:paraId="1785E3C0" w14:textId="5C5FC8F2" w:rsidR="00E66C3A" w:rsidRPr="00752069" w:rsidRDefault="006431ED" w:rsidP="00E66C3A">
      <w:pPr>
        <w:spacing w:after="160" w:line="259" w:lineRule="auto"/>
        <w:rPr>
          <w:rFonts w:eastAsia="Arial" w:cs="Arial"/>
          <w:color w:val="000000" w:themeColor="text1"/>
        </w:rPr>
      </w:pPr>
      <w:r w:rsidRPr="00752069">
        <w:rPr>
          <w:rFonts w:eastAsia="Arial" w:cs="Arial"/>
          <w:color w:val="000000" w:themeColor="text1"/>
        </w:rPr>
        <w:t>In d</w:t>
      </w:r>
      <w:r w:rsidR="2DD8F012" w:rsidRPr="00752069">
        <w:rPr>
          <w:rFonts w:eastAsia="Arial" w:cs="Arial"/>
          <w:color w:val="000000" w:themeColor="text1"/>
        </w:rPr>
        <w:t xml:space="preserve">e </w:t>
      </w:r>
      <w:hyperlink r:id="rId20">
        <w:r w:rsidR="2DD8F012" w:rsidRPr="77E77281">
          <w:rPr>
            <w:rStyle w:val="Hyperlink"/>
            <w:rFonts w:eastAsia="Arial" w:cs="Arial"/>
          </w:rPr>
          <w:t>routekaart</w:t>
        </w:r>
      </w:hyperlink>
      <w:r w:rsidR="2DD8F012" w:rsidRPr="00752069">
        <w:rPr>
          <w:rFonts w:eastAsia="Arial" w:cs="Arial"/>
          <w:color w:val="000000" w:themeColor="text1"/>
        </w:rPr>
        <w:t xml:space="preserve"> </w:t>
      </w:r>
      <w:r w:rsidRPr="00752069">
        <w:rPr>
          <w:rFonts w:eastAsia="Arial" w:cs="Arial"/>
          <w:color w:val="000000" w:themeColor="text1"/>
        </w:rPr>
        <w:t xml:space="preserve">voor implementatie van de </w:t>
      </w:r>
      <w:r w:rsidR="1DAC87A1" w:rsidRPr="1DE140BB">
        <w:rPr>
          <w:rFonts w:eastAsia="Arial" w:cs="Arial"/>
          <w:color w:val="000000" w:themeColor="text1"/>
        </w:rPr>
        <w:t>vier</w:t>
      </w:r>
      <w:r w:rsidRPr="00752069">
        <w:rPr>
          <w:rFonts w:eastAsia="Arial" w:cs="Arial"/>
          <w:color w:val="000000" w:themeColor="text1"/>
        </w:rPr>
        <w:t xml:space="preserve"> wetten in het schuldendomein is nadrukkelijk ruimte opgenomen voor het communiceren </w:t>
      </w:r>
      <w:r w:rsidR="00261E0C" w:rsidRPr="00752069">
        <w:rPr>
          <w:rFonts w:eastAsia="Arial" w:cs="Arial"/>
          <w:color w:val="000000" w:themeColor="text1"/>
        </w:rPr>
        <w:t>van de wijzigingen en de impact hiervan op de verschillend</w:t>
      </w:r>
      <w:r w:rsidR="001B1855">
        <w:rPr>
          <w:rFonts w:eastAsia="Arial" w:cs="Arial"/>
          <w:color w:val="000000" w:themeColor="text1"/>
        </w:rPr>
        <w:t xml:space="preserve">e </w:t>
      </w:r>
      <w:r w:rsidR="00261E0C" w:rsidRPr="00752069">
        <w:rPr>
          <w:rFonts w:eastAsia="Arial" w:cs="Arial"/>
          <w:color w:val="000000" w:themeColor="text1"/>
        </w:rPr>
        <w:t xml:space="preserve">doelgroepen. </w:t>
      </w:r>
      <w:r w:rsidR="001B1855">
        <w:rPr>
          <w:rFonts w:eastAsia="Arial" w:cs="Arial"/>
          <w:color w:val="000000" w:themeColor="text1"/>
        </w:rPr>
        <w:t>D</w:t>
      </w:r>
      <w:r w:rsidR="00261E0C" w:rsidRPr="00752069">
        <w:rPr>
          <w:rFonts w:eastAsia="Arial" w:cs="Arial"/>
          <w:color w:val="000000" w:themeColor="text1"/>
        </w:rPr>
        <w:t>eze toolkit</w:t>
      </w:r>
      <w:r w:rsidR="001B1855">
        <w:rPr>
          <w:rFonts w:eastAsia="Arial" w:cs="Arial"/>
          <w:color w:val="000000" w:themeColor="text1"/>
        </w:rPr>
        <w:t xml:space="preserve"> richt zich op</w:t>
      </w:r>
      <w:r w:rsidR="00261E0C" w:rsidRPr="00752069">
        <w:rPr>
          <w:rFonts w:eastAsia="Arial" w:cs="Arial"/>
          <w:color w:val="000000" w:themeColor="text1"/>
        </w:rPr>
        <w:t xml:space="preserve"> inwoner</w:t>
      </w:r>
      <w:r w:rsidR="001B1855">
        <w:rPr>
          <w:rFonts w:eastAsia="Arial" w:cs="Arial"/>
          <w:color w:val="000000" w:themeColor="text1"/>
        </w:rPr>
        <w:t>s</w:t>
      </w:r>
      <w:r w:rsidR="00846897">
        <w:rPr>
          <w:rFonts w:eastAsia="Arial" w:cs="Arial"/>
          <w:color w:val="000000" w:themeColor="text1"/>
        </w:rPr>
        <w:t xml:space="preserve"> (waaronder ook ondernemers)</w:t>
      </w:r>
      <w:r w:rsidR="00261E0C" w:rsidRPr="00752069">
        <w:rPr>
          <w:rFonts w:eastAsia="Arial" w:cs="Arial"/>
          <w:color w:val="000000" w:themeColor="text1"/>
        </w:rPr>
        <w:t>, interne medewerkers en ketenpartners</w:t>
      </w:r>
      <w:r w:rsidR="001B1855">
        <w:rPr>
          <w:rFonts w:eastAsia="Arial" w:cs="Arial"/>
          <w:color w:val="000000" w:themeColor="text1"/>
        </w:rPr>
        <w:t xml:space="preserve">. </w:t>
      </w:r>
      <w:r w:rsidR="00AB3C55" w:rsidRPr="00752069">
        <w:rPr>
          <w:rFonts w:eastAsia="Arial" w:cs="Arial"/>
          <w:color w:val="000000" w:themeColor="text1"/>
        </w:rPr>
        <w:t>Het type informatie voor de</w:t>
      </w:r>
      <w:r w:rsidR="001B1855">
        <w:rPr>
          <w:rFonts w:eastAsia="Arial" w:cs="Arial"/>
          <w:color w:val="000000" w:themeColor="text1"/>
        </w:rPr>
        <w:t>ze</w:t>
      </w:r>
      <w:r w:rsidR="00AB3C55" w:rsidRPr="00752069">
        <w:rPr>
          <w:rFonts w:eastAsia="Arial" w:cs="Arial"/>
          <w:color w:val="000000" w:themeColor="text1"/>
        </w:rPr>
        <w:t xml:space="preserve"> verschillende doelgroepen is in onderstaand schema opgenomen. </w:t>
      </w:r>
    </w:p>
    <w:p w14:paraId="4CE39A21" w14:textId="0E722D86" w:rsidR="004E0BB2" w:rsidRPr="003D7A11" w:rsidRDefault="004E0BB2" w:rsidP="003D7A11">
      <w:pPr>
        <w:spacing w:after="160" w:line="259" w:lineRule="auto"/>
        <w:rPr>
          <w:rFonts w:ascii="Times New Roman" w:hAnsi="Times New Roman"/>
          <w:color w:val="000000" w:themeColor="text1"/>
          <w:sz w:val="22"/>
          <w:szCs w:val="22"/>
        </w:rPr>
      </w:pPr>
      <w:r w:rsidRPr="005F6806">
        <w:rPr>
          <w:noProof/>
          <w:shd w:val="clear" w:color="auto" w:fill="FFFFFF" w:themeFill="background1"/>
        </w:rPr>
        <w:drawing>
          <wp:inline distT="0" distB="0" distL="0" distR="0" wp14:anchorId="4BE167CB" wp14:editId="5B7A3B21">
            <wp:extent cx="5515886" cy="1533525"/>
            <wp:effectExtent l="25400" t="0" r="88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54F526A" w14:textId="78883841" w:rsidR="004E0BB2" w:rsidRDefault="00043A04" w:rsidP="00904103">
      <w:pPr>
        <w:rPr>
          <w:noProof/>
        </w:rPr>
      </w:pPr>
      <w:r>
        <w:rPr>
          <w:noProof/>
        </w:rPr>
        <w:t>Wie tot de doelgroep ketenpartners behoren kunt u afstemmen me</w:t>
      </w:r>
      <w:r w:rsidR="003D7A11">
        <w:rPr>
          <w:noProof/>
        </w:rPr>
        <w:t>t de projectleider</w:t>
      </w:r>
      <w:r w:rsidR="00C965DB">
        <w:rPr>
          <w:noProof/>
        </w:rPr>
        <w:t xml:space="preserve"> of een colleg</w:t>
      </w:r>
      <w:r w:rsidR="001B1855">
        <w:rPr>
          <w:noProof/>
        </w:rPr>
        <w:t>a</w:t>
      </w:r>
      <w:r w:rsidR="00C965DB">
        <w:rPr>
          <w:noProof/>
        </w:rPr>
        <w:t xml:space="preserve"> die de </w:t>
      </w:r>
      <w:r w:rsidR="003D7A11">
        <w:rPr>
          <w:noProof/>
        </w:rPr>
        <w:t xml:space="preserve">implementatie </w:t>
      </w:r>
      <w:r w:rsidR="00C965DB">
        <w:rPr>
          <w:noProof/>
        </w:rPr>
        <w:t>coördineert</w:t>
      </w:r>
      <w:r>
        <w:rPr>
          <w:noProof/>
        </w:rPr>
        <w:t xml:space="preserve">. </w:t>
      </w:r>
      <w:r w:rsidR="00AB4584">
        <w:rPr>
          <w:noProof/>
        </w:rPr>
        <w:t>Te denken valt aan andere beslagleggende partijen</w:t>
      </w:r>
      <w:r w:rsidR="00715767">
        <w:rPr>
          <w:noProof/>
        </w:rPr>
        <w:t xml:space="preserve"> </w:t>
      </w:r>
      <w:r w:rsidR="00C0419A">
        <w:rPr>
          <w:noProof/>
        </w:rPr>
        <w:t>gerechtdeurwaarders)</w:t>
      </w:r>
      <w:r w:rsidR="00AB4584">
        <w:rPr>
          <w:noProof/>
        </w:rPr>
        <w:t xml:space="preserve">, </w:t>
      </w:r>
      <w:r w:rsidR="0085691F">
        <w:rPr>
          <w:noProof/>
        </w:rPr>
        <w:t xml:space="preserve">bewindvoerders, rechtbank, vastelastenpartners die vroegsignalen afgeven, </w:t>
      </w:r>
      <w:r w:rsidR="00A67AF9">
        <w:rPr>
          <w:noProof/>
        </w:rPr>
        <w:t xml:space="preserve">wijkteams, </w:t>
      </w:r>
      <w:r w:rsidR="0085691F">
        <w:rPr>
          <w:noProof/>
        </w:rPr>
        <w:t xml:space="preserve">etc. </w:t>
      </w:r>
    </w:p>
    <w:p w14:paraId="1D0570E1" w14:textId="77777777" w:rsidR="001C3C70" w:rsidRDefault="001C3C70" w:rsidP="00904103">
      <w:pPr>
        <w:rPr>
          <w:noProof/>
        </w:rPr>
      </w:pPr>
    </w:p>
    <w:p w14:paraId="3AD6393D" w14:textId="4B592C3F" w:rsidR="00752069" w:rsidRPr="00752069" w:rsidRDefault="006A00B9" w:rsidP="002C3C6E">
      <w:pPr>
        <w:pStyle w:val="Kop4"/>
      </w:pPr>
      <w:r>
        <w:rPr>
          <w:noProof/>
        </w:rPr>
        <w:t xml:space="preserve">Communicatie </w:t>
      </w:r>
      <w:r w:rsidR="00043A04">
        <w:rPr>
          <w:noProof/>
        </w:rPr>
        <w:t>vanuit</w:t>
      </w:r>
      <w:r>
        <w:rPr>
          <w:noProof/>
        </w:rPr>
        <w:t xml:space="preserve"> verschillende</w:t>
      </w:r>
      <w:r w:rsidR="00043A04">
        <w:rPr>
          <w:noProof/>
        </w:rPr>
        <w:t xml:space="preserve"> gemeentelijke</w:t>
      </w:r>
      <w:r>
        <w:rPr>
          <w:noProof/>
        </w:rPr>
        <w:t xml:space="preserve"> rollen</w:t>
      </w:r>
      <w:r w:rsidR="00715767">
        <w:rPr>
          <w:noProof/>
        </w:rPr>
        <w:t xml:space="preserve"> </w:t>
      </w:r>
    </w:p>
    <w:p w14:paraId="37679C9E" w14:textId="362EEC2D" w:rsidR="004E6A8D" w:rsidRDefault="00E37DE8">
      <w:pPr>
        <w:spacing w:line="240" w:lineRule="auto"/>
        <w:rPr>
          <w:noProof/>
        </w:rPr>
      </w:pPr>
      <w:r>
        <w:rPr>
          <w:noProof/>
        </w:rPr>
        <w:t xml:space="preserve">Vanuit het perspectief van de inwoner </w:t>
      </w:r>
      <w:r w:rsidR="00043A04">
        <w:rPr>
          <w:noProof/>
        </w:rPr>
        <w:t>ver</w:t>
      </w:r>
      <w:r>
        <w:rPr>
          <w:noProof/>
        </w:rPr>
        <w:t xml:space="preserve">vult de gemeente verschillende rollen. </w:t>
      </w:r>
      <w:r w:rsidR="004975B3">
        <w:rPr>
          <w:noProof/>
        </w:rPr>
        <w:t xml:space="preserve">Zij helpt inwoners </w:t>
      </w:r>
      <w:r w:rsidR="008F0DC9">
        <w:rPr>
          <w:noProof/>
        </w:rPr>
        <w:t xml:space="preserve">onder andere </w:t>
      </w:r>
      <w:r w:rsidR="00043A04">
        <w:rPr>
          <w:noProof/>
        </w:rPr>
        <w:t xml:space="preserve">bij </w:t>
      </w:r>
      <w:r w:rsidR="007745A9">
        <w:rPr>
          <w:noProof/>
        </w:rPr>
        <w:t xml:space="preserve">(beginnende) </w:t>
      </w:r>
      <w:r w:rsidR="004975B3">
        <w:rPr>
          <w:noProof/>
        </w:rPr>
        <w:t xml:space="preserve">schulden vanuit </w:t>
      </w:r>
      <w:r w:rsidR="007745A9">
        <w:rPr>
          <w:noProof/>
        </w:rPr>
        <w:t xml:space="preserve">preventie en </w:t>
      </w:r>
      <w:r w:rsidR="004975B3">
        <w:rPr>
          <w:noProof/>
        </w:rPr>
        <w:t xml:space="preserve">schuldhulpverlening, maar int ook belastinggeld, bijvoorbeeld voor de gemeentelijke belastingen voor </w:t>
      </w:r>
      <w:r w:rsidR="00B74DDE">
        <w:rPr>
          <w:noProof/>
        </w:rPr>
        <w:t xml:space="preserve">afvalstoffenheffing, </w:t>
      </w:r>
      <w:r w:rsidR="00C60FE1">
        <w:rPr>
          <w:noProof/>
        </w:rPr>
        <w:t xml:space="preserve">rioolheffing, onroerend zaak belasting, etc. </w:t>
      </w:r>
      <w:r w:rsidR="007745A9">
        <w:rPr>
          <w:noProof/>
        </w:rPr>
        <w:t>En wanneer er geld teruggevorderd moet worden</w:t>
      </w:r>
      <w:r w:rsidR="27EE6C36" w:rsidRPr="1DE140BB">
        <w:rPr>
          <w:noProof/>
        </w:rPr>
        <w:t>,</w:t>
      </w:r>
      <w:r w:rsidR="007745A9">
        <w:rPr>
          <w:noProof/>
        </w:rPr>
        <w:t xml:space="preserve"> wordt er ook beslag gelegd. </w:t>
      </w:r>
      <w:r w:rsidR="003D3105">
        <w:rPr>
          <w:noProof/>
        </w:rPr>
        <w:t xml:space="preserve">Kortom, zeer diverse </w:t>
      </w:r>
      <w:r w:rsidR="0F79F23C" w:rsidRPr="6971ADF6">
        <w:rPr>
          <w:noProof/>
        </w:rPr>
        <w:t>rol</w:t>
      </w:r>
      <w:r w:rsidR="2E0C3E94" w:rsidRPr="6971ADF6">
        <w:rPr>
          <w:noProof/>
        </w:rPr>
        <w:t>len</w:t>
      </w:r>
      <w:r w:rsidR="44EB5B65" w:rsidRPr="6971ADF6">
        <w:rPr>
          <w:noProof/>
        </w:rPr>
        <w:t>.</w:t>
      </w:r>
      <w:r w:rsidR="002B1112">
        <w:rPr>
          <w:noProof/>
        </w:rPr>
        <w:t xml:space="preserve"> </w:t>
      </w:r>
      <w:r w:rsidR="004E6A8D">
        <w:rPr>
          <w:noProof/>
        </w:rPr>
        <w:t xml:space="preserve">In onderstaand overzicht zijn de diverse rollen opgenomen. </w:t>
      </w:r>
      <w:r w:rsidR="00DF647B">
        <w:rPr>
          <w:noProof/>
        </w:rPr>
        <w:t xml:space="preserve">Het is van belang om bij de communicatie rekening te houden met deze diverse rollen. </w:t>
      </w:r>
    </w:p>
    <w:p w14:paraId="447A8D63" w14:textId="77777777" w:rsidR="004E6A8D" w:rsidRDefault="004E6A8D">
      <w:pPr>
        <w:spacing w:line="240" w:lineRule="auto"/>
        <w:rPr>
          <w:noProof/>
        </w:rPr>
      </w:pPr>
    </w:p>
    <w:p w14:paraId="5BAC3574" w14:textId="6DB95021" w:rsidR="00BA7876" w:rsidRPr="00C178A0" w:rsidRDefault="00BA7876" w:rsidP="00BA7876">
      <w:pPr>
        <w:spacing w:line="240" w:lineRule="auto"/>
        <w:rPr>
          <w:b/>
          <w:bCs/>
          <w:noProof/>
        </w:rPr>
      </w:pPr>
      <w:r w:rsidRPr="00C178A0">
        <w:rPr>
          <w:b/>
          <w:bCs/>
          <w:noProof/>
        </w:rPr>
        <w:t>Schuldhulpverlener</w:t>
      </w:r>
    </w:p>
    <w:p w14:paraId="7943F9CC" w14:textId="24DABDD0" w:rsidR="00A00A23" w:rsidRDefault="00A00A23" w:rsidP="00132534">
      <w:pPr>
        <w:pStyle w:val="Lijstalinea"/>
        <w:numPr>
          <w:ilvl w:val="0"/>
          <w:numId w:val="22"/>
        </w:numPr>
        <w:spacing w:line="240" w:lineRule="auto"/>
        <w:ind w:left="851" w:hanging="425"/>
        <w:rPr>
          <w:noProof/>
        </w:rPr>
      </w:pPr>
      <w:r w:rsidRPr="00A00A23">
        <w:rPr>
          <w:noProof/>
        </w:rPr>
        <w:t>Ondersteun</w:t>
      </w:r>
      <w:r>
        <w:rPr>
          <w:noProof/>
        </w:rPr>
        <w:t>ing bij</w:t>
      </w:r>
      <w:r w:rsidRPr="00A00A23">
        <w:rPr>
          <w:noProof/>
        </w:rPr>
        <w:t xml:space="preserve"> het oplossen van (beginnende) schulden</w:t>
      </w:r>
    </w:p>
    <w:p w14:paraId="6DFBC568" w14:textId="77777777" w:rsidR="000B4336" w:rsidRPr="00A00A23" w:rsidRDefault="000B4336" w:rsidP="000B4336">
      <w:pPr>
        <w:pStyle w:val="Lijstalinea"/>
        <w:spacing w:line="240" w:lineRule="auto"/>
        <w:ind w:left="851"/>
        <w:rPr>
          <w:noProof/>
        </w:rPr>
      </w:pPr>
    </w:p>
    <w:p w14:paraId="76882F78" w14:textId="788B9960" w:rsidR="00BA7876" w:rsidRPr="00BA7876" w:rsidRDefault="00BA7876" w:rsidP="00BA7876">
      <w:pPr>
        <w:spacing w:line="240" w:lineRule="auto"/>
        <w:rPr>
          <w:b/>
          <w:bCs/>
          <w:noProof/>
        </w:rPr>
      </w:pPr>
      <w:r w:rsidRPr="00BA7876">
        <w:rPr>
          <w:b/>
          <w:bCs/>
          <w:noProof/>
        </w:rPr>
        <w:t xml:space="preserve">Beslagleggende partij </w:t>
      </w:r>
    </w:p>
    <w:p w14:paraId="61921503" w14:textId="4998BF9A" w:rsidR="00BA7876" w:rsidRPr="00BA7876" w:rsidRDefault="0049093B" w:rsidP="00132534">
      <w:pPr>
        <w:pStyle w:val="Lijstalinea"/>
        <w:numPr>
          <w:ilvl w:val="0"/>
          <w:numId w:val="11"/>
        </w:numPr>
        <w:spacing w:line="240" w:lineRule="auto"/>
        <w:ind w:left="851" w:hanging="425"/>
        <w:rPr>
          <w:noProof/>
        </w:rPr>
      </w:pPr>
      <w:r>
        <w:rPr>
          <w:noProof/>
        </w:rPr>
        <w:t>I</w:t>
      </w:r>
      <w:r w:rsidR="00BA7876" w:rsidRPr="00BA7876">
        <w:rPr>
          <w:noProof/>
        </w:rPr>
        <w:t>nvordering belastingdomein</w:t>
      </w:r>
      <w:r w:rsidR="00BA7876">
        <w:rPr>
          <w:noProof/>
        </w:rPr>
        <w:t xml:space="preserve"> (</w:t>
      </w:r>
      <w:r w:rsidR="00E44E47">
        <w:rPr>
          <w:noProof/>
        </w:rPr>
        <w:t>OZB, WOZ, afvalstoffen, etc)</w:t>
      </w:r>
    </w:p>
    <w:p w14:paraId="3C3D0F33" w14:textId="5CAFF12C" w:rsidR="00BA7876" w:rsidRPr="00BA7876" w:rsidRDefault="0049093B" w:rsidP="00132534">
      <w:pPr>
        <w:pStyle w:val="Lijstalinea"/>
        <w:numPr>
          <w:ilvl w:val="0"/>
          <w:numId w:val="11"/>
        </w:numPr>
        <w:spacing w:line="240" w:lineRule="auto"/>
        <w:ind w:left="851" w:hanging="425"/>
        <w:rPr>
          <w:noProof/>
        </w:rPr>
      </w:pPr>
      <w:r>
        <w:rPr>
          <w:noProof/>
        </w:rPr>
        <w:t>I</w:t>
      </w:r>
      <w:r w:rsidR="00BA7876" w:rsidRPr="00BA7876">
        <w:rPr>
          <w:noProof/>
        </w:rPr>
        <w:t>nvordering sociaal domein</w:t>
      </w:r>
      <w:r w:rsidR="00E44E47">
        <w:rPr>
          <w:noProof/>
        </w:rPr>
        <w:t xml:space="preserve"> (verreken</w:t>
      </w:r>
      <w:r w:rsidR="00BF2E0D">
        <w:rPr>
          <w:noProof/>
        </w:rPr>
        <w:t>ing op onterecht betaalde uitkeringen in het sociaal domein)</w:t>
      </w:r>
    </w:p>
    <w:p w14:paraId="0D7CDBB7" w14:textId="4EA36FDB" w:rsidR="00BA7876" w:rsidRPr="00BA7876" w:rsidRDefault="0049093B" w:rsidP="00132534">
      <w:pPr>
        <w:pStyle w:val="Lijstalinea"/>
        <w:numPr>
          <w:ilvl w:val="0"/>
          <w:numId w:val="11"/>
        </w:numPr>
        <w:spacing w:line="240" w:lineRule="auto"/>
        <w:ind w:left="851" w:hanging="425"/>
        <w:rPr>
          <w:noProof/>
        </w:rPr>
      </w:pPr>
      <w:r>
        <w:rPr>
          <w:noProof/>
        </w:rPr>
        <w:t>I</w:t>
      </w:r>
      <w:r w:rsidR="00BA7876" w:rsidRPr="00BA7876">
        <w:rPr>
          <w:noProof/>
        </w:rPr>
        <w:t>nvordering overige vorderingen</w:t>
      </w:r>
      <w:r w:rsidR="00C178A0">
        <w:rPr>
          <w:noProof/>
        </w:rPr>
        <w:t xml:space="preserve"> (w.o. parkeerleges, havenbelasting)</w:t>
      </w:r>
    </w:p>
    <w:p w14:paraId="0A05BA33" w14:textId="77777777" w:rsidR="00BA7876" w:rsidRPr="00BA7876" w:rsidRDefault="00BA7876" w:rsidP="00BA7876">
      <w:pPr>
        <w:spacing w:line="240" w:lineRule="auto"/>
        <w:rPr>
          <w:noProof/>
        </w:rPr>
      </w:pPr>
    </w:p>
    <w:p w14:paraId="18C4EB48" w14:textId="4127584F" w:rsidR="00BA7876" w:rsidRDefault="00BA7876" w:rsidP="00BA7876">
      <w:pPr>
        <w:spacing w:line="240" w:lineRule="auto"/>
        <w:rPr>
          <w:b/>
          <w:bCs/>
          <w:noProof/>
        </w:rPr>
      </w:pPr>
      <w:r w:rsidRPr="00BA7876">
        <w:rPr>
          <w:b/>
          <w:bCs/>
          <w:noProof/>
        </w:rPr>
        <w:t>Inhoudingsplichtige</w:t>
      </w:r>
      <w:r w:rsidR="00C178A0">
        <w:rPr>
          <w:b/>
          <w:bCs/>
          <w:noProof/>
        </w:rPr>
        <w:t>/derde</w:t>
      </w:r>
    </w:p>
    <w:p w14:paraId="3E22057E" w14:textId="7883B3C7" w:rsidR="006D75BD" w:rsidRDefault="006D75BD" w:rsidP="00132534">
      <w:pPr>
        <w:pStyle w:val="Lijstalinea"/>
        <w:numPr>
          <w:ilvl w:val="0"/>
          <w:numId w:val="12"/>
        </w:numPr>
        <w:spacing w:line="240" w:lineRule="auto"/>
        <w:ind w:left="851" w:hanging="425"/>
        <w:rPr>
          <w:noProof/>
        </w:rPr>
      </w:pPr>
      <w:r w:rsidRPr="003D28E6">
        <w:rPr>
          <w:noProof/>
        </w:rPr>
        <w:t xml:space="preserve">Bij beslag door beslaglegger </w:t>
      </w:r>
      <w:r w:rsidR="003D28E6">
        <w:rPr>
          <w:noProof/>
        </w:rPr>
        <w:t xml:space="preserve">(bijv. een gerechtsdeurwaarder) </w:t>
      </w:r>
      <w:r w:rsidRPr="003D28E6">
        <w:rPr>
          <w:noProof/>
        </w:rPr>
        <w:t xml:space="preserve">op een </w:t>
      </w:r>
      <w:r w:rsidR="003D28E6" w:rsidRPr="003D28E6">
        <w:rPr>
          <w:noProof/>
        </w:rPr>
        <w:t>lopende uitkering</w:t>
      </w:r>
    </w:p>
    <w:p w14:paraId="14529765" w14:textId="27E70555" w:rsidR="003D28E6" w:rsidRDefault="003D28E6" w:rsidP="00132534">
      <w:pPr>
        <w:pStyle w:val="Lijstalinea"/>
        <w:numPr>
          <w:ilvl w:val="0"/>
          <w:numId w:val="12"/>
        </w:numPr>
        <w:spacing w:line="240" w:lineRule="auto"/>
        <w:ind w:left="851" w:hanging="425"/>
        <w:rPr>
          <w:noProof/>
        </w:rPr>
      </w:pPr>
      <w:r>
        <w:rPr>
          <w:noProof/>
        </w:rPr>
        <w:t>Bij beslag door een beslaglegger (bijv. een gerechtsdeurwaarder) op een inkomen van een ambtenaar/medewerker</w:t>
      </w:r>
    </w:p>
    <w:p w14:paraId="323C4CDE" w14:textId="77777777" w:rsidR="003D28E6" w:rsidRDefault="003D28E6" w:rsidP="00BA7876">
      <w:pPr>
        <w:spacing w:line="240" w:lineRule="auto"/>
        <w:rPr>
          <w:noProof/>
        </w:rPr>
      </w:pPr>
    </w:p>
    <w:p w14:paraId="5582D7D6" w14:textId="5F29D65E" w:rsidR="00BA7876" w:rsidRDefault="003D28E6" w:rsidP="00BA7876">
      <w:pPr>
        <w:spacing w:line="240" w:lineRule="auto"/>
        <w:rPr>
          <w:b/>
          <w:bCs/>
          <w:noProof/>
        </w:rPr>
      </w:pPr>
      <w:r>
        <w:rPr>
          <w:b/>
          <w:bCs/>
          <w:noProof/>
        </w:rPr>
        <w:t>V</w:t>
      </w:r>
      <w:r w:rsidR="00BA7876" w:rsidRPr="00BA7876">
        <w:rPr>
          <w:b/>
          <w:bCs/>
          <w:noProof/>
        </w:rPr>
        <w:t xml:space="preserve">erstrekker </w:t>
      </w:r>
      <w:r>
        <w:rPr>
          <w:b/>
          <w:bCs/>
          <w:noProof/>
        </w:rPr>
        <w:t>van inkomen</w:t>
      </w:r>
    </w:p>
    <w:p w14:paraId="4EB4A263" w14:textId="18FCD2BA" w:rsidR="003D28E6" w:rsidRPr="003D28E6" w:rsidRDefault="003D28E6" w:rsidP="00132534">
      <w:pPr>
        <w:pStyle w:val="Lijstalinea"/>
        <w:numPr>
          <w:ilvl w:val="0"/>
          <w:numId w:val="13"/>
        </w:numPr>
        <w:spacing w:line="240" w:lineRule="auto"/>
        <w:ind w:left="851" w:hanging="425"/>
        <w:rPr>
          <w:noProof/>
        </w:rPr>
      </w:pPr>
      <w:r w:rsidRPr="003D28E6">
        <w:rPr>
          <w:noProof/>
        </w:rPr>
        <w:t>Uitkeringen sociaal domein</w:t>
      </w:r>
    </w:p>
    <w:p w14:paraId="7220476B" w14:textId="0355F62B" w:rsidR="003D28E6" w:rsidRPr="003D28E6" w:rsidRDefault="003D28E6" w:rsidP="00132534">
      <w:pPr>
        <w:pStyle w:val="Lijstalinea"/>
        <w:numPr>
          <w:ilvl w:val="0"/>
          <w:numId w:val="13"/>
        </w:numPr>
        <w:spacing w:line="240" w:lineRule="auto"/>
        <w:ind w:left="851" w:hanging="425"/>
        <w:rPr>
          <w:noProof/>
        </w:rPr>
      </w:pPr>
      <w:r w:rsidRPr="003D28E6">
        <w:rPr>
          <w:noProof/>
        </w:rPr>
        <w:t>Loon aan ambtenaren/medewerkers</w:t>
      </w:r>
    </w:p>
    <w:p w14:paraId="1C53C3D2" w14:textId="53C939B0" w:rsidR="003B26D5" w:rsidRDefault="003B26D5" w:rsidP="00132534">
      <w:pPr>
        <w:pStyle w:val="Kop2"/>
        <w:numPr>
          <w:ilvl w:val="0"/>
          <w:numId w:val="25"/>
        </w:numPr>
        <w:ind w:left="426"/>
      </w:pPr>
      <w:bookmarkStart w:id="8" w:name="_Toc94773137"/>
      <w:r>
        <w:lastRenderedPageBreak/>
        <w:t>Gebruik van kanalen</w:t>
      </w:r>
      <w:bookmarkEnd w:id="8"/>
    </w:p>
    <w:p w14:paraId="548C119A" w14:textId="6DE51EB7" w:rsidR="003B26D5" w:rsidRPr="003D5580" w:rsidRDefault="003B26D5" w:rsidP="003B26D5">
      <w:pPr>
        <w:pStyle w:val="Geenafstand"/>
        <w:rPr>
          <w:rFonts w:ascii="Arial" w:hAnsi="Arial" w:cs="Arial"/>
          <w:sz w:val="20"/>
          <w:szCs w:val="20"/>
        </w:rPr>
      </w:pPr>
      <w:r w:rsidRPr="003D5580">
        <w:rPr>
          <w:rFonts w:ascii="Arial" w:hAnsi="Arial" w:cs="Arial"/>
          <w:sz w:val="20"/>
          <w:szCs w:val="20"/>
        </w:rPr>
        <w:t xml:space="preserve">In deze toolkit zijn bij de bouwstenen geen suggesties opgenomen voor welke kanalen de informatie geschikt is. Onderstaand is een overzicht opgenomen waarin of waarbij u de diverse bouwstenen kunt inzetten. </w:t>
      </w:r>
    </w:p>
    <w:p w14:paraId="1C8C1145" w14:textId="77777777" w:rsidR="003B26D5" w:rsidRDefault="003B26D5" w:rsidP="003B26D5">
      <w:pPr>
        <w:pStyle w:val="Geenafstand"/>
      </w:pPr>
    </w:p>
    <w:tbl>
      <w:tblPr>
        <w:tblStyle w:val="Tabelraster"/>
        <w:tblW w:w="8835" w:type="dxa"/>
        <w:tblLayout w:type="fixed"/>
        <w:tblLook w:val="06A0" w:firstRow="1" w:lastRow="0" w:firstColumn="1" w:lastColumn="0" w:noHBand="1" w:noVBand="1"/>
      </w:tblPr>
      <w:tblGrid>
        <w:gridCol w:w="2058"/>
        <w:gridCol w:w="6777"/>
      </w:tblGrid>
      <w:tr w:rsidR="003B26D5" w:rsidRPr="007912FD" w14:paraId="36A5FFC7" w14:textId="77777777" w:rsidTr="00E70535">
        <w:tc>
          <w:tcPr>
            <w:tcW w:w="2058" w:type="dxa"/>
            <w:shd w:val="clear" w:color="auto" w:fill="00B0F0"/>
          </w:tcPr>
          <w:p w14:paraId="447F531E" w14:textId="77777777" w:rsidR="003B26D5" w:rsidRPr="00890C56" w:rsidRDefault="003B26D5" w:rsidP="00E70535">
            <w:pPr>
              <w:pStyle w:val="Geenafstand"/>
              <w:rPr>
                <w:rFonts w:ascii="Arial" w:hAnsi="Arial" w:cs="Arial"/>
                <w:sz w:val="20"/>
                <w:szCs w:val="20"/>
              </w:rPr>
            </w:pPr>
            <w:r w:rsidRPr="00890C56">
              <w:rPr>
                <w:rFonts w:ascii="Arial" w:hAnsi="Arial" w:cs="Arial"/>
                <w:b/>
                <w:bCs/>
                <w:sz w:val="20"/>
                <w:szCs w:val="20"/>
              </w:rPr>
              <w:t>Kanaal</w:t>
            </w:r>
          </w:p>
        </w:tc>
        <w:tc>
          <w:tcPr>
            <w:tcW w:w="6777" w:type="dxa"/>
            <w:shd w:val="clear" w:color="auto" w:fill="00B0F0"/>
          </w:tcPr>
          <w:p w14:paraId="63A47193" w14:textId="77777777" w:rsidR="003B26D5" w:rsidRPr="00890C56" w:rsidRDefault="003B26D5" w:rsidP="00E70535">
            <w:pPr>
              <w:pStyle w:val="Geenafstand"/>
              <w:rPr>
                <w:rFonts w:ascii="Arial" w:hAnsi="Arial" w:cs="Arial"/>
                <w:sz w:val="20"/>
                <w:szCs w:val="20"/>
              </w:rPr>
            </w:pPr>
            <w:r w:rsidRPr="00890C56">
              <w:rPr>
                <w:rFonts w:ascii="Arial" w:hAnsi="Arial" w:cs="Arial"/>
                <w:b/>
                <w:bCs/>
                <w:sz w:val="20"/>
                <w:szCs w:val="20"/>
              </w:rPr>
              <w:t>Beschrijving</w:t>
            </w:r>
          </w:p>
        </w:tc>
      </w:tr>
      <w:tr w:rsidR="003B26D5" w:rsidRPr="007912FD" w14:paraId="5266A242" w14:textId="77777777" w:rsidTr="00E70535">
        <w:tc>
          <w:tcPr>
            <w:tcW w:w="2058" w:type="dxa"/>
            <w:shd w:val="clear" w:color="auto" w:fill="B8CCE4" w:themeFill="accent1" w:themeFillTint="66"/>
          </w:tcPr>
          <w:p w14:paraId="195233F0" w14:textId="77777777" w:rsidR="003B26D5" w:rsidRPr="00890C56" w:rsidRDefault="003B26D5" w:rsidP="00E70535">
            <w:pPr>
              <w:pStyle w:val="Geenafstand"/>
              <w:rPr>
                <w:rFonts w:ascii="Arial" w:hAnsi="Arial" w:cs="Arial"/>
                <w:b/>
                <w:bCs/>
                <w:sz w:val="20"/>
                <w:szCs w:val="20"/>
              </w:rPr>
            </w:pPr>
            <w:r w:rsidRPr="00890C56">
              <w:rPr>
                <w:rFonts w:ascii="Arial" w:hAnsi="Arial" w:cs="Arial"/>
                <w:b/>
                <w:bCs/>
                <w:sz w:val="20"/>
                <w:szCs w:val="20"/>
              </w:rPr>
              <w:t>Digitaal</w:t>
            </w:r>
          </w:p>
        </w:tc>
        <w:tc>
          <w:tcPr>
            <w:tcW w:w="6777" w:type="dxa"/>
            <w:shd w:val="clear" w:color="auto" w:fill="B8CCE4" w:themeFill="accent1" w:themeFillTint="66"/>
          </w:tcPr>
          <w:p w14:paraId="019F2BF9" w14:textId="77777777" w:rsidR="003B26D5" w:rsidRPr="00890C56" w:rsidRDefault="003B26D5" w:rsidP="00E70535">
            <w:pPr>
              <w:pStyle w:val="Geenafstand"/>
              <w:rPr>
                <w:rFonts w:ascii="Arial" w:hAnsi="Arial" w:cs="Arial"/>
                <w:b/>
                <w:bCs/>
                <w:sz w:val="20"/>
                <w:szCs w:val="20"/>
              </w:rPr>
            </w:pPr>
            <w:r w:rsidRPr="00890C56">
              <w:rPr>
                <w:rFonts w:ascii="Arial" w:hAnsi="Arial" w:cs="Arial"/>
                <w:b/>
                <w:bCs/>
                <w:sz w:val="20"/>
                <w:szCs w:val="20"/>
              </w:rPr>
              <w:t>Online media</w:t>
            </w:r>
          </w:p>
        </w:tc>
      </w:tr>
      <w:tr w:rsidR="003B26D5" w:rsidRPr="007912FD" w14:paraId="047F1CA9" w14:textId="77777777" w:rsidTr="00E70535">
        <w:tc>
          <w:tcPr>
            <w:tcW w:w="2058" w:type="dxa"/>
          </w:tcPr>
          <w:p w14:paraId="466B9DA9"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Intranet</w:t>
            </w:r>
          </w:p>
        </w:tc>
        <w:tc>
          <w:tcPr>
            <w:tcW w:w="6777" w:type="dxa"/>
          </w:tcPr>
          <w:p w14:paraId="298C3FFA" w14:textId="75E72BEF" w:rsidR="003B26D5" w:rsidRPr="007912FD" w:rsidRDefault="00043A04" w:rsidP="00E70535">
            <w:pPr>
              <w:pStyle w:val="Geenafstand"/>
              <w:rPr>
                <w:rFonts w:ascii="Arial" w:hAnsi="Arial" w:cs="Arial"/>
                <w:sz w:val="20"/>
                <w:szCs w:val="20"/>
              </w:rPr>
            </w:pPr>
            <w:r>
              <w:rPr>
                <w:rFonts w:ascii="Arial" w:hAnsi="Arial" w:cs="Arial"/>
                <w:sz w:val="20"/>
                <w:szCs w:val="20"/>
              </w:rPr>
              <w:t>Intern</w:t>
            </w:r>
            <w:r w:rsidR="003B26D5" w:rsidRPr="007912FD">
              <w:rPr>
                <w:rFonts w:ascii="Arial" w:hAnsi="Arial" w:cs="Arial"/>
                <w:sz w:val="20"/>
                <w:szCs w:val="20"/>
              </w:rPr>
              <w:t xml:space="preserve"> platform voor gemeenten waarop interne communicatie plaatsvindt, al dan niet op thema of in groepen.</w:t>
            </w:r>
          </w:p>
        </w:tc>
      </w:tr>
      <w:tr w:rsidR="003B26D5" w:rsidRPr="007912FD" w14:paraId="58CC17A7" w14:textId="77777777" w:rsidTr="00E70535">
        <w:tc>
          <w:tcPr>
            <w:tcW w:w="2058" w:type="dxa"/>
          </w:tcPr>
          <w:p w14:paraId="1B7B33C6"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E-mail</w:t>
            </w:r>
          </w:p>
        </w:tc>
        <w:tc>
          <w:tcPr>
            <w:tcW w:w="6777" w:type="dxa"/>
          </w:tcPr>
          <w:p w14:paraId="607DE521"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Gerichte informatievoorziening via persoonlijke e-mail intern of extern gericht.</w:t>
            </w:r>
          </w:p>
        </w:tc>
      </w:tr>
      <w:tr w:rsidR="003B26D5" w:rsidRPr="007912FD" w14:paraId="5F22F454" w14:textId="77777777" w:rsidTr="00E70535">
        <w:tc>
          <w:tcPr>
            <w:tcW w:w="2058" w:type="dxa"/>
          </w:tcPr>
          <w:p w14:paraId="28B43464"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Nieuwsbrief</w:t>
            </w:r>
          </w:p>
        </w:tc>
        <w:tc>
          <w:tcPr>
            <w:tcW w:w="6777" w:type="dxa"/>
          </w:tcPr>
          <w:p w14:paraId="244AA830"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Digitale nieuwsupdates over de voortgang voor medewerkers en of betrokkenen via e-mail, intranet, website of Facebook.</w:t>
            </w:r>
          </w:p>
        </w:tc>
      </w:tr>
      <w:tr w:rsidR="003B26D5" w:rsidRPr="007912FD" w14:paraId="07450187" w14:textId="77777777" w:rsidTr="00E70535">
        <w:tc>
          <w:tcPr>
            <w:tcW w:w="2058" w:type="dxa"/>
          </w:tcPr>
          <w:p w14:paraId="5B0431E0"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Sociale media</w:t>
            </w:r>
          </w:p>
          <w:p w14:paraId="4AFA45C7" w14:textId="77777777" w:rsidR="003B26D5" w:rsidRPr="007912FD" w:rsidRDefault="003B26D5" w:rsidP="00E70535">
            <w:pPr>
              <w:pStyle w:val="Geenafstand"/>
              <w:rPr>
                <w:rFonts w:ascii="Arial" w:hAnsi="Arial" w:cs="Arial"/>
                <w:sz w:val="20"/>
                <w:szCs w:val="20"/>
              </w:rPr>
            </w:pPr>
          </w:p>
        </w:tc>
        <w:tc>
          <w:tcPr>
            <w:tcW w:w="6777" w:type="dxa"/>
          </w:tcPr>
          <w:p w14:paraId="7E53B03E"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LinkedIn, twitter, Facebook, Instagram, YouTube</w:t>
            </w:r>
          </w:p>
          <w:p w14:paraId="6B9D2944" w14:textId="77777777" w:rsidR="003B26D5" w:rsidRPr="007912FD" w:rsidRDefault="003B26D5" w:rsidP="00E70535">
            <w:pPr>
              <w:pStyle w:val="Geenafstand"/>
              <w:rPr>
                <w:rFonts w:ascii="Arial" w:hAnsi="Arial" w:cs="Arial"/>
                <w:sz w:val="20"/>
                <w:szCs w:val="20"/>
              </w:rPr>
            </w:pPr>
          </w:p>
        </w:tc>
      </w:tr>
      <w:tr w:rsidR="003B26D5" w:rsidRPr="007912FD" w14:paraId="4F0D1C05" w14:textId="77777777" w:rsidTr="00E70535">
        <w:tc>
          <w:tcPr>
            <w:tcW w:w="2058" w:type="dxa"/>
          </w:tcPr>
          <w:p w14:paraId="7D585A34"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Gemeentelijke website</w:t>
            </w:r>
          </w:p>
        </w:tc>
        <w:tc>
          <w:tcPr>
            <w:tcW w:w="6777" w:type="dxa"/>
          </w:tcPr>
          <w:p w14:paraId="418965A4" w14:textId="408D5DE5" w:rsidR="003B26D5" w:rsidRPr="007912FD" w:rsidRDefault="003B26D5" w:rsidP="00E70535">
            <w:pPr>
              <w:pStyle w:val="Geenafstand"/>
              <w:rPr>
                <w:rFonts w:ascii="Arial" w:hAnsi="Arial" w:cs="Arial"/>
                <w:sz w:val="20"/>
                <w:szCs w:val="20"/>
              </w:rPr>
            </w:pPr>
            <w:r w:rsidRPr="007912FD">
              <w:rPr>
                <w:rFonts w:ascii="Arial" w:hAnsi="Arial" w:cs="Arial"/>
                <w:sz w:val="20"/>
                <w:szCs w:val="20"/>
              </w:rPr>
              <w:t>De vindplaats</w:t>
            </w:r>
            <w:r w:rsidR="00043A04">
              <w:rPr>
                <w:rFonts w:ascii="Arial" w:hAnsi="Arial" w:cs="Arial"/>
                <w:sz w:val="20"/>
                <w:szCs w:val="20"/>
              </w:rPr>
              <w:t xml:space="preserve"> van informatie en dienstverlening</w:t>
            </w:r>
            <w:r w:rsidRPr="007912FD">
              <w:rPr>
                <w:rFonts w:ascii="Arial" w:hAnsi="Arial" w:cs="Arial"/>
                <w:sz w:val="20"/>
                <w:szCs w:val="20"/>
              </w:rPr>
              <w:t xml:space="preserve"> voor iedere betrokkene in de gemeente waar hij woont of werkt.</w:t>
            </w:r>
          </w:p>
        </w:tc>
      </w:tr>
      <w:tr w:rsidR="003B26D5" w:rsidRPr="007912FD" w14:paraId="4DD96533" w14:textId="77777777" w:rsidTr="00E70535">
        <w:tc>
          <w:tcPr>
            <w:tcW w:w="2058" w:type="dxa"/>
            <w:shd w:val="clear" w:color="auto" w:fill="B8CCE4" w:themeFill="accent1" w:themeFillTint="66"/>
          </w:tcPr>
          <w:p w14:paraId="44F8C4AE" w14:textId="77777777" w:rsidR="003B26D5" w:rsidRPr="00904103" w:rsidRDefault="003B26D5" w:rsidP="00E70535">
            <w:pPr>
              <w:pStyle w:val="Geenafstand"/>
              <w:rPr>
                <w:rFonts w:ascii="Arial" w:hAnsi="Arial" w:cs="Arial"/>
                <w:b/>
                <w:bCs/>
                <w:sz w:val="20"/>
                <w:szCs w:val="20"/>
              </w:rPr>
            </w:pPr>
            <w:r w:rsidRPr="00904103">
              <w:rPr>
                <w:rFonts w:ascii="Arial" w:hAnsi="Arial" w:cs="Arial"/>
                <w:b/>
                <w:bCs/>
                <w:sz w:val="20"/>
                <w:szCs w:val="20"/>
              </w:rPr>
              <w:t>Schriftelijk</w:t>
            </w:r>
          </w:p>
        </w:tc>
        <w:tc>
          <w:tcPr>
            <w:tcW w:w="6777" w:type="dxa"/>
            <w:shd w:val="clear" w:color="auto" w:fill="B8CCE4" w:themeFill="accent1" w:themeFillTint="66"/>
          </w:tcPr>
          <w:p w14:paraId="169E3163" w14:textId="77777777" w:rsidR="003B26D5" w:rsidRPr="00904103" w:rsidRDefault="003B26D5" w:rsidP="00E70535">
            <w:pPr>
              <w:pStyle w:val="Geenafstand"/>
              <w:rPr>
                <w:rFonts w:ascii="Arial" w:hAnsi="Arial" w:cs="Arial"/>
                <w:b/>
                <w:bCs/>
                <w:sz w:val="20"/>
                <w:szCs w:val="20"/>
              </w:rPr>
            </w:pPr>
            <w:r w:rsidRPr="00904103">
              <w:rPr>
                <w:rFonts w:ascii="Arial" w:hAnsi="Arial" w:cs="Arial"/>
                <w:b/>
                <w:bCs/>
                <w:sz w:val="20"/>
                <w:szCs w:val="20"/>
              </w:rPr>
              <w:t>Offline media</w:t>
            </w:r>
          </w:p>
        </w:tc>
      </w:tr>
      <w:tr w:rsidR="003B26D5" w:rsidRPr="007912FD" w14:paraId="3BD0EBC1" w14:textId="77777777" w:rsidTr="00E70535">
        <w:tc>
          <w:tcPr>
            <w:tcW w:w="2058" w:type="dxa"/>
          </w:tcPr>
          <w:p w14:paraId="280C453F"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Pers en advertentie</w:t>
            </w:r>
          </w:p>
        </w:tc>
        <w:tc>
          <w:tcPr>
            <w:tcW w:w="6777" w:type="dxa"/>
          </w:tcPr>
          <w:p w14:paraId="79C9550E"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Persbericht met nieuws over een besluit of verandering of een advertentie met verwijsinformatie in een week- of zondagkrant of dagblad.</w:t>
            </w:r>
          </w:p>
        </w:tc>
      </w:tr>
      <w:tr w:rsidR="003B26D5" w:rsidRPr="007912FD" w14:paraId="763B9199" w14:textId="77777777" w:rsidTr="00E70535">
        <w:tc>
          <w:tcPr>
            <w:tcW w:w="2058" w:type="dxa"/>
          </w:tcPr>
          <w:p w14:paraId="58F113B8"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Flyer, poster, abri, gemeentepublicatie</w:t>
            </w:r>
          </w:p>
        </w:tc>
        <w:tc>
          <w:tcPr>
            <w:tcW w:w="6777" w:type="dxa"/>
          </w:tcPr>
          <w:p w14:paraId="338E540F"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Printmedia met vertaling van informatie in tekst en beeld. Veelal bedoeld voor herkenning, erkenning en verwijzing. Publicatie weekblad.</w:t>
            </w:r>
          </w:p>
        </w:tc>
      </w:tr>
      <w:tr w:rsidR="003B26D5" w:rsidRPr="007912FD" w14:paraId="51BBFE28" w14:textId="77777777" w:rsidTr="00E70535">
        <w:tc>
          <w:tcPr>
            <w:tcW w:w="2058" w:type="dxa"/>
          </w:tcPr>
          <w:p w14:paraId="664D85BA"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Brief</w:t>
            </w:r>
          </w:p>
        </w:tc>
        <w:tc>
          <w:tcPr>
            <w:tcW w:w="6777" w:type="dxa"/>
          </w:tcPr>
          <w:p w14:paraId="4710272F" w14:textId="77777777" w:rsidR="003B26D5" w:rsidRPr="007912FD" w:rsidRDefault="003B26D5" w:rsidP="00E70535">
            <w:pPr>
              <w:pStyle w:val="Geenafstand"/>
              <w:rPr>
                <w:rFonts w:ascii="Arial" w:hAnsi="Arial" w:cs="Arial"/>
                <w:sz w:val="20"/>
                <w:szCs w:val="20"/>
              </w:rPr>
            </w:pPr>
            <w:r w:rsidRPr="007912FD">
              <w:rPr>
                <w:rFonts w:ascii="Arial" w:hAnsi="Arial" w:cs="Arial"/>
                <w:sz w:val="20"/>
                <w:szCs w:val="20"/>
              </w:rPr>
              <w:t>Een brief met informatie, een mededeling of uitleg over handelen of een verandering.</w:t>
            </w:r>
          </w:p>
        </w:tc>
      </w:tr>
      <w:tr w:rsidR="003B26D5" w:rsidRPr="007912FD" w14:paraId="63801B1D" w14:textId="77777777" w:rsidTr="00E70535">
        <w:tc>
          <w:tcPr>
            <w:tcW w:w="2058" w:type="dxa"/>
            <w:shd w:val="clear" w:color="auto" w:fill="B8CCE4" w:themeFill="accent1" w:themeFillTint="66"/>
          </w:tcPr>
          <w:p w14:paraId="34121455" w14:textId="77777777" w:rsidR="003B26D5" w:rsidRPr="00904103" w:rsidRDefault="003B26D5" w:rsidP="00E70535">
            <w:pPr>
              <w:pStyle w:val="Geenafstand"/>
              <w:rPr>
                <w:rFonts w:ascii="Arial" w:hAnsi="Arial" w:cs="Arial"/>
                <w:sz w:val="20"/>
                <w:szCs w:val="20"/>
              </w:rPr>
            </w:pPr>
            <w:r w:rsidRPr="00904103">
              <w:rPr>
                <w:rFonts w:ascii="Arial" w:hAnsi="Arial" w:cs="Arial"/>
                <w:b/>
                <w:bCs/>
                <w:sz w:val="20"/>
                <w:szCs w:val="20"/>
              </w:rPr>
              <w:t>Samenkomst</w:t>
            </w:r>
          </w:p>
        </w:tc>
        <w:tc>
          <w:tcPr>
            <w:tcW w:w="6777" w:type="dxa"/>
            <w:shd w:val="clear" w:color="auto" w:fill="B8CCE4" w:themeFill="accent1" w:themeFillTint="66"/>
          </w:tcPr>
          <w:p w14:paraId="34A2C584" w14:textId="77777777" w:rsidR="003B26D5" w:rsidRPr="00904103" w:rsidRDefault="003B26D5" w:rsidP="00E70535">
            <w:pPr>
              <w:pStyle w:val="Geenafstand"/>
              <w:rPr>
                <w:rFonts w:ascii="Arial" w:hAnsi="Arial" w:cs="Arial"/>
                <w:sz w:val="20"/>
                <w:szCs w:val="20"/>
              </w:rPr>
            </w:pPr>
            <w:r w:rsidRPr="00904103">
              <w:rPr>
                <w:rFonts w:ascii="Arial" w:hAnsi="Arial" w:cs="Arial"/>
                <w:b/>
                <w:bCs/>
                <w:sz w:val="20"/>
                <w:szCs w:val="20"/>
              </w:rPr>
              <w:t>Beschrijving</w:t>
            </w:r>
          </w:p>
        </w:tc>
      </w:tr>
      <w:tr w:rsidR="003B26D5" w:rsidRPr="007912FD" w14:paraId="3E7AD17E" w14:textId="77777777" w:rsidTr="00E70535">
        <w:tc>
          <w:tcPr>
            <w:tcW w:w="2058" w:type="dxa"/>
          </w:tcPr>
          <w:p w14:paraId="449D1049" w14:textId="77777777" w:rsidR="003B26D5" w:rsidRPr="003D5580" w:rsidRDefault="003B26D5" w:rsidP="00E70535">
            <w:pPr>
              <w:pStyle w:val="Geenafstand"/>
              <w:rPr>
                <w:rFonts w:ascii="Arial" w:hAnsi="Arial" w:cs="Arial"/>
                <w:b/>
                <w:bCs/>
                <w:sz w:val="20"/>
                <w:szCs w:val="20"/>
              </w:rPr>
            </w:pPr>
            <w:r w:rsidRPr="007912FD">
              <w:rPr>
                <w:rFonts w:ascii="Arial" w:hAnsi="Arial" w:cs="Arial"/>
                <w:sz w:val="20"/>
                <w:szCs w:val="20"/>
              </w:rPr>
              <w:t>Informatie-bijeenkomst</w:t>
            </w:r>
          </w:p>
        </w:tc>
        <w:tc>
          <w:tcPr>
            <w:tcW w:w="6777" w:type="dxa"/>
          </w:tcPr>
          <w:p w14:paraId="588697CF" w14:textId="77777777" w:rsidR="003B26D5" w:rsidRPr="003D5580" w:rsidRDefault="003B26D5" w:rsidP="00E70535">
            <w:pPr>
              <w:pStyle w:val="Geenafstand"/>
              <w:rPr>
                <w:rFonts w:ascii="Arial" w:hAnsi="Arial" w:cs="Arial"/>
                <w:b/>
                <w:bCs/>
                <w:sz w:val="20"/>
                <w:szCs w:val="20"/>
              </w:rPr>
            </w:pPr>
            <w:r w:rsidRPr="007912FD">
              <w:rPr>
                <w:rFonts w:ascii="Arial" w:hAnsi="Arial" w:cs="Arial"/>
                <w:sz w:val="20"/>
                <w:szCs w:val="20"/>
              </w:rPr>
              <w:t>Online of offline informatiebijeenkomst via een digitaal platform, bij overheden doorgaans via Teams, of fysiek in een plek in de wijk of gemeentehuis. Zo nodig als vervolg op een kick-off. Enkelvoudig of in serie op thema.</w:t>
            </w:r>
          </w:p>
        </w:tc>
      </w:tr>
      <w:tr w:rsidR="003B26D5" w:rsidRPr="007912FD" w14:paraId="4676BD43" w14:textId="77777777" w:rsidTr="00E70535">
        <w:tc>
          <w:tcPr>
            <w:tcW w:w="2058" w:type="dxa"/>
          </w:tcPr>
          <w:p w14:paraId="08C39AD4" w14:textId="77777777" w:rsidR="003B26D5" w:rsidRPr="003D5580" w:rsidRDefault="003B26D5" w:rsidP="00E70535">
            <w:pPr>
              <w:pStyle w:val="Geenafstand"/>
              <w:rPr>
                <w:rFonts w:ascii="Arial" w:hAnsi="Arial" w:cs="Arial"/>
                <w:sz w:val="20"/>
                <w:szCs w:val="20"/>
              </w:rPr>
            </w:pPr>
            <w:r w:rsidRPr="007912FD">
              <w:rPr>
                <w:rFonts w:ascii="Arial" w:hAnsi="Arial" w:cs="Arial"/>
                <w:sz w:val="20"/>
                <w:szCs w:val="20"/>
              </w:rPr>
              <w:t>Kick-off</w:t>
            </w:r>
          </w:p>
        </w:tc>
        <w:tc>
          <w:tcPr>
            <w:tcW w:w="6777" w:type="dxa"/>
          </w:tcPr>
          <w:p w14:paraId="53177881" w14:textId="77777777" w:rsidR="003B26D5" w:rsidRPr="003D5580" w:rsidRDefault="003B26D5" w:rsidP="00E70535">
            <w:pPr>
              <w:pStyle w:val="Geenafstand"/>
              <w:rPr>
                <w:rFonts w:ascii="Arial" w:hAnsi="Arial" w:cs="Arial"/>
                <w:sz w:val="20"/>
                <w:szCs w:val="20"/>
              </w:rPr>
            </w:pPr>
            <w:r w:rsidRPr="007912FD">
              <w:rPr>
                <w:rFonts w:ascii="Arial" w:hAnsi="Arial" w:cs="Arial"/>
                <w:sz w:val="20"/>
                <w:szCs w:val="20"/>
              </w:rPr>
              <w:t>Een fysiek of digitaal startmoment van een project of nieuwe werkwijze waar medewerkers en/of externe belanghebbenden bij kunnen worden uitgenodigd.</w:t>
            </w:r>
          </w:p>
        </w:tc>
      </w:tr>
      <w:tr w:rsidR="003B26D5" w:rsidRPr="007912FD" w14:paraId="18884392" w14:textId="77777777" w:rsidTr="00E70535">
        <w:tc>
          <w:tcPr>
            <w:tcW w:w="2058" w:type="dxa"/>
          </w:tcPr>
          <w:p w14:paraId="5447895B" w14:textId="77777777" w:rsidR="003B26D5" w:rsidRPr="003D5580" w:rsidRDefault="003B26D5" w:rsidP="00E70535">
            <w:pPr>
              <w:pStyle w:val="Geenafstand"/>
              <w:rPr>
                <w:rFonts w:ascii="Arial" w:hAnsi="Arial" w:cs="Arial"/>
                <w:sz w:val="20"/>
                <w:szCs w:val="20"/>
              </w:rPr>
            </w:pPr>
            <w:r w:rsidRPr="007912FD">
              <w:rPr>
                <w:rFonts w:ascii="Arial" w:hAnsi="Arial" w:cs="Arial"/>
                <w:sz w:val="20"/>
                <w:szCs w:val="20"/>
              </w:rPr>
              <w:t>Persoonlijk contact</w:t>
            </w:r>
          </w:p>
        </w:tc>
        <w:tc>
          <w:tcPr>
            <w:tcW w:w="6777" w:type="dxa"/>
          </w:tcPr>
          <w:p w14:paraId="576D55FA" w14:textId="77777777" w:rsidR="003B26D5" w:rsidRPr="003D5580" w:rsidRDefault="003B26D5" w:rsidP="00E70535">
            <w:pPr>
              <w:pStyle w:val="Geenafstand"/>
              <w:rPr>
                <w:rFonts w:ascii="Arial" w:hAnsi="Arial" w:cs="Arial"/>
                <w:sz w:val="20"/>
                <w:szCs w:val="20"/>
              </w:rPr>
            </w:pPr>
            <w:r w:rsidRPr="007912FD">
              <w:rPr>
                <w:rFonts w:ascii="Arial" w:hAnsi="Arial" w:cs="Arial"/>
                <w:sz w:val="20"/>
                <w:szCs w:val="20"/>
              </w:rPr>
              <w:t>Telefonisch contact of een persoonlijke ontmoeting op afspraak.</w:t>
            </w:r>
          </w:p>
        </w:tc>
      </w:tr>
    </w:tbl>
    <w:p w14:paraId="3E94F328" w14:textId="77777777" w:rsidR="003B26D5" w:rsidRDefault="003B26D5" w:rsidP="003B26D5">
      <w:pPr>
        <w:pStyle w:val="Geenafstand"/>
        <w:rPr>
          <w:rFonts w:cs="Courier New"/>
          <w:color w:val="00A9F3"/>
          <w:sz w:val="40"/>
          <w:szCs w:val="50"/>
        </w:rPr>
      </w:pPr>
      <w:r>
        <w:br w:type="page"/>
      </w:r>
    </w:p>
    <w:p w14:paraId="409500F3" w14:textId="74177BEE" w:rsidR="003F092E" w:rsidRDefault="003B26D5" w:rsidP="00132534">
      <w:pPr>
        <w:pStyle w:val="Kop2"/>
        <w:numPr>
          <w:ilvl w:val="0"/>
          <w:numId w:val="25"/>
        </w:numPr>
        <w:ind w:left="426"/>
      </w:pPr>
      <w:bookmarkStart w:id="9" w:name="_Toc94773138"/>
      <w:r>
        <w:lastRenderedPageBreak/>
        <w:t>Overzicht b</w:t>
      </w:r>
      <w:r w:rsidR="003F092E">
        <w:t>ouwstenen</w:t>
      </w:r>
      <w:bookmarkStart w:id="10" w:name="_Toc63346522"/>
      <w:r w:rsidR="003F092E">
        <w:t xml:space="preserve"> in de</w:t>
      </w:r>
      <w:r w:rsidR="00A50D60">
        <w:t>ze</w:t>
      </w:r>
      <w:r w:rsidR="003F092E">
        <w:t xml:space="preserve"> toolkit</w:t>
      </w:r>
      <w:bookmarkEnd w:id="9"/>
      <w:bookmarkEnd w:id="10"/>
    </w:p>
    <w:p w14:paraId="5E7C13BF" w14:textId="47737118" w:rsidR="003F092E" w:rsidRDefault="00043A04" w:rsidP="003F092E">
      <w:r>
        <w:t xml:space="preserve">In deze toolkit vindt u onderstaande </w:t>
      </w:r>
      <w:r w:rsidR="006C7DE3">
        <w:t xml:space="preserve">bouwstenen (formats en </w:t>
      </w:r>
      <w:r w:rsidR="003F092E">
        <w:t>producten</w:t>
      </w:r>
      <w:r w:rsidR="006C7DE3">
        <w:t>)</w:t>
      </w:r>
      <w:r w:rsidR="003F092E">
        <w:t xml:space="preserve"> ter ondersteuning </w:t>
      </w:r>
      <w:r>
        <w:t xml:space="preserve">van </w:t>
      </w:r>
      <w:r w:rsidR="003F092E">
        <w:t>de communicatie aan inwoners, medewerkers en ketenpartners</w:t>
      </w:r>
      <w:r w:rsidR="006C7DE3">
        <w:t xml:space="preserve">. </w:t>
      </w:r>
    </w:p>
    <w:p w14:paraId="12F405EC" w14:textId="77777777" w:rsidR="00F529DA" w:rsidRDefault="00F529DA" w:rsidP="003F092E"/>
    <w:p w14:paraId="7497BDC7" w14:textId="09B0F09F" w:rsidR="003D5580" w:rsidRDefault="003D5580" w:rsidP="002C3C6E">
      <w:pPr>
        <w:pStyle w:val="Kop4"/>
      </w:pPr>
      <w:bookmarkStart w:id="11" w:name="_Toc63346523"/>
      <w:r>
        <w:t>Algemeen</w:t>
      </w:r>
      <w:bookmarkEnd w:id="11"/>
    </w:p>
    <w:p w14:paraId="6855F490" w14:textId="77777777" w:rsidR="00D04E50" w:rsidRPr="00A00A23" w:rsidRDefault="00D04E50" w:rsidP="00132534">
      <w:pPr>
        <w:pStyle w:val="Lijstalinea"/>
        <w:numPr>
          <w:ilvl w:val="0"/>
          <w:numId w:val="7"/>
        </w:numPr>
        <w:spacing w:line="240" w:lineRule="auto"/>
        <w:ind w:left="426" w:hanging="284"/>
        <w:rPr>
          <w:b/>
          <w:bCs/>
        </w:rPr>
      </w:pPr>
      <w:r>
        <w:t xml:space="preserve">Kernboodschappen voor inwoners </w:t>
      </w:r>
    </w:p>
    <w:p w14:paraId="596F96D4" w14:textId="4757F351" w:rsidR="003B26D5" w:rsidRPr="00E23291" w:rsidRDefault="003B26D5" w:rsidP="00132534">
      <w:pPr>
        <w:pStyle w:val="Lijstalinea"/>
        <w:numPr>
          <w:ilvl w:val="0"/>
          <w:numId w:val="7"/>
        </w:numPr>
        <w:spacing w:line="240" w:lineRule="auto"/>
        <w:ind w:left="426" w:hanging="284"/>
        <w:rPr>
          <w:rFonts w:eastAsia="Arial" w:cs="Arial"/>
        </w:rPr>
      </w:pPr>
      <w:r>
        <w:t>Checklist aanpassen gemeentelijke website</w:t>
      </w:r>
    </w:p>
    <w:p w14:paraId="3AE87D4A" w14:textId="483C73D8" w:rsidR="00E23291" w:rsidRPr="00E23291" w:rsidRDefault="00E23291" w:rsidP="00132534">
      <w:pPr>
        <w:pStyle w:val="Lijstalinea"/>
        <w:numPr>
          <w:ilvl w:val="0"/>
          <w:numId w:val="7"/>
        </w:numPr>
        <w:spacing w:line="240" w:lineRule="auto"/>
        <w:ind w:left="426" w:hanging="284"/>
        <w:rPr>
          <w:rFonts w:eastAsia="Arial" w:cs="Arial"/>
        </w:rPr>
      </w:pPr>
      <w:r>
        <w:t xml:space="preserve">Links en tools begrijpelijke (overheids)communicatie </w:t>
      </w:r>
    </w:p>
    <w:p w14:paraId="5710A169" w14:textId="736CD9B0" w:rsidR="00E23291" w:rsidRPr="00E23291" w:rsidRDefault="00E23291" w:rsidP="00132534">
      <w:pPr>
        <w:pStyle w:val="Lijstalinea"/>
        <w:numPr>
          <w:ilvl w:val="0"/>
          <w:numId w:val="7"/>
        </w:numPr>
        <w:spacing w:line="240" w:lineRule="auto"/>
        <w:ind w:left="426" w:hanging="284"/>
        <w:rPr>
          <w:rFonts w:eastAsia="Arial" w:cs="Arial"/>
        </w:rPr>
      </w:pPr>
      <w:r>
        <w:t xml:space="preserve">Jargonlijst </w:t>
      </w:r>
    </w:p>
    <w:p w14:paraId="3113ECEA" w14:textId="3D631211" w:rsidR="00E23291" w:rsidRPr="00B601EB" w:rsidRDefault="008B7793" w:rsidP="00132534">
      <w:pPr>
        <w:pStyle w:val="Lijstalinea"/>
        <w:numPr>
          <w:ilvl w:val="0"/>
          <w:numId w:val="7"/>
        </w:numPr>
        <w:spacing w:line="240" w:lineRule="auto"/>
        <w:ind w:left="426" w:hanging="284"/>
        <w:rPr>
          <w:rFonts w:eastAsia="Arial" w:cs="Arial"/>
        </w:rPr>
      </w:pPr>
      <w:r>
        <w:t xml:space="preserve">Uitleg bij moeilijke woorden </w:t>
      </w:r>
    </w:p>
    <w:p w14:paraId="068567C4" w14:textId="77777777" w:rsidR="00B601EB" w:rsidRPr="003D5580" w:rsidRDefault="00B601EB" w:rsidP="00B601EB">
      <w:pPr>
        <w:pStyle w:val="Lijstalinea"/>
        <w:spacing w:line="240" w:lineRule="auto"/>
        <w:ind w:left="426"/>
        <w:rPr>
          <w:rFonts w:eastAsia="Arial" w:cs="Arial"/>
        </w:rPr>
      </w:pPr>
    </w:p>
    <w:p w14:paraId="08DD7A1B" w14:textId="7E4976CB" w:rsidR="003B26D5" w:rsidRPr="003B26D5" w:rsidRDefault="003B26D5" w:rsidP="002C3C6E">
      <w:pPr>
        <w:pStyle w:val="Kop4"/>
      </w:pPr>
      <w:r w:rsidRPr="003B26D5">
        <w:t>Samenhang wetswijzigingen schuldendomein</w:t>
      </w:r>
    </w:p>
    <w:p w14:paraId="72214DE8" w14:textId="3F6A5AD9" w:rsidR="003E072B" w:rsidRPr="003E072B" w:rsidRDefault="003E072B" w:rsidP="00132534">
      <w:pPr>
        <w:pStyle w:val="Lijstalinea"/>
        <w:numPr>
          <w:ilvl w:val="0"/>
          <w:numId w:val="21"/>
        </w:numPr>
        <w:ind w:left="426" w:hanging="284"/>
      </w:pPr>
      <w:r w:rsidRPr="003E072B">
        <w:t>Intranetbericht wetswijzigingen schuldendomein</w:t>
      </w:r>
    </w:p>
    <w:p w14:paraId="6CB89919" w14:textId="77777777" w:rsidR="003E072B" w:rsidRPr="00B601EB" w:rsidRDefault="003E072B" w:rsidP="00132534">
      <w:pPr>
        <w:pStyle w:val="Lijstalinea"/>
        <w:numPr>
          <w:ilvl w:val="0"/>
          <w:numId w:val="7"/>
        </w:numPr>
        <w:spacing w:line="240" w:lineRule="auto"/>
        <w:ind w:left="426" w:hanging="284"/>
        <w:rPr>
          <w:b/>
          <w:bCs/>
        </w:rPr>
      </w:pPr>
      <w:r w:rsidRPr="003E072B">
        <w:t xml:space="preserve">Extern (pers)bericht wetswijzigingen schuldendomein </w:t>
      </w:r>
    </w:p>
    <w:p w14:paraId="2B4F001F" w14:textId="77777777" w:rsidR="00B601EB" w:rsidRPr="009630EB" w:rsidRDefault="00B601EB" w:rsidP="00B601EB">
      <w:pPr>
        <w:pStyle w:val="Lijstalinea"/>
        <w:spacing w:line="240" w:lineRule="auto"/>
        <w:ind w:left="426"/>
        <w:rPr>
          <w:b/>
          <w:bCs/>
        </w:rPr>
      </w:pPr>
    </w:p>
    <w:p w14:paraId="026D1AB7" w14:textId="66757C3D" w:rsidR="003D5580" w:rsidRDefault="003D5580" w:rsidP="002C3C6E">
      <w:pPr>
        <w:pStyle w:val="Kop4"/>
      </w:pPr>
      <w:bookmarkStart w:id="12" w:name="_Toc62032020"/>
      <w:bookmarkStart w:id="13" w:name="_Toc63346524"/>
      <w:r w:rsidRPr="003D5580">
        <w:t>Wet vereenvoudiging beslagvrije voet</w:t>
      </w:r>
      <w:bookmarkEnd w:id="12"/>
      <w:r w:rsidRPr="003D5580">
        <w:t xml:space="preserve"> (Wvbvv)</w:t>
      </w:r>
      <w:bookmarkEnd w:id="13"/>
      <w:r w:rsidRPr="003D5580">
        <w:t xml:space="preserve"> </w:t>
      </w:r>
    </w:p>
    <w:p w14:paraId="7634B6C5" w14:textId="77777777" w:rsidR="00C52D8D" w:rsidRDefault="003D5580" w:rsidP="00132534">
      <w:pPr>
        <w:pStyle w:val="Lijstalinea"/>
        <w:numPr>
          <w:ilvl w:val="0"/>
          <w:numId w:val="7"/>
        </w:numPr>
        <w:spacing w:line="240" w:lineRule="auto"/>
        <w:ind w:left="426" w:hanging="284"/>
      </w:pPr>
      <w:r>
        <w:t xml:space="preserve"> </w:t>
      </w:r>
      <w:r w:rsidR="00C52D8D" w:rsidRPr="009630EB">
        <w:t>Voorbeeldtekst verwijzing naar burgerportaal</w:t>
      </w:r>
    </w:p>
    <w:p w14:paraId="78BA1220" w14:textId="77777777" w:rsidR="00C52D8D" w:rsidRPr="00C52D8D" w:rsidRDefault="00C52D8D" w:rsidP="00132534">
      <w:pPr>
        <w:pStyle w:val="Lijstalinea"/>
        <w:numPr>
          <w:ilvl w:val="0"/>
          <w:numId w:val="7"/>
        </w:numPr>
        <w:rPr>
          <w:rFonts w:eastAsia="Arial" w:cs="Arial"/>
        </w:rPr>
      </w:pPr>
      <w:r w:rsidRPr="00C52D8D">
        <w:rPr>
          <w:rFonts w:eastAsia="Arial" w:cs="Arial"/>
        </w:rPr>
        <w:t>Format brieven aan inwoners over gewijzigde afloscapaciteit</w:t>
      </w:r>
    </w:p>
    <w:p w14:paraId="23736D50" w14:textId="0D445945" w:rsidR="00C52D8D" w:rsidRPr="00C52D8D" w:rsidRDefault="0005049D" w:rsidP="00132534">
      <w:pPr>
        <w:pStyle w:val="Lijstalinea"/>
        <w:numPr>
          <w:ilvl w:val="0"/>
          <w:numId w:val="7"/>
        </w:numPr>
        <w:spacing w:line="240" w:lineRule="auto"/>
        <w:rPr>
          <w:rFonts w:eastAsia="Arial" w:cs="Arial"/>
        </w:rPr>
      </w:pPr>
      <w:r>
        <w:rPr>
          <w:rFonts w:eastAsia="Arial" w:cs="Arial"/>
        </w:rPr>
        <w:t>Format b</w:t>
      </w:r>
      <w:r w:rsidR="00C52D8D" w:rsidRPr="00C52D8D">
        <w:rPr>
          <w:rFonts w:eastAsia="Arial" w:cs="Arial"/>
        </w:rPr>
        <w:t>egeleidende brief bij modelmededeling</w:t>
      </w:r>
    </w:p>
    <w:p w14:paraId="7821820F" w14:textId="71B01EC8" w:rsidR="00C52D8D" w:rsidRPr="00DC48D9" w:rsidRDefault="00DC48D9" w:rsidP="00132534">
      <w:pPr>
        <w:pStyle w:val="Lijstalinea"/>
        <w:numPr>
          <w:ilvl w:val="0"/>
          <w:numId w:val="7"/>
        </w:numPr>
        <w:spacing w:line="240" w:lineRule="auto"/>
        <w:rPr>
          <w:rFonts w:eastAsia="Arial" w:cs="Arial"/>
        </w:rPr>
      </w:pPr>
      <w:r>
        <w:t>Format brie</w:t>
      </w:r>
      <w:r w:rsidR="005541EA">
        <w:t>ven voor gemeente als</w:t>
      </w:r>
      <w:r w:rsidRPr="00DD15C8">
        <w:t xml:space="preserve"> </w:t>
      </w:r>
      <w:r>
        <w:t xml:space="preserve">coördinerend </w:t>
      </w:r>
      <w:r w:rsidRPr="157A3A99">
        <w:t>deurwaarder</w:t>
      </w:r>
    </w:p>
    <w:p w14:paraId="3E28E2B0" w14:textId="36233378" w:rsidR="00DC48D9" w:rsidRDefault="00DC48D9" w:rsidP="00132534">
      <w:pPr>
        <w:pStyle w:val="Lijstalinea"/>
        <w:numPr>
          <w:ilvl w:val="0"/>
          <w:numId w:val="7"/>
        </w:numPr>
        <w:spacing w:line="240" w:lineRule="auto"/>
        <w:rPr>
          <w:rFonts w:eastAsia="Arial" w:cs="Arial"/>
        </w:rPr>
      </w:pPr>
      <w:r w:rsidRPr="00DC48D9">
        <w:rPr>
          <w:rFonts w:eastAsia="Arial" w:cs="Arial"/>
        </w:rPr>
        <w:t xml:space="preserve">Brief aan inwoner </w:t>
      </w:r>
      <w:r w:rsidR="00687912">
        <w:rPr>
          <w:rFonts w:eastAsia="Arial" w:cs="Arial"/>
        </w:rPr>
        <w:t>verwijzing naar coördinerend deurwaarder (niet de gemeente)</w:t>
      </w:r>
    </w:p>
    <w:p w14:paraId="5B5EA949" w14:textId="782BD930" w:rsidR="00DC48D9" w:rsidRDefault="00483D42" w:rsidP="00132534">
      <w:pPr>
        <w:pStyle w:val="Lijstalinea"/>
        <w:numPr>
          <w:ilvl w:val="0"/>
          <w:numId w:val="7"/>
        </w:numPr>
        <w:spacing w:line="240" w:lineRule="auto"/>
        <w:rPr>
          <w:rFonts w:eastAsia="Arial" w:cs="Arial"/>
        </w:rPr>
      </w:pPr>
      <w:r w:rsidRPr="00483D42">
        <w:rPr>
          <w:rFonts w:eastAsia="Arial" w:cs="Arial"/>
        </w:rPr>
        <w:t xml:space="preserve">Teksten en </w:t>
      </w:r>
      <w:r w:rsidR="00BD6681">
        <w:rPr>
          <w:rFonts w:eastAsia="Arial" w:cs="Arial"/>
        </w:rPr>
        <w:t>verificatievragen KCC voor verwijzing bij</w:t>
      </w:r>
      <w:r w:rsidRPr="00483D42">
        <w:rPr>
          <w:rFonts w:eastAsia="Arial" w:cs="Arial"/>
        </w:rPr>
        <w:t xml:space="preserve"> vragen over beslag en CDW-schap</w:t>
      </w:r>
    </w:p>
    <w:p w14:paraId="0209BCE3" w14:textId="77777777" w:rsidR="00B601EB" w:rsidRDefault="00B601EB" w:rsidP="00B601EB">
      <w:pPr>
        <w:pStyle w:val="Lijstalinea"/>
        <w:spacing w:line="240" w:lineRule="auto"/>
        <w:ind w:left="502"/>
        <w:rPr>
          <w:rFonts w:eastAsia="Arial" w:cs="Arial"/>
        </w:rPr>
      </w:pPr>
    </w:p>
    <w:p w14:paraId="17E59918" w14:textId="1661E7DA" w:rsidR="003D5580" w:rsidRDefault="003D5580" w:rsidP="002C3C6E">
      <w:pPr>
        <w:pStyle w:val="Kop4"/>
      </w:pPr>
      <w:bookmarkStart w:id="14" w:name="_Toc62032021"/>
      <w:bookmarkStart w:id="15" w:name="_Toc63346525"/>
      <w:r w:rsidRPr="003D5580">
        <w:t>Wet gemeentelijke schuldhulpverlening</w:t>
      </w:r>
      <w:bookmarkEnd w:id="14"/>
      <w:r w:rsidRPr="003D5580">
        <w:t xml:space="preserve"> (Wgs)</w:t>
      </w:r>
      <w:bookmarkEnd w:id="15"/>
      <w:r w:rsidRPr="003D5580">
        <w:t xml:space="preserve"> </w:t>
      </w:r>
    </w:p>
    <w:p w14:paraId="74D7FFAC" w14:textId="0E917EBB" w:rsidR="009A5F0F" w:rsidRPr="009A5F0F" w:rsidRDefault="009A5F0F" w:rsidP="00132534">
      <w:pPr>
        <w:pStyle w:val="Lijstalinea"/>
        <w:numPr>
          <w:ilvl w:val="0"/>
          <w:numId w:val="7"/>
        </w:numPr>
        <w:spacing w:line="240" w:lineRule="auto"/>
        <w:ind w:left="426" w:hanging="284"/>
      </w:pPr>
      <w:r w:rsidRPr="009A5F0F">
        <w:t>Persbericht start vroegsignalering</w:t>
      </w:r>
    </w:p>
    <w:p w14:paraId="5493E6D0" w14:textId="77777777" w:rsidR="006512BC" w:rsidRDefault="00210D42" w:rsidP="002C78DD">
      <w:pPr>
        <w:pStyle w:val="Lijstalinea"/>
        <w:numPr>
          <w:ilvl w:val="0"/>
          <w:numId w:val="7"/>
        </w:numPr>
        <w:spacing w:line="240" w:lineRule="auto"/>
        <w:ind w:left="426" w:hanging="284"/>
      </w:pPr>
      <w:r w:rsidRPr="00210D42">
        <w:t xml:space="preserve">Voorbeeldbrieven </w:t>
      </w:r>
      <w:r w:rsidR="006512BC">
        <w:t xml:space="preserve">en aandachtspunten opvolging vroegsignalen </w:t>
      </w:r>
    </w:p>
    <w:p w14:paraId="46AD13E4" w14:textId="7F1AA20E" w:rsidR="00210D42" w:rsidRPr="00210D42" w:rsidRDefault="00210D42" w:rsidP="002C78DD">
      <w:pPr>
        <w:pStyle w:val="Lijstalinea"/>
        <w:numPr>
          <w:ilvl w:val="0"/>
          <w:numId w:val="7"/>
        </w:numPr>
        <w:spacing w:line="240" w:lineRule="auto"/>
        <w:ind w:left="426" w:hanging="284"/>
      </w:pPr>
      <w:r w:rsidRPr="00210D42">
        <w:t xml:space="preserve">Format tekst ‘Registratie </w:t>
      </w:r>
      <w:r w:rsidR="006512BC">
        <w:t>BKR</w:t>
      </w:r>
      <w:r w:rsidRPr="00210D42">
        <w:t xml:space="preserve"> bij toegang schuldhulpverlening</w:t>
      </w:r>
      <w:r w:rsidR="006512BC">
        <w:t xml:space="preserve"> en problematische schulden</w:t>
      </w:r>
      <w:r w:rsidRPr="00210D42">
        <w:t>’</w:t>
      </w:r>
    </w:p>
    <w:p w14:paraId="3F9B486B" w14:textId="7C80BDD6" w:rsidR="00210D42" w:rsidRDefault="007E4DF0" w:rsidP="00132534">
      <w:pPr>
        <w:pStyle w:val="Lijstalinea"/>
        <w:numPr>
          <w:ilvl w:val="0"/>
          <w:numId w:val="7"/>
        </w:numPr>
        <w:spacing w:line="240" w:lineRule="auto"/>
        <w:ind w:left="426" w:hanging="284"/>
      </w:pPr>
      <w:r w:rsidRPr="007E4DF0">
        <w:t>Format toegangsbeschikking en plan van aanpak</w:t>
      </w:r>
    </w:p>
    <w:p w14:paraId="613EF764" w14:textId="77777777" w:rsidR="00B601EB" w:rsidRPr="007E4DF0" w:rsidRDefault="00B601EB" w:rsidP="00B601EB">
      <w:pPr>
        <w:pStyle w:val="Lijstalinea"/>
        <w:spacing w:line="240" w:lineRule="auto"/>
        <w:ind w:left="426"/>
      </w:pPr>
    </w:p>
    <w:p w14:paraId="1FFF5EF3" w14:textId="1C2E27E9" w:rsidR="003D5580" w:rsidRDefault="003D5580" w:rsidP="002C3C6E">
      <w:pPr>
        <w:pStyle w:val="Kop4"/>
      </w:pPr>
      <w:bookmarkStart w:id="16" w:name="_Toc62032022"/>
      <w:bookmarkStart w:id="17" w:name="_Toc63346526"/>
      <w:r w:rsidRPr="003D5580">
        <w:t>Adviesrecht gemeenten bij schuldenbewind</w:t>
      </w:r>
      <w:bookmarkEnd w:id="16"/>
      <w:r w:rsidRPr="003D5580">
        <w:t xml:space="preserve"> (ags)</w:t>
      </w:r>
      <w:bookmarkEnd w:id="17"/>
    </w:p>
    <w:p w14:paraId="53C93DA0" w14:textId="4FBDA13F" w:rsidR="638635BF" w:rsidRDefault="638635BF" w:rsidP="2C1605EA">
      <w:pPr>
        <w:pStyle w:val="Lijstalinea"/>
        <w:numPr>
          <w:ilvl w:val="0"/>
          <w:numId w:val="7"/>
        </w:numPr>
        <w:spacing w:line="240" w:lineRule="auto"/>
        <w:ind w:left="426" w:hanging="284"/>
      </w:pPr>
      <w:r>
        <w:t>Format persbericht '</w:t>
      </w:r>
      <w:r w:rsidR="7ED59106">
        <w:t>deelname</w:t>
      </w:r>
      <w:r>
        <w:t xml:space="preserve"> adviesrecht’</w:t>
      </w:r>
    </w:p>
    <w:p w14:paraId="1A038E50" w14:textId="77207396" w:rsidR="00C50CD4" w:rsidRDefault="00C50CD4" w:rsidP="00C50CD4">
      <w:pPr>
        <w:pStyle w:val="Lijstalinea"/>
        <w:numPr>
          <w:ilvl w:val="0"/>
          <w:numId w:val="7"/>
        </w:numPr>
        <w:spacing w:line="240" w:lineRule="auto"/>
        <w:ind w:left="426" w:hanging="284"/>
      </w:pPr>
      <w:r w:rsidRPr="00EB157B">
        <w:t>Format brief ‘Informeren bewindvoerders over deelname ags’</w:t>
      </w:r>
    </w:p>
    <w:p w14:paraId="5481B650" w14:textId="02EB3D64" w:rsidR="638635BF" w:rsidRDefault="638635BF" w:rsidP="2C1605EA">
      <w:pPr>
        <w:pStyle w:val="Lijstalinea"/>
        <w:numPr>
          <w:ilvl w:val="0"/>
          <w:numId w:val="7"/>
        </w:numPr>
        <w:spacing w:line="240" w:lineRule="auto"/>
        <w:ind w:left="426" w:hanging="284"/>
        <w:rPr>
          <w:rFonts w:eastAsia="Arial" w:cs="Arial"/>
        </w:rPr>
      </w:pPr>
      <w:r w:rsidRPr="2C1605EA">
        <w:t>Format brief aan ketenpartners '</w:t>
      </w:r>
      <w:r w:rsidR="5E28039F" w:rsidRPr="2C1605EA">
        <w:t>deelname</w:t>
      </w:r>
      <w:r w:rsidRPr="2C1605EA">
        <w:t xml:space="preserve"> adviesrecht’</w:t>
      </w:r>
    </w:p>
    <w:p w14:paraId="3926B71E" w14:textId="3F8B277E" w:rsidR="00EB157B" w:rsidRDefault="00EB157B" w:rsidP="00132534">
      <w:pPr>
        <w:pStyle w:val="Lijstalinea"/>
        <w:numPr>
          <w:ilvl w:val="0"/>
          <w:numId w:val="7"/>
        </w:numPr>
        <w:spacing w:line="240" w:lineRule="auto"/>
        <w:ind w:left="426" w:hanging="284"/>
      </w:pPr>
      <w:r w:rsidRPr="00EB157B">
        <w:t>Format brief ‘Uitnodiging gesprek over advies schuldenbewind’</w:t>
      </w:r>
      <w:r>
        <w:t xml:space="preserve"> </w:t>
      </w:r>
      <w:bookmarkStart w:id="18" w:name="_Toc62032023"/>
      <w:bookmarkStart w:id="19" w:name="_Toc63346527"/>
    </w:p>
    <w:p w14:paraId="6C33EA4C" w14:textId="7DD5FA63" w:rsidR="018BC6A4" w:rsidRDefault="018BC6A4" w:rsidP="2C1605EA">
      <w:pPr>
        <w:pStyle w:val="Lijstalinea"/>
        <w:numPr>
          <w:ilvl w:val="0"/>
          <w:numId w:val="7"/>
        </w:numPr>
        <w:spacing w:line="240" w:lineRule="auto"/>
        <w:ind w:left="426" w:hanging="284"/>
      </w:pPr>
      <w:r w:rsidRPr="2C1605EA">
        <w:t>Format brie</w:t>
      </w:r>
      <w:r w:rsidR="00C104C3">
        <w:t>ven</w:t>
      </w:r>
      <w:r w:rsidRPr="2C1605EA">
        <w:t xml:space="preserve"> ‘Uitkomst advies’ (</w:t>
      </w:r>
      <w:r w:rsidR="00C104C3">
        <w:t>a</w:t>
      </w:r>
      <w:r w:rsidRPr="2C1605EA">
        <w:t>an inwoner, beschermingsbewindvoerder en</w:t>
      </w:r>
      <w:r w:rsidR="2B47E6F2" w:rsidRPr="2C1605EA">
        <w:t xml:space="preserve"> rechtbank)</w:t>
      </w:r>
      <w:r w:rsidRPr="2C1605EA">
        <w:t xml:space="preserve"> </w:t>
      </w:r>
    </w:p>
    <w:p w14:paraId="48751409" w14:textId="13F97C88" w:rsidR="00FF7B4D" w:rsidRPr="00EB157B" w:rsidRDefault="00715767" w:rsidP="00B601EB">
      <w:pPr>
        <w:pStyle w:val="Lijstalinea"/>
        <w:spacing w:line="240" w:lineRule="auto"/>
        <w:ind w:left="426"/>
      </w:pPr>
      <w:r>
        <w:t xml:space="preserve"> </w:t>
      </w:r>
    </w:p>
    <w:bookmarkEnd w:id="18"/>
    <w:bookmarkEnd w:id="19"/>
    <w:p w14:paraId="1C70475A" w14:textId="77777777" w:rsidR="005C61AB" w:rsidRDefault="005C61AB">
      <w:pPr>
        <w:spacing w:line="240" w:lineRule="auto"/>
      </w:pPr>
      <w:r>
        <w:br w:type="page"/>
      </w:r>
    </w:p>
    <w:p w14:paraId="47BEC6BB" w14:textId="2C2A428C" w:rsidR="003D37A4" w:rsidRPr="003D37A4" w:rsidRDefault="00B233FD" w:rsidP="00132534">
      <w:pPr>
        <w:pStyle w:val="Kop2"/>
        <w:numPr>
          <w:ilvl w:val="0"/>
          <w:numId w:val="25"/>
        </w:numPr>
        <w:ind w:left="426"/>
      </w:pPr>
      <w:bookmarkStart w:id="20" w:name="_Toc63346528"/>
      <w:bookmarkStart w:id="21" w:name="_Toc63346529"/>
      <w:bookmarkStart w:id="22" w:name="_Toc94773139"/>
      <w:r>
        <w:lastRenderedPageBreak/>
        <w:t>K</w:t>
      </w:r>
      <w:bookmarkEnd w:id="20"/>
      <w:r>
        <w:t xml:space="preserve">ernboodschappen </w:t>
      </w:r>
      <w:r w:rsidR="000B760A">
        <w:t>voor inwoners</w:t>
      </w:r>
      <w:bookmarkEnd w:id="21"/>
      <w:bookmarkEnd w:id="22"/>
      <w:r w:rsidR="000B760A">
        <w:t xml:space="preserve"> </w:t>
      </w:r>
    </w:p>
    <w:p w14:paraId="2ABAF24C" w14:textId="75277D9E" w:rsidR="00B233FD" w:rsidRPr="00B233FD" w:rsidRDefault="001744F8" w:rsidP="00836E6C">
      <w:pPr>
        <w:pStyle w:val="Kop3"/>
      </w:pPr>
      <w:bookmarkStart w:id="23" w:name="_Toc94773140"/>
      <w:r>
        <w:t xml:space="preserve">5.1 </w:t>
      </w:r>
      <w:r w:rsidR="006B167B">
        <w:t>Wetswijzigingen in het schuldendomein</w:t>
      </w:r>
      <w:bookmarkEnd w:id="23"/>
    </w:p>
    <w:p w14:paraId="6DCEDB85" w14:textId="488300D1" w:rsidR="009F6E42" w:rsidRDefault="009F6E42" w:rsidP="00B73213">
      <w:pPr>
        <w:spacing w:after="160" w:line="259" w:lineRule="auto"/>
        <w:rPr>
          <w:rFonts w:eastAsia="Arial"/>
        </w:rPr>
      </w:pPr>
      <w:r>
        <w:rPr>
          <w:rFonts w:eastAsia="Arial"/>
        </w:rPr>
        <w:t>Sinds</w:t>
      </w:r>
      <w:r w:rsidR="0390ED25" w:rsidRPr="0058041E">
        <w:rPr>
          <w:rFonts w:eastAsia="Arial"/>
        </w:rPr>
        <w:t xml:space="preserve"> 2021</w:t>
      </w:r>
      <w:r w:rsidR="00EE1752" w:rsidRPr="0058041E">
        <w:rPr>
          <w:rFonts w:eastAsia="Arial"/>
        </w:rPr>
        <w:t xml:space="preserve"> </w:t>
      </w:r>
      <w:r w:rsidR="37FFF368" w:rsidRPr="6971ADF6">
        <w:rPr>
          <w:rFonts w:eastAsia="Arial"/>
        </w:rPr>
        <w:t>is</w:t>
      </w:r>
      <w:r w:rsidR="004C5ACF">
        <w:rPr>
          <w:rFonts w:eastAsia="Arial"/>
        </w:rPr>
        <w:t xml:space="preserve"> </w:t>
      </w:r>
      <w:r w:rsidR="1E7BD262" w:rsidRPr="6971ADF6">
        <w:rPr>
          <w:rFonts w:eastAsia="Arial"/>
        </w:rPr>
        <w:t>er</w:t>
      </w:r>
      <w:r w:rsidR="00EE1752" w:rsidRPr="0058041E">
        <w:rPr>
          <w:rFonts w:eastAsia="Arial"/>
        </w:rPr>
        <w:t xml:space="preserve"> een aantal </w:t>
      </w:r>
      <w:r w:rsidR="00935EAA">
        <w:rPr>
          <w:rFonts w:eastAsia="Arial"/>
        </w:rPr>
        <w:t xml:space="preserve">nieuwe </w:t>
      </w:r>
      <w:r w:rsidR="00EE1752" w:rsidRPr="0058041E">
        <w:rPr>
          <w:rFonts w:eastAsia="Arial"/>
        </w:rPr>
        <w:t xml:space="preserve">wetten </w:t>
      </w:r>
      <w:r w:rsidR="00823354">
        <w:rPr>
          <w:rFonts w:eastAsia="Arial"/>
        </w:rPr>
        <w:t>om</w:t>
      </w:r>
      <w:r w:rsidR="00F34208" w:rsidRPr="0058041E">
        <w:rPr>
          <w:rFonts w:eastAsia="Arial"/>
        </w:rPr>
        <w:t xml:space="preserve"> schulden</w:t>
      </w:r>
      <w:r w:rsidR="00EE1752" w:rsidRPr="0058041E">
        <w:rPr>
          <w:rFonts w:eastAsia="Arial"/>
        </w:rPr>
        <w:t xml:space="preserve"> </w:t>
      </w:r>
      <w:r w:rsidR="00823354">
        <w:rPr>
          <w:rFonts w:eastAsia="Arial"/>
        </w:rPr>
        <w:t>te voorkomen of zo vroeg mogelijk op te lossen</w:t>
      </w:r>
      <w:r>
        <w:rPr>
          <w:rFonts w:eastAsia="Arial"/>
        </w:rPr>
        <w:t>. Dit zijn</w:t>
      </w:r>
      <w:r w:rsidR="00EB51AF">
        <w:rPr>
          <w:rFonts w:eastAsia="Arial"/>
        </w:rPr>
        <w:t>:</w:t>
      </w:r>
    </w:p>
    <w:p w14:paraId="188CC15D" w14:textId="26866009" w:rsidR="009F6E42" w:rsidRDefault="00B73213" w:rsidP="00132534">
      <w:pPr>
        <w:pStyle w:val="Lijstalinea"/>
        <w:numPr>
          <w:ilvl w:val="0"/>
          <w:numId w:val="27"/>
        </w:numPr>
        <w:spacing w:after="160" w:line="259" w:lineRule="auto"/>
        <w:rPr>
          <w:rFonts w:eastAsia="Arial" w:cs="Arial"/>
          <w:color w:val="000000" w:themeColor="text1"/>
        </w:rPr>
      </w:pPr>
      <w:r w:rsidRPr="00904103">
        <w:rPr>
          <w:rFonts w:eastAsia="Arial" w:cs="Arial"/>
          <w:color w:val="000000" w:themeColor="text1"/>
        </w:rPr>
        <w:t>de Wet vereenvoudiging beslagvrije voet</w:t>
      </w:r>
    </w:p>
    <w:p w14:paraId="1500CD1C" w14:textId="1B363880" w:rsidR="009F6E42" w:rsidRDefault="00B73213" w:rsidP="00132534">
      <w:pPr>
        <w:pStyle w:val="Lijstalinea"/>
        <w:numPr>
          <w:ilvl w:val="0"/>
          <w:numId w:val="27"/>
        </w:numPr>
        <w:spacing w:after="160" w:line="259" w:lineRule="auto"/>
        <w:rPr>
          <w:rFonts w:eastAsia="Arial" w:cs="Arial"/>
          <w:color w:val="000000" w:themeColor="text1"/>
        </w:rPr>
      </w:pPr>
      <w:r w:rsidRPr="00904103">
        <w:rPr>
          <w:rFonts w:eastAsia="Arial" w:cs="Arial"/>
          <w:color w:val="000000" w:themeColor="text1"/>
        </w:rPr>
        <w:t xml:space="preserve">de Wet gemeentelijke schuldhulpverlening </w:t>
      </w:r>
    </w:p>
    <w:p w14:paraId="2FCA51DD" w14:textId="77777777" w:rsidR="009F6E42" w:rsidRDefault="00B73213" w:rsidP="00132534">
      <w:pPr>
        <w:pStyle w:val="Lijstalinea"/>
        <w:numPr>
          <w:ilvl w:val="0"/>
          <w:numId w:val="27"/>
        </w:numPr>
        <w:spacing w:after="160" w:line="259" w:lineRule="auto"/>
        <w:rPr>
          <w:rFonts w:eastAsia="Arial" w:cs="Arial"/>
          <w:color w:val="000000" w:themeColor="text1"/>
        </w:rPr>
      </w:pPr>
      <w:r w:rsidRPr="00904103">
        <w:rPr>
          <w:rFonts w:eastAsia="Arial" w:cs="Arial"/>
          <w:color w:val="000000" w:themeColor="text1"/>
        </w:rPr>
        <w:t>het opt-in adviesrecht voor gemeenten bij schuldenbewind</w:t>
      </w:r>
    </w:p>
    <w:p w14:paraId="56EF0C81" w14:textId="410F817E" w:rsidR="0058041E" w:rsidRPr="00B73213" w:rsidRDefault="0390ED25" w:rsidP="00E22DAF">
      <w:pPr>
        <w:spacing w:line="259" w:lineRule="auto"/>
        <w:rPr>
          <w:rFonts w:eastAsia="Arial" w:cs="Arial"/>
          <w:color w:val="000000" w:themeColor="text1"/>
        </w:rPr>
      </w:pPr>
      <w:r w:rsidRPr="0058041E">
        <w:rPr>
          <w:rFonts w:eastAsia="Arial"/>
        </w:rPr>
        <w:t>De</w:t>
      </w:r>
      <w:r w:rsidR="0063047D">
        <w:rPr>
          <w:rFonts w:eastAsia="Arial"/>
        </w:rPr>
        <w:t xml:space="preserve">ze wetten </w:t>
      </w:r>
      <w:r w:rsidR="00556C3C">
        <w:rPr>
          <w:rFonts w:eastAsia="Arial"/>
        </w:rPr>
        <w:t>zorgen ervoor dat:</w:t>
      </w:r>
      <w:r w:rsidR="00715767">
        <w:rPr>
          <w:rFonts w:eastAsia="Arial"/>
        </w:rPr>
        <w:t xml:space="preserve"> </w:t>
      </w:r>
    </w:p>
    <w:p w14:paraId="292E0815" w14:textId="7024843C" w:rsidR="0058041E" w:rsidRDefault="00556C3C" w:rsidP="00132534">
      <w:pPr>
        <w:pStyle w:val="Lijstalinea"/>
        <w:numPr>
          <w:ilvl w:val="0"/>
          <w:numId w:val="10"/>
        </w:numPr>
        <w:rPr>
          <w:rFonts w:eastAsia="Arial"/>
        </w:rPr>
      </w:pPr>
      <w:r>
        <w:rPr>
          <w:rFonts w:eastAsia="Arial"/>
        </w:rPr>
        <w:t xml:space="preserve">Gemeenten actief hulp aanbieden aan inwoners </w:t>
      </w:r>
      <w:r w:rsidR="00C33FD5" w:rsidRPr="0058041E">
        <w:rPr>
          <w:rFonts w:eastAsia="Arial"/>
        </w:rPr>
        <w:t>met (dreigende) schulden</w:t>
      </w:r>
      <w:r>
        <w:rPr>
          <w:rFonts w:eastAsia="Arial"/>
        </w:rPr>
        <w:t>;</w:t>
      </w:r>
      <w:r w:rsidR="00715767">
        <w:rPr>
          <w:rFonts w:eastAsia="Arial"/>
        </w:rPr>
        <w:t xml:space="preserve"> </w:t>
      </w:r>
      <w:r>
        <w:rPr>
          <w:rFonts w:eastAsia="Arial"/>
        </w:rPr>
        <w:t xml:space="preserve"> </w:t>
      </w:r>
    </w:p>
    <w:p w14:paraId="0D24B4A5" w14:textId="6A7E1BE2" w:rsidR="0058041E" w:rsidRDefault="00556C3C" w:rsidP="00132534">
      <w:pPr>
        <w:pStyle w:val="Lijstalinea"/>
        <w:numPr>
          <w:ilvl w:val="0"/>
          <w:numId w:val="10"/>
        </w:numPr>
        <w:rPr>
          <w:rFonts w:eastAsia="Arial"/>
        </w:rPr>
      </w:pPr>
      <w:r>
        <w:rPr>
          <w:rFonts w:eastAsia="Arial"/>
        </w:rPr>
        <w:t>Gemeenten i</w:t>
      </w:r>
      <w:r w:rsidR="0058041E">
        <w:rPr>
          <w:rFonts w:eastAsia="Arial"/>
        </w:rPr>
        <w:t>nwoners s</w:t>
      </w:r>
      <w:r w:rsidR="00236373" w:rsidRPr="0058041E">
        <w:rPr>
          <w:rFonts w:eastAsia="Arial"/>
        </w:rPr>
        <w:t>nel</w:t>
      </w:r>
      <w:r w:rsidR="0058041E">
        <w:rPr>
          <w:rFonts w:eastAsia="Arial"/>
        </w:rPr>
        <w:t xml:space="preserve"> en</w:t>
      </w:r>
      <w:r w:rsidR="00236373" w:rsidRPr="0058041E">
        <w:rPr>
          <w:rFonts w:eastAsia="Arial"/>
        </w:rPr>
        <w:t xml:space="preserve"> </w:t>
      </w:r>
      <w:r w:rsidR="00363765">
        <w:rPr>
          <w:rFonts w:eastAsia="Arial"/>
        </w:rPr>
        <w:t>op maat</w:t>
      </w:r>
      <w:r w:rsidR="00363765" w:rsidRPr="0058041E">
        <w:rPr>
          <w:rFonts w:eastAsia="Arial"/>
        </w:rPr>
        <w:t xml:space="preserve"> </w:t>
      </w:r>
      <w:r w:rsidR="00C33FD5" w:rsidRPr="0058041E">
        <w:rPr>
          <w:rFonts w:eastAsia="Arial"/>
        </w:rPr>
        <w:t xml:space="preserve">te </w:t>
      </w:r>
      <w:r w:rsidR="00FA34C9">
        <w:rPr>
          <w:rFonts w:eastAsia="Arial"/>
        </w:rPr>
        <w:t>helpen</w:t>
      </w:r>
      <w:r w:rsidR="00C33FD5" w:rsidRPr="0058041E">
        <w:rPr>
          <w:rFonts w:eastAsia="Arial"/>
        </w:rPr>
        <w:t xml:space="preserve"> bij het oplossen </w:t>
      </w:r>
      <w:r>
        <w:rPr>
          <w:rFonts w:eastAsia="Arial"/>
        </w:rPr>
        <w:t>van hun schulden</w:t>
      </w:r>
      <w:r w:rsidR="00A22778">
        <w:rPr>
          <w:rFonts w:eastAsia="Arial"/>
        </w:rPr>
        <w:t>;</w:t>
      </w:r>
    </w:p>
    <w:p w14:paraId="21E69F56" w14:textId="2F519033" w:rsidR="00587C00" w:rsidRDefault="00F674E7" w:rsidP="00132534">
      <w:pPr>
        <w:pStyle w:val="Lijstalinea"/>
        <w:numPr>
          <w:ilvl w:val="0"/>
          <w:numId w:val="10"/>
        </w:numPr>
        <w:rPr>
          <w:rFonts w:eastAsia="Arial"/>
        </w:rPr>
      </w:pPr>
      <w:r>
        <w:rPr>
          <w:rFonts w:eastAsia="Arial"/>
        </w:rPr>
        <w:t>In</w:t>
      </w:r>
      <w:r w:rsidR="00587C00">
        <w:rPr>
          <w:rFonts w:eastAsia="Arial"/>
        </w:rPr>
        <w:t>woners beter bescherm</w:t>
      </w:r>
      <w:r w:rsidR="00556C3C">
        <w:rPr>
          <w:rFonts w:eastAsia="Arial"/>
        </w:rPr>
        <w:t xml:space="preserve">d zijn </w:t>
      </w:r>
      <w:r>
        <w:rPr>
          <w:rFonts w:eastAsia="Arial"/>
        </w:rPr>
        <w:t>bij e</w:t>
      </w:r>
      <w:r w:rsidR="00587C00">
        <w:rPr>
          <w:rFonts w:eastAsia="Arial"/>
        </w:rPr>
        <w:t>en verrekening of beslag op hun inkomen</w:t>
      </w:r>
      <w:r>
        <w:rPr>
          <w:rFonts w:eastAsia="Arial"/>
        </w:rPr>
        <w:t>. Zo</w:t>
      </w:r>
      <w:r w:rsidR="00556C3C">
        <w:rPr>
          <w:rFonts w:eastAsia="Arial"/>
        </w:rPr>
        <w:t xml:space="preserve"> houden zij </w:t>
      </w:r>
      <w:r>
        <w:rPr>
          <w:rFonts w:eastAsia="Arial"/>
        </w:rPr>
        <w:t>voldoende geld over</w:t>
      </w:r>
      <w:r w:rsidR="00556C3C">
        <w:rPr>
          <w:rFonts w:eastAsia="Arial"/>
        </w:rPr>
        <w:t xml:space="preserve"> </w:t>
      </w:r>
      <w:r>
        <w:rPr>
          <w:rFonts w:eastAsia="Arial"/>
        </w:rPr>
        <w:t>om van te leven.</w:t>
      </w:r>
      <w:r w:rsidR="00715767">
        <w:rPr>
          <w:rFonts w:eastAsia="Arial"/>
        </w:rPr>
        <w:t xml:space="preserve"> </w:t>
      </w:r>
    </w:p>
    <w:p w14:paraId="449E2B97" w14:textId="00695BEB" w:rsidR="00236373" w:rsidRDefault="00587C00" w:rsidP="00132534">
      <w:pPr>
        <w:pStyle w:val="Lijstalinea"/>
        <w:numPr>
          <w:ilvl w:val="0"/>
          <w:numId w:val="10"/>
        </w:numPr>
        <w:rPr>
          <w:rFonts w:eastAsia="Arial"/>
        </w:rPr>
      </w:pPr>
      <w:r>
        <w:rPr>
          <w:rFonts w:eastAsia="Arial"/>
        </w:rPr>
        <w:t xml:space="preserve">Gemeenten meer regie </w:t>
      </w:r>
      <w:r w:rsidR="00556C3C">
        <w:rPr>
          <w:rFonts w:eastAsia="Arial"/>
        </w:rPr>
        <w:t xml:space="preserve">hebben </w:t>
      </w:r>
      <w:r w:rsidR="00A22778">
        <w:rPr>
          <w:rFonts w:eastAsia="Arial"/>
        </w:rPr>
        <w:t>als</w:t>
      </w:r>
      <w:r>
        <w:rPr>
          <w:rFonts w:eastAsia="Arial"/>
        </w:rPr>
        <w:t xml:space="preserve"> inwoners onder</w:t>
      </w:r>
      <w:r w:rsidR="00236373" w:rsidRPr="0058041E">
        <w:rPr>
          <w:rFonts w:eastAsia="Arial"/>
        </w:rPr>
        <w:t xml:space="preserve"> schuldenbewind </w:t>
      </w:r>
      <w:r>
        <w:rPr>
          <w:rFonts w:eastAsia="Arial"/>
        </w:rPr>
        <w:t>komen</w:t>
      </w:r>
      <w:r w:rsidR="00FA34C9">
        <w:rPr>
          <w:rFonts w:eastAsia="Arial"/>
        </w:rPr>
        <w:t>. Gemeenten mogen</w:t>
      </w:r>
      <w:r>
        <w:rPr>
          <w:rFonts w:eastAsia="Arial"/>
        </w:rPr>
        <w:t xml:space="preserve"> </w:t>
      </w:r>
      <w:r w:rsidR="00E22DAF">
        <w:rPr>
          <w:rFonts w:eastAsia="Arial"/>
        </w:rPr>
        <w:t xml:space="preserve">dan </w:t>
      </w:r>
      <w:r w:rsidR="00236373" w:rsidRPr="0058041E">
        <w:rPr>
          <w:rFonts w:eastAsia="Arial"/>
        </w:rPr>
        <w:t xml:space="preserve">advies geven aan de rechtbank over de meest passende ondersteuning. </w:t>
      </w:r>
    </w:p>
    <w:p w14:paraId="3235FAF0" w14:textId="77777777" w:rsidR="00556C3C" w:rsidRPr="0058041E" w:rsidRDefault="00556C3C" w:rsidP="00904103">
      <w:pPr>
        <w:pStyle w:val="Lijstalinea"/>
        <w:ind w:left="720"/>
        <w:rPr>
          <w:rFonts w:eastAsia="Arial"/>
        </w:rPr>
      </w:pPr>
    </w:p>
    <w:p w14:paraId="558DB0AB" w14:textId="62DFFFAD" w:rsidR="0058041E" w:rsidRDefault="0058041E" w:rsidP="0058041E">
      <w:pPr>
        <w:rPr>
          <w:rFonts w:eastAsia="Arial"/>
        </w:rPr>
      </w:pPr>
      <w:r w:rsidRPr="0058041E">
        <w:rPr>
          <w:rFonts w:eastAsia="Arial"/>
        </w:rPr>
        <w:t>De</w:t>
      </w:r>
      <w:r w:rsidR="00FA34C9">
        <w:rPr>
          <w:rFonts w:eastAsia="Arial"/>
        </w:rPr>
        <w:t>ze</w:t>
      </w:r>
      <w:r w:rsidRPr="0058041E">
        <w:rPr>
          <w:rFonts w:eastAsia="Arial"/>
        </w:rPr>
        <w:t xml:space="preserve"> wetten </w:t>
      </w:r>
      <w:r w:rsidR="00556C3C">
        <w:rPr>
          <w:rFonts w:eastAsia="Arial"/>
        </w:rPr>
        <w:t xml:space="preserve">kunnen ons beleid, onze werkwijze en ondersteuning veranderen. </w:t>
      </w:r>
      <w:r w:rsidR="00FA34C9">
        <w:rPr>
          <w:rFonts w:eastAsia="Arial"/>
        </w:rPr>
        <w:t>Bijvoorbeeld</w:t>
      </w:r>
      <w:r w:rsidR="00823354">
        <w:rPr>
          <w:rFonts w:eastAsia="Arial"/>
        </w:rPr>
        <w:t xml:space="preserve"> </w:t>
      </w:r>
      <w:r w:rsidR="00A22778">
        <w:rPr>
          <w:rFonts w:eastAsia="Arial"/>
        </w:rPr>
        <w:t>voor</w:t>
      </w:r>
      <w:r w:rsidR="00A22778" w:rsidRPr="0058041E">
        <w:rPr>
          <w:rFonts w:eastAsia="Arial"/>
        </w:rPr>
        <w:t xml:space="preserve"> </w:t>
      </w:r>
      <w:r w:rsidR="00823354" w:rsidRPr="0058041E">
        <w:rPr>
          <w:rFonts w:eastAsia="Arial"/>
        </w:rPr>
        <w:t xml:space="preserve">schuldhulpverlening, </w:t>
      </w:r>
      <w:r w:rsidR="005D0863">
        <w:rPr>
          <w:rFonts w:eastAsia="Arial"/>
        </w:rPr>
        <w:t>het invorderen</w:t>
      </w:r>
      <w:r w:rsidR="00823354" w:rsidRPr="0058041E">
        <w:rPr>
          <w:rFonts w:eastAsia="Arial"/>
        </w:rPr>
        <w:t xml:space="preserve"> van schulden en </w:t>
      </w:r>
      <w:r w:rsidR="00823354">
        <w:rPr>
          <w:rFonts w:eastAsia="Arial"/>
        </w:rPr>
        <w:t>schulden</w:t>
      </w:r>
      <w:r w:rsidR="00823354" w:rsidRPr="0058041E">
        <w:rPr>
          <w:rFonts w:eastAsia="Arial"/>
        </w:rPr>
        <w:t>bewind</w:t>
      </w:r>
      <w:r w:rsidR="00823354">
        <w:rPr>
          <w:rFonts w:eastAsia="Arial"/>
        </w:rPr>
        <w:t>.</w:t>
      </w:r>
      <w:r w:rsidRPr="0058041E">
        <w:rPr>
          <w:rFonts w:eastAsia="Arial"/>
        </w:rPr>
        <w:t xml:space="preserve"> </w:t>
      </w:r>
    </w:p>
    <w:p w14:paraId="4CC80500" w14:textId="4D626FF7" w:rsidR="59596332" w:rsidRPr="00836E6C" w:rsidRDefault="001744F8" w:rsidP="00836E6C">
      <w:pPr>
        <w:pStyle w:val="Kop3"/>
      </w:pPr>
      <w:bookmarkStart w:id="24" w:name="_Toc94773141"/>
      <w:r w:rsidRPr="00836E6C">
        <w:t xml:space="preserve">5.2 </w:t>
      </w:r>
      <w:r w:rsidR="006B167B" w:rsidRPr="00836E6C">
        <w:t>Wet vereenvoudiging beslagvrije voet</w:t>
      </w:r>
      <w:bookmarkEnd w:id="24"/>
      <w:r w:rsidR="006B167B" w:rsidRPr="00836E6C">
        <w:t xml:space="preserve"> </w:t>
      </w:r>
    </w:p>
    <w:p w14:paraId="6D8A0C95" w14:textId="70EFBB0D" w:rsidR="00D368A4" w:rsidRPr="00DD49BF" w:rsidRDefault="006B167B" w:rsidP="00D4076D">
      <w:pPr>
        <w:rPr>
          <w:rFonts w:eastAsia="Arial"/>
          <w:color w:val="000000" w:themeColor="text1"/>
        </w:rPr>
      </w:pPr>
      <w:r w:rsidRPr="006B167B">
        <w:rPr>
          <w:rFonts w:eastAsia="Arial"/>
          <w:color w:val="000000" w:themeColor="text1"/>
        </w:rPr>
        <w:t>Inwoners</w:t>
      </w:r>
      <w:r w:rsidR="1E2A6819" w:rsidRPr="006B167B">
        <w:rPr>
          <w:rFonts w:eastAsia="Arial"/>
          <w:color w:val="000000" w:themeColor="text1"/>
        </w:rPr>
        <w:t xml:space="preserve"> </w:t>
      </w:r>
      <w:r w:rsidR="1E2A6819" w:rsidRPr="006B167B">
        <w:rPr>
          <w:rFonts w:eastAsia="Arial"/>
        </w:rPr>
        <w:t>moeten</w:t>
      </w:r>
      <w:r w:rsidR="1E2A6819" w:rsidRPr="72A0AA22">
        <w:rPr>
          <w:rFonts w:eastAsia="Arial"/>
        </w:rPr>
        <w:t xml:space="preserve"> hun financiële verplichtingen </w:t>
      </w:r>
      <w:r w:rsidR="009F6E42">
        <w:rPr>
          <w:rFonts w:eastAsia="Arial"/>
        </w:rPr>
        <w:t>nakomen</w:t>
      </w:r>
      <w:r w:rsidR="1E2A6819" w:rsidRPr="72A0AA22">
        <w:rPr>
          <w:rFonts w:eastAsia="Arial"/>
        </w:rPr>
        <w:t xml:space="preserve">, maar niet ten koste van </w:t>
      </w:r>
      <w:r w:rsidR="1E2A6819" w:rsidRPr="00904103">
        <w:rPr>
          <w:rFonts w:eastAsia="Arial"/>
          <w:color w:val="000000" w:themeColor="text1"/>
        </w:rPr>
        <w:t xml:space="preserve">alles. </w:t>
      </w:r>
      <w:r w:rsidR="00835D66" w:rsidRPr="00904103">
        <w:rPr>
          <w:rFonts w:eastAsia="Arial"/>
          <w:color w:val="000000" w:themeColor="text1"/>
        </w:rPr>
        <w:t>Als</w:t>
      </w:r>
      <w:r w:rsidR="00E7467B">
        <w:rPr>
          <w:rFonts w:eastAsia="Arial"/>
          <w:color w:val="000000" w:themeColor="text1"/>
        </w:rPr>
        <w:t xml:space="preserve"> inwoners</w:t>
      </w:r>
      <w:r w:rsidR="00835D66" w:rsidRPr="00904103">
        <w:rPr>
          <w:rFonts w:eastAsia="Arial"/>
          <w:color w:val="000000" w:themeColor="text1"/>
        </w:rPr>
        <w:t xml:space="preserve"> rekeningen niet op tijd beta</w:t>
      </w:r>
      <w:r w:rsidR="00E7467B">
        <w:rPr>
          <w:rFonts w:eastAsia="Arial"/>
          <w:color w:val="000000" w:themeColor="text1"/>
        </w:rPr>
        <w:t xml:space="preserve">len, kunnen zij </w:t>
      </w:r>
      <w:r w:rsidR="00835D66" w:rsidRPr="00904103">
        <w:rPr>
          <w:rFonts w:eastAsia="Arial"/>
          <w:color w:val="000000" w:themeColor="text1"/>
        </w:rPr>
        <w:t>te maken krijgen met</w:t>
      </w:r>
      <w:r w:rsidR="00E64202">
        <w:rPr>
          <w:rFonts w:eastAsia="Arial"/>
          <w:color w:val="000000" w:themeColor="text1"/>
        </w:rPr>
        <w:t xml:space="preserve"> een</w:t>
      </w:r>
      <w:r w:rsidR="00835D66" w:rsidRPr="00904103">
        <w:rPr>
          <w:rFonts w:eastAsia="Arial"/>
          <w:color w:val="000000" w:themeColor="text1"/>
        </w:rPr>
        <w:t xml:space="preserve"> beslag</w:t>
      </w:r>
      <w:r w:rsidR="00C62221">
        <w:rPr>
          <w:rFonts w:eastAsia="Arial"/>
          <w:color w:val="000000" w:themeColor="text1"/>
        </w:rPr>
        <w:t xml:space="preserve"> of verrekening</w:t>
      </w:r>
      <w:r w:rsidR="00835D66" w:rsidRPr="00904103">
        <w:rPr>
          <w:rFonts w:eastAsia="Arial"/>
          <w:color w:val="000000" w:themeColor="text1"/>
        </w:rPr>
        <w:t xml:space="preserve">. Dan krijgt een beslaglegger een deel van </w:t>
      </w:r>
      <w:r w:rsidR="00E7467B">
        <w:rPr>
          <w:rFonts w:eastAsia="Arial"/>
          <w:color w:val="000000" w:themeColor="text1"/>
        </w:rPr>
        <w:t>hun</w:t>
      </w:r>
      <w:r w:rsidR="00835D66" w:rsidRPr="00904103">
        <w:rPr>
          <w:rFonts w:eastAsia="Arial"/>
          <w:color w:val="000000" w:themeColor="text1"/>
        </w:rPr>
        <w:t xml:space="preserve"> </w:t>
      </w:r>
      <w:r w:rsidR="00E64202">
        <w:rPr>
          <w:rFonts w:eastAsia="Arial"/>
          <w:color w:val="000000" w:themeColor="text1"/>
        </w:rPr>
        <w:t>salaris</w:t>
      </w:r>
      <w:r w:rsidR="00835D66" w:rsidRPr="00904103">
        <w:rPr>
          <w:rFonts w:eastAsia="Arial"/>
          <w:color w:val="000000" w:themeColor="text1"/>
        </w:rPr>
        <w:t xml:space="preserve"> of uitkering.</w:t>
      </w:r>
      <w:r w:rsidR="00835D66">
        <w:rPr>
          <w:rFonts w:eastAsia="Arial"/>
          <w:color w:val="000000" w:themeColor="text1"/>
        </w:rPr>
        <w:t xml:space="preserve"> Maar, </w:t>
      </w:r>
      <w:r w:rsidR="00E7467B">
        <w:rPr>
          <w:rFonts w:eastAsia="Arial"/>
          <w:color w:val="000000" w:themeColor="text1"/>
        </w:rPr>
        <w:t>zij mogen</w:t>
      </w:r>
      <w:r w:rsidR="00B8552D" w:rsidRPr="00E7467B">
        <w:rPr>
          <w:rFonts w:eastAsia="Arial"/>
          <w:color w:val="000000" w:themeColor="text1"/>
        </w:rPr>
        <w:t xml:space="preserve"> </w:t>
      </w:r>
      <w:r w:rsidR="009F6E42" w:rsidRPr="00E7467B">
        <w:rPr>
          <w:rFonts w:eastAsia="Arial"/>
          <w:color w:val="000000" w:themeColor="text1"/>
        </w:rPr>
        <w:t xml:space="preserve">altijd </w:t>
      </w:r>
      <w:r w:rsidR="009E06E9" w:rsidRPr="00E7467B">
        <w:rPr>
          <w:rFonts w:eastAsia="Arial"/>
          <w:color w:val="000000" w:themeColor="text1"/>
        </w:rPr>
        <w:t>een</w:t>
      </w:r>
      <w:r w:rsidR="009E06E9">
        <w:rPr>
          <w:rFonts w:eastAsia="Arial"/>
        </w:rPr>
        <w:t xml:space="preserve"> bedrag</w:t>
      </w:r>
      <w:r w:rsidR="00422BB0">
        <w:rPr>
          <w:rFonts w:eastAsia="Arial"/>
        </w:rPr>
        <w:t xml:space="preserve"> overhouden </w:t>
      </w:r>
      <w:r w:rsidR="1E2A6819" w:rsidRPr="72A0AA22">
        <w:rPr>
          <w:rFonts w:eastAsia="Arial"/>
        </w:rPr>
        <w:t xml:space="preserve">om </w:t>
      </w:r>
      <w:r w:rsidR="009F6E42">
        <w:rPr>
          <w:rFonts w:eastAsia="Arial"/>
        </w:rPr>
        <w:t xml:space="preserve">rekeningen </w:t>
      </w:r>
      <w:r w:rsidR="1E2A6819" w:rsidRPr="72A0AA22">
        <w:rPr>
          <w:rFonts w:eastAsia="Arial"/>
        </w:rPr>
        <w:t xml:space="preserve">te </w:t>
      </w:r>
      <w:r>
        <w:rPr>
          <w:rFonts w:eastAsia="Arial"/>
        </w:rPr>
        <w:t>betalen</w:t>
      </w:r>
      <w:r w:rsidR="00346EBB">
        <w:rPr>
          <w:rFonts w:eastAsia="Arial"/>
        </w:rPr>
        <w:t xml:space="preserve"> en boodschappen te doen. Dit bedrag heet de beslagvrije voet.</w:t>
      </w:r>
      <w:r w:rsidR="1E2A6819" w:rsidRPr="72A0AA22">
        <w:rPr>
          <w:rFonts w:eastAsia="Arial"/>
        </w:rPr>
        <w:t xml:space="preserve"> </w:t>
      </w:r>
      <w:r w:rsidR="0073252F">
        <w:rPr>
          <w:rFonts w:eastAsia="Arial"/>
        </w:rPr>
        <w:t>Door deze wet</w:t>
      </w:r>
      <w:r w:rsidR="1E2A6819" w:rsidRPr="72A0AA22">
        <w:rPr>
          <w:rFonts w:eastAsia="Arial"/>
        </w:rPr>
        <w:t xml:space="preserve"> </w:t>
      </w:r>
      <w:r w:rsidR="00C03D12">
        <w:rPr>
          <w:rFonts w:eastAsia="Arial"/>
        </w:rPr>
        <w:t>berekent iedereen</w:t>
      </w:r>
      <w:r w:rsidR="00C03D12" w:rsidRPr="72A0AA22">
        <w:rPr>
          <w:rFonts w:eastAsia="Arial"/>
        </w:rPr>
        <w:t xml:space="preserve"> </w:t>
      </w:r>
      <w:r w:rsidR="1E2A6819" w:rsidRPr="72A0AA22">
        <w:rPr>
          <w:rFonts w:eastAsia="Arial"/>
        </w:rPr>
        <w:t>d</w:t>
      </w:r>
      <w:r>
        <w:rPr>
          <w:rFonts w:eastAsia="Arial"/>
        </w:rPr>
        <w:t>it</w:t>
      </w:r>
      <w:r w:rsidR="1E2A6819" w:rsidRPr="72A0AA22">
        <w:rPr>
          <w:rFonts w:eastAsia="Arial"/>
        </w:rPr>
        <w:t xml:space="preserve"> bedrag altijd op dezelfde manier</w:t>
      </w:r>
      <w:r w:rsidR="00C03D12">
        <w:rPr>
          <w:rFonts w:eastAsia="Arial"/>
        </w:rPr>
        <w:t xml:space="preserve">. </w:t>
      </w:r>
      <w:r w:rsidR="00BE002E">
        <w:rPr>
          <w:rFonts w:eastAsia="Arial"/>
        </w:rPr>
        <w:t xml:space="preserve">Ook </w:t>
      </w:r>
      <w:r w:rsidR="003F7579">
        <w:rPr>
          <w:rFonts w:eastAsia="Arial"/>
        </w:rPr>
        <w:t>werken</w:t>
      </w:r>
      <w:r w:rsidR="1E2A6819" w:rsidRPr="72A0AA22">
        <w:rPr>
          <w:rFonts w:eastAsia="Arial"/>
        </w:rPr>
        <w:t xml:space="preserve"> </w:t>
      </w:r>
      <w:r w:rsidR="00BE002E">
        <w:rPr>
          <w:rFonts w:eastAsia="Arial"/>
        </w:rPr>
        <w:t>organisaties die beslag leggen</w:t>
      </w:r>
      <w:r w:rsidR="003F7579">
        <w:rPr>
          <w:rFonts w:eastAsia="Arial"/>
        </w:rPr>
        <w:t xml:space="preserve"> beter samen</w:t>
      </w:r>
      <w:r w:rsidR="00BE002E">
        <w:rPr>
          <w:rFonts w:eastAsia="Arial"/>
        </w:rPr>
        <w:t>.</w:t>
      </w:r>
      <w:r w:rsidR="1E2A6819" w:rsidRPr="72A0AA22">
        <w:rPr>
          <w:rFonts w:eastAsia="Arial"/>
        </w:rPr>
        <w:t xml:space="preserve"> </w:t>
      </w:r>
      <w:r w:rsidR="00346EBB">
        <w:rPr>
          <w:rFonts w:eastAsia="Arial"/>
        </w:rPr>
        <w:t>Wordt</w:t>
      </w:r>
      <w:r w:rsidR="1E2A6819" w:rsidRPr="72A0AA22">
        <w:rPr>
          <w:rFonts w:eastAsia="Arial"/>
        </w:rPr>
        <w:t xml:space="preserve"> er beslag gelegd</w:t>
      </w:r>
      <w:r w:rsidR="00346EBB">
        <w:rPr>
          <w:rFonts w:eastAsia="Arial"/>
        </w:rPr>
        <w:t xml:space="preserve"> op</w:t>
      </w:r>
      <w:r w:rsidR="00715767">
        <w:rPr>
          <w:rFonts w:eastAsia="Arial"/>
        </w:rPr>
        <w:t xml:space="preserve"> </w:t>
      </w:r>
      <w:r w:rsidR="00346EBB">
        <w:rPr>
          <w:rFonts w:eastAsia="Arial"/>
        </w:rPr>
        <w:t>inkomen</w:t>
      </w:r>
      <w:r w:rsidR="1E2A6819" w:rsidRPr="72A0AA22">
        <w:rPr>
          <w:rFonts w:eastAsia="Arial"/>
        </w:rPr>
        <w:t xml:space="preserve">? Dan </w:t>
      </w:r>
      <w:r w:rsidR="00B12AB1">
        <w:rPr>
          <w:rFonts w:eastAsia="Arial"/>
        </w:rPr>
        <w:t>we</w:t>
      </w:r>
      <w:r w:rsidR="00E7467B">
        <w:rPr>
          <w:rFonts w:eastAsia="Arial"/>
        </w:rPr>
        <w:t>ten inwoners</w:t>
      </w:r>
      <w:r w:rsidR="1E2A6819" w:rsidRPr="72A0AA22">
        <w:rPr>
          <w:rFonts w:eastAsia="Arial"/>
        </w:rPr>
        <w:t xml:space="preserve"> </w:t>
      </w:r>
      <w:r w:rsidR="00B12AB1">
        <w:rPr>
          <w:rFonts w:eastAsia="Arial"/>
        </w:rPr>
        <w:t>beter</w:t>
      </w:r>
      <w:r w:rsidR="1E2A6819" w:rsidRPr="72A0AA22">
        <w:rPr>
          <w:rFonts w:eastAsia="Arial"/>
        </w:rPr>
        <w:t xml:space="preserve"> w</w:t>
      </w:r>
      <w:r>
        <w:rPr>
          <w:rFonts w:eastAsia="Arial"/>
        </w:rPr>
        <w:t xml:space="preserve">elk bedrag </w:t>
      </w:r>
      <w:r w:rsidR="00E7467B">
        <w:rPr>
          <w:rFonts w:eastAsia="Arial"/>
        </w:rPr>
        <w:t>zij</w:t>
      </w:r>
      <w:r w:rsidR="009F1AF2">
        <w:rPr>
          <w:rFonts w:eastAsia="Arial"/>
        </w:rPr>
        <w:t xml:space="preserve"> overhouden e</w:t>
      </w:r>
      <w:r w:rsidR="1E2A6819">
        <w:rPr>
          <w:rFonts w:eastAsia="Arial"/>
        </w:rPr>
        <w:t xml:space="preserve">n </w:t>
      </w:r>
      <w:r w:rsidR="009F6E42">
        <w:rPr>
          <w:rFonts w:eastAsia="Arial"/>
        </w:rPr>
        <w:t xml:space="preserve">wie </w:t>
      </w:r>
      <w:r w:rsidR="00E7467B">
        <w:rPr>
          <w:rFonts w:eastAsia="Arial"/>
        </w:rPr>
        <w:t>hun</w:t>
      </w:r>
      <w:r w:rsidR="009F6E42">
        <w:rPr>
          <w:rFonts w:eastAsia="Arial"/>
        </w:rPr>
        <w:t xml:space="preserve"> contactpersoon is. </w:t>
      </w:r>
      <w:r w:rsidR="009F6E42">
        <w:rPr>
          <w:rFonts w:eastAsia="Arial"/>
        </w:rPr>
        <w:br/>
      </w:r>
    </w:p>
    <w:p w14:paraId="6B93D14D" w14:textId="07065794" w:rsidR="00C52836" w:rsidRPr="00C52836" w:rsidRDefault="001744F8" w:rsidP="00836E6C">
      <w:pPr>
        <w:pStyle w:val="Kop3"/>
      </w:pPr>
      <w:bookmarkStart w:id="25" w:name="_Toc94773142"/>
      <w:r>
        <w:t xml:space="preserve">5.3 </w:t>
      </w:r>
      <w:r w:rsidR="00346EBB">
        <w:t>Wet gemeentelijke schuldhulpverlening</w:t>
      </w:r>
      <w:bookmarkEnd w:id="25"/>
      <w:r w:rsidR="00346EBB">
        <w:t xml:space="preserve"> </w:t>
      </w:r>
    </w:p>
    <w:p w14:paraId="167A6180" w14:textId="718AD4A2" w:rsidR="003F7579" w:rsidRPr="003F7579" w:rsidRDefault="002E554D" w:rsidP="003F7579">
      <w:r>
        <w:t xml:space="preserve">Deze wet is bedoeld om te voorkomen </w:t>
      </w:r>
      <w:r w:rsidR="005B34F9">
        <w:t>dat u</w:t>
      </w:r>
      <w:r>
        <w:t xml:space="preserve"> schulden krijg</w:t>
      </w:r>
      <w:r w:rsidR="005B34F9">
        <w:t>t</w:t>
      </w:r>
      <w:r>
        <w:t xml:space="preserve">. En om </w:t>
      </w:r>
      <w:r w:rsidR="006D1834">
        <w:t xml:space="preserve">u sneller te helpen als u schulden heeft. </w:t>
      </w:r>
      <w:r w:rsidR="00301200">
        <w:t>A</w:t>
      </w:r>
      <w:r w:rsidR="003219CF">
        <w:t>ls het u niet lukt om rekeningen te betalen</w:t>
      </w:r>
      <w:r w:rsidR="003160AE">
        <w:t xml:space="preserve"> dan geven </w:t>
      </w:r>
      <w:r w:rsidR="00090318">
        <w:t xml:space="preserve">verhuurders, </w:t>
      </w:r>
      <w:r w:rsidR="00EE59FC">
        <w:t xml:space="preserve">energiebedrijven, </w:t>
      </w:r>
      <w:r w:rsidR="00CA5589">
        <w:t>drink</w:t>
      </w:r>
      <w:r w:rsidR="00EE59FC">
        <w:t>waterbedrijven en zorgverzekeraars</w:t>
      </w:r>
      <w:r w:rsidR="003160AE">
        <w:t xml:space="preserve"> dit signaal door aan uw gemeente. Daarna vraagt uw gemeente u hoe zij u kunnen helpen. </w:t>
      </w:r>
      <w:r w:rsidR="006D1834">
        <w:t>Als u</w:t>
      </w:r>
      <w:r w:rsidR="003219CF">
        <w:t xml:space="preserve"> hulp (schuldhulpverlening) vraagt </w:t>
      </w:r>
      <w:r w:rsidR="006D1834">
        <w:t xml:space="preserve">hoort u </w:t>
      </w:r>
      <w:r w:rsidR="00F570AA">
        <w:t>sne</w:t>
      </w:r>
      <w:r w:rsidR="00E95204">
        <w:t>l</w:t>
      </w:r>
      <w:r w:rsidR="00F570AA">
        <w:t xml:space="preserve"> </w:t>
      </w:r>
      <w:r w:rsidR="00B917FC">
        <w:t xml:space="preserve">of </w:t>
      </w:r>
      <w:r w:rsidR="006D1834">
        <w:t xml:space="preserve">– en welke </w:t>
      </w:r>
      <w:r w:rsidR="006B365F">
        <w:t>–</w:t>
      </w:r>
      <w:r w:rsidR="006D1834">
        <w:t xml:space="preserve"> </w:t>
      </w:r>
      <w:r w:rsidR="00B917FC">
        <w:t xml:space="preserve">hulp </w:t>
      </w:r>
      <w:r w:rsidR="006D1834">
        <w:t xml:space="preserve">u krijgt. </w:t>
      </w:r>
      <w:r w:rsidR="00B917FC">
        <w:t>Ook hoe</w:t>
      </w:r>
      <w:r w:rsidR="006D1834">
        <w:t>ft u</w:t>
      </w:r>
      <w:r w:rsidR="00B917FC">
        <w:t xml:space="preserve"> </w:t>
      </w:r>
      <w:r w:rsidR="003219CF">
        <w:t xml:space="preserve">daarvoor </w:t>
      </w:r>
      <w:r w:rsidR="00B917FC">
        <w:t xml:space="preserve">minder informatie </w:t>
      </w:r>
      <w:r w:rsidR="008078C7">
        <w:t>te verzamelen</w:t>
      </w:r>
      <w:r w:rsidR="00E95204">
        <w:t xml:space="preserve">. </w:t>
      </w:r>
      <w:r w:rsidR="003219CF">
        <w:t xml:space="preserve">Uw </w:t>
      </w:r>
      <w:r w:rsidR="00E95204">
        <w:t xml:space="preserve">schuldhulpverlener </w:t>
      </w:r>
      <w:r w:rsidR="003219CF">
        <w:t>mag</w:t>
      </w:r>
      <w:r w:rsidR="006B365F">
        <w:t xml:space="preserve"> nu</w:t>
      </w:r>
      <w:r w:rsidR="003219CF">
        <w:t xml:space="preserve"> de meeste informatie zelf verzamelen. </w:t>
      </w:r>
      <w:r w:rsidR="00D4076D">
        <w:t>Zo</w:t>
      </w:r>
      <w:r w:rsidR="003219CF">
        <w:t xml:space="preserve"> </w:t>
      </w:r>
      <w:r w:rsidR="007E2A4F">
        <w:t>maken w</w:t>
      </w:r>
      <w:r w:rsidR="0032196F">
        <w:t>e de eerste stap naar hulp ma</w:t>
      </w:r>
      <w:r w:rsidR="00D4076D">
        <w:t>kkelijk</w:t>
      </w:r>
      <w:r w:rsidR="007E2A4F">
        <w:t xml:space="preserve"> en hopen we </w:t>
      </w:r>
      <w:r w:rsidR="00B73213">
        <w:t>meer schulden te voorkomen.</w:t>
      </w:r>
      <w:r w:rsidR="00715767">
        <w:t xml:space="preserve"> </w:t>
      </w:r>
      <w:r w:rsidR="00B73213" w:rsidRPr="003F7579">
        <w:t xml:space="preserve"> </w:t>
      </w:r>
    </w:p>
    <w:p w14:paraId="15850784" w14:textId="2804ED20" w:rsidR="00F23D99" w:rsidRDefault="001744F8" w:rsidP="00836E6C">
      <w:pPr>
        <w:pStyle w:val="Kop3"/>
      </w:pPr>
      <w:bookmarkStart w:id="26" w:name="_Toc94773143"/>
      <w:r>
        <w:t xml:space="preserve">5.4 </w:t>
      </w:r>
      <w:r w:rsidR="0093633A">
        <w:t>Adviesrecht gemeenten bij schuldenbewind</w:t>
      </w:r>
      <w:bookmarkEnd w:id="26"/>
      <w:r w:rsidR="0093633A">
        <w:t xml:space="preserve"> </w:t>
      </w:r>
    </w:p>
    <w:p w14:paraId="334F058A" w14:textId="77C6A6C2" w:rsidR="00F23D99" w:rsidRDefault="31B31EC4" w:rsidP="00E27461">
      <w:r w:rsidRPr="283198AB">
        <w:rPr>
          <w:highlight w:val="yellow"/>
        </w:rPr>
        <w:t>[</w:t>
      </w:r>
      <w:r w:rsidR="2F3EC912" w:rsidRPr="283198AB">
        <w:rPr>
          <w:highlight w:val="yellow"/>
        </w:rPr>
        <w:t>Alinea</w:t>
      </w:r>
      <w:r w:rsidRPr="283198AB">
        <w:rPr>
          <w:highlight w:val="yellow"/>
        </w:rPr>
        <w:t xml:space="preserve"> verwijderen als uw gemeente (nog) geen gebruik maakt van deze opt-in</w:t>
      </w:r>
      <w:r w:rsidR="76F5DF77" w:rsidRPr="283198AB">
        <w:rPr>
          <w:highlight w:val="yellow"/>
        </w:rPr>
        <w:t xml:space="preserve"> regeling</w:t>
      </w:r>
      <w:r w:rsidR="00E27461">
        <w:rPr>
          <w:highlight w:val="yellow"/>
        </w:rPr>
        <w:t>.</w:t>
      </w:r>
      <w:r w:rsidRPr="283198AB">
        <w:rPr>
          <w:highlight w:val="yellow"/>
        </w:rPr>
        <w:t>]</w:t>
      </w:r>
    </w:p>
    <w:p w14:paraId="6C7A4920" w14:textId="76FBCB82" w:rsidR="00C75D6E" w:rsidRDefault="00606626" w:rsidP="00C75D6E">
      <w:r>
        <w:t>Krijgt</w:t>
      </w:r>
      <w:r w:rsidR="00D4076D">
        <w:t xml:space="preserve"> </w:t>
      </w:r>
      <w:r w:rsidR="004930D3">
        <w:t xml:space="preserve">een </w:t>
      </w:r>
      <w:r w:rsidR="00D4076D">
        <w:t xml:space="preserve">inwoner </w:t>
      </w:r>
      <w:r w:rsidR="00C628B2">
        <w:t xml:space="preserve">een </w:t>
      </w:r>
      <w:r w:rsidR="004930D3">
        <w:t>‘</w:t>
      </w:r>
      <w:r w:rsidR="00D4076D">
        <w:t>beschermingsbewindvoerder</w:t>
      </w:r>
      <w:r w:rsidR="004930D3">
        <w:t>’</w:t>
      </w:r>
      <w:r w:rsidR="00D4076D">
        <w:t xml:space="preserve"> </w:t>
      </w:r>
      <w:r w:rsidR="41E9C636">
        <w:t>door</w:t>
      </w:r>
      <w:r w:rsidR="1EA48A28">
        <w:t xml:space="preserve"> </w:t>
      </w:r>
      <w:r w:rsidR="31577B4D">
        <w:t>geldproblemen</w:t>
      </w:r>
      <w:r>
        <w:t>? D</w:t>
      </w:r>
      <w:r w:rsidR="00285547">
        <w:t xml:space="preserve">an </w:t>
      </w:r>
      <w:r w:rsidR="00D4076D">
        <w:t xml:space="preserve">mag de gemeente </w:t>
      </w:r>
      <w:r w:rsidR="00285547">
        <w:t>m</w:t>
      </w:r>
      <w:r w:rsidR="00C75D6E" w:rsidRPr="00C75D6E">
        <w:t>eedenken over welke hulp het beste past</w:t>
      </w:r>
      <w:r w:rsidR="00023675">
        <w:t xml:space="preserve">. </w:t>
      </w:r>
      <w:r w:rsidR="0044386B">
        <w:t>Nadat</w:t>
      </w:r>
      <w:r w:rsidR="00C75D6E" w:rsidRPr="00C75D6E">
        <w:t xml:space="preserve"> de rechter </w:t>
      </w:r>
      <w:r w:rsidR="00237DCA">
        <w:t xml:space="preserve">beslist dat een inwoner </w:t>
      </w:r>
      <w:r>
        <w:t>een bewindvoerder krijgt,</w:t>
      </w:r>
      <w:r w:rsidR="00237DCA">
        <w:t xml:space="preserve"> </w:t>
      </w:r>
      <w:r w:rsidR="0087258F">
        <w:t>maakt de bewindvoerder een plan van aanpak</w:t>
      </w:r>
      <w:r w:rsidR="00EF0E04">
        <w:t xml:space="preserve"> voor de inwoner</w:t>
      </w:r>
      <w:r w:rsidR="0087258F">
        <w:t xml:space="preserve">. Dit plan </w:t>
      </w:r>
      <w:r w:rsidR="7CE4B385">
        <w:t>en de bedoelbeschrijving</w:t>
      </w:r>
      <w:r w:rsidR="0087258F">
        <w:t xml:space="preserve"> s</w:t>
      </w:r>
      <w:r w:rsidR="00C75D6E" w:rsidRPr="00C75D6E">
        <w:t xml:space="preserve">tuurt de bewindvoerder naar de gemeente. De gemeente stuurt daarna een advies naar de rechtbank. Daarin staat </w:t>
      </w:r>
      <w:r w:rsidR="0087258F">
        <w:t>of er</w:t>
      </w:r>
      <w:r w:rsidR="00C75D6E" w:rsidRPr="00C75D6E">
        <w:t xml:space="preserve"> andere hulp</w:t>
      </w:r>
      <w:r w:rsidR="0087258F">
        <w:t xml:space="preserve"> is die</w:t>
      </w:r>
      <w:r w:rsidR="00C75D6E" w:rsidRPr="00C75D6E">
        <w:t xml:space="preserve"> ook goed past en minder zwaar is. </w:t>
      </w:r>
      <w:r w:rsidR="00C75D6E" w:rsidRPr="00C75D6E">
        <w:lastRenderedPageBreak/>
        <w:t>De rechter beslist daarna of het bewind doorloopt of stopt. Als het bewind stopt dan k</w:t>
      </w:r>
      <w:r w:rsidR="00312D1F">
        <w:t>rijgt d</w:t>
      </w:r>
      <w:r w:rsidR="00C75D6E" w:rsidRPr="00C75D6E">
        <w:t>e inwoner</w:t>
      </w:r>
      <w:r w:rsidR="00312D1F">
        <w:t xml:space="preserve"> hulp via de gemeente. </w:t>
      </w:r>
    </w:p>
    <w:p w14:paraId="55B30279" w14:textId="428B1E21" w:rsidR="001A6FE4" w:rsidRDefault="001744F8" w:rsidP="00836E6C">
      <w:pPr>
        <w:pStyle w:val="Kop3"/>
      </w:pPr>
      <w:bookmarkStart w:id="27" w:name="_Toc94773144"/>
      <w:r>
        <w:t xml:space="preserve">5.5 </w:t>
      </w:r>
      <w:r w:rsidR="001A6FE4">
        <w:t xml:space="preserve">Wet stroomlijning keten </w:t>
      </w:r>
      <w:r w:rsidR="00C26AFC">
        <w:t xml:space="preserve">voor </w:t>
      </w:r>
      <w:r w:rsidR="001A6FE4">
        <w:t>derdenbeslag</w:t>
      </w:r>
      <w:bookmarkEnd w:id="27"/>
      <w:r w:rsidR="001A6FE4">
        <w:t xml:space="preserve"> </w:t>
      </w:r>
    </w:p>
    <w:p w14:paraId="6B50D985" w14:textId="4A0332F4" w:rsidR="002A676F" w:rsidRPr="002A676F" w:rsidRDefault="00E27461" w:rsidP="00E7467B">
      <w:r>
        <w:rPr>
          <w:highlight w:val="yellow"/>
        </w:rPr>
        <w:t>[</w:t>
      </w:r>
      <w:r w:rsidR="002A676F" w:rsidRPr="00E7467B">
        <w:rPr>
          <w:highlight w:val="yellow"/>
        </w:rPr>
        <w:t>De planning en inwerkingtreding van deze wet wordt naar verwachting in de loop van 2022 meer duidelijk.</w:t>
      </w:r>
      <w:r>
        <w:t>]</w:t>
      </w:r>
    </w:p>
    <w:p w14:paraId="65C78EF7" w14:textId="69FEEB18" w:rsidR="00CA29F3" w:rsidRDefault="002A676F" w:rsidP="00904103">
      <w:pPr>
        <w:rPr>
          <w:rFonts w:eastAsia="Arial" w:cs="Courier New"/>
          <w:color w:val="00A9F3"/>
          <w:sz w:val="40"/>
          <w:szCs w:val="50"/>
        </w:rPr>
      </w:pPr>
      <w:r>
        <w:t>D</w:t>
      </w:r>
      <w:r w:rsidR="001A6FE4">
        <w:t xml:space="preserve">e </w:t>
      </w:r>
      <w:r w:rsidR="001A6FE4">
        <w:rPr>
          <w:rFonts w:eastAsia="Arial"/>
        </w:rPr>
        <w:t>W</w:t>
      </w:r>
      <w:r w:rsidR="004B3D0E">
        <w:rPr>
          <w:rFonts w:eastAsia="Arial"/>
        </w:rPr>
        <w:t>et stroomlijning keten</w:t>
      </w:r>
      <w:r w:rsidR="00C26AFC">
        <w:rPr>
          <w:rFonts w:eastAsia="Arial"/>
        </w:rPr>
        <w:t xml:space="preserve"> voor</w:t>
      </w:r>
      <w:r w:rsidR="004B3D0E">
        <w:rPr>
          <w:rFonts w:eastAsia="Arial"/>
        </w:rPr>
        <w:t xml:space="preserve"> derdenbeslag</w:t>
      </w:r>
      <w:r w:rsidR="00EA1357">
        <w:rPr>
          <w:rFonts w:eastAsia="Arial"/>
        </w:rPr>
        <w:t xml:space="preserve"> </w:t>
      </w:r>
      <w:r w:rsidR="0077086E">
        <w:rPr>
          <w:rFonts w:eastAsia="Arial"/>
        </w:rPr>
        <w:t xml:space="preserve">moet </w:t>
      </w:r>
      <w:r w:rsidR="001778E9">
        <w:rPr>
          <w:rFonts w:eastAsia="Arial"/>
        </w:rPr>
        <w:t>inwoner</w:t>
      </w:r>
      <w:r w:rsidR="00EE71D6">
        <w:rPr>
          <w:rFonts w:eastAsia="Arial"/>
        </w:rPr>
        <w:t>s</w:t>
      </w:r>
      <w:r w:rsidR="001778E9">
        <w:rPr>
          <w:rFonts w:eastAsia="Arial"/>
        </w:rPr>
        <w:t xml:space="preserve"> nog beter</w:t>
      </w:r>
      <w:r w:rsidR="0077086E">
        <w:rPr>
          <w:rFonts w:eastAsia="Arial"/>
        </w:rPr>
        <w:t xml:space="preserve"> beschermen</w:t>
      </w:r>
      <w:r w:rsidR="001778E9">
        <w:rPr>
          <w:rFonts w:eastAsia="Arial"/>
        </w:rPr>
        <w:t xml:space="preserve"> </w:t>
      </w:r>
      <w:r w:rsidR="007E55E5">
        <w:rPr>
          <w:rFonts w:eastAsia="Arial"/>
        </w:rPr>
        <w:t>als e</w:t>
      </w:r>
      <w:r w:rsidR="00D62E93">
        <w:rPr>
          <w:rFonts w:eastAsia="Arial"/>
        </w:rPr>
        <w:t xml:space="preserve">r </w:t>
      </w:r>
      <w:r w:rsidR="00A50DAB">
        <w:rPr>
          <w:rFonts w:eastAsia="Arial"/>
        </w:rPr>
        <w:t>e</w:t>
      </w:r>
      <w:r w:rsidR="00C62221">
        <w:rPr>
          <w:rFonts w:eastAsia="Arial"/>
        </w:rPr>
        <w:t xml:space="preserve">en </w:t>
      </w:r>
      <w:r w:rsidR="00D42AAC">
        <w:rPr>
          <w:rFonts w:eastAsia="Arial"/>
        </w:rPr>
        <w:t>verrekening</w:t>
      </w:r>
      <w:r w:rsidR="00C62221">
        <w:rPr>
          <w:rFonts w:eastAsia="Arial"/>
        </w:rPr>
        <w:t xml:space="preserve"> of beslag op hun inkomen</w:t>
      </w:r>
      <w:r w:rsidR="00A50DAB">
        <w:rPr>
          <w:rFonts w:eastAsia="Arial"/>
        </w:rPr>
        <w:t xml:space="preserve"> </w:t>
      </w:r>
      <w:r w:rsidR="00D62E93">
        <w:rPr>
          <w:rFonts w:eastAsia="Arial"/>
        </w:rPr>
        <w:t>is</w:t>
      </w:r>
      <w:r w:rsidR="00AA6492">
        <w:rPr>
          <w:rFonts w:eastAsia="Arial"/>
        </w:rPr>
        <w:t xml:space="preserve"> gelegd</w:t>
      </w:r>
      <w:r w:rsidR="00A50DAB">
        <w:rPr>
          <w:rFonts w:eastAsia="Arial"/>
        </w:rPr>
        <w:t>.</w:t>
      </w:r>
      <w:r w:rsidR="00713029">
        <w:rPr>
          <w:rFonts w:eastAsia="Arial"/>
        </w:rPr>
        <w:t xml:space="preserve"> </w:t>
      </w:r>
      <w:r w:rsidR="00921587">
        <w:rPr>
          <w:rFonts w:eastAsia="Arial"/>
        </w:rPr>
        <w:t>D</w:t>
      </w:r>
      <w:r w:rsidR="00BC7200">
        <w:rPr>
          <w:rFonts w:eastAsia="Arial"/>
        </w:rPr>
        <w:t xml:space="preserve">oor de wet kunnen </w:t>
      </w:r>
      <w:r w:rsidR="00921587">
        <w:rPr>
          <w:rFonts w:eastAsia="Arial"/>
        </w:rPr>
        <w:t>beslagleggers</w:t>
      </w:r>
      <w:r w:rsidR="00FD5634">
        <w:rPr>
          <w:rFonts w:eastAsia="Arial"/>
        </w:rPr>
        <w:t xml:space="preserve"> </w:t>
      </w:r>
      <w:r w:rsidR="00921587">
        <w:rPr>
          <w:rFonts w:eastAsia="Arial"/>
        </w:rPr>
        <w:t>informatie</w:t>
      </w:r>
      <w:r w:rsidR="00BC7200">
        <w:rPr>
          <w:rFonts w:eastAsia="Arial"/>
        </w:rPr>
        <w:t xml:space="preserve"> delen.</w:t>
      </w:r>
      <w:r w:rsidR="00921587">
        <w:rPr>
          <w:rFonts w:eastAsia="Arial"/>
        </w:rPr>
        <w:t xml:space="preserve"> </w:t>
      </w:r>
      <w:r w:rsidR="005836C0">
        <w:rPr>
          <w:rFonts w:eastAsia="Arial"/>
        </w:rPr>
        <w:t>Dit gaat via een systeem waar</w:t>
      </w:r>
      <w:r w:rsidR="0068429D">
        <w:rPr>
          <w:rFonts w:eastAsia="Arial"/>
        </w:rPr>
        <w:t>op</w:t>
      </w:r>
      <w:r w:rsidR="005836C0">
        <w:rPr>
          <w:rFonts w:eastAsia="Arial"/>
        </w:rPr>
        <w:t xml:space="preserve"> alle gemeenten en andere beslagleggers aansluiten.</w:t>
      </w:r>
      <w:r w:rsidR="0068429D">
        <w:rPr>
          <w:rFonts w:eastAsia="Arial"/>
        </w:rPr>
        <w:t xml:space="preserve"> </w:t>
      </w:r>
      <w:r w:rsidR="00921587">
        <w:rPr>
          <w:rFonts w:eastAsia="Arial"/>
        </w:rPr>
        <w:t xml:space="preserve">Zo weten ze beter </w:t>
      </w:r>
      <w:r w:rsidR="000B0235">
        <w:rPr>
          <w:rFonts w:eastAsia="Arial"/>
        </w:rPr>
        <w:t>wat de situatie van inwoner</w:t>
      </w:r>
      <w:r w:rsidR="000212C9">
        <w:rPr>
          <w:rFonts w:eastAsia="Arial"/>
        </w:rPr>
        <w:t>s</w:t>
      </w:r>
      <w:r w:rsidR="000B0235">
        <w:rPr>
          <w:rFonts w:eastAsia="Arial"/>
        </w:rPr>
        <w:t xml:space="preserve"> i</w:t>
      </w:r>
      <w:r w:rsidR="00645A3A">
        <w:rPr>
          <w:rFonts w:eastAsia="Arial"/>
        </w:rPr>
        <w:t>s. Bijvoorbeeld</w:t>
      </w:r>
      <w:r w:rsidR="00B5397D">
        <w:rPr>
          <w:rFonts w:eastAsia="Arial"/>
        </w:rPr>
        <w:t xml:space="preserve">: </w:t>
      </w:r>
      <w:r w:rsidR="00BC7200">
        <w:rPr>
          <w:rFonts w:eastAsia="Arial"/>
        </w:rPr>
        <w:t>o</w:t>
      </w:r>
      <w:r w:rsidR="00645A3A">
        <w:rPr>
          <w:rFonts w:eastAsia="Arial"/>
        </w:rPr>
        <w:t xml:space="preserve">f er </w:t>
      </w:r>
      <w:r w:rsidR="00B91795">
        <w:rPr>
          <w:rFonts w:eastAsia="Arial"/>
        </w:rPr>
        <w:t xml:space="preserve">al </w:t>
      </w:r>
      <w:r w:rsidR="00B5397D">
        <w:rPr>
          <w:rFonts w:eastAsia="Arial"/>
        </w:rPr>
        <w:t xml:space="preserve">een beslag of verrekening is bij </w:t>
      </w:r>
      <w:r w:rsidR="002A5284">
        <w:rPr>
          <w:rFonts w:eastAsia="Arial"/>
        </w:rPr>
        <w:t>een</w:t>
      </w:r>
      <w:r w:rsidR="00B5397D">
        <w:rPr>
          <w:rFonts w:eastAsia="Arial"/>
        </w:rPr>
        <w:t xml:space="preserve"> inwoner. </w:t>
      </w:r>
      <w:r w:rsidR="001778E9">
        <w:rPr>
          <w:rFonts w:eastAsia="Arial"/>
        </w:rPr>
        <w:t>En w</w:t>
      </w:r>
      <w:r w:rsidR="00B5397D">
        <w:rPr>
          <w:rFonts w:eastAsia="Arial"/>
        </w:rPr>
        <w:t xml:space="preserve">ie de contactpersoon daarvoor is. </w:t>
      </w:r>
      <w:r w:rsidR="00B0150E">
        <w:rPr>
          <w:rFonts w:eastAsia="Arial"/>
        </w:rPr>
        <w:t>W</w:t>
      </w:r>
      <w:r w:rsidR="00B5397D">
        <w:rPr>
          <w:rFonts w:eastAsia="Arial"/>
        </w:rPr>
        <w:t xml:space="preserve">at de beslagvrije voet is (het bedrag de inwoner moet </w:t>
      </w:r>
      <w:r w:rsidR="00B0150E">
        <w:rPr>
          <w:rFonts w:eastAsia="Arial"/>
        </w:rPr>
        <w:t>overhouden</w:t>
      </w:r>
      <w:r w:rsidR="00B5397D">
        <w:rPr>
          <w:rFonts w:eastAsia="Arial"/>
        </w:rPr>
        <w:t xml:space="preserve"> om </w:t>
      </w:r>
      <w:r w:rsidR="00645A3A">
        <w:rPr>
          <w:rFonts w:eastAsia="Arial"/>
        </w:rPr>
        <w:t>van te leven</w:t>
      </w:r>
      <w:r w:rsidR="001778E9">
        <w:rPr>
          <w:rFonts w:eastAsia="Arial"/>
        </w:rPr>
        <w:t>).</w:t>
      </w:r>
      <w:r w:rsidR="000212C9">
        <w:rPr>
          <w:rFonts w:eastAsia="Arial"/>
        </w:rPr>
        <w:t xml:space="preserve"> </w:t>
      </w:r>
      <w:r w:rsidR="001778E9">
        <w:rPr>
          <w:rFonts w:eastAsia="Arial"/>
        </w:rPr>
        <w:t xml:space="preserve">En of er nog wel een beslag of verrekening bij mag. </w:t>
      </w:r>
      <w:r w:rsidR="00B734E6">
        <w:rPr>
          <w:rFonts w:eastAsia="Arial"/>
        </w:rPr>
        <w:t xml:space="preserve">Zo </w:t>
      </w:r>
      <w:r w:rsidR="00BC7200">
        <w:rPr>
          <w:rFonts w:eastAsia="Arial"/>
        </w:rPr>
        <w:t xml:space="preserve">maken </w:t>
      </w:r>
      <w:r w:rsidR="00B734E6">
        <w:rPr>
          <w:rFonts w:eastAsia="Arial"/>
        </w:rPr>
        <w:t xml:space="preserve">beslagleggers </w:t>
      </w:r>
      <w:r w:rsidR="00BC7200">
        <w:rPr>
          <w:rFonts w:eastAsia="Arial"/>
        </w:rPr>
        <w:t xml:space="preserve">ook </w:t>
      </w:r>
      <w:r w:rsidR="00151FB5">
        <w:rPr>
          <w:rFonts w:eastAsia="Arial"/>
        </w:rPr>
        <w:t>minder</w:t>
      </w:r>
      <w:r w:rsidR="00B734E6">
        <w:rPr>
          <w:rFonts w:eastAsia="Arial"/>
        </w:rPr>
        <w:t xml:space="preserve"> </w:t>
      </w:r>
      <w:r w:rsidR="00643F0C">
        <w:rPr>
          <w:rFonts w:eastAsia="Arial"/>
        </w:rPr>
        <w:t xml:space="preserve">vaak </w:t>
      </w:r>
      <w:r w:rsidR="002F70A5">
        <w:rPr>
          <w:rFonts w:eastAsia="Arial"/>
        </w:rPr>
        <w:t xml:space="preserve">onnodige </w:t>
      </w:r>
      <w:r w:rsidR="00B734E6">
        <w:rPr>
          <w:rFonts w:eastAsia="Arial"/>
        </w:rPr>
        <w:t xml:space="preserve">kosten </w:t>
      </w:r>
      <w:r w:rsidR="00151FB5">
        <w:rPr>
          <w:rFonts w:eastAsia="Arial"/>
        </w:rPr>
        <w:t xml:space="preserve">die </w:t>
      </w:r>
      <w:r w:rsidR="00B734E6">
        <w:rPr>
          <w:rFonts w:eastAsia="Arial"/>
        </w:rPr>
        <w:t xml:space="preserve">de schuld van </w:t>
      </w:r>
      <w:r w:rsidR="00151FB5">
        <w:rPr>
          <w:rFonts w:eastAsia="Arial"/>
        </w:rPr>
        <w:t>inwoner</w:t>
      </w:r>
      <w:r w:rsidR="002F70A5">
        <w:rPr>
          <w:rFonts w:eastAsia="Arial"/>
        </w:rPr>
        <w:t>s</w:t>
      </w:r>
      <w:r w:rsidR="00151FB5">
        <w:rPr>
          <w:rFonts w:eastAsia="Arial"/>
        </w:rPr>
        <w:t xml:space="preserve"> </w:t>
      </w:r>
      <w:r w:rsidR="00B734E6">
        <w:rPr>
          <w:rFonts w:eastAsia="Arial"/>
        </w:rPr>
        <w:t xml:space="preserve">hoger maken. </w:t>
      </w:r>
      <w:r w:rsidR="00CA29F3">
        <w:rPr>
          <w:rFonts w:eastAsia="Arial"/>
        </w:rPr>
        <w:br w:type="page"/>
      </w:r>
    </w:p>
    <w:p w14:paraId="53752458" w14:textId="432288E8" w:rsidR="003E072B" w:rsidRDefault="003E072B" w:rsidP="00132534">
      <w:pPr>
        <w:pStyle w:val="Kop2"/>
        <w:numPr>
          <w:ilvl w:val="0"/>
          <w:numId w:val="25"/>
        </w:numPr>
        <w:ind w:left="284"/>
        <w:rPr>
          <w:rFonts w:eastAsia="Arial"/>
        </w:rPr>
      </w:pPr>
      <w:bookmarkStart w:id="28" w:name="_Toc94773145"/>
      <w:r>
        <w:rPr>
          <w:rFonts w:eastAsia="Arial"/>
        </w:rPr>
        <w:lastRenderedPageBreak/>
        <w:t xml:space="preserve">Checklist </w:t>
      </w:r>
      <w:r w:rsidR="00DB191D">
        <w:rPr>
          <w:rFonts w:eastAsia="Arial"/>
        </w:rPr>
        <w:t xml:space="preserve">aanpassen </w:t>
      </w:r>
      <w:r>
        <w:rPr>
          <w:rFonts w:eastAsia="Arial"/>
        </w:rPr>
        <w:t>gemeentelijke website</w:t>
      </w:r>
      <w:bookmarkEnd w:id="28"/>
    </w:p>
    <w:p w14:paraId="50002AEB" w14:textId="7B8FA450" w:rsidR="003E072B" w:rsidRDefault="003E072B" w:rsidP="003E072B">
      <w:pPr>
        <w:spacing w:line="240" w:lineRule="auto"/>
        <w:rPr>
          <w:rFonts w:eastAsia="Arial" w:cs="Arial"/>
          <w:bCs/>
          <w:color w:val="000000" w:themeColor="text1"/>
        </w:rPr>
      </w:pPr>
      <w:r>
        <w:rPr>
          <w:rFonts w:eastAsia="Arial" w:cs="Arial"/>
          <w:bCs/>
          <w:color w:val="000000" w:themeColor="text1"/>
        </w:rPr>
        <w:t>D</w:t>
      </w:r>
      <w:r w:rsidR="007C750D">
        <w:rPr>
          <w:rFonts w:eastAsia="Arial" w:cs="Arial"/>
          <w:bCs/>
          <w:color w:val="000000" w:themeColor="text1"/>
        </w:rPr>
        <w:t>oor de</w:t>
      </w:r>
      <w:r>
        <w:rPr>
          <w:rFonts w:eastAsia="Arial" w:cs="Arial"/>
          <w:bCs/>
          <w:color w:val="000000" w:themeColor="text1"/>
        </w:rPr>
        <w:t xml:space="preserve"> </w:t>
      </w:r>
      <w:r w:rsidR="007C750D">
        <w:rPr>
          <w:rFonts w:eastAsia="Arial" w:cs="Arial"/>
          <w:bCs/>
          <w:color w:val="000000" w:themeColor="text1"/>
        </w:rPr>
        <w:t>wetswijzigingen kan het nodig zijn om de i</w:t>
      </w:r>
      <w:r w:rsidRPr="002A554E">
        <w:rPr>
          <w:rFonts w:eastAsia="Arial" w:cs="Arial"/>
          <w:bCs/>
          <w:color w:val="000000" w:themeColor="text1"/>
        </w:rPr>
        <w:t xml:space="preserve">nformatie </w:t>
      </w:r>
      <w:r>
        <w:rPr>
          <w:rFonts w:eastAsia="Arial" w:cs="Arial"/>
          <w:bCs/>
          <w:color w:val="000000" w:themeColor="text1"/>
        </w:rPr>
        <w:t xml:space="preserve">op de gemeentelijke website </w:t>
      </w:r>
      <w:r w:rsidRPr="002A554E">
        <w:rPr>
          <w:rFonts w:eastAsia="Arial" w:cs="Arial"/>
          <w:bCs/>
          <w:color w:val="000000" w:themeColor="text1"/>
        </w:rPr>
        <w:t xml:space="preserve">aan te passen </w:t>
      </w:r>
      <w:r>
        <w:rPr>
          <w:rFonts w:eastAsia="Arial" w:cs="Arial"/>
          <w:bCs/>
          <w:color w:val="000000" w:themeColor="text1"/>
        </w:rPr>
        <w:t>om inwoners en ketenpartners</w:t>
      </w:r>
      <w:r w:rsidR="006912A2">
        <w:rPr>
          <w:rFonts w:eastAsia="Arial" w:cs="Arial"/>
          <w:bCs/>
          <w:color w:val="000000" w:themeColor="text1"/>
        </w:rPr>
        <w:t xml:space="preserve"> goed</w:t>
      </w:r>
      <w:r>
        <w:rPr>
          <w:rFonts w:eastAsia="Arial" w:cs="Arial"/>
          <w:bCs/>
          <w:color w:val="000000" w:themeColor="text1"/>
        </w:rPr>
        <w:t xml:space="preserve"> te informeren. Mogelijke aanpassingen zijn opgenomen in onderstaande checklist. </w:t>
      </w:r>
    </w:p>
    <w:p w14:paraId="4D5FB464" w14:textId="77777777" w:rsidR="002C3C6E" w:rsidRDefault="002C3C6E" w:rsidP="003E072B">
      <w:pPr>
        <w:spacing w:line="240" w:lineRule="auto"/>
        <w:rPr>
          <w:rFonts w:eastAsia="Arial" w:cs="Arial"/>
          <w:bCs/>
          <w:color w:val="000000" w:themeColor="text1"/>
        </w:rPr>
      </w:pPr>
    </w:p>
    <w:p w14:paraId="317B693E" w14:textId="7E91B8A5" w:rsidR="003E072B" w:rsidRPr="005B2684" w:rsidRDefault="001744F8" w:rsidP="00836E6C">
      <w:pPr>
        <w:pStyle w:val="Kop3"/>
      </w:pPr>
      <w:bookmarkStart w:id="29" w:name="_Toc94773146"/>
      <w:r>
        <w:t xml:space="preserve">6.1 </w:t>
      </w:r>
      <w:r w:rsidR="003E072B" w:rsidRPr="005B2684">
        <w:t>Voor inwoners</w:t>
      </w:r>
      <w:bookmarkEnd w:id="29"/>
    </w:p>
    <w:p w14:paraId="043F5C22" w14:textId="2E2AABCA" w:rsidR="003E072B" w:rsidRPr="00B7662D" w:rsidRDefault="003E072B" w:rsidP="00132534">
      <w:pPr>
        <w:pStyle w:val="Lijstalinea"/>
        <w:numPr>
          <w:ilvl w:val="0"/>
          <w:numId w:val="23"/>
        </w:numPr>
        <w:spacing w:line="240" w:lineRule="auto"/>
        <w:ind w:left="426"/>
        <w:rPr>
          <w:rFonts w:eastAsia="Arial" w:cs="Arial"/>
          <w:bCs/>
          <w:color w:val="000000" w:themeColor="text1"/>
        </w:rPr>
      </w:pPr>
      <w:r>
        <w:rPr>
          <w:rFonts w:eastAsia="Arial" w:cs="Arial"/>
          <w:bCs/>
          <w:color w:val="000000" w:themeColor="text1"/>
        </w:rPr>
        <w:t xml:space="preserve">Beslagvrije voet: </w:t>
      </w:r>
      <w:r w:rsidRPr="00B7662D">
        <w:rPr>
          <w:rFonts w:eastAsia="Arial" w:cs="Arial"/>
          <w:bCs/>
          <w:color w:val="000000" w:themeColor="text1"/>
        </w:rPr>
        <w:t xml:space="preserve">Opnemen </w:t>
      </w:r>
      <w:r>
        <w:rPr>
          <w:rFonts w:eastAsia="Arial" w:cs="Arial"/>
          <w:bCs/>
          <w:color w:val="000000" w:themeColor="text1"/>
        </w:rPr>
        <w:t xml:space="preserve">van een </w:t>
      </w:r>
      <w:r w:rsidRPr="00B7662D">
        <w:rPr>
          <w:rFonts w:eastAsia="Arial" w:cs="Arial"/>
          <w:bCs/>
          <w:color w:val="000000" w:themeColor="text1"/>
        </w:rPr>
        <w:t xml:space="preserve">verwijzing naar </w:t>
      </w:r>
      <w:r>
        <w:rPr>
          <w:rFonts w:eastAsia="Arial" w:cs="Arial"/>
          <w:bCs/>
          <w:color w:val="000000" w:themeColor="text1"/>
        </w:rPr>
        <w:t>de rekenmodule beslagvrije voet voor inwoner</w:t>
      </w:r>
      <w:r w:rsidR="00522B29">
        <w:rPr>
          <w:rFonts w:eastAsia="Arial" w:cs="Arial"/>
          <w:bCs/>
          <w:color w:val="000000" w:themeColor="text1"/>
        </w:rPr>
        <w:t>s</w:t>
      </w:r>
      <w:r>
        <w:rPr>
          <w:rFonts w:eastAsia="Arial" w:cs="Arial"/>
          <w:bCs/>
          <w:color w:val="000000" w:themeColor="text1"/>
        </w:rPr>
        <w:t xml:space="preserve"> (het burgerportaal)</w:t>
      </w:r>
      <w:r w:rsidRPr="00B7662D">
        <w:rPr>
          <w:rFonts w:eastAsia="Arial" w:cs="Arial"/>
          <w:bCs/>
          <w:color w:val="000000" w:themeColor="text1"/>
        </w:rPr>
        <w:t xml:space="preserve">. </w:t>
      </w:r>
      <w:r w:rsidRPr="00B7662D" w:rsidDel="00667913">
        <w:rPr>
          <w:rFonts w:eastAsia="Arial" w:cs="Arial"/>
          <w:bCs/>
          <w:color w:val="000000" w:themeColor="text1"/>
        </w:rPr>
        <w:t xml:space="preserve">Zie hiervoor de tekstsuggestie bij ‘verwijzen inwoners naar burgerportaal’ in deze toolkit. </w:t>
      </w:r>
      <w:r>
        <w:rPr>
          <w:rFonts w:eastAsia="Arial" w:cs="Arial"/>
          <w:bCs/>
          <w:color w:val="000000" w:themeColor="text1"/>
        </w:rPr>
        <w:t xml:space="preserve">Via de website </w:t>
      </w:r>
      <w:hyperlink r:id="rId26" w:history="1">
        <w:r w:rsidRPr="00B7662D">
          <w:rPr>
            <w:rStyle w:val="Hyperlink"/>
            <w:rFonts w:eastAsia="Arial" w:cs="Arial"/>
            <w:bCs/>
          </w:rPr>
          <w:t>www.uwbeslagvrijvoet.nl</w:t>
        </w:r>
      </w:hyperlink>
      <w:r>
        <w:rPr>
          <w:rStyle w:val="Hyperlink"/>
          <w:rFonts w:eastAsia="Arial" w:cs="Arial"/>
        </w:rPr>
        <w:t xml:space="preserve"> </w:t>
      </w:r>
      <w:r>
        <w:rPr>
          <w:rFonts w:eastAsia="Arial" w:cs="Arial"/>
          <w:bCs/>
          <w:color w:val="000000" w:themeColor="text1"/>
        </w:rPr>
        <w:t xml:space="preserve">wordt informatie gegeven over de beslagvrije voet en kunnen inwoners hun beslagvrije voet berekenen </w:t>
      </w:r>
      <w:r w:rsidRPr="00B7662D">
        <w:rPr>
          <w:rFonts w:eastAsia="Arial" w:cs="Arial"/>
          <w:bCs/>
          <w:color w:val="000000" w:themeColor="text1"/>
        </w:rPr>
        <w:t>of controleren</w:t>
      </w:r>
      <w:r>
        <w:rPr>
          <w:rFonts w:eastAsia="Arial" w:cs="Arial"/>
          <w:bCs/>
          <w:color w:val="000000" w:themeColor="text1"/>
        </w:rPr>
        <w:t>.</w:t>
      </w:r>
      <w:r w:rsidR="00667913" w:rsidRPr="00667913">
        <w:rPr>
          <w:rFonts w:eastAsia="Arial" w:cs="Arial"/>
          <w:bCs/>
          <w:color w:val="000000" w:themeColor="text1"/>
        </w:rPr>
        <w:t xml:space="preserve"> </w:t>
      </w:r>
      <w:r w:rsidR="00667913" w:rsidRPr="00B7662D">
        <w:rPr>
          <w:rFonts w:eastAsia="Arial" w:cs="Arial"/>
          <w:bCs/>
          <w:color w:val="000000" w:themeColor="text1"/>
        </w:rPr>
        <w:t>Zie hiervoor de tekstsuggestie bij ‘verwijzen inwoners naar burgerportaal’ in deze toolkit.</w:t>
      </w:r>
      <w:r>
        <w:rPr>
          <w:rFonts w:eastAsia="Arial" w:cs="Arial"/>
          <w:bCs/>
          <w:color w:val="000000" w:themeColor="text1"/>
        </w:rPr>
        <w:t xml:space="preserve"> </w:t>
      </w:r>
      <w:r w:rsidRPr="00C725CD">
        <w:rPr>
          <w:rFonts w:eastAsia="Arial" w:cs="Arial"/>
          <w:bCs/>
          <w:i/>
          <w:iCs/>
          <w:color w:val="000000" w:themeColor="text1"/>
        </w:rPr>
        <w:t xml:space="preserve">NB: er zijn verschillende websites beschikbaar waar </w:t>
      </w:r>
      <w:r w:rsidR="006912A2">
        <w:rPr>
          <w:rFonts w:eastAsia="Arial" w:cs="Arial"/>
          <w:bCs/>
          <w:i/>
          <w:iCs/>
          <w:color w:val="000000" w:themeColor="text1"/>
        </w:rPr>
        <w:t xml:space="preserve">de beslagvrije voet </w:t>
      </w:r>
      <w:r w:rsidRPr="00C725CD">
        <w:rPr>
          <w:rFonts w:eastAsia="Arial" w:cs="Arial"/>
          <w:bCs/>
          <w:i/>
          <w:iCs/>
          <w:color w:val="000000" w:themeColor="text1"/>
        </w:rPr>
        <w:t xml:space="preserve">niet op de juiste wijze </w:t>
      </w:r>
      <w:r w:rsidR="00220B87">
        <w:rPr>
          <w:rFonts w:eastAsia="Arial" w:cs="Arial"/>
          <w:bCs/>
          <w:i/>
          <w:iCs/>
          <w:color w:val="000000" w:themeColor="text1"/>
        </w:rPr>
        <w:t xml:space="preserve">(conform Wvbvv) wordt </w:t>
      </w:r>
      <w:r w:rsidRPr="00C725CD">
        <w:rPr>
          <w:rFonts w:eastAsia="Arial" w:cs="Arial"/>
          <w:bCs/>
          <w:i/>
          <w:iCs/>
          <w:color w:val="000000" w:themeColor="text1"/>
        </w:rPr>
        <w:t>berekend.</w:t>
      </w:r>
      <w:r w:rsidR="00C725CD">
        <w:rPr>
          <w:rFonts w:eastAsia="Arial" w:cs="Arial"/>
          <w:bCs/>
          <w:i/>
          <w:iCs/>
          <w:color w:val="000000" w:themeColor="text1"/>
        </w:rPr>
        <w:t xml:space="preserve"> </w:t>
      </w:r>
      <w:r w:rsidR="00C725CD" w:rsidRPr="00C725CD">
        <w:rPr>
          <w:rFonts w:eastAsia="Arial" w:cs="Arial"/>
          <w:bCs/>
          <w:i/>
          <w:iCs/>
          <w:color w:val="000000" w:themeColor="text1"/>
        </w:rPr>
        <w:t xml:space="preserve">www.uwbeslagvrijevoet.nl </w:t>
      </w:r>
      <w:r w:rsidR="00220B87">
        <w:rPr>
          <w:rFonts w:eastAsia="Arial" w:cs="Arial"/>
          <w:bCs/>
          <w:i/>
          <w:iCs/>
          <w:color w:val="000000" w:themeColor="text1"/>
        </w:rPr>
        <w:t>volgt</w:t>
      </w:r>
      <w:r w:rsidR="00C725CD" w:rsidRPr="00C725CD">
        <w:rPr>
          <w:rFonts w:eastAsia="Arial" w:cs="Arial"/>
          <w:bCs/>
          <w:i/>
          <w:iCs/>
          <w:color w:val="000000" w:themeColor="text1"/>
        </w:rPr>
        <w:t xml:space="preserve"> de juiste</w:t>
      </w:r>
      <w:r w:rsidR="00220B87">
        <w:rPr>
          <w:rFonts w:eastAsia="Arial" w:cs="Arial"/>
          <w:bCs/>
          <w:i/>
          <w:iCs/>
          <w:color w:val="000000" w:themeColor="text1"/>
        </w:rPr>
        <w:t xml:space="preserve"> berekening</w:t>
      </w:r>
      <w:r w:rsidR="00C725CD" w:rsidRPr="00C725CD">
        <w:rPr>
          <w:rFonts w:eastAsia="Arial" w:cs="Arial"/>
          <w:bCs/>
          <w:i/>
          <w:iCs/>
          <w:color w:val="000000" w:themeColor="text1"/>
        </w:rPr>
        <w:t>.</w:t>
      </w:r>
      <w:r w:rsidR="00C725CD">
        <w:rPr>
          <w:rFonts w:eastAsia="Arial" w:cs="Arial"/>
          <w:bCs/>
          <w:color w:val="000000" w:themeColor="text1"/>
        </w:rPr>
        <w:t xml:space="preserve"> </w:t>
      </w:r>
    </w:p>
    <w:p w14:paraId="0DBE2746" w14:textId="77777777" w:rsidR="003E072B" w:rsidRPr="00A3277C" w:rsidRDefault="003E072B" w:rsidP="003E072B">
      <w:pPr>
        <w:spacing w:line="240" w:lineRule="auto"/>
        <w:ind w:left="426"/>
        <w:rPr>
          <w:rFonts w:eastAsia="Arial" w:cs="Arial"/>
          <w:bCs/>
          <w:color w:val="000000" w:themeColor="text1"/>
        </w:rPr>
      </w:pPr>
    </w:p>
    <w:p w14:paraId="52F54E45" w14:textId="71768973" w:rsidR="003E072B" w:rsidRDefault="003E072B" w:rsidP="00132534">
      <w:pPr>
        <w:pStyle w:val="Lijstalinea"/>
        <w:numPr>
          <w:ilvl w:val="0"/>
          <w:numId w:val="23"/>
        </w:numPr>
        <w:spacing w:line="240" w:lineRule="auto"/>
        <w:ind w:left="426"/>
        <w:rPr>
          <w:rFonts w:eastAsia="Arial" w:cs="Arial"/>
          <w:bCs/>
          <w:color w:val="000000" w:themeColor="text1"/>
        </w:rPr>
      </w:pPr>
      <w:r>
        <w:rPr>
          <w:rFonts w:eastAsia="Arial" w:cs="Arial"/>
          <w:bCs/>
          <w:color w:val="000000" w:themeColor="text1"/>
        </w:rPr>
        <w:t xml:space="preserve">Beslagvrije voet: </w:t>
      </w:r>
      <w:r w:rsidRPr="00AD3C96">
        <w:rPr>
          <w:rFonts w:eastAsia="Arial" w:cs="Arial"/>
          <w:bCs/>
          <w:color w:val="000000" w:themeColor="text1"/>
        </w:rPr>
        <w:t xml:space="preserve">Verwijs inwoners naar een contactpunt </w:t>
      </w:r>
      <w:r w:rsidR="00667913">
        <w:rPr>
          <w:rFonts w:eastAsia="Arial" w:cs="Arial"/>
          <w:bCs/>
          <w:color w:val="000000" w:themeColor="text1"/>
        </w:rPr>
        <w:t xml:space="preserve">binnen de gemeenten voor </w:t>
      </w:r>
      <w:r w:rsidRPr="00AD3C96">
        <w:rPr>
          <w:rFonts w:eastAsia="Arial" w:cs="Arial"/>
          <w:bCs/>
          <w:color w:val="000000" w:themeColor="text1"/>
        </w:rPr>
        <w:t xml:space="preserve">vragen over (de opbouw) van hun beslagvrije voet. </w:t>
      </w:r>
      <w:r>
        <w:rPr>
          <w:rFonts w:eastAsia="Arial" w:cs="Arial"/>
          <w:bCs/>
          <w:color w:val="000000" w:themeColor="text1"/>
        </w:rPr>
        <w:t xml:space="preserve">Zie hiervoor ook de verwijzing die is opgenomen in de begeleidende brief bij de modelmededeling. </w:t>
      </w:r>
    </w:p>
    <w:p w14:paraId="27C87C7E" w14:textId="77777777" w:rsidR="003E072B" w:rsidRPr="00AD3C96" w:rsidRDefault="003E072B" w:rsidP="003E072B">
      <w:pPr>
        <w:pStyle w:val="Lijstalinea"/>
        <w:spacing w:line="240" w:lineRule="auto"/>
        <w:ind w:left="426"/>
        <w:rPr>
          <w:rFonts w:eastAsia="Arial" w:cs="Arial"/>
          <w:bCs/>
          <w:color w:val="000000" w:themeColor="text1"/>
        </w:rPr>
      </w:pPr>
    </w:p>
    <w:p w14:paraId="515CB5EE" w14:textId="59CA38C5" w:rsidR="003E072B" w:rsidRDefault="003E072B" w:rsidP="00132534">
      <w:pPr>
        <w:pStyle w:val="Lijstalinea"/>
        <w:numPr>
          <w:ilvl w:val="0"/>
          <w:numId w:val="23"/>
        </w:numPr>
        <w:spacing w:line="240" w:lineRule="auto"/>
        <w:ind w:left="426"/>
        <w:rPr>
          <w:rFonts w:eastAsia="Arial" w:cs="Arial"/>
          <w:bCs/>
          <w:color w:val="000000" w:themeColor="text1"/>
        </w:rPr>
      </w:pPr>
      <w:r>
        <w:rPr>
          <w:rFonts w:eastAsia="Arial" w:cs="Arial"/>
          <w:bCs/>
          <w:color w:val="000000" w:themeColor="text1"/>
        </w:rPr>
        <w:t>Ontvangst en afhandel</w:t>
      </w:r>
      <w:r w:rsidR="00BB6E96">
        <w:rPr>
          <w:rFonts w:eastAsia="Arial" w:cs="Arial"/>
          <w:bCs/>
          <w:color w:val="000000" w:themeColor="text1"/>
        </w:rPr>
        <w:t>ing</w:t>
      </w:r>
      <w:r>
        <w:rPr>
          <w:rFonts w:eastAsia="Arial" w:cs="Arial"/>
          <w:bCs/>
          <w:color w:val="000000" w:themeColor="text1"/>
        </w:rPr>
        <w:t xml:space="preserve"> van vroegsignalen: De gemeente </w:t>
      </w:r>
      <w:r>
        <w:rPr>
          <w:rFonts w:eastAsia="Arial"/>
        </w:rPr>
        <w:t>biedt</w:t>
      </w:r>
      <w:r w:rsidR="00F2713E">
        <w:rPr>
          <w:rFonts w:eastAsia="Arial"/>
        </w:rPr>
        <w:t xml:space="preserve"> proactief</w:t>
      </w:r>
      <w:r>
        <w:rPr>
          <w:rFonts w:eastAsia="Arial"/>
        </w:rPr>
        <w:t xml:space="preserve"> (vrijblijvend) hulp wanneer zij</w:t>
      </w:r>
      <w:r>
        <w:rPr>
          <w:rFonts w:eastAsia="Arial" w:cs="Arial"/>
          <w:bCs/>
          <w:color w:val="000000" w:themeColor="text1"/>
        </w:rPr>
        <w:t xml:space="preserve"> signalen ontvangt van woningcorporaties, zorgverzekeraars, drinkwater- en energieleveranciers over achterstanden in betaling (de zogenaamde vroegsignalen). </w:t>
      </w:r>
      <w:r w:rsidR="00F2713E">
        <w:rPr>
          <w:rFonts w:eastAsia="Arial" w:cs="Arial"/>
          <w:bCs/>
          <w:color w:val="000000" w:themeColor="text1"/>
        </w:rPr>
        <w:t>Zo</w:t>
      </w:r>
      <w:r>
        <w:rPr>
          <w:rFonts w:eastAsia="Arial" w:cs="Arial"/>
          <w:bCs/>
          <w:color w:val="000000" w:themeColor="text1"/>
        </w:rPr>
        <w:t xml:space="preserve"> kan de gemeente al in een vroeg stadium </w:t>
      </w:r>
      <w:r w:rsidR="00F2713E">
        <w:rPr>
          <w:rFonts w:eastAsia="Arial" w:cs="Arial"/>
          <w:bCs/>
          <w:color w:val="000000" w:themeColor="text1"/>
        </w:rPr>
        <w:t>ondersteuning bieden als</w:t>
      </w:r>
      <w:r>
        <w:rPr>
          <w:rFonts w:eastAsia="Arial" w:cs="Arial"/>
          <w:bCs/>
          <w:color w:val="000000" w:themeColor="text1"/>
        </w:rPr>
        <w:t xml:space="preserve"> dit gewenst is. Geef hierbij aan op welke wijze de gemeente </w:t>
      </w:r>
      <w:r w:rsidR="00787D75">
        <w:rPr>
          <w:rFonts w:eastAsia="Arial" w:cs="Arial"/>
          <w:bCs/>
          <w:color w:val="000000" w:themeColor="text1"/>
        </w:rPr>
        <w:t xml:space="preserve">(of een organisatie in opdracht van de gemeente) </w:t>
      </w:r>
      <w:r>
        <w:rPr>
          <w:rFonts w:eastAsia="Arial" w:cs="Arial"/>
          <w:bCs/>
          <w:color w:val="000000" w:themeColor="text1"/>
        </w:rPr>
        <w:t>hier uitvoering aan geeft</w:t>
      </w:r>
      <w:r w:rsidR="00787D75">
        <w:rPr>
          <w:rFonts w:eastAsia="Arial" w:cs="Arial"/>
          <w:bCs/>
          <w:color w:val="000000" w:themeColor="text1"/>
        </w:rPr>
        <w:t xml:space="preserve">. Geef ook aan </w:t>
      </w:r>
      <w:r>
        <w:rPr>
          <w:rFonts w:eastAsia="Arial" w:cs="Arial"/>
          <w:bCs/>
          <w:color w:val="000000" w:themeColor="text1"/>
        </w:rPr>
        <w:t>waar inwoners terecht kunnen bij vragen of zorgen over hun financiën of bij (beginnende) schulden.</w:t>
      </w:r>
    </w:p>
    <w:p w14:paraId="6CBC423A" w14:textId="77777777" w:rsidR="003E072B" w:rsidRDefault="003E072B" w:rsidP="003E072B">
      <w:pPr>
        <w:spacing w:line="240" w:lineRule="auto"/>
        <w:ind w:left="426"/>
        <w:rPr>
          <w:rFonts w:eastAsia="Arial" w:cs="Arial"/>
          <w:bCs/>
          <w:color w:val="000000" w:themeColor="text1"/>
        </w:rPr>
      </w:pPr>
    </w:p>
    <w:p w14:paraId="35CC3187" w14:textId="4570779C" w:rsidR="00845A58" w:rsidRPr="00047AC3" w:rsidRDefault="003E072B" w:rsidP="00132534">
      <w:pPr>
        <w:pStyle w:val="Lijstalinea"/>
        <w:numPr>
          <w:ilvl w:val="0"/>
          <w:numId w:val="23"/>
        </w:numPr>
        <w:spacing w:line="240" w:lineRule="auto"/>
        <w:ind w:left="426"/>
        <w:rPr>
          <w:rFonts w:eastAsia="Arial" w:cs="Arial"/>
          <w:bCs/>
          <w:color w:val="000000" w:themeColor="text1"/>
        </w:rPr>
      </w:pPr>
      <w:r w:rsidRPr="00845A58">
        <w:rPr>
          <w:rFonts w:eastAsia="Arial" w:cs="Arial"/>
          <w:bCs/>
          <w:color w:val="000000" w:themeColor="text1"/>
        </w:rPr>
        <w:t xml:space="preserve">Schuldhulpverlening: </w:t>
      </w:r>
      <w:r w:rsidR="00F923BB" w:rsidRPr="00845A58">
        <w:rPr>
          <w:rFonts w:eastAsia="Arial" w:cs="Arial"/>
          <w:bCs/>
          <w:color w:val="000000" w:themeColor="text1"/>
        </w:rPr>
        <w:t xml:space="preserve">De termijn voor het </w:t>
      </w:r>
      <w:r w:rsidRPr="00845A58">
        <w:rPr>
          <w:rFonts w:eastAsia="Arial" w:cs="Arial"/>
          <w:bCs/>
          <w:color w:val="000000" w:themeColor="text1"/>
        </w:rPr>
        <w:t>besluit toelating tot schuldhulpverlening is verkort</w:t>
      </w:r>
      <w:r w:rsidR="008E0B02" w:rsidRPr="00845A58">
        <w:rPr>
          <w:rFonts w:eastAsia="Arial" w:cs="Arial"/>
          <w:bCs/>
          <w:color w:val="000000" w:themeColor="text1"/>
        </w:rPr>
        <w:t xml:space="preserve">. </w:t>
      </w:r>
      <w:r w:rsidRPr="00845A58">
        <w:rPr>
          <w:rFonts w:eastAsia="Arial" w:cs="Arial"/>
          <w:bCs/>
          <w:color w:val="000000" w:themeColor="text1"/>
        </w:rPr>
        <w:t xml:space="preserve">Vanaf het vaststellen van de hulpvraag heeft de gemeente maximaal 8 weken de tijd om te beschikken over toelating of afwijzing voor schuldhulpverlening. </w:t>
      </w:r>
      <w:r w:rsidR="003B3A88" w:rsidRPr="00845A58">
        <w:rPr>
          <w:rFonts w:eastAsia="Arial" w:cs="Arial"/>
          <w:bCs/>
          <w:color w:val="000000" w:themeColor="text1"/>
        </w:rPr>
        <w:t xml:space="preserve">Bij </w:t>
      </w:r>
      <w:r w:rsidRPr="00845A58">
        <w:rPr>
          <w:rFonts w:eastAsia="Arial" w:cs="Arial"/>
          <w:bCs/>
          <w:color w:val="000000" w:themeColor="text1"/>
        </w:rPr>
        <w:t xml:space="preserve">deze beschikking </w:t>
      </w:r>
      <w:r w:rsidR="003B3A88" w:rsidRPr="00845A58">
        <w:rPr>
          <w:rFonts w:eastAsia="Arial" w:cs="Arial"/>
          <w:bCs/>
          <w:color w:val="000000" w:themeColor="text1"/>
        </w:rPr>
        <w:t xml:space="preserve">hoort </w:t>
      </w:r>
      <w:r w:rsidRPr="00845A58">
        <w:rPr>
          <w:rFonts w:eastAsia="Arial" w:cs="Arial"/>
          <w:bCs/>
          <w:color w:val="000000" w:themeColor="text1"/>
        </w:rPr>
        <w:t>een plan van aanpak voor het regelen van de schulden. Het is ook mogelijk om gebruik te maken van algemeen toegankelijke voorzieningen (bijvoorbeeld een budgetcursus)</w:t>
      </w:r>
      <w:r w:rsidR="002A3A93">
        <w:rPr>
          <w:rFonts w:eastAsia="Arial" w:cs="Arial"/>
          <w:bCs/>
          <w:color w:val="000000" w:themeColor="text1"/>
        </w:rPr>
        <w:t>, in dat geval is er geen beschikking nodig</w:t>
      </w:r>
      <w:r w:rsidRPr="00845A58">
        <w:rPr>
          <w:rFonts w:eastAsia="Arial" w:cs="Arial"/>
          <w:bCs/>
          <w:color w:val="000000" w:themeColor="text1"/>
        </w:rPr>
        <w:t xml:space="preserve">. </w:t>
      </w:r>
      <w:r w:rsidR="0000210E">
        <w:rPr>
          <w:rFonts w:eastAsia="Arial" w:cs="Arial"/>
          <w:bCs/>
          <w:color w:val="000000" w:themeColor="text1"/>
        </w:rPr>
        <w:t>Geef aan wat inwoners binnen welke termijn kunnen verwachten</w:t>
      </w:r>
      <w:r w:rsidR="00B029EA">
        <w:rPr>
          <w:rFonts w:eastAsia="Arial" w:cs="Arial"/>
          <w:bCs/>
          <w:color w:val="000000" w:themeColor="text1"/>
        </w:rPr>
        <w:t xml:space="preserve"> van hun gemeente als zij een aanvraag doen of hulpvraag stellen</w:t>
      </w:r>
      <w:r w:rsidR="0000210E">
        <w:rPr>
          <w:rFonts w:eastAsia="Arial" w:cs="Arial"/>
          <w:bCs/>
          <w:color w:val="000000" w:themeColor="text1"/>
        </w:rPr>
        <w:t xml:space="preserve">. </w:t>
      </w:r>
    </w:p>
    <w:p w14:paraId="3F3FC5A9" w14:textId="77777777" w:rsidR="003E072B" w:rsidRPr="00845A58" w:rsidRDefault="003E072B" w:rsidP="00904103">
      <w:pPr>
        <w:pStyle w:val="Lijstalinea"/>
        <w:spacing w:line="240" w:lineRule="auto"/>
        <w:ind w:left="426"/>
        <w:rPr>
          <w:rFonts w:eastAsia="Arial" w:cs="Arial"/>
          <w:bCs/>
          <w:color w:val="000000" w:themeColor="text1"/>
        </w:rPr>
      </w:pPr>
    </w:p>
    <w:p w14:paraId="0C8EC954" w14:textId="00C86965" w:rsidR="003E072B" w:rsidRDefault="003E072B" w:rsidP="00132534">
      <w:pPr>
        <w:pStyle w:val="Lijstalinea"/>
        <w:numPr>
          <w:ilvl w:val="0"/>
          <w:numId w:val="23"/>
        </w:numPr>
        <w:spacing w:line="240" w:lineRule="auto"/>
        <w:ind w:left="426"/>
        <w:rPr>
          <w:rFonts w:eastAsia="Arial" w:cs="Arial"/>
          <w:bCs/>
          <w:color w:val="000000" w:themeColor="text1"/>
        </w:rPr>
      </w:pPr>
      <w:r>
        <w:rPr>
          <w:rFonts w:eastAsia="Arial" w:cs="Arial"/>
          <w:bCs/>
          <w:color w:val="000000" w:themeColor="text1"/>
        </w:rPr>
        <w:t>Schuldhulpverlening: Wanneer inwoners toegelaten worden tot schuldhulpverlening</w:t>
      </w:r>
      <w:r w:rsidR="00845A58">
        <w:rPr>
          <w:rFonts w:eastAsia="Arial" w:cs="Arial"/>
          <w:bCs/>
          <w:color w:val="000000" w:themeColor="text1"/>
        </w:rPr>
        <w:t xml:space="preserve"> en er sprake is van</w:t>
      </w:r>
      <w:r w:rsidR="006D582B">
        <w:rPr>
          <w:rFonts w:eastAsia="Arial" w:cs="Arial"/>
          <w:bCs/>
          <w:color w:val="000000" w:themeColor="text1"/>
        </w:rPr>
        <w:t xml:space="preserve"> een</w:t>
      </w:r>
      <w:r w:rsidR="00845A58">
        <w:rPr>
          <w:rFonts w:eastAsia="Arial" w:cs="Arial"/>
          <w:bCs/>
          <w:color w:val="000000" w:themeColor="text1"/>
        </w:rPr>
        <w:t xml:space="preserve"> problematische schuld</w:t>
      </w:r>
      <w:r w:rsidR="007545A1">
        <w:rPr>
          <w:rFonts w:eastAsia="Arial" w:cs="Arial"/>
          <w:bCs/>
          <w:color w:val="000000" w:themeColor="text1"/>
        </w:rPr>
        <w:t>,</w:t>
      </w:r>
      <w:r w:rsidR="00845A58">
        <w:rPr>
          <w:rFonts w:eastAsia="Arial" w:cs="Arial"/>
          <w:bCs/>
          <w:color w:val="000000" w:themeColor="text1"/>
        </w:rPr>
        <w:t xml:space="preserve"> is de gemeente verplicht dit te melden </w:t>
      </w:r>
      <w:r>
        <w:rPr>
          <w:rFonts w:eastAsia="Arial" w:cs="Arial"/>
          <w:bCs/>
          <w:color w:val="000000" w:themeColor="text1"/>
        </w:rPr>
        <w:t xml:space="preserve">bij het Bureau Krediet Registratie in het Centraal Krediet Informatiesysteem. Zie voor meer informatie </w:t>
      </w:r>
      <w:hyperlink r:id="rId27" w:history="1">
        <w:r w:rsidR="00CA001E" w:rsidRPr="00CA001E">
          <w:rPr>
            <w:rStyle w:val="Hyperlink"/>
            <w:rFonts w:eastAsia="Arial" w:cs="Arial"/>
          </w:rPr>
          <w:t>www.bkr.nl</w:t>
        </w:r>
      </w:hyperlink>
      <w:r w:rsidR="00CA001E">
        <w:rPr>
          <w:rFonts w:eastAsia="Arial" w:cs="Arial"/>
          <w:color w:val="000000" w:themeColor="text1"/>
        </w:rPr>
        <w:t xml:space="preserve"> en </w:t>
      </w:r>
      <w:r w:rsidR="00053D0A">
        <w:rPr>
          <w:rFonts w:eastAsia="Arial" w:cs="Arial"/>
          <w:color w:val="000000" w:themeColor="text1"/>
        </w:rPr>
        <w:t>onze</w:t>
      </w:r>
      <w:r w:rsidR="00CA001E">
        <w:rPr>
          <w:rFonts w:eastAsia="Arial" w:cs="Arial"/>
          <w:color w:val="000000" w:themeColor="text1"/>
        </w:rPr>
        <w:t xml:space="preserve"> </w:t>
      </w:r>
      <w:hyperlink r:id="rId28" w:history="1">
        <w:r w:rsidR="00CA001E" w:rsidRPr="00053D0A">
          <w:rPr>
            <w:rStyle w:val="Hyperlink"/>
            <w:rFonts w:eastAsia="Arial" w:cs="Arial"/>
          </w:rPr>
          <w:t xml:space="preserve">handreiking </w:t>
        </w:r>
        <w:r w:rsidR="00053D0A" w:rsidRPr="00053D0A">
          <w:rPr>
            <w:rStyle w:val="Hyperlink"/>
            <w:rFonts w:eastAsia="Arial" w:cs="Arial"/>
          </w:rPr>
          <w:t>gegevensuitwisseling BKR voor schuldhulpverlening</w:t>
        </w:r>
      </w:hyperlink>
      <w:r w:rsidR="00053D0A">
        <w:rPr>
          <w:rFonts w:eastAsia="Arial" w:cs="Arial"/>
          <w:color w:val="000000" w:themeColor="text1"/>
        </w:rPr>
        <w:t xml:space="preserve">. </w:t>
      </w:r>
      <w:r w:rsidR="007545A1">
        <w:rPr>
          <w:rFonts w:eastAsia="Arial" w:cs="Arial"/>
          <w:color w:val="000000" w:themeColor="text1"/>
        </w:rPr>
        <w:t xml:space="preserve">Het is van belang om inwoners hier op tijd </w:t>
      </w:r>
      <w:r w:rsidR="000233D4">
        <w:rPr>
          <w:rFonts w:eastAsia="Arial" w:cs="Arial"/>
          <w:color w:val="000000" w:themeColor="text1"/>
        </w:rPr>
        <w:t xml:space="preserve">over te informeren en dit toe te lichten. Zie ook de bouwsteen over registratie </w:t>
      </w:r>
      <w:r w:rsidR="00CD228C">
        <w:rPr>
          <w:rFonts w:eastAsia="Arial" w:cs="Arial"/>
          <w:color w:val="000000" w:themeColor="text1"/>
        </w:rPr>
        <w:t xml:space="preserve">bij BKRI. </w:t>
      </w:r>
    </w:p>
    <w:p w14:paraId="64CFD20A" w14:textId="1B4BCED0" w:rsidR="77E77281" w:rsidRDefault="77E77281" w:rsidP="77E77281">
      <w:pPr>
        <w:spacing w:line="240" w:lineRule="auto"/>
        <w:ind w:left="426"/>
        <w:rPr>
          <w:rFonts w:eastAsia="Arial" w:cs="Arial"/>
          <w:color w:val="000000" w:themeColor="text1"/>
        </w:rPr>
      </w:pPr>
    </w:p>
    <w:p w14:paraId="29E4444C" w14:textId="7E3C064B" w:rsidR="003E072B" w:rsidRPr="001744F8" w:rsidRDefault="003E072B" w:rsidP="00132534">
      <w:pPr>
        <w:pStyle w:val="Lijstalinea"/>
        <w:numPr>
          <w:ilvl w:val="0"/>
          <w:numId w:val="23"/>
        </w:numPr>
        <w:spacing w:line="240" w:lineRule="auto"/>
        <w:ind w:left="426"/>
      </w:pPr>
      <w:r>
        <w:rPr>
          <w:rFonts w:eastAsia="Arial" w:cs="Arial"/>
          <w:bCs/>
          <w:color w:val="000000" w:themeColor="text1"/>
        </w:rPr>
        <w:t>Adviesrecht gemeenten bij schuldenbewind: Indien de gemeente gebruik maakt van het adviesrecht dan k</w:t>
      </w:r>
      <w:r w:rsidR="00053D0A">
        <w:rPr>
          <w:rFonts w:eastAsia="Arial" w:cs="Arial"/>
          <w:bCs/>
          <w:color w:val="000000" w:themeColor="text1"/>
        </w:rPr>
        <w:t>unt u a</w:t>
      </w:r>
      <w:r>
        <w:rPr>
          <w:rFonts w:eastAsia="Arial" w:cs="Arial"/>
          <w:bCs/>
          <w:color w:val="000000" w:themeColor="text1"/>
        </w:rPr>
        <w:t xml:space="preserve">anvullende informatie </w:t>
      </w:r>
      <w:r w:rsidR="004C4D1F">
        <w:rPr>
          <w:rFonts w:eastAsia="Arial" w:cs="Arial"/>
          <w:bCs/>
          <w:color w:val="000000" w:themeColor="text1"/>
        </w:rPr>
        <w:t xml:space="preserve">over deze wet uit het vorige hoofdstuk </w:t>
      </w:r>
      <w:r w:rsidR="00053D0A">
        <w:rPr>
          <w:rFonts w:eastAsia="Arial" w:cs="Arial"/>
          <w:bCs/>
          <w:color w:val="000000" w:themeColor="text1"/>
        </w:rPr>
        <w:t>opnemen</w:t>
      </w:r>
      <w:r>
        <w:rPr>
          <w:rFonts w:eastAsia="Arial" w:cs="Arial"/>
          <w:bCs/>
          <w:color w:val="000000" w:themeColor="text1"/>
        </w:rPr>
        <w:t xml:space="preserve"> bij de informatie over bewindvoering. </w:t>
      </w:r>
    </w:p>
    <w:p w14:paraId="2B3375FA" w14:textId="77777777" w:rsidR="001744F8" w:rsidRDefault="001744F8" w:rsidP="001744F8">
      <w:pPr>
        <w:pStyle w:val="Lijstalinea"/>
        <w:spacing w:line="240" w:lineRule="auto"/>
        <w:ind w:left="426"/>
      </w:pPr>
    </w:p>
    <w:p w14:paraId="57AAA4C2" w14:textId="487F73D0" w:rsidR="00BC34DA" w:rsidRPr="001744F8" w:rsidRDefault="001744F8" w:rsidP="00836E6C">
      <w:pPr>
        <w:pStyle w:val="Kop3"/>
      </w:pPr>
      <w:bookmarkStart w:id="30" w:name="_Toc94773147"/>
      <w:r>
        <w:t>6.</w:t>
      </w:r>
      <w:r w:rsidRPr="001744F8">
        <w:t xml:space="preserve">2 Voor </w:t>
      </w:r>
      <w:r>
        <w:t>k</w:t>
      </w:r>
      <w:r w:rsidRPr="001744F8">
        <w:t>etenpartners</w:t>
      </w:r>
      <w:bookmarkEnd w:id="30"/>
      <w:r w:rsidRPr="001744F8">
        <w:t xml:space="preserve"> </w:t>
      </w:r>
    </w:p>
    <w:p w14:paraId="2D7F72F7" w14:textId="4CD3F602" w:rsidR="003E072B" w:rsidRDefault="003E072B" w:rsidP="00132534">
      <w:pPr>
        <w:pStyle w:val="Lijstalinea"/>
        <w:numPr>
          <w:ilvl w:val="0"/>
          <w:numId w:val="24"/>
        </w:numPr>
        <w:spacing w:line="240" w:lineRule="auto"/>
        <w:ind w:left="426"/>
        <w:rPr>
          <w:rFonts w:eastAsia="Arial" w:cs="Arial"/>
          <w:bCs/>
          <w:color w:val="000000" w:themeColor="text1"/>
        </w:rPr>
      </w:pPr>
      <w:r>
        <w:rPr>
          <w:rFonts w:eastAsia="Arial" w:cs="Arial"/>
          <w:bCs/>
          <w:color w:val="000000" w:themeColor="text1"/>
        </w:rPr>
        <w:t xml:space="preserve">Verwijzing naar </w:t>
      </w:r>
      <w:r w:rsidR="00594061">
        <w:rPr>
          <w:rFonts w:eastAsia="Arial" w:cs="Arial"/>
          <w:bCs/>
          <w:color w:val="000000" w:themeColor="text1"/>
        </w:rPr>
        <w:t xml:space="preserve">een </w:t>
      </w:r>
      <w:r>
        <w:rPr>
          <w:rFonts w:eastAsia="Arial" w:cs="Arial"/>
          <w:bCs/>
          <w:color w:val="000000" w:themeColor="text1"/>
        </w:rPr>
        <w:t>centraal contactpunt voor beslagleggers</w:t>
      </w:r>
      <w:r w:rsidR="00594061">
        <w:rPr>
          <w:rFonts w:eastAsia="Arial" w:cs="Arial"/>
          <w:bCs/>
          <w:color w:val="000000" w:themeColor="text1"/>
        </w:rPr>
        <w:t xml:space="preserve">. Bij dit punt kunnen zij terecht </w:t>
      </w:r>
      <w:r>
        <w:rPr>
          <w:rFonts w:eastAsia="Arial" w:cs="Arial"/>
          <w:bCs/>
          <w:color w:val="000000" w:themeColor="text1"/>
        </w:rPr>
        <w:t xml:space="preserve">voor informatie over lopende beslagen en verrekeningen en vragen over het coördinerend </w:t>
      </w:r>
      <w:r w:rsidRPr="001744F8">
        <w:rPr>
          <w:rFonts w:eastAsia="Arial" w:cs="Arial"/>
          <w:bCs/>
          <w:color w:val="000000" w:themeColor="text1"/>
        </w:rPr>
        <w:t>deurwaarderschap</w:t>
      </w:r>
      <w:r w:rsidR="0033209D" w:rsidRPr="001744F8">
        <w:rPr>
          <w:rFonts w:eastAsia="Arial" w:cs="Arial"/>
          <w:bCs/>
          <w:color w:val="000000" w:themeColor="text1"/>
        </w:rPr>
        <w:t>.</w:t>
      </w:r>
      <w:r w:rsidR="00715767">
        <w:rPr>
          <w:rFonts w:eastAsia="Arial" w:cs="Arial"/>
          <w:bCs/>
          <w:color w:val="000000" w:themeColor="text1"/>
        </w:rPr>
        <w:t xml:space="preserve"> </w:t>
      </w:r>
    </w:p>
    <w:p w14:paraId="76A62BE7" w14:textId="1773D1A0" w:rsidR="001744F8" w:rsidRDefault="001744F8" w:rsidP="001744F8">
      <w:pPr>
        <w:pStyle w:val="Lijstalinea"/>
        <w:numPr>
          <w:ilvl w:val="0"/>
          <w:numId w:val="24"/>
        </w:numPr>
        <w:spacing w:line="240" w:lineRule="auto"/>
        <w:ind w:left="426"/>
        <w:rPr>
          <w:rFonts w:eastAsia="Arial"/>
          <w:color w:val="000000" w:themeColor="text1"/>
        </w:rPr>
      </w:pPr>
      <w:r>
        <w:rPr>
          <w:rFonts w:eastAsia="Arial" w:cs="Arial"/>
          <w:bCs/>
          <w:color w:val="000000" w:themeColor="text1"/>
        </w:rPr>
        <w:t>V</w:t>
      </w:r>
      <w:r w:rsidR="4FD0BDD2" w:rsidRPr="001744F8">
        <w:rPr>
          <w:rFonts w:eastAsia="Arial" w:cs="Arial"/>
          <w:bCs/>
          <w:color w:val="000000" w:themeColor="text1"/>
        </w:rPr>
        <w:t xml:space="preserve">erwijzing naar een centraal contactpunt voor maatschappelijke organisatie en zorgaanbieders </w:t>
      </w:r>
      <w:r w:rsidR="39605993" w:rsidRPr="001744F8">
        <w:rPr>
          <w:rFonts w:eastAsia="Arial" w:cs="Arial"/>
          <w:bCs/>
          <w:color w:val="000000" w:themeColor="text1"/>
        </w:rPr>
        <w:t>voor informatie</w:t>
      </w:r>
      <w:r w:rsidR="39605993" w:rsidRPr="001744F8">
        <w:rPr>
          <w:rFonts w:eastAsia="Arial" w:cs="Arial"/>
          <w:color w:val="000000" w:themeColor="text1"/>
        </w:rPr>
        <w:t xml:space="preserve"> en advies over hulp bij schulden.</w:t>
      </w:r>
    </w:p>
    <w:p w14:paraId="075F7371" w14:textId="5B0CE73B" w:rsidR="009E0E37" w:rsidRPr="001744F8" w:rsidRDefault="002B05D7" w:rsidP="001744F8">
      <w:pPr>
        <w:pStyle w:val="Lijstalinea"/>
        <w:numPr>
          <w:ilvl w:val="0"/>
          <w:numId w:val="24"/>
        </w:numPr>
        <w:spacing w:line="240" w:lineRule="auto"/>
        <w:ind w:left="426"/>
        <w:rPr>
          <w:rFonts w:eastAsia="Arial" w:cs="Arial"/>
          <w:bCs/>
          <w:color w:val="000000" w:themeColor="text1"/>
        </w:rPr>
      </w:pPr>
      <w:r w:rsidRPr="001744F8">
        <w:rPr>
          <w:rFonts w:eastAsia="Arial" w:cs="Arial"/>
          <w:bCs/>
          <w:color w:val="000000" w:themeColor="text1"/>
        </w:rPr>
        <w:t>Toelichting</w:t>
      </w:r>
      <w:r w:rsidR="00BC34DA" w:rsidRPr="001744F8">
        <w:rPr>
          <w:rFonts w:eastAsia="Arial" w:cs="Arial"/>
          <w:bCs/>
          <w:color w:val="000000" w:themeColor="text1"/>
        </w:rPr>
        <w:t xml:space="preserve"> over de </w:t>
      </w:r>
      <w:r w:rsidR="00835943" w:rsidRPr="001744F8">
        <w:rPr>
          <w:rFonts w:eastAsia="Arial" w:cs="Arial"/>
          <w:bCs/>
          <w:color w:val="000000" w:themeColor="text1"/>
        </w:rPr>
        <w:t>procedure en termijnen voor</w:t>
      </w:r>
      <w:r w:rsidRPr="001744F8">
        <w:rPr>
          <w:rFonts w:eastAsia="Arial" w:cs="Arial"/>
          <w:bCs/>
          <w:color w:val="000000" w:themeColor="text1"/>
        </w:rPr>
        <w:t xml:space="preserve"> toegang tot schuldhulpverlening</w:t>
      </w:r>
      <w:r w:rsidR="00574EB3" w:rsidRPr="001744F8">
        <w:rPr>
          <w:rFonts w:eastAsia="Arial" w:cs="Arial"/>
          <w:bCs/>
          <w:color w:val="000000" w:themeColor="text1"/>
        </w:rPr>
        <w:t xml:space="preserve">. </w:t>
      </w:r>
      <w:r w:rsidR="009E0E37" w:rsidRPr="001744F8">
        <w:rPr>
          <w:rFonts w:eastAsia="Arial" w:cs="Arial"/>
          <w:color w:val="000000" w:themeColor="text1"/>
        </w:rPr>
        <w:br w:type="page"/>
      </w:r>
    </w:p>
    <w:p w14:paraId="7E18B3BB" w14:textId="6B1ED939" w:rsidR="00995B6E" w:rsidRDefault="7F68303A" w:rsidP="004C5ACF">
      <w:pPr>
        <w:pStyle w:val="Kop2"/>
        <w:numPr>
          <w:ilvl w:val="0"/>
          <w:numId w:val="25"/>
        </w:numPr>
        <w:ind w:left="426" w:right="-229"/>
      </w:pPr>
      <w:bookmarkStart w:id="31" w:name="_Toc63346530"/>
      <w:r>
        <w:lastRenderedPageBreak/>
        <w:t xml:space="preserve"> </w:t>
      </w:r>
      <w:bookmarkStart w:id="32" w:name="_Toc94773148"/>
      <w:r w:rsidR="00995B6E">
        <w:t>Samenhang wetswijzigingen schuldendomein</w:t>
      </w:r>
      <w:bookmarkEnd w:id="31"/>
      <w:bookmarkEnd w:id="32"/>
    </w:p>
    <w:p w14:paraId="3E746821" w14:textId="714A61A2" w:rsidR="004206F2" w:rsidRPr="007F0C32" w:rsidRDefault="004206F2" w:rsidP="00836E6C">
      <w:pPr>
        <w:pStyle w:val="Kop3"/>
      </w:pPr>
      <w:bookmarkStart w:id="33" w:name="_Toc94773149"/>
      <w:r w:rsidRPr="007F0C32">
        <w:t>7.1 Intranetbericht wetwijzigingen schuldendomein</w:t>
      </w:r>
      <w:bookmarkEnd w:id="33"/>
      <w:r w:rsidRPr="007F0C32">
        <w:t xml:space="preserve"> </w:t>
      </w:r>
    </w:p>
    <w:tbl>
      <w:tblPr>
        <w:tblStyle w:val="Lichtearcering-accent1"/>
        <w:tblW w:w="5129" w:type="pct"/>
        <w:tblLook w:val="0660" w:firstRow="1" w:lastRow="1" w:firstColumn="0" w:lastColumn="0" w:noHBand="1" w:noVBand="1"/>
      </w:tblPr>
      <w:tblGrid>
        <w:gridCol w:w="2128"/>
        <w:gridCol w:w="6943"/>
      </w:tblGrid>
      <w:tr w:rsidR="00140E55" w14:paraId="1B0E1CB4" w14:textId="77777777" w:rsidTr="00986CAD">
        <w:trPr>
          <w:cnfStyle w:val="100000000000" w:firstRow="1" w:lastRow="0"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07033946" w14:textId="558B4320" w:rsidR="00140E55" w:rsidRPr="00876681" w:rsidRDefault="00140E55" w:rsidP="00E95D02">
            <w:pPr>
              <w:rPr>
                <w:rFonts w:cs="Arial"/>
                <w:b w:val="0"/>
                <w:bCs w:val="0"/>
              </w:rPr>
            </w:pPr>
          </w:p>
        </w:tc>
        <w:tc>
          <w:tcPr>
            <w:tcW w:w="3827" w:type="pct"/>
            <w:tcBorders>
              <w:top w:val="nil"/>
              <w:bottom w:val="single" w:sz="4" w:space="0" w:color="auto"/>
            </w:tcBorders>
          </w:tcPr>
          <w:p w14:paraId="4CA96ED7" w14:textId="77777777" w:rsidR="00140E55" w:rsidRPr="00876681" w:rsidRDefault="00140E55" w:rsidP="00E95D02">
            <w:pPr>
              <w:rPr>
                <w:rStyle w:val="Subtielebenadrukking"/>
                <w:rFonts w:cs="Arial"/>
                <w:b w:val="0"/>
                <w:bCs w:val="0"/>
              </w:rPr>
            </w:pPr>
          </w:p>
        </w:tc>
      </w:tr>
      <w:tr w:rsidR="00986CAD" w14:paraId="60F4A15B" w14:textId="77777777" w:rsidTr="00986CAD">
        <w:tc>
          <w:tcPr>
            <w:tcW w:w="1173" w:type="pct"/>
            <w:tcBorders>
              <w:top w:val="single" w:sz="4" w:space="0" w:color="auto"/>
              <w:bottom w:val="nil"/>
            </w:tcBorders>
            <w:noWrap/>
          </w:tcPr>
          <w:p w14:paraId="15249C02" w14:textId="4C0612EC" w:rsidR="00986CAD" w:rsidRPr="00904103" w:rsidRDefault="000D0BE6" w:rsidP="00986CAD">
            <w:pPr>
              <w:rPr>
                <w:rFonts w:cs="Arial"/>
                <w:b/>
                <w:bCs/>
                <w:color w:val="00B0F0"/>
                <w:sz w:val="20"/>
                <w:szCs w:val="20"/>
              </w:rPr>
            </w:pPr>
            <w:r w:rsidRPr="00904103">
              <w:rPr>
                <w:rFonts w:cs="Arial"/>
                <w:b/>
                <w:bCs/>
                <w:color w:val="00B0F0"/>
                <w:sz w:val="20"/>
                <w:szCs w:val="20"/>
              </w:rPr>
              <w:t>Algemeen</w:t>
            </w:r>
          </w:p>
        </w:tc>
        <w:tc>
          <w:tcPr>
            <w:tcW w:w="3827" w:type="pct"/>
            <w:tcBorders>
              <w:top w:val="single" w:sz="4" w:space="0" w:color="auto"/>
              <w:bottom w:val="nil"/>
            </w:tcBorders>
          </w:tcPr>
          <w:p w14:paraId="7E8D6AF9" w14:textId="77777777" w:rsidR="00986CAD" w:rsidRPr="00904103" w:rsidRDefault="00986CAD" w:rsidP="00986CAD">
            <w:pPr>
              <w:rPr>
                <w:b/>
                <w:bCs/>
                <w:color w:val="00B0F0"/>
                <w:sz w:val="20"/>
                <w:szCs w:val="20"/>
              </w:rPr>
            </w:pPr>
            <w:r w:rsidRPr="00904103">
              <w:rPr>
                <w:b/>
                <w:bCs/>
                <w:color w:val="00B0F0"/>
                <w:sz w:val="20"/>
                <w:szCs w:val="20"/>
              </w:rPr>
              <w:t xml:space="preserve">Samenhang wetswijzigingen schuldendomein </w:t>
            </w:r>
          </w:p>
          <w:p w14:paraId="3881A71C" w14:textId="77777777" w:rsidR="00986CAD" w:rsidRPr="00904103" w:rsidRDefault="00986CAD" w:rsidP="00836E6C">
            <w:pPr>
              <w:pStyle w:val="Kop3"/>
              <w:outlineLvl w:val="2"/>
            </w:pPr>
          </w:p>
        </w:tc>
      </w:tr>
      <w:tr w:rsidR="00986CAD" w14:paraId="5CD459A9" w14:textId="77777777" w:rsidTr="00444563">
        <w:tc>
          <w:tcPr>
            <w:tcW w:w="1173" w:type="pct"/>
            <w:tcBorders>
              <w:bottom w:val="nil"/>
            </w:tcBorders>
            <w:noWrap/>
          </w:tcPr>
          <w:p w14:paraId="2F44327B" w14:textId="77777777" w:rsidR="00986CAD" w:rsidRPr="00904103" w:rsidRDefault="00986CAD" w:rsidP="00986CAD">
            <w:pPr>
              <w:rPr>
                <w:rFonts w:cs="Arial"/>
                <w:b/>
                <w:bCs/>
                <w:color w:val="00B0F0"/>
                <w:sz w:val="20"/>
                <w:szCs w:val="20"/>
              </w:rPr>
            </w:pPr>
            <w:r w:rsidRPr="00904103">
              <w:rPr>
                <w:rFonts w:cs="Arial"/>
                <w:b/>
                <w:bCs/>
                <w:color w:val="00B0F0"/>
                <w:sz w:val="20"/>
                <w:szCs w:val="20"/>
              </w:rPr>
              <w:t xml:space="preserve">Doelgroep </w:t>
            </w:r>
          </w:p>
        </w:tc>
        <w:tc>
          <w:tcPr>
            <w:tcW w:w="3827" w:type="pct"/>
            <w:tcBorders>
              <w:bottom w:val="nil"/>
            </w:tcBorders>
          </w:tcPr>
          <w:p w14:paraId="66516D20" w14:textId="6CC78513" w:rsidR="00986CAD" w:rsidRPr="00904103" w:rsidRDefault="00986CAD" w:rsidP="00986CAD">
            <w:pPr>
              <w:pStyle w:val="DecimalAligned"/>
              <w:rPr>
                <w:rFonts w:ascii="Arial" w:hAnsi="Arial" w:cs="Arial"/>
                <w:b/>
                <w:bCs/>
                <w:color w:val="00B0F0"/>
                <w:sz w:val="20"/>
                <w:szCs w:val="20"/>
              </w:rPr>
            </w:pPr>
            <w:r w:rsidRPr="00904103">
              <w:rPr>
                <w:rFonts w:ascii="Arial" w:hAnsi="Arial" w:cs="Arial"/>
                <w:b/>
                <w:bCs/>
                <w:color w:val="00B0F0"/>
                <w:sz w:val="20"/>
                <w:szCs w:val="20"/>
              </w:rPr>
              <w:t xml:space="preserve">Medewerkers die werkzaam zijn in communicatie en ondersteunende diensten. Medewerkers die inhoudelijk raakvlakken hebben met schulden, invordering en bewind </w:t>
            </w:r>
          </w:p>
        </w:tc>
      </w:tr>
      <w:tr w:rsidR="00986CAD" w14:paraId="346A2588" w14:textId="77777777" w:rsidTr="00444563">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59809DF5" w14:textId="77777777" w:rsidR="00986CAD" w:rsidRPr="00904103" w:rsidRDefault="00986CAD" w:rsidP="00986CAD">
            <w:pPr>
              <w:rPr>
                <w:rFonts w:cs="Arial"/>
                <w:color w:val="00B0F0"/>
                <w:sz w:val="20"/>
                <w:szCs w:val="20"/>
              </w:rPr>
            </w:pPr>
            <w:r w:rsidRPr="00904103">
              <w:rPr>
                <w:rFonts w:cs="Arial"/>
                <w:color w:val="00B0F0"/>
                <w:sz w:val="20"/>
                <w:szCs w:val="20"/>
              </w:rPr>
              <w:t xml:space="preserve">Doel </w:t>
            </w:r>
          </w:p>
        </w:tc>
        <w:tc>
          <w:tcPr>
            <w:tcW w:w="3827" w:type="pct"/>
            <w:tcBorders>
              <w:top w:val="nil"/>
              <w:bottom w:val="single" w:sz="4" w:space="0" w:color="auto"/>
            </w:tcBorders>
          </w:tcPr>
          <w:p w14:paraId="3638999E" w14:textId="29FD172D" w:rsidR="00986CAD" w:rsidRPr="00904103" w:rsidRDefault="00986CAD" w:rsidP="00986CAD">
            <w:pPr>
              <w:pStyle w:val="DecimalAligned"/>
              <w:tabs>
                <w:tab w:val="left" w:pos="1260"/>
              </w:tabs>
              <w:rPr>
                <w:rFonts w:ascii="Arial" w:hAnsi="Arial" w:cs="Arial"/>
                <w:color w:val="00B0F0"/>
                <w:sz w:val="20"/>
                <w:szCs w:val="20"/>
              </w:rPr>
            </w:pPr>
            <w:r w:rsidRPr="00904103">
              <w:rPr>
                <w:rFonts w:ascii="Arial" w:hAnsi="Arial" w:cs="Arial"/>
                <w:color w:val="00B0F0"/>
                <w:sz w:val="20"/>
                <w:szCs w:val="20"/>
              </w:rPr>
              <w:t xml:space="preserve">Informeren </w:t>
            </w:r>
            <w:r w:rsidR="00444563" w:rsidRPr="00904103">
              <w:rPr>
                <w:rFonts w:ascii="Arial" w:hAnsi="Arial" w:cs="Arial"/>
                <w:color w:val="00B0F0"/>
                <w:sz w:val="20"/>
                <w:szCs w:val="20"/>
              </w:rPr>
              <w:t xml:space="preserve">interne </w:t>
            </w:r>
            <w:r w:rsidRPr="00904103">
              <w:rPr>
                <w:rFonts w:ascii="Arial" w:hAnsi="Arial" w:cs="Arial"/>
                <w:color w:val="00B0F0"/>
                <w:sz w:val="20"/>
                <w:szCs w:val="20"/>
              </w:rPr>
              <w:t xml:space="preserve">medewerkers over wetswijzigingen, de wijzigingen binnen de gemeente en </w:t>
            </w:r>
            <w:r w:rsidR="00F46BD6" w:rsidRPr="00904103">
              <w:rPr>
                <w:rFonts w:ascii="Arial" w:hAnsi="Arial" w:cs="Arial"/>
                <w:color w:val="00B0F0"/>
                <w:sz w:val="20"/>
                <w:szCs w:val="20"/>
              </w:rPr>
              <w:t xml:space="preserve">verwijzen naar </w:t>
            </w:r>
            <w:r w:rsidRPr="00904103">
              <w:rPr>
                <w:rFonts w:ascii="Arial" w:hAnsi="Arial" w:cs="Arial"/>
                <w:color w:val="00B0F0"/>
                <w:sz w:val="20"/>
                <w:szCs w:val="20"/>
              </w:rPr>
              <w:t>contactpersonen</w:t>
            </w:r>
          </w:p>
        </w:tc>
      </w:tr>
    </w:tbl>
    <w:p w14:paraId="5FA7E59B" w14:textId="77777777" w:rsidR="00140E55" w:rsidRDefault="00140E55" w:rsidP="00BF7D4A">
      <w:pPr>
        <w:spacing w:line="259" w:lineRule="auto"/>
        <w:rPr>
          <w:rFonts w:eastAsia="Arial" w:cs="Arial"/>
          <w:i/>
          <w:iCs/>
          <w:color w:val="000000" w:themeColor="text1"/>
          <w:sz w:val="16"/>
          <w:szCs w:val="16"/>
        </w:rPr>
      </w:pPr>
    </w:p>
    <w:p w14:paraId="3FB92199" w14:textId="77777777" w:rsidR="001D0301" w:rsidRDefault="001D0301" w:rsidP="007F0C32">
      <w:pPr>
        <w:pStyle w:val="Kop5"/>
        <w:rPr>
          <w:rFonts w:eastAsia="Arial" w:cs="Arial"/>
          <w:color w:val="000000" w:themeColor="text1"/>
        </w:rPr>
      </w:pPr>
      <w:r>
        <w:t>Tekstsuggestie</w:t>
      </w:r>
    </w:p>
    <w:p w14:paraId="14E8DC89" w14:textId="0532D79C" w:rsidR="00BF7D4A" w:rsidRPr="00C20EEC" w:rsidRDefault="00BF7D4A" w:rsidP="001C2274">
      <w:pPr>
        <w:rPr>
          <w:rFonts w:eastAsia="Arial"/>
        </w:rPr>
      </w:pPr>
      <w:r w:rsidRPr="00C20EEC">
        <w:rPr>
          <w:rFonts w:eastAsia="Arial"/>
        </w:rPr>
        <w:t xml:space="preserve">De maatschappelijke bewustwording rondom risicovolle en problematische schulden </w:t>
      </w:r>
      <w:r w:rsidR="6F52BE07" w:rsidRPr="6971ADF6">
        <w:rPr>
          <w:rFonts w:eastAsia="Arial"/>
        </w:rPr>
        <w:t>nam</w:t>
      </w:r>
      <w:r w:rsidRPr="00C20EEC">
        <w:rPr>
          <w:rFonts w:eastAsia="Arial"/>
        </w:rPr>
        <w:t xml:space="preserve"> de afgelopen jaren enorm </w:t>
      </w:r>
      <w:r w:rsidR="034893D9" w:rsidRPr="6971ADF6">
        <w:rPr>
          <w:rFonts w:eastAsia="Arial"/>
        </w:rPr>
        <w:t>toe.</w:t>
      </w:r>
      <w:r w:rsidRPr="00C20EEC">
        <w:rPr>
          <w:rFonts w:eastAsia="Arial"/>
        </w:rPr>
        <w:t xml:space="preserve"> Naar schatting hebben bijna 1,4 miljoen Nederlandse huishoudens problematische schulden of een risico hierop. </w:t>
      </w:r>
      <w:r w:rsidR="00FA6B92">
        <w:rPr>
          <w:rFonts w:eastAsia="Arial"/>
        </w:rPr>
        <w:t xml:space="preserve">Op dit moment wachten inwoners met </w:t>
      </w:r>
      <w:r w:rsidR="00E902AE">
        <w:rPr>
          <w:rFonts w:eastAsia="Arial"/>
        </w:rPr>
        <w:t>financiële</w:t>
      </w:r>
      <w:r w:rsidR="00FA6B92">
        <w:rPr>
          <w:rFonts w:eastAsia="Arial"/>
        </w:rPr>
        <w:t xml:space="preserve"> problemen gemiddeld 5 jaar voor zij hulp zoeken. De gemiddelde schuld is </w:t>
      </w:r>
      <w:r w:rsidR="00E902AE">
        <w:rPr>
          <w:rFonts w:eastAsia="Arial"/>
        </w:rPr>
        <w:t xml:space="preserve">dan al ongeveer 40.000, verdeeld over </w:t>
      </w:r>
      <w:r w:rsidR="00417953">
        <w:rPr>
          <w:rFonts w:eastAsia="Arial"/>
        </w:rPr>
        <w:t xml:space="preserve">gemiddeld </w:t>
      </w:r>
      <w:r w:rsidR="00E902AE">
        <w:rPr>
          <w:rFonts w:eastAsia="Arial"/>
        </w:rPr>
        <w:t xml:space="preserve">13 schuldeisers. </w:t>
      </w:r>
      <w:r w:rsidRPr="00C20EEC">
        <w:rPr>
          <w:rFonts w:eastAsia="Arial"/>
        </w:rPr>
        <w:t xml:space="preserve">Het aanpakken en voorkomen van armoede en schuldenproblematiek vraagt nauwe samenwerking tussen lokale ketenpartners en onze gemeente. </w:t>
      </w:r>
    </w:p>
    <w:p w14:paraId="44612FA3" w14:textId="77777777" w:rsidR="00BF7D4A" w:rsidRPr="00C20EEC" w:rsidRDefault="00BF7D4A" w:rsidP="00BF7D4A">
      <w:pPr>
        <w:spacing w:line="259" w:lineRule="auto"/>
        <w:rPr>
          <w:rFonts w:eastAsia="Arial" w:cs="Arial"/>
          <w:color w:val="000000" w:themeColor="text1"/>
        </w:rPr>
      </w:pPr>
    </w:p>
    <w:p w14:paraId="5F6D5F13" w14:textId="77777777" w:rsidR="00BF7D4A" w:rsidRPr="00C20EEC" w:rsidRDefault="00BF7D4A" w:rsidP="00BF7D4A">
      <w:pPr>
        <w:spacing w:line="259" w:lineRule="auto"/>
        <w:rPr>
          <w:rFonts w:eastAsia="Arial" w:cs="Arial"/>
          <w:b/>
          <w:color w:val="000000" w:themeColor="text1"/>
        </w:rPr>
      </w:pPr>
      <w:r w:rsidRPr="00C20EEC">
        <w:rPr>
          <w:rFonts w:eastAsia="Arial" w:cs="Arial"/>
          <w:b/>
          <w:color w:val="000000" w:themeColor="text1"/>
        </w:rPr>
        <w:t>Brede Schuldenaanpak 2018</w:t>
      </w:r>
    </w:p>
    <w:p w14:paraId="2569DB27" w14:textId="77777777" w:rsidR="00E902AE" w:rsidRDefault="00BF7D4A" w:rsidP="001C2274">
      <w:pPr>
        <w:rPr>
          <w:rFonts w:eastAsia="Arial"/>
        </w:rPr>
      </w:pPr>
      <w:r w:rsidRPr="00C20EEC">
        <w:rPr>
          <w:rFonts w:eastAsia="Arial"/>
        </w:rPr>
        <w:t xml:space="preserve">Om die reden </w:t>
      </w:r>
      <w:r w:rsidR="00E902AE">
        <w:rPr>
          <w:rFonts w:eastAsia="Arial"/>
        </w:rPr>
        <w:t>heeft het kabinet in 2018 een</w:t>
      </w:r>
      <w:r w:rsidRPr="00C20EEC">
        <w:rPr>
          <w:rFonts w:eastAsia="Arial"/>
        </w:rPr>
        <w:t xml:space="preserve"> Brede Schuldenaanpak geïntroduceerd</w:t>
      </w:r>
      <w:r w:rsidR="00E902AE">
        <w:rPr>
          <w:rFonts w:eastAsia="Arial"/>
        </w:rPr>
        <w:t xml:space="preserve"> met de volgende uitgangspunten: </w:t>
      </w:r>
    </w:p>
    <w:p w14:paraId="510C4E8A" w14:textId="2193E64A" w:rsidR="00BF7D4A" w:rsidRPr="00A14C1C" w:rsidRDefault="00BF7D4A" w:rsidP="00132534">
      <w:pPr>
        <w:pStyle w:val="Lijstalinea"/>
        <w:numPr>
          <w:ilvl w:val="0"/>
          <w:numId w:val="28"/>
        </w:numPr>
        <w:rPr>
          <w:rFonts w:eastAsia="Arial"/>
        </w:rPr>
      </w:pPr>
      <w:r w:rsidRPr="00A14C1C">
        <w:rPr>
          <w:rFonts w:eastAsia="Arial"/>
        </w:rPr>
        <w:t>Preventie en vroegsignalering: het voorkomen van problematische schulden en het treffen van maatregelen om problematische schulden terug te dringen</w:t>
      </w:r>
      <w:r w:rsidR="0038A1D0" w:rsidRPr="00A14C1C">
        <w:rPr>
          <w:rFonts w:eastAsia="Arial"/>
        </w:rPr>
        <w:t>.</w:t>
      </w:r>
      <w:r w:rsidRPr="00A14C1C">
        <w:rPr>
          <w:rFonts w:eastAsia="Arial"/>
        </w:rPr>
        <w:t xml:space="preserve"> </w:t>
      </w:r>
    </w:p>
    <w:p w14:paraId="602DEB76" w14:textId="364D85A5" w:rsidR="00BF7D4A" w:rsidRPr="00A14C1C" w:rsidRDefault="00BF7D4A" w:rsidP="00132534">
      <w:pPr>
        <w:pStyle w:val="Lijstalinea"/>
        <w:numPr>
          <w:ilvl w:val="0"/>
          <w:numId w:val="28"/>
        </w:numPr>
        <w:rPr>
          <w:rFonts w:eastAsia="Arial"/>
        </w:rPr>
      </w:pPr>
      <w:r w:rsidRPr="00A14C1C">
        <w:rPr>
          <w:rFonts w:eastAsia="Arial"/>
        </w:rPr>
        <w:t>Effectieve schuldhulpverlening: afspraken om inwoners met schulden effectiever te helpen</w:t>
      </w:r>
      <w:r w:rsidR="23140B37" w:rsidRPr="00A14C1C">
        <w:rPr>
          <w:rFonts w:eastAsia="Arial"/>
        </w:rPr>
        <w:t>.</w:t>
      </w:r>
      <w:r w:rsidRPr="00A14C1C">
        <w:rPr>
          <w:rFonts w:eastAsia="Arial"/>
        </w:rPr>
        <w:t xml:space="preserve"> </w:t>
      </w:r>
    </w:p>
    <w:p w14:paraId="409A9385" w14:textId="42760E8D" w:rsidR="00AE796E" w:rsidRPr="00A14C1C" w:rsidRDefault="00BF7D4A" w:rsidP="00132534">
      <w:pPr>
        <w:pStyle w:val="Lijstalinea"/>
        <w:numPr>
          <w:ilvl w:val="0"/>
          <w:numId w:val="28"/>
        </w:numPr>
        <w:rPr>
          <w:sz w:val="22"/>
          <w:szCs w:val="22"/>
        </w:rPr>
      </w:pPr>
      <w:r w:rsidRPr="00A14C1C">
        <w:rPr>
          <w:rFonts w:eastAsia="Arial"/>
        </w:rPr>
        <w:t>Sociale incasso: bevorderen van een zorgvuldige en maatschappelijk verantwoorde incasso</w:t>
      </w:r>
      <w:r w:rsidR="180D3E76" w:rsidRPr="00A14C1C">
        <w:rPr>
          <w:rFonts w:eastAsia="Arial"/>
        </w:rPr>
        <w:t>.</w:t>
      </w:r>
    </w:p>
    <w:p w14:paraId="7BEC836B" w14:textId="77777777" w:rsidR="00E75000" w:rsidRDefault="00E75000" w:rsidP="00CA1AC3">
      <w:pPr>
        <w:rPr>
          <w:sz w:val="22"/>
          <w:szCs w:val="22"/>
        </w:rPr>
      </w:pPr>
    </w:p>
    <w:p w14:paraId="474AB61B" w14:textId="6684C29F" w:rsidR="00E75000" w:rsidRPr="008875E1" w:rsidRDefault="002D7121" w:rsidP="00CA1AC3">
      <w:pPr>
        <w:rPr>
          <w:b/>
        </w:rPr>
      </w:pPr>
      <w:r w:rsidRPr="008875E1">
        <w:rPr>
          <w:b/>
        </w:rPr>
        <w:t xml:space="preserve">Coalitieakkoord </w:t>
      </w:r>
      <w:r w:rsidR="00A928C8" w:rsidRPr="008875E1">
        <w:rPr>
          <w:b/>
        </w:rPr>
        <w:t>2021</w:t>
      </w:r>
    </w:p>
    <w:p w14:paraId="1B5EACC6" w14:textId="3B808162" w:rsidR="00A928C8" w:rsidRPr="00A928C8" w:rsidRDefault="00D95EEF" w:rsidP="007B6FD7">
      <w:r>
        <w:t>In het</w:t>
      </w:r>
      <w:r w:rsidR="00A153BC">
        <w:t xml:space="preserve"> </w:t>
      </w:r>
      <w:r w:rsidR="00336A36">
        <w:t>coalitieakkoord</w:t>
      </w:r>
      <w:r w:rsidR="00F42089">
        <w:t xml:space="preserve"> ‘Omzien naar elkaar, vooruitkijken naar de toekomst’ </w:t>
      </w:r>
      <w:r w:rsidR="00A153BC">
        <w:t>dat op 15 december 2021 is gepresenteerd</w:t>
      </w:r>
      <w:r w:rsidR="00336A36">
        <w:t xml:space="preserve">, </w:t>
      </w:r>
      <w:r w:rsidR="00D638FA">
        <w:t xml:space="preserve">is het belang om armoede en schuldenproblematiek aan te pakken en te voorkomen wederom genoemd. </w:t>
      </w:r>
      <w:r w:rsidR="00A64358">
        <w:t xml:space="preserve">De </w:t>
      </w:r>
      <w:r w:rsidR="00C53F15">
        <w:t>coalitie</w:t>
      </w:r>
      <w:r w:rsidR="00946F1E">
        <w:t>partijen</w:t>
      </w:r>
      <w:r w:rsidR="00D638FA">
        <w:t xml:space="preserve"> </w:t>
      </w:r>
      <w:r w:rsidR="00A63956">
        <w:t>willen</w:t>
      </w:r>
      <w:r w:rsidR="009A2DEC">
        <w:t xml:space="preserve"> de Brede Schuldenaanpak met volle kracht </w:t>
      </w:r>
      <w:r w:rsidR="00C53F15">
        <w:t>voort</w:t>
      </w:r>
      <w:r w:rsidR="005807DF">
        <w:t>zetten.</w:t>
      </w:r>
      <w:r w:rsidR="00715767">
        <w:t xml:space="preserve"> </w:t>
      </w:r>
    </w:p>
    <w:p w14:paraId="2FE4A072" w14:textId="77777777" w:rsidR="007F2567" w:rsidRDefault="007F2567" w:rsidP="00AE796E">
      <w:pPr>
        <w:pStyle w:val="Plattetekst"/>
        <w:spacing w:line="276" w:lineRule="auto"/>
        <w:rPr>
          <w:sz w:val="20"/>
          <w:szCs w:val="20"/>
        </w:rPr>
      </w:pPr>
    </w:p>
    <w:p w14:paraId="27E1A704" w14:textId="49D916F2" w:rsidR="007F2567" w:rsidRPr="0056410B" w:rsidRDefault="007F2567" w:rsidP="0056410B">
      <w:pPr>
        <w:rPr>
          <w:b/>
          <w:bCs/>
        </w:rPr>
      </w:pPr>
      <w:r w:rsidRPr="0056410B">
        <w:rPr>
          <w:b/>
          <w:bCs/>
        </w:rPr>
        <w:t>Wetswijzigingen in het schuldendomein</w:t>
      </w:r>
    </w:p>
    <w:p w14:paraId="2E5467B9" w14:textId="70EBF9F9" w:rsidR="00AE796E" w:rsidRPr="007F2567" w:rsidRDefault="00AE796E" w:rsidP="001C2274">
      <w:r w:rsidRPr="1DE140BB">
        <w:t xml:space="preserve">Om deze doelstellingen te realiseren zijn vanaf 1 januari 2021 verschillende wetten ingevoerd die impact hebben op verschillende processen bij gemeenten rondom preventie, vroegsignalering, de uitvoering van schuldhulpverlening en incasso. Het betreft de volgende wetten: </w:t>
      </w:r>
    </w:p>
    <w:p w14:paraId="06053A05" w14:textId="77777777" w:rsidR="00AE796E" w:rsidRPr="007F2567" w:rsidRDefault="00AE796E" w:rsidP="00132534">
      <w:pPr>
        <w:pStyle w:val="Lijstalinea"/>
        <w:numPr>
          <w:ilvl w:val="0"/>
          <w:numId w:val="32"/>
        </w:numPr>
      </w:pPr>
      <w:r w:rsidRPr="1DE140BB">
        <w:t>Wet vereenvoudiging beslagvrije voet (Wvbvv).</w:t>
      </w:r>
    </w:p>
    <w:p w14:paraId="118F8EE3" w14:textId="77777777" w:rsidR="00AE796E" w:rsidRPr="007F2567" w:rsidRDefault="00AE796E" w:rsidP="00132534">
      <w:pPr>
        <w:pStyle w:val="Lijstalinea"/>
        <w:numPr>
          <w:ilvl w:val="0"/>
          <w:numId w:val="32"/>
        </w:numPr>
      </w:pPr>
      <w:r w:rsidRPr="1DE140BB">
        <w:t>Aanpassing van de Wet gemeentelijke schuldhulpverlening (Wgs).</w:t>
      </w:r>
    </w:p>
    <w:p w14:paraId="48552E70" w14:textId="1B32C511" w:rsidR="0021776A" w:rsidRDefault="00AE796E" w:rsidP="00132534">
      <w:pPr>
        <w:pStyle w:val="Lijstalinea"/>
        <w:numPr>
          <w:ilvl w:val="0"/>
          <w:numId w:val="32"/>
        </w:numPr>
      </w:pPr>
      <w:r w:rsidRPr="1DE140BB">
        <w:t>Adviesrecht gemeenten bij schuldenbewind (</w:t>
      </w:r>
      <w:r w:rsidR="5D4FD52E">
        <w:t>A</w:t>
      </w:r>
      <w:r>
        <w:t>gs).</w:t>
      </w:r>
    </w:p>
    <w:p w14:paraId="676C3347" w14:textId="5FBC588D" w:rsidR="00A14C1C" w:rsidRPr="000614BD" w:rsidRDefault="00AE796E" w:rsidP="00132534">
      <w:pPr>
        <w:pStyle w:val="Lijstalinea"/>
        <w:numPr>
          <w:ilvl w:val="0"/>
          <w:numId w:val="32"/>
        </w:numPr>
      </w:pPr>
      <w:r w:rsidRPr="1DE140BB">
        <w:lastRenderedPageBreak/>
        <w:t>Wet stroomlijning keten voor derdenbeslag</w:t>
      </w:r>
      <w:r w:rsidR="007F2567" w:rsidRPr="1DE140BB">
        <w:t xml:space="preserve"> (Wskd)</w:t>
      </w:r>
      <w:r w:rsidRPr="1DE140BB">
        <w:t>, ook wel bekend als verbreed beslagregister (vbr).</w:t>
      </w:r>
      <w:r w:rsidR="00A14C1C">
        <w:t xml:space="preserve"> </w:t>
      </w:r>
      <w:r w:rsidR="0021776A">
        <w:t>De planning en inwerkingtreding van deze wet wordt naar verwachting in de loop van 2022 meer duidelijk.</w:t>
      </w:r>
      <w:r w:rsidR="00715767">
        <w:t xml:space="preserve"> </w:t>
      </w:r>
    </w:p>
    <w:p w14:paraId="6E3827AB" w14:textId="77777777" w:rsidR="007F2567" w:rsidRDefault="007F2567" w:rsidP="00AE796E"/>
    <w:p w14:paraId="69B88790" w14:textId="6F87B4B3" w:rsidR="00AA593A" w:rsidRPr="00EF459B" w:rsidRDefault="00AA593A" w:rsidP="00AE796E">
      <w:pPr>
        <w:rPr>
          <w:i/>
        </w:rPr>
      </w:pPr>
      <w:r w:rsidRPr="00EF459B">
        <w:rPr>
          <w:i/>
        </w:rPr>
        <w:t xml:space="preserve">Wet vereenvoudiging beslagvrije voet </w:t>
      </w:r>
      <w:r w:rsidR="5A5B5410" w:rsidRPr="00EF459B">
        <w:rPr>
          <w:i/>
        </w:rPr>
        <w:t>(Wvbvv)</w:t>
      </w:r>
    </w:p>
    <w:p w14:paraId="6F46D6E1" w14:textId="41F554EA" w:rsidR="00D872B1" w:rsidRPr="00D872B1" w:rsidRDefault="00D872B1" w:rsidP="001C2274">
      <w:r w:rsidRPr="1DE140BB">
        <w:t xml:space="preserve">De Wvbvv wijzigt onderdelen van het beslag- en executierecht. De wet ondersteunt een eenduidige manier van het berekenen van de beslagvrije voet, introduceert een vaste beslagvolgorde en introduceert de coördinerend deurwaarder. Daarnaast worden er wijzigingen aangebracht in het proces van beslagleggen om beslagen zoveel mogelijk te concentreren en daardoor beter te coördineren. </w:t>
      </w:r>
      <w:r w:rsidR="005E667A" w:rsidRPr="1DE140BB">
        <w:t xml:space="preserve">Onze gemeente krijgt </w:t>
      </w:r>
      <w:r w:rsidRPr="1DE140BB">
        <w:t>vanuit verschillende rollen te maken met deze wetswijzigingen</w:t>
      </w:r>
      <w:r w:rsidR="576F7C4D" w:rsidRPr="1DE140BB">
        <w:t>, namelijk als:</w:t>
      </w:r>
      <w:r w:rsidRPr="1DE140BB">
        <w:t xml:space="preserve"> </w:t>
      </w:r>
    </w:p>
    <w:p w14:paraId="2354FC38" w14:textId="07E14AE4" w:rsidR="00D872B1" w:rsidRPr="00D872B1" w:rsidRDefault="005E667A" w:rsidP="001C2274">
      <w:r w:rsidRPr="283198AB">
        <w:rPr>
          <w:highlight w:val="yellow"/>
        </w:rPr>
        <w:t>[</w:t>
      </w:r>
      <w:r w:rsidR="7737B402" w:rsidRPr="087AF89B">
        <w:rPr>
          <w:highlight w:val="yellow"/>
        </w:rPr>
        <w:t>Aanpassen</w:t>
      </w:r>
      <w:r w:rsidRPr="283198AB">
        <w:rPr>
          <w:highlight w:val="yellow"/>
        </w:rPr>
        <w:t xml:space="preserve"> indien afdelingen of diensten zijn uitbesteed</w:t>
      </w:r>
      <w:r w:rsidR="00391C88">
        <w:rPr>
          <w:highlight w:val="yellow"/>
        </w:rPr>
        <w:t>.</w:t>
      </w:r>
      <w:r w:rsidRPr="283198AB">
        <w:rPr>
          <w:highlight w:val="yellow"/>
        </w:rPr>
        <w:t>]</w:t>
      </w:r>
      <w:r>
        <w:t xml:space="preserve"> </w:t>
      </w:r>
    </w:p>
    <w:p w14:paraId="0E5CB043" w14:textId="59E346B9" w:rsidR="00D872B1" w:rsidRPr="00D872B1" w:rsidRDefault="00D872B1" w:rsidP="00132534">
      <w:pPr>
        <w:pStyle w:val="Lijstalinea"/>
        <w:numPr>
          <w:ilvl w:val="0"/>
          <w:numId w:val="19"/>
        </w:numPr>
      </w:pPr>
      <w:r w:rsidRPr="1DE140BB">
        <w:t>schuldhulpverlener;</w:t>
      </w:r>
    </w:p>
    <w:p w14:paraId="14E2AB7F" w14:textId="7C5DFB1C" w:rsidR="00D872B1" w:rsidRPr="00D872B1" w:rsidRDefault="00D872B1" w:rsidP="00132534">
      <w:pPr>
        <w:pStyle w:val="Lijstalinea"/>
        <w:numPr>
          <w:ilvl w:val="0"/>
          <w:numId w:val="19"/>
        </w:numPr>
      </w:pPr>
      <w:r w:rsidRPr="1DE140BB">
        <w:t>schuldeiser;</w:t>
      </w:r>
    </w:p>
    <w:p w14:paraId="56D9E09B" w14:textId="32B80246" w:rsidR="00D872B1" w:rsidRPr="00D872B1" w:rsidRDefault="00D872B1" w:rsidP="00132534">
      <w:pPr>
        <w:pStyle w:val="Lijstalinea"/>
        <w:numPr>
          <w:ilvl w:val="0"/>
          <w:numId w:val="19"/>
        </w:numPr>
      </w:pPr>
      <w:r w:rsidRPr="1DE140BB">
        <w:t>beslagleggende partij vanuit belastingen, sociaal domein of overige (parkeerbelasting, leges, etc.);</w:t>
      </w:r>
    </w:p>
    <w:p w14:paraId="7F8A805B" w14:textId="2E2855BD" w:rsidR="00D872B1" w:rsidRPr="00D872B1" w:rsidRDefault="00D872B1" w:rsidP="00132534">
      <w:pPr>
        <w:pStyle w:val="Lijstalinea"/>
        <w:numPr>
          <w:ilvl w:val="0"/>
          <w:numId w:val="19"/>
        </w:numPr>
      </w:pPr>
      <w:r w:rsidRPr="1DE140BB">
        <w:t xml:space="preserve">inhoudingsplichtige; </w:t>
      </w:r>
    </w:p>
    <w:p w14:paraId="7F6B3265" w14:textId="6B71A370" w:rsidR="00D872B1" w:rsidRPr="00D872B1" w:rsidRDefault="00D872B1" w:rsidP="00132534">
      <w:pPr>
        <w:pStyle w:val="Lijstalinea"/>
        <w:numPr>
          <w:ilvl w:val="0"/>
          <w:numId w:val="19"/>
        </w:numPr>
      </w:pPr>
      <w:r w:rsidRPr="1DE140BB">
        <w:t xml:space="preserve">uitkeringsverstrekker; </w:t>
      </w:r>
    </w:p>
    <w:p w14:paraId="4E7938F6" w14:textId="6262B465" w:rsidR="00D872B1" w:rsidRDefault="00D872B1" w:rsidP="00132534">
      <w:pPr>
        <w:pStyle w:val="Lijstalinea"/>
        <w:numPr>
          <w:ilvl w:val="0"/>
          <w:numId w:val="19"/>
        </w:numPr>
      </w:pPr>
      <w:r w:rsidRPr="1DE140BB">
        <w:t>werkgever.</w:t>
      </w:r>
      <w:r w:rsidR="00715767">
        <w:t xml:space="preserve"> </w:t>
      </w:r>
    </w:p>
    <w:p w14:paraId="099A083E" w14:textId="77777777" w:rsidR="00511F9B" w:rsidRDefault="00511F9B" w:rsidP="00511F9B">
      <w:pPr>
        <w:pStyle w:val="Plattetekst"/>
        <w:spacing w:line="276" w:lineRule="auto"/>
        <w:rPr>
          <w:sz w:val="22"/>
          <w:szCs w:val="22"/>
        </w:rPr>
      </w:pPr>
    </w:p>
    <w:p w14:paraId="3678FE50" w14:textId="4F3FC2B4" w:rsidR="00AA593A" w:rsidRPr="004A349C" w:rsidRDefault="00AA593A" w:rsidP="00511F9B">
      <w:pPr>
        <w:pStyle w:val="Plattetekst"/>
        <w:spacing w:line="276" w:lineRule="auto"/>
        <w:rPr>
          <w:i/>
          <w:sz w:val="20"/>
          <w:szCs w:val="20"/>
        </w:rPr>
      </w:pPr>
      <w:r w:rsidRPr="004A349C">
        <w:rPr>
          <w:i/>
          <w:sz w:val="20"/>
          <w:szCs w:val="20"/>
        </w:rPr>
        <w:t xml:space="preserve">Wet gemeentelijke schuldhulpverlening </w:t>
      </w:r>
      <w:r w:rsidR="254933E8" w:rsidRPr="004A349C">
        <w:rPr>
          <w:i/>
          <w:sz w:val="20"/>
          <w:szCs w:val="20"/>
        </w:rPr>
        <w:t>(Wgs)</w:t>
      </w:r>
    </w:p>
    <w:p w14:paraId="60B3E310" w14:textId="3257CDD3" w:rsidR="00277958" w:rsidRDefault="00277958" w:rsidP="1DE140BB">
      <w:r>
        <w:t>De wijziging van de wet Wgs faciliteert de gegevensuitwisseling tussen schuldhulpverleners en schuldeisers met als doel vroegsignalering van schulden</w:t>
      </w:r>
      <w:r w:rsidR="00A14C1C">
        <w:t xml:space="preserve">. </w:t>
      </w:r>
      <w:r>
        <w:t xml:space="preserve">De gegevens die mogen worden uitgewisseld zijn opgenomen in het Besluit gemeentelijke schuldhulpverlening (Bgs). </w:t>
      </w:r>
      <w:r w:rsidR="00034FDA">
        <w:t xml:space="preserve">Dit betreft </w:t>
      </w:r>
      <w:r>
        <w:t xml:space="preserve">betalingsachterstanden </w:t>
      </w:r>
      <w:r w:rsidR="008C7239">
        <w:t>van</w:t>
      </w:r>
      <w:r w:rsidR="00034FDA">
        <w:t xml:space="preserve"> </w:t>
      </w:r>
      <w:r>
        <w:t xml:space="preserve">vaste lasten, zoals huur, energie,water en zorgverzekering. Na ontvangst van een vroegsignaal dient het College binnen vier weken uit eigen beweging schuldhulpverlening aan te bieden. </w:t>
      </w:r>
      <w:r w:rsidR="00A14C1C">
        <w:t xml:space="preserve">Daarnaast is </w:t>
      </w:r>
      <w:r w:rsidR="00034FDA">
        <w:t>de wijziging bedoeld om d</w:t>
      </w:r>
      <w:r>
        <w:t>e wacht- en doorlooptijden voor schuldhulpverlening te versnellen</w:t>
      </w:r>
      <w:r w:rsidR="00034FDA">
        <w:t xml:space="preserve"> door grondslagen te creëren voor de gegevensuitwisseling voor het besluit over de toegang tot schuldhulpverlening en het plan van aanpa</w:t>
      </w:r>
      <w:r w:rsidR="00F44712">
        <w:t>k. Het c</w:t>
      </w:r>
      <w:r>
        <w:t>ollege</w:t>
      </w:r>
      <w:r w:rsidR="00F44712">
        <w:t xml:space="preserve"> krijgt</w:t>
      </w:r>
      <w:r>
        <w:t xml:space="preserve"> na ontvangst van een hulpvraag de bevoegdheid om gegevens op te vragen die noodzakelijk zijn om de inkomens-</w:t>
      </w:r>
      <w:r w:rsidR="00EE2D1B">
        <w:t>, vermogens-</w:t>
      </w:r>
      <w:r>
        <w:t xml:space="preserve"> en schuldenpositie </w:t>
      </w:r>
      <w:r w:rsidR="008A59F4">
        <w:t>van de inwoner</w:t>
      </w:r>
      <w:r>
        <w:t xml:space="preserve"> te bepalen. </w:t>
      </w:r>
    </w:p>
    <w:p w14:paraId="4F2270B5" w14:textId="77777777" w:rsidR="00277958" w:rsidRDefault="00277958" w:rsidP="1DE140BB"/>
    <w:p w14:paraId="2EFCEE3F" w14:textId="584F2878" w:rsidR="007F2567" w:rsidRPr="0006079B" w:rsidRDefault="00AA593A" w:rsidP="1DE140BB">
      <w:pPr>
        <w:rPr>
          <w:rFonts w:eastAsia="Arial"/>
        </w:rPr>
      </w:pPr>
      <w:r w:rsidRPr="00033D8E">
        <w:rPr>
          <w:rFonts w:eastAsia="Arial"/>
          <w:i/>
          <w:iCs/>
        </w:rPr>
        <w:t xml:space="preserve">Adviesrecht gemeenten bij </w:t>
      </w:r>
      <w:r w:rsidR="00033D8E" w:rsidRPr="00033D8E">
        <w:rPr>
          <w:rFonts w:eastAsia="Arial"/>
          <w:i/>
          <w:iCs/>
        </w:rPr>
        <w:t>schuldenbewind</w:t>
      </w:r>
      <w:r w:rsidR="00033D8E">
        <w:rPr>
          <w:rFonts w:eastAsia="Arial"/>
          <w:i/>
          <w:iCs/>
        </w:rPr>
        <w:t xml:space="preserve"> (opt-in</w:t>
      </w:r>
      <w:r w:rsidR="00033D8E" w:rsidRPr="0006079B">
        <w:rPr>
          <w:rFonts w:eastAsia="Arial"/>
        </w:rPr>
        <w:t xml:space="preserve">) </w:t>
      </w:r>
    </w:p>
    <w:p w14:paraId="4B9502F8" w14:textId="1A297965" w:rsidR="007F2567" w:rsidRPr="0006079B" w:rsidRDefault="34DE3FE1" w:rsidP="00AE796E">
      <w:pPr>
        <w:rPr>
          <w:rFonts w:eastAsia="Arial"/>
        </w:rPr>
      </w:pPr>
      <w:r w:rsidRPr="283198AB">
        <w:rPr>
          <w:rFonts w:eastAsia="Arial"/>
          <w:highlight w:val="yellow"/>
        </w:rPr>
        <w:t>[</w:t>
      </w:r>
      <w:r w:rsidR="22D00E29" w:rsidRPr="283198AB">
        <w:rPr>
          <w:rFonts w:eastAsia="Arial"/>
          <w:highlight w:val="yellow"/>
        </w:rPr>
        <w:t>Aanpassen</w:t>
      </w:r>
      <w:r w:rsidRPr="283198AB">
        <w:rPr>
          <w:rFonts w:eastAsia="Arial"/>
          <w:highlight w:val="yellow"/>
        </w:rPr>
        <w:t xml:space="preserve"> a</w:t>
      </w:r>
      <w:r w:rsidR="7F3DA78D" w:rsidRPr="283198AB">
        <w:rPr>
          <w:rFonts w:eastAsia="Arial"/>
          <w:highlight w:val="yellow"/>
        </w:rPr>
        <w:t>fhankelijk van deelname van uw</w:t>
      </w:r>
      <w:r w:rsidRPr="283198AB">
        <w:rPr>
          <w:rFonts w:eastAsia="Arial"/>
          <w:highlight w:val="yellow"/>
        </w:rPr>
        <w:t xml:space="preserve"> gemeente</w:t>
      </w:r>
      <w:r w:rsidR="00391C88">
        <w:rPr>
          <w:rFonts w:eastAsia="Arial"/>
          <w:highlight w:val="yellow"/>
        </w:rPr>
        <w:t>.</w:t>
      </w:r>
      <w:r w:rsidR="7F3DA78D" w:rsidRPr="283198AB">
        <w:rPr>
          <w:rFonts w:eastAsia="Arial"/>
          <w:highlight w:val="yellow"/>
        </w:rPr>
        <w:t>]</w:t>
      </w:r>
    </w:p>
    <w:p w14:paraId="2B13E577" w14:textId="52A96240" w:rsidR="004D4B5F" w:rsidRDefault="000D0BE6" w:rsidP="001C2274">
      <w:r>
        <w:t>Het adviesrecht bij schuldenbewind</w:t>
      </w:r>
      <w:r w:rsidR="00325511">
        <w:t xml:space="preserve"> geeft gemeenten </w:t>
      </w:r>
      <w:r>
        <w:t xml:space="preserve">de mogelijkheid om </w:t>
      </w:r>
      <w:r w:rsidR="780E2ABD">
        <w:t>na</w:t>
      </w:r>
      <w:r>
        <w:t xml:space="preserve"> uitspraak </w:t>
      </w:r>
      <w:r w:rsidR="3D1A4C30">
        <w:t xml:space="preserve">van </w:t>
      </w:r>
      <w:r>
        <w:t xml:space="preserve">schuldenbewind de rechtbank te adviseren over alternatieve dienstverlening die de gemeente kan bieden aan de inwoner. </w:t>
      </w:r>
      <w:r w:rsidR="000E1C66">
        <w:t>H</w:t>
      </w:r>
      <w:r w:rsidR="00325511">
        <w:t xml:space="preserve">et college besluit of </w:t>
      </w:r>
      <w:r w:rsidR="3F7BE459">
        <w:t>de</w:t>
      </w:r>
      <w:r w:rsidR="00325511">
        <w:t xml:space="preserve"> gemeente </w:t>
      </w:r>
      <w:r>
        <w:t xml:space="preserve">gebruik maakt van dit adviesrecht </w:t>
      </w:r>
      <w:r w:rsidR="00325511">
        <w:t xml:space="preserve">en maakt </w:t>
      </w:r>
      <w:r w:rsidR="000E1C66">
        <w:t>deelname</w:t>
      </w:r>
      <w:r w:rsidR="00947982">
        <w:t xml:space="preserve"> </w:t>
      </w:r>
      <w:r w:rsidR="000E1C66">
        <w:t>schriftelijk</w:t>
      </w:r>
      <w:r w:rsidR="00947982">
        <w:t xml:space="preserve"> kenbaar aan de rechtbank. </w:t>
      </w:r>
      <w:r>
        <w:t>Wanneer de gemeente gebruik maa</w:t>
      </w:r>
      <w:r w:rsidR="00F5294B">
        <w:t>k</w:t>
      </w:r>
      <w:r>
        <w:t>t van dit recht informeert d</w:t>
      </w:r>
      <w:r w:rsidR="00947982">
        <w:t>e beschermingsbewindvoerder de</w:t>
      </w:r>
      <w:r w:rsidR="0007625C">
        <w:t xml:space="preserve"> deelnemende</w:t>
      </w:r>
      <w:r w:rsidR="00947982">
        <w:t xml:space="preserve"> gemeente binnen </w:t>
      </w:r>
      <w:r w:rsidR="6A8A51A3">
        <w:t>twee</w:t>
      </w:r>
      <w:r w:rsidR="00947982">
        <w:t xml:space="preserve"> weken na instelling van het bewind en stuurt binnen </w:t>
      </w:r>
      <w:r w:rsidR="789B9656">
        <w:t>drie</w:t>
      </w:r>
      <w:r w:rsidR="00947982">
        <w:t xml:space="preserve"> maanden het plan van aanpak en de boedelbeschrijving. Op basis daarvan kan </w:t>
      </w:r>
      <w:r w:rsidR="000E1C66">
        <w:t xml:space="preserve">de gemeente de rechter </w:t>
      </w:r>
      <w:r w:rsidR="0007625C">
        <w:t>adviseren</w:t>
      </w:r>
      <w:r w:rsidR="000E1C66">
        <w:t xml:space="preserve"> of de belangen van de inwoner kunnen worden behartigd met een meer passende en minder verstrekkende voorziening dan voortzetting van het bewind. </w:t>
      </w:r>
    </w:p>
    <w:p w14:paraId="239159A9" w14:textId="77777777" w:rsidR="00391C88" w:rsidRDefault="00391C88" w:rsidP="001C2274"/>
    <w:p w14:paraId="02D69C55" w14:textId="77777777" w:rsidR="0007625C" w:rsidRDefault="0007625C" w:rsidP="00BF7D4A">
      <w:pPr>
        <w:spacing w:line="240" w:lineRule="auto"/>
      </w:pPr>
    </w:p>
    <w:p w14:paraId="580C51A8" w14:textId="77777777" w:rsidR="004C5ACF" w:rsidRDefault="004C5ACF" w:rsidP="00BF7D4A">
      <w:pPr>
        <w:spacing w:line="240" w:lineRule="auto"/>
      </w:pPr>
    </w:p>
    <w:p w14:paraId="4A9615DE" w14:textId="13B69D93" w:rsidR="0007625C" w:rsidRDefault="0007625C" w:rsidP="00BF7D4A">
      <w:pPr>
        <w:spacing w:line="240" w:lineRule="auto"/>
        <w:rPr>
          <w:i/>
          <w:iCs/>
        </w:rPr>
      </w:pPr>
      <w:r w:rsidRPr="0007625C">
        <w:rPr>
          <w:i/>
          <w:iCs/>
        </w:rPr>
        <w:lastRenderedPageBreak/>
        <w:t xml:space="preserve">Wet stroomleiding keten derdenbeslag </w:t>
      </w:r>
    </w:p>
    <w:p w14:paraId="32A044E1" w14:textId="4422D8BB" w:rsidR="0021776A" w:rsidRPr="000614BD" w:rsidRDefault="0021776A" w:rsidP="00BF7D4A">
      <w:pPr>
        <w:spacing w:line="240" w:lineRule="auto"/>
      </w:pPr>
      <w:r w:rsidRPr="000614BD">
        <w:rPr>
          <w:highlight w:val="yellow"/>
        </w:rPr>
        <w:t>[De planning en inwerkingtreding van deze wet wordt naar verwachting in de loop van 2022 meer duidelijk</w:t>
      </w:r>
      <w:r w:rsidR="00391C88">
        <w:rPr>
          <w:highlight w:val="yellow"/>
        </w:rPr>
        <w:t>.</w:t>
      </w:r>
      <w:r w:rsidRPr="000614BD">
        <w:rPr>
          <w:highlight w:val="yellow"/>
        </w:rPr>
        <w:t>]</w:t>
      </w:r>
      <w:r>
        <w:t xml:space="preserve"> </w:t>
      </w:r>
    </w:p>
    <w:p w14:paraId="33EC9769" w14:textId="1B077FA2" w:rsidR="00AD6593" w:rsidRDefault="004C2FC2" w:rsidP="001C2274">
      <w:pPr>
        <w:rPr>
          <w:rFonts w:cs="Arial"/>
          <w:color w:val="1A1A1A"/>
        </w:rPr>
      </w:pPr>
      <w:r>
        <w:t>Met d</w:t>
      </w:r>
      <w:r w:rsidR="00332D71" w:rsidRPr="00332D71">
        <w:t xml:space="preserve">e Wet stroomlijning keten voor derdenbeslag </w:t>
      </w:r>
      <w:r w:rsidR="00C8746C">
        <w:rPr>
          <w:rFonts w:cs="Arial"/>
          <w:color w:val="1A1A1A"/>
        </w:rPr>
        <w:t xml:space="preserve">creëert het kabinet een wettelijke grondslag voor de verbeterde uitwisseling van gegevens tussen beslagleggende partijen bij samenloop van beslagen en verrekeningen. Daarnaast komt er een routeervoorziening voor de daadwerkelijke uitwisseling van de gegevens. </w:t>
      </w:r>
      <w:r w:rsidR="00B50385">
        <w:rPr>
          <w:rFonts w:cs="Arial"/>
          <w:color w:val="1A1A1A"/>
        </w:rPr>
        <w:t xml:space="preserve">Op dit moment hebben gemeenten (als beslagleggende partij) geen of beperkt zicht op mogelijke samenloop als zij overgaan tot het leggen van beslag. Dit belemmert het uitvoeren van een opportuniteitsafweging, het berekenen van de beslagvrije voet en het identificeren van de coördinerend deurwaarder. De routeervoorziening draagt eraan bij dat het bestaansminimum van mensen met schulden beter wordt geborgd en helpt voorkomen dat schulden worden opgehoogd met onnodige proces- en executiekosten. De informatie-uitwisseling via de routeervoorziening </w:t>
      </w:r>
      <w:r>
        <w:rPr>
          <w:rFonts w:cs="Arial"/>
          <w:color w:val="1A1A1A"/>
        </w:rPr>
        <w:t>ondersteunt</w:t>
      </w:r>
      <w:r w:rsidR="00B50385">
        <w:rPr>
          <w:rFonts w:cs="Arial"/>
          <w:color w:val="1A1A1A"/>
        </w:rPr>
        <w:t xml:space="preserve"> de volgende activiteiten (informatiediensten): </w:t>
      </w:r>
    </w:p>
    <w:p w14:paraId="33940B8F" w14:textId="09B83934" w:rsidR="00AD6593" w:rsidRPr="000614BD" w:rsidRDefault="00B50385" w:rsidP="00132534">
      <w:pPr>
        <w:pStyle w:val="Lijstalinea"/>
        <w:numPr>
          <w:ilvl w:val="0"/>
          <w:numId w:val="33"/>
        </w:numPr>
        <w:rPr>
          <w:rFonts w:cs="Arial"/>
          <w:color w:val="1A1A1A"/>
        </w:rPr>
      </w:pPr>
      <w:r w:rsidRPr="000614BD">
        <w:rPr>
          <w:rFonts w:cs="Arial"/>
          <w:color w:val="1A1A1A"/>
        </w:rPr>
        <w:t>de opportuniteitsafweging van beslagleggende partijen;</w:t>
      </w:r>
    </w:p>
    <w:p w14:paraId="27CD2896" w14:textId="29087728" w:rsidR="00AD6593" w:rsidRPr="000614BD" w:rsidRDefault="00B50385" w:rsidP="00132534">
      <w:pPr>
        <w:pStyle w:val="Lijstalinea"/>
        <w:numPr>
          <w:ilvl w:val="0"/>
          <w:numId w:val="33"/>
        </w:numPr>
        <w:rPr>
          <w:rFonts w:cs="Arial"/>
          <w:color w:val="1A1A1A"/>
        </w:rPr>
      </w:pPr>
      <w:r w:rsidRPr="000614BD">
        <w:rPr>
          <w:rFonts w:cs="Arial"/>
          <w:color w:val="1A1A1A"/>
        </w:rPr>
        <w:t xml:space="preserve">de identificatie van de coördinerend deurwaarder; </w:t>
      </w:r>
    </w:p>
    <w:p w14:paraId="76718B5E" w14:textId="44CFF9BF" w:rsidR="00AD6593" w:rsidRPr="000614BD" w:rsidRDefault="00B50385" w:rsidP="00132534">
      <w:pPr>
        <w:pStyle w:val="Lijstalinea"/>
        <w:numPr>
          <w:ilvl w:val="0"/>
          <w:numId w:val="33"/>
        </w:numPr>
        <w:rPr>
          <w:rFonts w:cs="Arial"/>
          <w:color w:val="1A1A1A"/>
        </w:rPr>
      </w:pPr>
      <w:r w:rsidRPr="000614BD">
        <w:rPr>
          <w:rFonts w:cs="Arial"/>
          <w:color w:val="1A1A1A"/>
        </w:rPr>
        <w:t>het uitwisselen van de berekende beslagvrije voet met grondslagen;</w:t>
      </w:r>
    </w:p>
    <w:p w14:paraId="42DF5FB6" w14:textId="78506EDB" w:rsidR="00AD6593" w:rsidRPr="000614BD" w:rsidRDefault="00B50385" w:rsidP="00132534">
      <w:pPr>
        <w:pStyle w:val="Lijstalinea"/>
        <w:numPr>
          <w:ilvl w:val="0"/>
          <w:numId w:val="33"/>
        </w:numPr>
      </w:pPr>
      <w:r w:rsidRPr="000614BD">
        <w:rPr>
          <w:rFonts w:cs="Arial"/>
          <w:color w:val="1A1A1A"/>
        </w:rPr>
        <w:t xml:space="preserve">het uitvoering geven aan de rol van het coördinerend deurwaarderschap. </w:t>
      </w:r>
    </w:p>
    <w:p w14:paraId="30BC0EBF" w14:textId="2E828002" w:rsidR="00B50385" w:rsidRDefault="00AD6593" w:rsidP="00AD6593">
      <w:r>
        <w:rPr>
          <w:rFonts w:cs="Arial"/>
          <w:color w:val="1A1A1A"/>
        </w:rPr>
        <w:t>Beslagleggende partijen</w:t>
      </w:r>
      <w:r w:rsidR="00B50385" w:rsidRPr="000614BD">
        <w:rPr>
          <w:rFonts w:cs="Arial"/>
          <w:color w:val="1A1A1A"/>
        </w:rPr>
        <w:t xml:space="preserve"> krijgen de verplichting om te onderzoeken of de vordering naar verwachting binnen een redelijke termijn op de </w:t>
      </w:r>
      <w:r w:rsidR="004C2FC2" w:rsidRPr="000614BD">
        <w:rPr>
          <w:rFonts w:cs="Arial"/>
          <w:color w:val="1A1A1A"/>
        </w:rPr>
        <w:t>inwoner</w:t>
      </w:r>
      <w:r w:rsidR="00B50385" w:rsidRPr="000614BD">
        <w:rPr>
          <w:rFonts w:cs="Arial"/>
          <w:color w:val="1A1A1A"/>
        </w:rPr>
        <w:t xml:space="preserve"> kan worden verhaald (opportuniteitsafweging). Tevens moeten </w:t>
      </w:r>
      <w:r>
        <w:rPr>
          <w:rFonts w:cs="Arial"/>
          <w:color w:val="1A1A1A"/>
        </w:rPr>
        <w:t>zij</w:t>
      </w:r>
      <w:r w:rsidR="00B50385" w:rsidRPr="000614BD">
        <w:rPr>
          <w:rFonts w:cs="Arial"/>
          <w:color w:val="1A1A1A"/>
        </w:rPr>
        <w:t xml:space="preserve"> op verzoek van andere beslagleggende partijen gegevens aanleveren voor de verschillende informatiediensten.</w:t>
      </w:r>
    </w:p>
    <w:p w14:paraId="4B5863BA" w14:textId="77777777" w:rsidR="000817E9" w:rsidRPr="00332D71" w:rsidRDefault="000817E9" w:rsidP="00BF7D4A">
      <w:pPr>
        <w:spacing w:line="240" w:lineRule="auto"/>
      </w:pPr>
    </w:p>
    <w:p w14:paraId="59AC76A6" w14:textId="1F4903F3" w:rsidR="00FE7B20" w:rsidRPr="00750D55" w:rsidRDefault="00BF7D4A" w:rsidP="00BF7D4A">
      <w:pPr>
        <w:tabs>
          <w:tab w:val="center" w:pos="3102"/>
          <w:tab w:val="left" w:pos="3491"/>
        </w:tabs>
        <w:spacing w:line="259" w:lineRule="auto"/>
        <w:rPr>
          <w:rFonts w:eastAsia="Arial" w:cs="Arial"/>
          <w:color w:val="000000" w:themeColor="text1"/>
        </w:rPr>
      </w:pPr>
      <w:r w:rsidRPr="00C20EEC">
        <w:rPr>
          <w:rFonts w:eastAsia="Arial" w:cs="Arial"/>
          <w:b/>
          <w:color w:val="000000" w:themeColor="text1"/>
        </w:rPr>
        <w:t>Hoe het werkt in onze gemeente</w:t>
      </w:r>
      <w:r w:rsidR="446928A4" w:rsidRPr="1DE140BB">
        <w:rPr>
          <w:rFonts w:eastAsia="Arial" w:cs="Arial"/>
          <w:b/>
          <w:bCs/>
          <w:color w:val="000000" w:themeColor="text1"/>
        </w:rPr>
        <w:t>?</w:t>
      </w:r>
      <w:r w:rsidR="00750D55">
        <w:rPr>
          <w:rFonts w:eastAsia="Arial" w:cs="Arial"/>
          <w:b/>
          <w:bCs/>
          <w:color w:val="000000" w:themeColor="text1"/>
        </w:rPr>
        <w:t xml:space="preserve"> </w:t>
      </w:r>
      <w:r w:rsidR="00750D55" w:rsidRPr="087AF89B">
        <w:rPr>
          <w:rFonts w:eastAsia="Arial" w:cs="Arial"/>
          <w:color w:val="000000" w:themeColor="text1"/>
          <w:highlight w:val="yellow"/>
        </w:rPr>
        <w:t>[</w:t>
      </w:r>
      <w:r w:rsidR="5D9B05F1" w:rsidRPr="087AF89B">
        <w:rPr>
          <w:rFonts w:eastAsia="Arial" w:cs="Arial"/>
          <w:color w:val="000000" w:themeColor="text1"/>
          <w:highlight w:val="yellow"/>
        </w:rPr>
        <w:t>Zelf</w:t>
      </w:r>
      <w:r w:rsidR="00750D55" w:rsidRPr="00750D55">
        <w:rPr>
          <w:rFonts w:eastAsia="Arial" w:cs="Arial"/>
          <w:color w:val="000000" w:themeColor="text1"/>
          <w:highlight w:val="yellow"/>
        </w:rPr>
        <w:t xml:space="preserve"> aanvullen]</w:t>
      </w:r>
      <w:r w:rsidR="00750D55" w:rsidRPr="00750D55">
        <w:rPr>
          <w:rFonts w:eastAsia="Arial" w:cs="Arial"/>
          <w:color w:val="000000" w:themeColor="text1"/>
        </w:rPr>
        <w:t xml:space="preserve"> </w:t>
      </w:r>
    </w:p>
    <w:p w14:paraId="09883D09" w14:textId="068A9B09" w:rsidR="00332D71" w:rsidRDefault="00BF7D4A" w:rsidP="001C2274">
      <w:pPr>
        <w:rPr>
          <w:rFonts w:eastAsia="Arial"/>
        </w:rPr>
      </w:pPr>
      <w:r w:rsidRPr="00C20EEC">
        <w:rPr>
          <w:rFonts w:eastAsia="Arial"/>
        </w:rPr>
        <w:t xml:space="preserve">Het werken volgens deze wetten heeft effect op onze procedures, verordeningen en samenwerkingen. </w:t>
      </w:r>
      <w:r w:rsidR="00750D55">
        <w:rPr>
          <w:rFonts w:eastAsia="Arial"/>
        </w:rPr>
        <w:t xml:space="preserve">Hieronder volgt een overzicht van de meest belangrijke wijzigingen. </w:t>
      </w:r>
    </w:p>
    <w:p w14:paraId="1F96B3D9" w14:textId="5D997261" w:rsidR="00750D55" w:rsidRDefault="00750D55" w:rsidP="001C2274">
      <w:pPr>
        <w:rPr>
          <w:rFonts w:eastAsia="Arial"/>
        </w:rPr>
      </w:pPr>
      <w:r>
        <w:rPr>
          <w:rFonts w:eastAsia="Arial"/>
        </w:rPr>
        <w:t xml:space="preserve">Voor vragen hierover kan je terecht bij onze interne </w:t>
      </w:r>
      <w:r w:rsidR="000D0BE6">
        <w:rPr>
          <w:rFonts w:eastAsia="Arial"/>
        </w:rPr>
        <w:t>coördinator</w:t>
      </w:r>
      <w:r>
        <w:rPr>
          <w:rFonts w:eastAsia="Arial"/>
        </w:rPr>
        <w:t xml:space="preserve"> die de implementatie van de wetswijzigingen </w:t>
      </w:r>
      <w:r w:rsidR="000D0BE6">
        <w:rPr>
          <w:rFonts w:eastAsia="Arial"/>
        </w:rPr>
        <w:t>coördineert</w:t>
      </w:r>
      <w:r>
        <w:rPr>
          <w:rFonts w:eastAsia="Arial"/>
        </w:rPr>
        <w:t xml:space="preserve">. Deze </w:t>
      </w:r>
      <w:r w:rsidR="000D0BE6">
        <w:rPr>
          <w:rFonts w:eastAsia="Arial"/>
        </w:rPr>
        <w:t>coördinator</w:t>
      </w:r>
      <w:r>
        <w:rPr>
          <w:rFonts w:eastAsia="Arial"/>
        </w:rPr>
        <w:t xml:space="preserve"> staat eveneens in contact met de implementatiemanagers bij de VNG die de implementatie </w:t>
      </w:r>
      <w:r w:rsidR="002C5467">
        <w:rPr>
          <w:rFonts w:eastAsia="Arial"/>
        </w:rPr>
        <w:t xml:space="preserve">van de wetswijzigingen in het schuldendomein ondersteunen. </w:t>
      </w:r>
    </w:p>
    <w:p w14:paraId="382DA989" w14:textId="77777777" w:rsidR="002C5467" w:rsidRDefault="002C5467" w:rsidP="001C2274">
      <w:pPr>
        <w:rPr>
          <w:rFonts w:eastAsia="Arial"/>
        </w:rPr>
      </w:pPr>
    </w:p>
    <w:p w14:paraId="4FEAC724" w14:textId="09DA6352" w:rsidR="00321602" w:rsidRDefault="00321602" w:rsidP="001C2274">
      <w:pPr>
        <w:rPr>
          <w:rFonts w:eastAsia="Arial"/>
        </w:rPr>
      </w:pPr>
      <w:r>
        <w:rPr>
          <w:rFonts w:eastAsia="Arial"/>
        </w:rPr>
        <w:br w:type="page"/>
      </w:r>
    </w:p>
    <w:p w14:paraId="4EDDE0C4" w14:textId="60C0F7F2" w:rsidR="007F0C32" w:rsidRPr="007F0C32" w:rsidRDefault="007F0C32" w:rsidP="00836E6C">
      <w:pPr>
        <w:pStyle w:val="Kop3"/>
      </w:pPr>
      <w:bookmarkStart w:id="34" w:name="_Toc94773150"/>
      <w:r w:rsidRPr="007F0C32">
        <w:lastRenderedPageBreak/>
        <w:t>7.</w:t>
      </w:r>
      <w:r>
        <w:t>2</w:t>
      </w:r>
      <w:r w:rsidRPr="007F0C32">
        <w:t xml:space="preserve"> </w:t>
      </w:r>
      <w:r>
        <w:t xml:space="preserve">Extern (pers)bericht </w:t>
      </w:r>
      <w:r w:rsidRPr="007F0C32">
        <w:t>wetwijzigingen schuldendomein</w:t>
      </w:r>
      <w:bookmarkEnd w:id="34"/>
      <w:r w:rsidRPr="007F0C32">
        <w:t xml:space="preserve"> </w:t>
      </w:r>
    </w:p>
    <w:p w14:paraId="384B3340" w14:textId="50EF0E9D" w:rsidR="71398369" w:rsidRPr="002C5467" w:rsidRDefault="71398369" w:rsidP="002C5467">
      <w:pPr>
        <w:spacing w:line="259" w:lineRule="auto"/>
        <w:rPr>
          <w:rFonts w:eastAsia="Arial" w:cs="Arial"/>
          <w:color w:val="000000" w:themeColor="text1"/>
        </w:rPr>
      </w:pPr>
    </w:p>
    <w:tbl>
      <w:tblPr>
        <w:tblStyle w:val="Lichtearcering-accent1"/>
        <w:tblW w:w="5129" w:type="pct"/>
        <w:tblLook w:val="0660" w:firstRow="1" w:lastRow="1" w:firstColumn="0" w:lastColumn="0" w:noHBand="1" w:noVBand="1"/>
      </w:tblPr>
      <w:tblGrid>
        <w:gridCol w:w="2128"/>
        <w:gridCol w:w="6943"/>
      </w:tblGrid>
      <w:tr w:rsidR="000B4FFC" w14:paraId="2CA53FF9" w14:textId="77777777" w:rsidTr="00321602">
        <w:trPr>
          <w:cnfStyle w:val="100000000000" w:firstRow="1" w:lastRow="0" w:firstColumn="0" w:lastColumn="0" w:oddVBand="0" w:evenVBand="0" w:oddHBand="0" w:evenHBand="0" w:firstRowFirstColumn="0" w:firstRowLastColumn="0" w:lastRowFirstColumn="0" w:lastRowLastColumn="0"/>
        </w:trPr>
        <w:tc>
          <w:tcPr>
            <w:tcW w:w="1173" w:type="pct"/>
            <w:tcBorders>
              <w:top w:val="single" w:sz="4" w:space="0" w:color="auto"/>
              <w:bottom w:val="nil"/>
            </w:tcBorders>
            <w:noWrap/>
          </w:tcPr>
          <w:p w14:paraId="205373E2" w14:textId="16568FA8" w:rsidR="000B4FFC" w:rsidRPr="00904103" w:rsidRDefault="000D0BE6" w:rsidP="00085439">
            <w:pPr>
              <w:rPr>
                <w:rFonts w:cs="Arial"/>
                <w:bCs w:val="0"/>
                <w:sz w:val="20"/>
                <w:szCs w:val="20"/>
              </w:rPr>
            </w:pPr>
            <w:r w:rsidRPr="00904103">
              <w:rPr>
                <w:rFonts w:cs="Arial"/>
                <w:bCs w:val="0"/>
                <w:color w:val="00B0F0"/>
                <w:sz w:val="20"/>
                <w:szCs w:val="20"/>
              </w:rPr>
              <w:t>Algemeen</w:t>
            </w:r>
          </w:p>
        </w:tc>
        <w:tc>
          <w:tcPr>
            <w:tcW w:w="3827" w:type="pct"/>
            <w:tcBorders>
              <w:top w:val="single" w:sz="4" w:space="0" w:color="auto"/>
              <w:bottom w:val="nil"/>
            </w:tcBorders>
          </w:tcPr>
          <w:p w14:paraId="3C915D73" w14:textId="77777777" w:rsidR="000B4FFC" w:rsidRPr="00904103" w:rsidRDefault="000B4FFC" w:rsidP="00085439">
            <w:pPr>
              <w:rPr>
                <w:bCs w:val="0"/>
                <w:color w:val="00B0F0"/>
                <w:sz w:val="20"/>
                <w:szCs w:val="20"/>
              </w:rPr>
            </w:pPr>
            <w:r w:rsidRPr="00904103">
              <w:rPr>
                <w:bCs w:val="0"/>
                <w:color w:val="00B0F0"/>
                <w:sz w:val="20"/>
                <w:szCs w:val="20"/>
              </w:rPr>
              <w:t xml:space="preserve">Samenhang wetswijzigingen schuldendomein </w:t>
            </w:r>
          </w:p>
          <w:p w14:paraId="2FBACF08" w14:textId="77777777" w:rsidR="000B4FFC" w:rsidRPr="00904103" w:rsidRDefault="000B4FFC" w:rsidP="00085439">
            <w:pPr>
              <w:rPr>
                <w:rStyle w:val="Subtielebenadrukking"/>
                <w:rFonts w:cs="Arial"/>
                <w:bCs w:val="0"/>
                <w:sz w:val="20"/>
                <w:szCs w:val="20"/>
              </w:rPr>
            </w:pPr>
          </w:p>
        </w:tc>
      </w:tr>
      <w:tr w:rsidR="000B4FFC" w14:paraId="7D811C40" w14:textId="77777777" w:rsidTr="000D0BE6">
        <w:tc>
          <w:tcPr>
            <w:tcW w:w="1173" w:type="pct"/>
            <w:tcBorders>
              <w:bottom w:val="nil"/>
            </w:tcBorders>
            <w:noWrap/>
          </w:tcPr>
          <w:p w14:paraId="6325B8D0" w14:textId="77777777" w:rsidR="000B4FFC" w:rsidRPr="00904103" w:rsidRDefault="000B4FFC" w:rsidP="00085439">
            <w:pPr>
              <w:rPr>
                <w:rFonts w:cs="Arial"/>
                <w:b/>
                <w:color w:val="00B0F0"/>
                <w:sz w:val="20"/>
                <w:szCs w:val="20"/>
              </w:rPr>
            </w:pPr>
            <w:r w:rsidRPr="00904103">
              <w:rPr>
                <w:rFonts w:cs="Arial"/>
                <w:b/>
                <w:color w:val="00B0F0"/>
                <w:sz w:val="20"/>
                <w:szCs w:val="20"/>
              </w:rPr>
              <w:t xml:space="preserve">Doelgroep </w:t>
            </w:r>
          </w:p>
        </w:tc>
        <w:tc>
          <w:tcPr>
            <w:tcW w:w="3827" w:type="pct"/>
            <w:tcBorders>
              <w:bottom w:val="nil"/>
            </w:tcBorders>
          </w:tcPr>
          <w:p w14:paraId="392FE56B" w14:textId="598239FF" w:rsidR="000B4FFC" w:rsidRPr="00904103" w:rsidRDefault="003F092E" w:rsidP="00085439">
            <w:pPr>
              <w:pStyle w:val="DecimalAligned"/>
              <w:rPr>
                <w:rFonts w:ascii="Arial" w:hAnsi="Arial" w:cs="Arial"/>
                <w:b/>
                <w:color w:val="00B0F0"/>
                <w:sz w:val="20"/>
                <w:szCs w:val="20"/>
              </w:rPr>
            </w:pPr>
            <w:r w:rsidRPr="00904103">
              <w:rPr>
                <w:rFonts w:ascii="Arial" w:hAnsi="Arial" w:cs="Arial"/>
                <w:b/>
                <w:color w:val="00B0F0"/>
                <w:sz w:val="20"/>
                <w:szCs w:val="20"/>
              </w:rPr>
              <w:t>Inwoners, b</w:t>
            </w:r>
            <w:r w:rsidR="002C5467" w:rsidRPr="00904103">
              <w:rPr>
                <w:rFonts w:ascii="Arial" w:hAnsi="Arial" w:cs="Arial"/>
                <w:b/>
                <w:color w:val="00B0F0"/>
                <w:sz w:val="20"/>
                <w:szCs w:val="20"/>
              </w:rPr>
              <w:t>ezoekers website, lezers region</w:t>
            </w:r>
            <w:r w:rsidR="00A91EEC" w:rsidRPr="00904103">
              <w:rPr>
                <w:rFonts w:ascii="Arial" w:hAnsi="Arial" w:cs="Arial"/>
                <w:b/>
                <w:color w:val="00B0F0"/>
                <w:sz w:val="20"/>
                <w:szCs w:val="20"/>
              </w:rPr>
              <w:t xml:space="preserve">ale krant etc. </w:t>
            </w:r>
          </w:p>
        </w:tc>
      </w:tr>
      <w:tr w:rsidR="000B4FFC" w14:paraId="60168545" w14:textId="77777777" w:rsidTr="000D0BE6">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5D25B00B" w14:textId="77777777" w:rsidR="000B4FFC" w:rsidRPr="00C26FDF" w:rsidRDefault="000B4FFC" w:rsidP="00085439">
            <w:pPr>
              <w:rPr>
                <w:rFonts w:cs="Arial"/>
                <w:bCs w:val="0"/>
                <w:color w:val="00B0F0"/>
                <w:sz w:val="20"/>
                <w:szCs w:val="20"/>
              </w:rPr>
            </w:pPr>
            <w:r w:rsidRPr="00C26FDF">
              <w:rPr>
                <w:rFonts w:cs="Arial"/>
                <w:bCs w:val="0"/>
                <w:color w:val="00B0F0"/>
                <w:sz w:val="20"/>
                <w:szCs w:val="20"/>
              </w:rPr>
              <w:t xml:space="preserve">Doel </w:t>
            </w:r>
          </w:p>
        </w:tc>
        <w:tc>
          <w:tcPr>
            <w:tcW w:w="3827" w:type="pct"/>
            <w:tcBorders>
              <w:top w:val="nil"/>
              <w:bottom w:val="single" w:sz="4" w:space="0" w:color="auto"/>
            </w:tcBorders>
          </w:tcPr>
          <w:p w14:paraId="09DF8C50" w14:textId="768873DB" w:rsidR="000B4FFC" w:rsidRPr="00904103" w:rsidRDefault="00A91EEC" w:rsidP="00085439">
            <w:pPr>
              <w:pStyle w:val="DecimalAligned"/>
              <w:rPr>
                <w:rFonts w:ascii="Arial" w:hAnsi="Arial" w:cs="Arial"/>
                <w:bCs w:val="0"/>
                <w:color w:val="00B0F0"/>
                <w:sz w:val="20"/>
                <w:szCs w:val="20"/>
              </w:rPr>
            </w:pPr>
            <w:r w:rsidRPr="00904103">
              <w:rPr>
                <w:rFonts w:ascii="Arial" w:hAnsi="Arial" w:cs="Arial"/>
                <w:bCs w:val="0"/>
                <w:color w:val="00B0F0"/>
                <w:sz w:val="20"/>
                <w:szCs w:val="20"/>
              </w:rPr>
              <w:t xml:space="preserve">Publiek informeren over de impact van de wetswijzigingen binnen hun gemeente. Wat merken zij van de wetswijzigingen en wat kunnen zij verwachten van hun gemeente? </w:t>
            </w:r>
          </w:p>
        </w:tc>
      </w:tr>
    </w:tbl>
    <w:p w14:paraId="4DA24A73" w14:textId="77777777" w:rsidR="000B4FFC" w:rsidRDefault="000B4FFC" w:rsidP="00140E55">
      <w:pPr>
        <w:spacing w:line="259" w:lineRule="auto"/>
        <w:rPr>
          <w:rFonts w:eastAsia="Arial" w:cs="Arial"/>
          <w:color w:val="000000" w:themeColor="text1"/>
        </w:rPr>
      </w:pPr>
    </w:p>
    <w:p w14:paraId="666EEE49" w14:textId="77777777" w:rsidR="001B1AAA" w:rsidRDefault="001B1AAA" w:rsidP="007F0C32">
      <w:pPr>
        <w:pStyle w:val="Kop5"/>
        <w:rPr>
          <w:rFonts w:eastAsia="Arial" w:cs="Arial"/>
          <w:color w:val="000000" w:themeColor="text1"/>
        </w:rPr>
      </w:pPr>
      <w:r>
        <w:t>Tekstsuggestie</w:t>
      </w:r>
    </w:p>
    <w:p w14:paraId="4E137FBF" w14:textId="77777777" w:rsidR="00140E55" w:rsidRPr="00C0604B" w:rsidRDefault="00140E55" w:rsidP="00C0604B">
      <w:pPr>
        <w:spacing w:line="259" w:lineRule="auto"/>
        <w:rPr>
          <w:rFonts w:eastAsia="Arial"/>
          <w:b/>
        </w:rPr>
      </w:pPr>
      <w:r w:rsidRPr="00C0604B">
        <w:rPr>
          <w:rFonts w:eastAsia="Arial"/>
          <w:b/>
        </w:rPr>
        <w:t>De gemeente brengt hulp bij schulden dichterbij inwoners</w:t>
      </w:r>
    </w:p>
    <w:p w14:paraId="6949D508" w14:textId="14829749" w:rsidR="00294DE8" w:rsidRDefault="00C0604B" w:rsidP="001C2274">
      <w:pPr>
        <w:rPr>
          <w:rFonts w:eastAsia="Arial"/>
          <w:b/>
          <w:bCs/>
        </w:rPr>
      </w:pPr>
      <w:r>
        <w:t>V</w:t>
      </w:r>
      <w:r w:rsidRPr="007F2567">
        <w:t xml:space="preserve">anaf 1 januari 2021 </w:t>
      </w:r>
      <w:r>
        <w:t xml:space="preserve">zijn er enkele </w:t>
      </w:r>
      <w:r w:rsidR="0065492F">
        <w:t xml:space="preserve">nieuwe </w:t>
      </w:r>
      <w:r w:rsidRPr="007F2567">
        <w:t>wetten die</w:t>
      </w:r>
      <w:r w:rsidR="0065492F">
        <w:t xml:space="preserve"> </w:t>
      </w:r>
      <w:r w:rsidR="009713EE">
        <w:t>de werkwijzen van gemeenten kunnen veranderen</w:t>
      </w:r>
      <w:r w:rsidR="00B27C85">
        <w:t>. Bijvoorbeeld r</w:t>
      </w:r>
      <w:r w:rsidRPr="007F2567">
        <w:t>ondom preventie</w:t>
      </w:r>
      <w:r w:rsidR="00B27C85">
        <w:t xml:space="preserve"> en</w:t>
      </w:r>
      <w:r w:rsidRPr="007F2567">
        <w:t xml:space="preserve"> vroegsignalering</w:t>
      </w:r>
      <w:r w:rsidR="00B27C85">
        <w:t xml:space="preserve"> van schulden</w:t>
      </w:r>
      <w:r w:rsidRPr="007F2567">
        <w:t>, de uitvoering van schuldhulpverlening</w:t>
      </w:r>
      <w:r w:rsidR="006A0945">
        <w:t xml:space="preserve">, </w:t>
      </w:r>
      <w:r w:rsidR="00436EA9">
        <w:t>het invorderen van schulden</w:t>
      </w:r>
      <w:r w:rsidR="006A0945">
        <w:t xml:space="preserve"> </w:t>
      </w:r>
      <w:r w:rsidR="00B27C85">
        <w:t>of</w:t>
      </w:r>
      <w:r w:rsidR="006A0945">
        <w:t xml:space="preserve"> beschermingsbewind</w:t>
      </w:r>
      <w:r w:rsidR="00294DE8">
        <w:t xml:space="preserve"> </w:t>
      </w:r>
      <w:r w:rsidR="00294DE8" w:rsidRPr="283198AB">
        <w:rPr>
          <w:rFonts w:eastAsia="Arial"/>
          <w:highlight w:val="yellow"/>
        </w:rPr>
        <w:t>[</w:t>
      </w:r>
      <w:r w:rsidR="00294DE8">
        <w:rPr>
          <w:rFonts w:eastAsia="Arial"/>
          <w:highlight w:val="yellow"/>
        </w:rPr>
        <w:t>Beschermingsbewind v</w:t>
      </w:r>
      <w:r w:rsidR="00294DE8" w:rsidRPr="283198AB">
        <w:rPr>
          <w:rFonts w:eastAsia="Arial"/>
          <w:highlight w:val="yellow"/>
        </w:rPr>
        <w:t>erwijderen als gemeente geen gebruik maakt van de opt-in-regeling voor de ags]</w:t>
      </w:r>
      <w:r w:rsidR="00294DE8">
        <w:rPr>
          <w:rFonts w:eastAsia="Arial"/>
          <w:b/>
          <w:bCs/>
        </w:rPr>
        <w:t xml:space="preserve">. </w:t>
      </w:r>
    </w:p>
    <w:p w14:paraId="50DEEE64" w14:textId="20EADABA" w:rsidR="00CC0399" w:rsidRDefault="001C48D4" w:rsidP="00CC0399">
      <w:r>
        <w:t>D</w:t>
      </w:r>
      <w:r w:rsidR="00CC0399">
        <w:t xml:space="preserve">eze wetten zorgen ervoor dat: </w:t>
      </w:r>
    </w:p>
    <w:p w14:paraId="72B792AA" w14:textId="0997EABB" w:rsidR="00CC0399" w:rsidRPr="00CC0399" w:rsidRDefault="00CC0399" w:rsidP="00132534">
      <w:pPr>
        <w:pStyle w:val="Lijstalinea"/>
        <w:numPr>
          <w:ilvl w:val="0"/>
          <w:numId w:val="31"/>
        </w:numPr>
        <w:rPr>
          <w:rFonts w:eastAsia="Arial"/>
        </w:rPr>
      </w:pPr>
      <w:r w:rsidRPr="00CC0399">
        <w:rPr>
          <w:rFonts w:eastAsia="Arial"/>
        </w:rPr>
        <w:t>Gemeenten actief hulp bieden aan inwoners met (dreigende) schulden;</w:t>
      </w:r>
      <w:r w:rsidR="00715767">
        <w:rPr>
          <w:rFonts w:eastAsia="Arial"/>
        </w:rPr>
        <w:t xml:space="preserve"> </w:t>
      </w:r>
      <w:r w:rsidRPr="00CC0399">
        <w:rPr>
          <w:rFonts w:eastAsia="Arial"/>
        </w:rPr>
        <w:t xml:space="preserve"> </w:t>
      </w:r>
    </w:p>
    <w:p w14:paraId="0782828A" w14:textId="61B59ADB" w:rsidR="00CC0399" w:rsidRDefault="00CC0399" w:rsidP="00132534">
      <w:pPr>
        <w:pStyle w:val="Lijstalinea"/>
        <w:numPr>
          <w:ilvl w:val="0"/>
          <w:numId w:val="10"/>
        </w:numPr>
        <w:rPr>
          <w:rFonts w:eastAsia="Arial"/>
        </w:rPr>
      </w:pPr>
      <w:r>
        <w:rPr>
          <w:rFonts w:eastAsia="Arial"/>
        </w:rPr>
        <w:t>Gemeenten inwoners s</w:t>
      </w:r>
      <w:r w:rsidRPr="0058041E">
        <w:rPr>
          <w:rFonts w:eastAsia="Arial"/>
        </w:rPr>
        <w:t>nel</w:t>
      </w:r>
      <w:r>
        <w:rPr>
          <w:rFonts w:eastAsia="Arial"/>
        </w:rPr>
        <w:t xml:space="preserve"> en</w:t>
      </w:r>
      <w:r w:rsidRPr="0058041E">
        <w:rPr>
          <w:rFonts w:eastAsia="Arial"/>
        </w:rPr>
        <w:t xml:space="preserve"> </w:t>
      </w:r>
      <w:r>
        <w:rPr>
          <w:rFonts w:eastAsia="Arial"/>
        </w:rPr>
        <w:t>op maat</w:t>
      </w:r>
      <w:r w:rsidRPr="0058041E">
        <w:rPr>
          <w:rFonts w:eastAsia="Arial"/>
        </w:rPr>
        <w:t xml:space="preserve"> </w:t>
      </w:r>
      <w:r>
        <w:rPr>
          <w:rFonts w:eastAsia="Arial"/>
        </w:rPr>
        <w:t>helpen</w:t>
      </w:r>
      <w:r w:rsidRPr="0058041E">
        <w:rPr>
          <w:rFonts w:eastAsia="Arial"/>
        </w:rPr>
        <w:t xml:space="preserve"> bij het oplossen </w:t>
      </w:r>
      <w:r>
        <w:rPr>
          <w:rFonts w:eastAsia="Arial"/>
        </w:rPr>
        <w:t>van hun schulden;</w:t>
      </w:r>
    </w:p>
    <w:p w14:paraId="34D6A87F" w14:textId="4D23DD43" w:rsidR="00CC0399" w:rsidRDefault="00CC0399" w:rsidP="00132534">
      <w:pPr>
        <w:pStyle w:val="Lijstalinea"/>
        <w:numPr>
          <w:ilvl w:val="0"/>
          <w:numId w:val="10"/>
        </w:numPr>
        <w:rPr>
          <w:rFonts w:eastAsia="Arial"/>
        </w:rPr>
      </w:pPr>
      <w:r>
        <w:rPr>
          <w:rFonts w:eastAsia="Arial"/>
        </w:rPr>
        <w:t>Inwoners beter beschermd zijn bij een verrekening of beslag op hun inkomen. Zo houden zij voldoende geld over om van te leven.</w:t>
      </w:r>
      <w:r w:rsidR="00715767">
        <w:rPr>
          <w:rFonts w:eastAsia="Arial"/>
        </w:rPr>
        <w:t xml:space="preserve"> </w:t>
      </w:r>
    </w:p>
    <w:p w14:paraId="2A0AEB1A" w14:textId="359D2663" w:rsidR="00CC0399" w:rsidRDefault="00CC0399" w:rsidP="00132534">
      <w:pPr>
        <w:pStyle w:val="Lijstalinea"/>
        <w:numPr>
          <w:ilvl w:val="0"/>
          <w:numId w:val="10"/>
        </w:numPr>
        <w:rPr>
          <w:rFonts w:eastAsia="Arial"/>
        </w:rPr>
      </w:pPr>
      <w:r>
        <w:rPr>
          <w:rFonts w:eastAsia="Arial"/>
        </w:rPr>
        <w:t>Gemeenten meer regie hebben als inwoners onder</w:t>
      </w:r>
      <w:r w:rsidRPr="0058041E">
        <w:rPr>
          <w:rFonts w:eastAsia="Arial"/>
        </w:rPr>
        <w:t xml:space="preserve"> schuldenbewind </w:t>
      </w:r>
      <w:r>
        <w:rPr>
          <w:rFonts w:eastAsia="Arial"/>
        </w:rPr>
        <w:t xml:space="preserve">komen. Gemeenten mogen dan </w:t>
      </w:r>
      <w:r w:rsidRPr="0058041E">
        <w:rPr>
          <w:rFonts w:eastAsia="Arial"/>
        </w:rPr>
        <w:t xml:space="preserve">advies geven aan de rechtbank over de meest passende ondersteuning. </w:t>
      </w:r>
      <w:r w:rsidR="00FC0839">
        <w:rPr>
          <w:rFonts w:eastAsia="Arial"/>
        </w:rPr>
        <w:t>[</w:t>
      </w:r>
      <w:r w:rsidR="00FC0839">
        <w:rPr>
          <w:rFonts w:eastAsia="Arial"/>
          <w:highlight w:val="yellow"/>
        </w:rPr>
        <w:t>v</w:t>
      </w:r>
      <w:r w:rsidR="00FC0839" w:rsidRPr="283198AB">
        <w:rPr>
          <w:rFonts w:eastAsia="Arial"/>
          <w:highlight w:val="yellow"/>
        </w:rPr>
        <w:t>erwijderen als gemeente geen gebruik maakt van de opt-in-regeling voor de ags</w:t>
      </w:r>
      <w:r w:rsidR="00FC0839">
        <w:rPr>
          <w:rFonts w:eastAsia="Arial"/>
        </w:rPr>
        <w:t>]</w:t>
      </w:r>
    </w:p>
    <w:p w14:paraId="6F511BA5" w14:textId="77777777" w:rsidR="001C48D4" w:rsidRDefault="001C48D4" w:rsidP="000B4FFC"/>
    <w:p w14:paraId="36E55407" w14:textId="00D1BB66" w:rsidR="00140E55" w:rsidRPr="00A501A1" w:rsidRDefault="00140E55" w:rsidP="000B4FFC">
      <w:pPr>
        <w:rPr>
          <w:rFonts w:eastAsia="Arial"/>
          <w:b/>
        </w:rPr>
      </w:pPr>
      <w:r w:rsidRPr="00A501A1">
        <w:rPr>
          <w:rFonts w:eastAsia="Arial"/>
          <w:b/>
        </w:rPr>
        <w:t xml:space="preserve">Gemeente </w:t>
      </w:r>
      <w:r w:rsidRPr="00904103">
        <w:rPr>
          <w:rFonts w:eastAsia="Arial"/>
          <w:b/>
          <w:highlight w:val="yellow"/>
        </w:rPr>
        <w:t>X</w:t>
      </w:r>
      <w:r w:rsidRPr="00A501A1">
        <w:rPr>
          <w:rFonts w:eastAsia="Arial"/>
          <w:b/>
        </w:rPr>
        <w:t xml:space="preserve"> </w:t>
      </w:r>
      <w:r w:rsidR="005F54B6" w:rsidRPr="00A501A1">
        <w:rPr>
          <w:rFonts w:eastAsia="Arial"/>
          <w:b/>
        </w:rPr>
        <w:t xml:space="preserve">gaat inwoners met (beginnende) schulden </w:t>
      </w:r>
      <w:r w:rsidR="3A57F031" w:rsidRPr="77E77281">
        <w:rPr>
          <w:rFonts w:eastAsia="Arial"/>
          <w:b/>
          <w:bCs/>
        </w:rPr>
        <w:t>proactief</w:t>
      </w:r>
      <w:r w:rsidR="005F54B6" w:rsidRPr="00A501A1">
        <w:rPr>
          <w:rFonts w:eastAsia="Arial"/>
          <w:b/>
        </w:rPr>
        <w:t xml:space="preserve"> </w:t>
      </w:r>
      <w:r w:rsidR="00A501A1">
        <w:rPr>
          <w:rFonts w:eastAsia="Arial"/>
          <w:b/>
          <w:bCs/>
        </w:rPr>
        <w:t>hulp</w:t>
      </w:r>
      <w:r w:rsidR="005F54B6" w:rsidRPr="00A501A1">
        <w:rPr>
          <w:rFonts w:eastAsia="Arial"/>
          <w:b/>
        </w:rPr>
        <w:t xml:space="preserve"> aanbieden</w:t>
      </w:r>
      <w:r w:rsidR="005F54B6">
        <w:rPr>
          <w:rFonts w:eastAsia="Arial"/>
          <w:b/>
        </w:rPr>
        <w:t xml:space="preserve"> en </w:t>
      </w:r>
      <w:r w:rsidR="00A501A1">
        <w:rPr>
          <w:rFonts w:eastAsia="Arial"/>
          <w:b/>
          <w:bCs/>
        </w:rPr>
        <w:t xml:space="preserve">effectiever helpen bij het oplossen </w:t>
      </w:r>
    </w:p>
    <w:p w14:paraId="16D55C00" w14:textId="45465E20" w:rsidR="00140E55" w:rsidRPr="00C20EEC" w:rsidRDefault="00C012D1" w:rsidP="001C2274">
      <w:pPr>
        <w:rPr>
          <w:rFonts w:eastAsia="Arial"/>
        </w:rPr>
      </w:pPr>
      <w:r w:rsidRPr="087D0731">
        <w:rPr>
          <w:rFonts w:eastAsia="Arial"/>
        </w:rPr>
        <w:t>Dankzij</w:t>
      </w:r>
      <w:r w:rsidR="00140E55" w:rsidRPr="087D0731">
        <w:rPr>
          <w:rFonts w:eastAsia="Arial"/>
        </w:rPr>
        <w:t xml:space="preserve"> de nieuwe wetgeving kunnen wij onze inwoners </w:t>
      </w:r>
      <w:r w:rsidR="00A501A1" w:rsidRPr="087D0731">
        <w:rPr>
          <w:rFonts w:eastAsia="Arial"/>
        </w:rPr>
        <w:t xml:space="preserve">met betalingsachterstanden in belangrijke vaste lasten </w:t>
      </w:r>
      <w:r w:rsidR="743676F9" w:rsidRPr="087D0731">
        <w:rPr>
          <w:rFonts w:eastAsia="Arial"/>
        </w:rPr>
        <w:t>proactief</w:t>
      </w:r>
      <w:r w:rsidR="00140E55" w:rsidRPr="087D0731">
        <w:rPr>
          <w:rFonts w:eastAsia="Arial"/>
        </w:rPr>
        <w:t xml:space="preserve"> benaderen en hen </w:t>
      </w:r>
      <w:r w:rsidRPr="087D0731">
        <w:rPr>
          <w:rFonts w:eastAsia="Arial"/>
        </w:rPr>
        <w:t xml:space="preserve">(vrijblijvend) </w:t>
      </w:r>
      <w:r w:rsidR="0086387F" w:rsidRPr="087D0731">
        <w:rPr>
          <w:rFonts w:eastAsia="Arial"/>
        </w:rPr>
        <w:t xml:space="preserve">hulp </w:t>
      </w:r>
      <w:r w:rsidR="00140E55" w:rsidRPr="087D0731">
        <w:rPr>
          <w:rFonts w:eastAsia="Arial"/>
        </w:rPr>
        <w:t>aanbieden.</w:t>
      </w:r>
      <w:r w:rsidR="003B33D0" w:rsidRPr="087D0731">
        <w:rPr>
          <w:rFonts w:eastAsia="Arial"/>
        </w:rPr>
        <w:t xml:space="preserve"> Inwoners die </w:t>
      </w:r>
      <w:r w:rsidR="00E02843">
        <w:rPr>
          <w:rFonts w:eastAsia="Arial"/>
        </w:rPr>
        <w:t xml:space="preserve">om </w:t>
      </w:r>
      <w:r w:rsidR="003B33D0" w:rsidRPr="087D0731">
        <w:rPr>
          <w:rFonts w:eastAsia="Arial"/>
        </w:rPr>
        <w:t xml:space="preserve">schuldhulpverlening </w:t>
      </w:r>
      <w:r w:rsidR="00E02843">
        <w:rPr>
          <w:rFonts w:eastAsia="Arial"/>
        </w:rPr>
        <w:t xml:space="preserve">vragen, </w:t>
      </w:r>
      <w:r w:rsidR="00F65DF0" w:rsidRPr="087D0731">
        <w:rPr>
          <w:rFonts w:eastAsia="Arial"/>
        </w:rPr>
        <w:t>horen</w:t>
      </w:r>
      <w:r w:rsidR="003B33D0" w:rsidRPr="087D0731">
        <w:rPr>
          <w:rFonts w:eastAsia="Arial"/>
        </w:rPr>
        <w:t xml:space="preserve"> binnen </w:t>
      </w:r>
      <w:r w:rsidR="12EF31A8" w:rsidRPr="00904103">
        <w:rPr>
          <w:rFonts w:eastAsia="Arial"/>
          <w:highlight w:val="yellow"/>
        </w:rPr>
        <w:t>X</w:t>
      </w:r>
      <w:r w:rsidR="003B33D0" w:rsidRPr="087D0731">
        <w:rPr>
          <w:rFonts w:eastAsia="Arial"/>
        </w:rPr>
        <w:t xml:space="preserve"> weken </w:t>
      </w:r>
      <w:r w:rsidR="00F65DF0" w:rsidRPr="087D0731">
        <w:rPr>
          <w:rFonts w:eastAsia="Arial"/>
        </w:rPr>
        <w:t>of zij worden toegelaten tot schuldhulpverlenin</w:t>
      </w:r>
      <w:r w:rsidR="005C7B36">
        <w:rPr>
          <w:rFonts w:eastAsia="Arial"/>
        </w:rPr>
        <w:t>g. Ook ontvangen zij b</w:t>
      </w:r>
      <w:r w:rsidR="00F65DF0" w:rsidRPr="087D0731">
        <w:rPr>
          <w:rFonts w:eastAsia="Arial"/>
        </w:rPr>
        <w:t>ij</w:t>
      </w:r>
      <w:r w:rsidR="003B33D0" w:rsidRPr="087D0731">
        <w:rPr>
          <w:rFonts w:eastAsia="Arial"/>
        </w:rPr>
        <w:t xml:space="preserve"> toelating</w:t>
      </w:r>
      <w:r w:rsidR="00F65DF0" w:rsidRPr="087D0731">
        <w:rPr>
          <w:rFonts w:eastAsia="Arial"/>
        </w:rPr>
        <w:t xml:space="preserve"> direct</w:t>
      </w:r>
      <w:r w:rsidR="003B33D0" w:rsidRPr="087D0731">
        <w:rPr>
          <w:rFonts w:eastAsia="Arial"/>
        </w:rPr>
        <w:t xml:space="preserve"> een plan van aanpak op hoofdlijnen. </w:t>
      </w:r>
      <w:r w:rsidR="0039645D">
        <w:rPr>
          <w:rFonts w:eastAsia="Arial"/>
        </w:rPr>
        <w:t>Verder</w:t>
      </w:r>
      <w:r w:rsidR="0039645D" w:rsidRPr="087D0731">
        <w:rPr>
          <w:rFonts w:eastAsia="Arial"/>
        </w:rPr>
        <w:t xml:space="preserve"> </w:t>
      </w:r>
      <w:r w:rsidR="008539AA" w:rsidRPr="087D0731">
        <w:rPr>
          <w:rFonts w:eastAsia="Arial"/>
        </w:rPr>
        <w:t xml:space="preserve">hoeven </w:t>
      </w:r>
      <w:r w:rsidR="00F65DF0" w:rsidRPr="087D0731">
        <w:rPr>
          <w:rFonts w:eastAsia="Arial"/>
        </w:rPr>
        <w:t xml:space="preserve">inwoners zelf </w:t>
      </w:r>
      <w:r w:rsidR="008539AA" w:rsidRPr="087D0731">
        <w:rPr>
          <w:rFonts w:eastAsia="Arial"/>
        </w:rPr>
        <w:t xml:space="preserve">minder gegevens </w:t>
      </w:r>
      <w:r w:rsidR="00A269E0">
        <w:rPr>
          <w:rFonts w:eastAsia="Arial"/>
        </w:rPr>
        <w:t>te verzamelen</w:t>
      </w:r>
      <w:r w:rsidR="008539AA" w:rsidRPr="087D0731">
        <w:rPr>
          <w:rFonts w:eastAsia="Arial"/>
        </w:rPr>
        <w:t xml:space="preserve"> </w:t>
      </w:r>
      <w:r w:rsidR="00F65DF0" w:rsidRPr="087D0731">
        <w:rPr>
          <w:rFonts w:eastAsia="Arial"/>
        </w:rPr>
        <w:t>als zij schuldhulpverlening aanvragen</w:t>
      </w:r>
      <w:r w:rsidR="0039645D">
        <w:rPr>
          <w:rFonts w:eastAsia="Arial"/>
        </w:rPr>
        <w:t xml:space="preserve">. </w:t>
      </w:r>
      <w:r w:rsidR="00194C5A">
        <w:rPr>
          <w:rFonts w:eastAsia="Arial"/>
        </w:rPr>
        <w:t>Want d</w:t>
      </w:r>
      <w:r w:rsidR="0039645D">
        <w:rPr>
          <w:rFonts w:eastAsia="Arial"/>
        </w:rPr>
        <w:t xml:space="preserve">oor de wet mogen </w:t>
      </w:r>
      <w:r w:rsidR="008539AA" w:rsidRPr="087D0731">
        <w:rPr>
          <w:rFonts w:eastAsia="Arial"/>
        </w:rPr>
        <w:t>schuldhulpverleners veel informatie zelf o</w:t>
      </w:r>
      <w:r w:rsidR="0039645D">
        <w:rPr>
          <w:rFonts w:eastAsia="Arial"/>
        </w:rPr>
        <w:t>p</w:t>
      </w:r>
      <w:r w:rsidR="008539AA" w:rsidRPr="087D0731">
        <w:rPr>
          <w:rFonts w:eastAsia="Arial"/>
        </w:rPr>
        <w:t>vragen.</w:t>
      </w:r>
      <w:r w:rsidR="00715767">
        <w:rPr>
          <w:rFonts w:eastAsia="Arial"/>
        </w:rPr>
        <w:t xml:space="preserve"> </w:t>
      </w:r>
    </w:p>
    <w:p w14:paraId="12371C1B" w14:textId="77777777" w:rsidR="00140E55" w:rsidRPr="003E669F" w:rsidRDefault="00140E55" w:rsidP="000B4FFC">
      <w:pPr>
        <w:rPr>
          <w:rFonts w:eastAsia="Arial"/>
          <w:b/>
          <w:sz w:val="16"/>
          <w:szCs w:val="16"/>
        </w:rPr>
      </w:pPr>
    </w:p>
    <w:p w14:paraId="673E02CF" w14:textId="00CF895C" w:rsidR="00140E55" w:rsidRPr="003E669F" w:rsidRDefault="00140E55" w:rsidP="000B4FFC">
      <w:pPr>
        <w:rPr>
          <w:rFonts w:eastAsia="Arial"/>
          <w:b/>
        </w:rPr>
      </w:pPr>
      <w:r w:rsidRPr="003E669F">
        <w:rPr>
          <w:rFonts w:eastAsia="Arial"/>
          <w:b/>
        </w:rPr>
        <w:t>Wat verandert</w:t>
      </w:r>
      <w:r w:rsidR="00744E20">
        <w:rPr>
          <w:rFonts w:eastAsia="Arial"/>
          <w:b/>
        </w:rPr>
        <w:t xml:space="preserve"> er</w:t>
      </w:r>
      <w:r w:rsidRPr="003E669F">
        <w:rPr>
          <w:rFonts w:eastAsia="Arial"/>
          <w:b/>
        </w:rPr>
        <w:t xml:space="preserve"> voor inwoners met </w:t>
      </w:r>
      <w:r w:rsidR="003E669F">
        <w:rPr>
          <w:rFonts w:eastAsia="Arial"/>
          <w:b/>
          <w:bCs/>
        </w:rPr>
        <w:t>een beslag of verrekening op hun inkomen</w:t>
      </w:r>
      <w:r w:rsidR="00A65B22">
        <w:rPr>
          <w:rFonts w:eastAsia="Arial"/>
          <w:b/>
          <w:bCs/>
        </w:rPr>
        <w:t xml:space="preserve">? </w:t>
      </w:r>
    </w:p>
    <w:p w14:paraId="50FEB895" w14:textId="3AD133D4" w:rsidR="00140E55" w:rsidRPr="003E669F" w:rsidRDefault="003D33BF" w:rsidP="000B4FFC">
      <w:pPr>
        <w:rPr>
          <w:rFonts w:eastAsia="Arial"/>
        </w:rPr>
      </w:pPr>
      <w:r>
        <w:rPr>
          <w:rFonts w:eastAsia="Arial"/>
        </w:rPr>
        <w:t>Door de wetswijzigingen word</w:t>
      </w:r>
      <w:r w:rsidR="00B67DD8">
        <w:rPr>
          <w:rFonts w:eastAsia="Arial"/>
        </w:rPr>
        <w:t xml:space="preserve">en inwoners met een beslag of verrekening op hun inkomen </w:t>
      </w:r>
      <w:r>
        <w:rPr>
          <w:rFonts w:eastAsia="Arial"/>
        </w:rPr>
        <w:t>beter beschermd.</w:t>
      </w:r>
      <w:r w:rsidR="00D75551" w:rsidRPr="003E669F">
        <w:rPr>
          <w:rFonts w:eastAsia="Arial"/>
        </w:rPr>
        <w:t xml:space="preserve"> </w:t>
      </w:r>
      <w:r w:rsidR="00D75551">
        <w:rPr>
          <w:rFonts w:eastAsia="Arial"/>
        </w:rPr>
        <w:t xml:space="preserve">Zij houden een </w:t>
      </w:r>
      <w:r w:rsidR="00D75551" w:rsidRPr="003E669F">
        <w:rPr>
          <w:rFonts w:eastAsia="Arial"/>
        </w:rPr>
        <w:t>minimaal</w:t>
      </w:r>
      <w:r w:rsidR="0096576E">
        <w:rPr>
          <w:rFonts w:eastAsia="Arial"/>
        </w:rPr>
        <w:t xml:space="preserve"> bedrag over om van te leven: de beslagvrije voet. </w:t>
      </w:r>
      <w:r w:rsidR="00554978">
        <w:rPr>
          <w:rFonts w:eastAsia="Arial"/>
        </w:rPr>
        <w:t xml:space="preserve">Iedereen berekent dit op dezelfde manier. </w:t>
      </w:r>
      <w:r w:rsidR="00B67DD8">
        <w:rPr>
          <w:rFonts w:eastAsia="Arial"/>
        </w:rPr>
        <w:t>Wel moeten alle inwoners vanaf 2021 altijd iets aflossen op hun schulden</w:t>
      </w:r>
      <w:r w:rsidR="00B67DD8" w:rsidRPr="003E669F">
        <w:rPr>
          <w:rFonts w:eastAsia="Arial"/>
        </w:rPr>
        <w:t xml:space="preserve">. </w:t>
      </w:r>
      <w:r w:rsidR="00B67DD8">
        <w:rPr>
          <w:rFonts w:eastAsia="Arial"/>
        </w:rPr>
        <w:t xml:space="preserve">Inwoners met </w:t>
      </w:r>
      <w:r w:rsidR="000F66AE">
        <w:rPr>
          <w:rFonts w:eastAsia="Arial"/>
        </w:rPr>
        <w:t xml:space="preserve">meer beslagen krijgen </w:t>
      </w:r>
      <w:r>
        <w:rPr>
          <w:rFonts w:eastAsia="Arial"/>
        </w:rPr>
        <w:t xml:space="preserve">één </w:t>
      </w:r>
      <w:r w:rsidR="000F66AE">
        <w:rPr>
          <w:rFonts w:eastAsia="Arial"/>
        </w:rPr>
        <w:t>contactpersoon. V</w:t>
      </w:r>
      <w:r w:rsidR="00140E55" w:rsidRPr="003E669F">
        <w:rPr>
          <w:rFonts w:eastAsia="Arial"/>
        </w:rPr>
        <w:t xml:space="preserve">oor inwoners met </w:t>
      </w:r>
      <w:r w:rsidR="000141A3">
        <w:rPr>
          <w:rFonts w:eastAsia="Arial"/>
        </w:rPr>
        <w:t xml:space="preserve">een beslag of verrekening op hun inkomen van </w:t>
      </w:r>
      <w:r w:rsidR="00140E55" w:rsidRPr="003E669F">
        <w:rPr>
          <w:rFonts w:eastAsia="Arial"/>
        </w:rPr>
        <w:t xml:space="preserve">voor 2021 </w:t>
      </w:r>
      <w:r>
        <w:rPr>
          <w:rFonts w:eastAsia="Arial"/>
        </w:rPr>
        <w:t>kan de beslagvrije voet veranderen</w:t>
      </w:r>
      <w:r w:rsidR="00140E55" w:rsidRPr="1DE140BB">
        <w:rPr>
          <w:rFonts w:eastAsia="Arial"/>
        </w:rPr>
        <w:t>.</w:t>
      </w:r>
      <w:r w:rsidR="00140E55" w:rsidRPr="003E669F">
        <w:rPr>
          <w:rFonts w:eastAsia="Arial"/>
        </w:rPr>
        <w:t xml:space="preserve"> De gemeente informeert inwoners vanaf wanneer deze berekening wordt gemaakt. Inwoners kunnen deze berekening ook zelf maken op </w:t>
      </w:r>
      <w:hyperlink r:id="rId29">
        <w:r w:rsidR="00140E55" w:rsidRPr="003E669F">
          <w:rPr>
            <w:rStyle w:val="Hyperlink"/>
            <w:rFonts w:eastAsia="Arial" w:cs="Arial"/>
          </w:rPr>
          <w:t>www.uwbeslagvrijevoet.nl</w:t>
        </w:r>
      </w:hyperlink>
      <w:r w:rsidR="00140E55" w:rsidRPr="003E669F">
        <w:rPr>
          <w:rFonts w:eastAsia="Arial" w:cs="Arial"/>
        </w:rPr>
        <w:t xml:space="preserve"> </w:t>
      </w:r>
    </w:p>
    <w:p w14:paraId="56FC0FDB" w14:textId="77777777" w:rsidR="00140E55" w:rsidRPr="003E669F" w:rsidRDefault="00140E55" w:rsidP="000B4FFC">
      <w:pPr>
        <w:rPr>
          <w:rFonts w:eastAsia="Arial" w:cs="Arial"/>
        </w:rPr>
      </w:pPr>
    </w:p>
    <w:p w14:paraId="188A4BEC" w14:textId="77777777" w:rsidR="002D2DF7" w:rsidRDefault="002D2DF7" w:rsidP="1DE140BB">
      <w:pPr>
        <w:rPr>
          <w:rFonts w:eastAsia="Arial" w:cs="Arial"/>
          <w:b/>
          <w:bCs/>
        </w:rPr>
      </w:pPr>
    </w:p>
    <w:p w14:paraId="039EE675" w14:textId="29A0CAA1" w:rsidR="00A65B22" w:rsidRDefault="00A65B22" w:rsidP="1DE140BB">
      <w:pPr>
        <w:rPr>
          <w:rFonts w:eastAsia="Arial" w:cs="Arial"/>
          <w:b/>
          <w:bCs/>
        </w:rPr>
      </w:pPr>
      <w:r>
        <w:rPr>
          <w:rFonts w:eastAsia="Arial" w:cs="Arial"/>
          <w:b/>
          <w:bCs/>
        </w:rPr>
        <w:lastRenderedPageBreak/>
        <w:t>Wat verandert er voor i</w:t>
      </w:r>
      <w:r w:rsidRPr="00A65B22">
        <w:rPr>
          <w:rFonts w:eastAsia="Arial" w:cs="Arial"/>
          <w:b/>
          <w:bCs/>
        </w:rPr>
        <w:t xml:space="preserve">nwoners die onder bewind gesteld worden </w:t>
      </w:r>
      <w:r w:rsidR="007F31E2">
        <w:rPr>
          <w:rFonts w:eastAsia="Arial" w:cs="Arial"/>
          <w:b/>
          <w:bCs/>
        </w:rPr>
        <w:t>door</w:t>
      </w:r>
      <w:r w:rsidR="00715767">
        <w:rPr>
          <w:rFonts w:eastAsia="Arial" w:cs="Arial"/>
          <w:b/>
          <w:bCs/>
        </w:rPr>
        <w:t xml:space="preserve"> </w:t>
      </w:r>
      <w:r w:rsidRPr="00A65B22">
        <w:rPr>
          <w:rFonts w:eastAsia="Arial" w:cs="Arial"/>
          <w:b/>
          <w:bCs/>
        </w:rPr>
        <w:t>schuldenproblematie</w:t>
      </w:r>
      <w:r>
        <w:rPr>
          <w:rFonts w:eastAsia="Arial" w:cs="Arial"/>
          <w:b/>
          <w:bCs/>
        </w:rPr>
        <w:t xml:space="preserve">k? </w:t>
      </w:r>
    </w:p>
    <w:p w14:paraId="0A052988" w14:textId="78AB9361" w:rsidR="00A65B22" w:rsidRDefault="00F65DF0" w:rsidP="00483BA9">
      <w:pPr>
        <w:rPr>
          <w:rFonts w:eastAsia="Arial"/>
          <w:b/>
          <w:bCs/>
        </w:rPr>
      </w:pPr>
      <w:r w:rsidRPr="283198AB">
        <w:rPr>
          <w:rFonts w:eastAsia="Arial"/>
          <w:highlight w:val="yellow"/>
        </w:rPr>
        <w:t>[</w:t>
      </w:r>
      <w:r w:rsidR="61E6F025" w:rsidRPr="283198AB">
        <w:rPr>
          <w:rFonts w:eastAsia="Arial"/>
          <w:highlight w:val="yellow"/>
        </w:rPr>
        <w:t>Verwijderen</w:t>
      </w:r>
      <w:r w:rsidRPr="283198AB">
        <w:rPr>
          <w:rFonts w:eastAsia="Arial"/>
          <w:highlight w:val="yellow"/>
        </w:rPr>
        <w:t xml:space="preserve"> als gemeente geen gebruik maakt van de </w:t>
      </w:r>
      <w:r w:rsidR="4CB04082" w:rsidRPr="283198AB">
        <w:rPr>
          <w:rFonts w:eastAsia="Arial"/>
          <w:highlight w:val="yellow"/>
        </w:rPr>
        <w:t xml:space="preserve">opt-in-regeling voor de </w:t>
      </w:r>
      <w:r w:rsidRPr="283198AB">
        <w:rPr>
          <w:rFonts w:eastAsia="Arial"/>
          <w:highlight w:val="yellow"/>
        </w:rPr>
        <w:t>ags]</w:t>
      </w:r>
    </w:p>
    <w:p w14:paraId="0C66E365" w14:textId="0BD18308" w:rsidR="00A65B22" w:rsidRPr="00A65B22" w:rsidRDefault="00A65B22" w:rsidP="00483BA9">
      <w:pPr>
        <w:rPr>
          <w:rFonts w:eastAsia="Arial"/>
        </w:rPr>
      </w:pPr>
      <w:r>
        <w:rPr>
          <w:rFonts w:eastAsia="Arial"/>
        </w:rPr>
        <w:t>Door wetswijziging krijgen gemeenten de mogelijkheid om mee te denken over passen</w:t>
      </w:r>
      <w:r w:rsidR="00F65DF0">
        <w:rPr>
          <w:rFonts w:eastAsia="Arial"/>
        </w:rPr>
        <w:t>de (en minder verstrekkende) ondersteuning</w:t>
      </w:r>
      <w:r w:rsidR="000D0BE6">
        <w:rPr>
          <w:rFonts w:eastAsia="Arial"/>
        </w:rPr>
        <w:t>s</w:t>
      </w:r>
      <w:r w:rsidR="00F65DF0">
        <w:rPr>
          <w:rFonts w:eastAsia="Arial"/>
        </w:rPr>
        <w:t xml:space="preserve">vormen dan het voortzetten beschermingsbewind. De gemeente kan hierover advies uitbrengen aan de rechtbank. De rechter beslist vervolgens over de voortzetting van het bewind. </w:t>
      </w:r>
    </w:p>
    <w:p w14:paraId="5A73EE29" w14:textId="77777777" w:rsidR="00140E55" w:rsidRPr="003E669F" w:rsidRDefault="00140E55" w:rsidP="00483BA9">
      <w:pPr>
        <w:rPr>
          <w:rFonts w:eastAsia="Arial"/>
        </w:rPr>
      </w:pPr>
    </w:p>
    <w:p w14:paraId="74E10D23" w14:textId="77777777" w:rsidR="00140E55" w:rsidRPr="00F65DF0" w:rsidRDefault="00140E55" w:rsidP="000B4FFC">
      <w:pPr>
        <w:rPr>
          <w:rFonts w:eastAsia="Arial"/>
          <w:b/>
        </w:rPr>
      </w:pPr>
      <w:r w:rsidRPr="00F65DF0">
        <w:rPr>
          <w:rFonts w:eastAsia="Arial"/>
          <w:b/>
        </w:rPr>
        <w:t>De gemeente is bereikbaar voor inwoners</w:t>
      </w:r>
    </w:p>
    <w:p w14:paraId="78C1FB70" w14:textId="766038FC" w:rsidR="00140E55" w:rsidRDefault="00140E55" w:rsidP="000B4FFC">
      <w:pPr>
        <w:rPr>
          <w:rFonts w:eastAsia="Arial"/>
        </w:rPr>
      </w:pPr>
      <w:r w:rsidRPr="087D0731">
        <w:rPr>
          <w:rFonts w:eastAsia="Arial"/>
        </w:rPr>
        <w:t>Het is belangrijk om onze inwoners op tijd te helpen om schulden niet groter te laten worden. Daarom kunnen inwoners voor informatie of met vragen terecht bij X via X. Door er snel bij te zijn, kunnen inwoners hun leven sneller weer oppakken.</w:t>
      </w:r>
    </w:p>
    <w:p w14:paraId="0A2C9DAE" w14:textId="77777777" w:rsidR="002C3C6E" w:rsidRPr="00F65DF0" w:rsidRDefault="002C3C6E" w:rsidP="000B4FFC">
      <w:pPr>
        <w:rPr>
          <w:rFonts w:eastAsia="Arial"/>
        </w:rPr>
      </w:pPr>
    </w:p>
    <w:p w14:paraId="4B84ED49" w14:textId="4C7AD56F" w:rsidR="00140E55" w:rsidRPr="00F65DF0" w:rsidRDefault="00140E55" w:rsidP="00836E6C">
      <w:pPr>
        <w:pStyle w:val="Kop5"/>
        <w:rPr>
          <w:rFonts w:eastAsia="Arial"/>
          <w:bCs/>
          <w:u w:val="single"/>
        </w:rPr>
      </w:pPr>
      <w:r>
        <w:t>Bericht in nieuwsbrief</w:t>
      </w:r>
      <w:r w:rsidR="652B5F5A">
        <w:t xml:space="preserve"> en</w:t>
      </w:r>
      <w:r>
        <w:t xml:space="preserve"> op gemeentelijke website:</w:t>
      </w:r>
    </w:p>
    <w:p w14:paraId="472886F0" w14:textId="7CF2BBDA" w:rsidR="0025041E" w:rsidRDefault="00C444BE" w:rsidP="087D0731">
      <w:pPr>
        <w:spacing w:after="120"/>
        <w:rPr>
          <w:rFonts w:eastAsia="Arial" w:cs="Arial"/>
        </w:rPr>
      </w:pPr>
      <w:r>
        <w:rPr>
          <w:rFonts w:eastAsia="Arial"/>
        </w:rPr>
        <w:t xml:space="preserve">Door veranderingen in de wet </w:t>
      </w:r>
      <w:r w:rsidR="00853EF1">
        <w:rPr>
          <w:rFonts w:eastAsia="Arial"/>
        </w:rPr>
        <w:t xml:space="preserve">kan de </w:t>
      </w:r>
      <w:r w:rsidR="00140E55" w:rsidRPr="087D0731">
        <w:rPr>
          <w:rFonts w:eastAsia="Arial"/>
        </w:rPr>
        <w:t xml:space="preserve">situatie </w:t>
      </w:r>
      <w:r w:rsidR="00853EF1">
        <w:rPr>
          <w:rFonts w:eastAsia="Arial"/>
        </w:rPr>
        <w:t xml:space="preserve">van </w:t>
      </w:r>
      <w:r w:rsidR="00140E55" w:rsidRPr="087D0731">
        <w:rPr>
          <w:rFonts w:eastAsia="Arial"/>
        </w:rPr>
        <w:t xml:space="preserve">inwoners met </w:t>
      </w:r>
      <w:r w:rsidR="00853EF1">
        <w:rPr>
          <w:rFonts w:eastAsia="Arial"/>
        </w:rPr>
        <w:t xml:space="preserve">een beslag of verrekening op hun inkomen veranderen. </w:t>
      </w:r>
      <w:r w:rsidR="00140E55" w:rsidRPr="087D0731">
        <w:rPr>
          <w:rFonts w:eastAsia="Arial"/>
        </w:rPr>
        <w:t xml:space="preserve">Informatie </w:t>
      </w:r>
      <w:r w:rsidR="00A061CA">
        <w:rPr>
          <w:rFonts w:eastAsia="Arial"/>
        </w:rPr>
        <w:t xml:space="preserve">hierover </w:t>
      </w:r>
      <w:r w:rsidR="00140E55" w:rsidRPr="087D0731">
        <w:rPr>
          <w:rFonts w:eastAsia="Arial"/>
        </w:rPr>
        <w:t xml:space="preserve">kunt u vinden op </w:t>
      </w:r>
      <w:hyperlink r:id="rId30">
        <w:r w:rsidR="00140E55" w:rsidRPr="087D0731">
          <w:rPr>
            <w:rStyle w:val="Hyperlink"/>
            <w:rFonts w:eastAsia="Arial" w:cs="Arial"/>
          </w:rPr>
          <w:t>www.uwbeslagvrijevoet.nl</w:t>
        </w:r>
      </w:hyperlink>
      <w:r w:rsidR="00140E55" w:rsidRPr="087D0731">
        <w:rPr>
          <w:rFonts w:eastAsia="Arial" w:cs="Arial"/>
        </w:rPr>
        <w:t xml:space="preserve">. </w:t>
      </w:r>
    </w:p>
    <w:p w14:paraId="44D7DE1D" w14:textId="3FC43E71" w:rsidR="00140E55" w:rsidRPr="00F65DF0" w:rsidRDefault="0025041E" w:rsidP="087D0731">
      <w:pPr>
        <w:spacing w:after="120"/>
        <w:rPr>
          <w:rFonts w:eastAsia="Arial"/>
          <w:i/>
          <w:iCs/>
        </w:rPr>
      </w:pPr>
      <w:r>
        <w:rPr>
          <w:rFonts w:eastAsia="Arial" w:cs="Arial"/>
        </w:rPr>
        <w:t xml:space="preserve">Heeft u vragen? Of wilt u weten wat wij voor u kunnen doen? Dan kunt u </w:t>
      </w:r>
      <w:r w:rsidR="00140E55" w:rsidRPr="087D0731">
        <w:rPr>
          <w:rFonts w:eastAsia="Arial" w:cs="Arial"/>
        </w:rPr>
        <w:t xml:space="preserve">bellen met </w:t>
      </w:r>
      <w:r w:rsidR="00140E55" w:rsidRPr="00904103">
        <w:rPr>
          <w:rFonts w:eastAsia="Arial" w:cs="Arial"/>
          <w:highlight w:val="yellow"/>
        </w:rPr>
        <w:t>X</w:t>
      </w:r>
      <w:r w:rsidR="00140E55" w:rsidRPr="087D0731">
        <w:rPr>
          <w:rFonts w:eastAsia="Arial" w:cs="Arial"/>
        </w:rPr>
        <w:t xml:space="preserve"> of een afspraak maken </w:t>
      </w:r>
      <w:r w:rsidR="00140E55" w:rsidRPr="00904103">
        <w:rPr>
          <w:rFonts w:eastAsia="Arial" w:cs="Arial"/>
          <w:highlight w:val="yellow"/>
        </w:rPr>
        <w:t>via X</w:t>
      </w:r>
      <w:r>
        <w:rPr>
          <w:rFonts w:eastAsia="Arial" w:cs="Arial"/>
        </w:rPr>
        <w:t xml:space="preserve">. </w:t>
      </w:r>
      <w:r w:rsidR="00F123EA">
        <w:rPr>
          <w:rFonts w:eastAsia="Arial" w:cs="Arial"/>
        </w:rPr>
        <w:t>Onze hulp is gratis en</w:t>
      </w:r>
      <w:r w:rsidR="00A061CA">
        <w:rPr>
          <w:rFonts w:eastAsia="Arial" w:cs="Arial"/>
        </w:rPr>
        <w:t xml:space="preserve"> u bepaalt zelf of u een volgend gesprek met ons wilt. </w:t>
      </w:r>
    </w:p>
    <w:p w14:paraId="328484DE" w14:textId="77777777" w:rsidR="00140E55" w:rsidRDefault="00140E55" w:rsidP="000B4FFC"/>
    <w:p w14:paraId="4DEC74E5" w14:textId="77777777" w:rsidR="001F3B11" w:rsidRPr="001F3B11" w:rsidRDefault="001F3B11" w:rsidP="001F3B11"/>
    <w:p w14:paraId="0B3A9F2E" w14:textId="44D22FB8" w:rsidR="00995B6E" w:rsidRDefault="00BD6F41">
      <w:pPr>
        <w:spacing w:line="240" w:lineRule="auto"/>
      </w:pPr>
      <w:r>
        <w:br w:type="page"/>
      </w:r>
    </w:p>
    <w:p w14:paraId="508104F1" w14:textId="2044ABEB" w:rsidR="00334C5C" w:rsidRDefault="00334C5C" w:rsidP="00132534">
      <w:pPr>
        <w:pStyle w:val="Kop2"/>
        <w:numPr>
          <w:ilvl w:val="0"/>
          <w:numId w:val="25"/>
        </w:numPr>
        <w:ind w:left="428"/>
      </w:pPr>
      <w:bookmarkStart w:id="35" w:name="_Toc63346532"/>
      <w:bookmarkStart w:id="36" w:name="_Toc94773151"/>
      <w:r>
        <w:lastRenderedPageBreak/>
        <w:t>Wet vereenvoudiging beslagvrije voet</w:t>
      </w:r>
      <w:bookmarkEnd w:id="35"/>
      <w:bookmarkEnd w:id="36"/>
      <w:r>
        <w:t xml:space="preserve"> </w:t>
      </w:r>
    </w:p>
    <w:p w14:paraId="5CD0D443" w14:textId="540D6808" w:rsidR="007F0C32" w:rsidRPr="007F0C32" w:rsidRDefault="007F0C32" w:rsidP="00836E6C">
      <w:pPr>
        <w:pStyle w:val="Kop3"/>
      </w:pPr>
      <w:bookmarkStart w:id="37" w:name="_Toc94773152"/>
      <w:r>
        <w:t>8</w:t>
      </w:r>
      <w:r w:rsidRPr="007F0C32">
        <w:t xml:space="preserve">.1 </w:t>
      </w:r>
      <w:r>
        <w:t>Voorbeeldtekst verwijzing naar burgerportaal</w:t>
      </w:r>
      <w:bookmarkEnd w:id="37"/>
      <w:r>
        <w:t xml:space="preserve"> </w:t>
      </w:r>
    </w:p>
    <w:p w14:paraId="10E92F86" w14:textId="77777777" w:rsidR="007F0C32" w:rsidRPr="007F0C32" w:rsidRDefault="007F0C32" w:rsidP="007F0C32"/>
    <w:tbl>
      <w:tblPr>
        <w:tblStyle w:val="Lichtearcering-accent1"/>
        <w:tblW w:w="5129" w:type="pct"/>
        <w:tblLook w:val="0660" w:firstRow="1" w:lastRow="1" w:firstColumn="0" w:lastColumn="0" w:noHBand="1" w:noVBand="1"/>
      </w:tblPr>
      <w:tblGrid>
        <w:gridCol w:w="2128"/>
        <w:gridCol w:w="6943"/>
      </w:tblGrid>
      <w:tr w:rsidR="0020487A" w14:paraId="77A3D12A" w14:textId="77777777" w:rsidTr="003E5F78">
        <w:trPr>
          <w:cnfStyle w:val="100000000000" w:firstRow="1" w:lastRow="0" w:firstColumn="0" w:lastColumn="0" w:oddVBand="0" w:evenVBand="0" w:oddHBand="0" w:evenHBand="0" w:firstRowFirstColumn="0" w:firstRowLastColumn="0" w:lastRowFirstColumn="0" w:lastRowLastColumn="0"/>
        </w:trPr>
        <w:tc>
          <w:tcPr>
            <w:tcW w:w="1173" w:type="pct"/>
            <w:tcBorders>
              <w:top w:val="single" w:sz="4" w:space="0" w:color="auto"/>
              <w:bottom w:val="nil"/>
            </w:tcBorders>
            <w:noWrap/>
          </w:tcPr>
          <w:p w14:paraId="45FB9F0D" w14:textId="1F43BE58" w:rsidR="0020487A" w:rsidRPr="00904103" w:rsidRDefault="00580DF8" w:rsidP="007C2E3D">
            <w:pPr>
              <w:rPr>
                <w:rFonts w:cs="Arial"/>
                <w:bCs w:val="0"/>
                <w:sz w:val="20"/>
                <w:szCs w:val="20"/>
              </w:rPr>
            </w:pPr>
            <w:r w:rsidRPr="00904103">
              <w:rPr>
                <w:rFonts w:cs="Arial"/>
                <w:bCs w:val="0"/>
                <w:color w:val="00B0F0"/>
                <w:sz w:val="20"/>
                <w:szCs w:val="20"/>
              </w:rPr>
              <w:t xml:space="preserve">Wet </w:t>
            </w:r>
          </w:p>
        </w:tc>
        <w:tc>
          <w:tcPr>
            <w:tcW w:w="3827" w:type="pct"/>
            <w:tcBorders>
              <w:top w:val="single" w:sz="4" w:space="0" w:color="auto"/>
              <w:bottom w:val="nil"/>
            </w:tcBorders>
          </w:tcPr>
          <w:p w14:paraId="5BFA429A" w14:textId="0AE45201" w:rsidR="000E7CC5" w:rsidRPr="00904103" w:rsidRDefault="000E7CC5" w:rsidP="000E7CC5">
            <w:pPr>
              <w:rPr>
                <w:bCs w:val="0"/>
                <w:color w:val="00B0F0"/>
                <w:sz w:val="20"/>
                <w:szCs w:val="20"/>
              </w:rPr>
            </w:pPr>
            <w:r w:rsidRPr="00904103">
              <w:rPr>
                <w:bCs w:val="0"/>
                <w:color w:val="00B0F0"/>
                <w:sz w:val="20"/>
                <w:szCs w:val="20"/>
              </w:rPr>
              <w:t xml:space="preserve">Wet vereenvoudiging beslagvrije voet </w:t>
            </w:r>
            <w:r w:rsidR="54B6C419" w:rsidRPr="00904103">
              <w:rPr>
                <w:bCs w:val="0"/>
                <w:color w:val="00B0F0"/>
                <w:sz w:val="20"/>
                <w:szCs w:val="20"/>
              </w:rPr>
              <w:t>(Wvbvv)</w:t>
            </w:r>
            <w:r w:rsidRPr="00904103">
              <w:rPr>
                <w:bCs w:val="0"/>
                <w:color w:val="00B0F0"/>
                <w:sz w:val="20"/>
                <w:szCs w:val="20"/>
              </w:rPr>
              <w:t xml:space="preserve"> </w:t>
            </w:r>
          </w:p>
          <w:p w14:paraId="6111818C" w14:textId="26AF2D1A" w:rsidR="0020487A" w:rsidRPr="00904103" w:rsidRDefault="0020487A" w:rsidP="007C2E3D">
            <w:pPr>
              <w:rPr>
                <w:rStyle w:val="Subtielebenadrukking"/>
                <w:rFonts w:cs="Arial"/>
                <w:bCs w:val="0"/>
                <w:i w:val="0"/>
                <w:sz w:val="20"/>
                <w:szCs w:val="20"/>
              </w:rPr>
            </w:pPr>
          </w:p>
        </w:tc>
      </w:tr>
      <w:tr w:rsidR="0020487A" w14:paraId="4C7CC256" w14:textId="77777777" w:rsidTr="003E5F78">
        <w:tc>
          <w:tcPr>
            <w:tcW w:w="1173" w:type="pct"/>
            <w:tcBorders>
              <w:bottom w:val="nil"/>
            </w:tcBorders>
            <w:noWrap/>
          </w:tcPr>
          <w:p w14:paraId="3DC59198" w14:textId="77777777" w:rsidR="0020487A" w:rsidRPr="00904103" w:rsidRDefault="0020487A" w:rsidP="007C2E3D">
            <w:pPr>
              <w:rPr>
                <w:rFonts w:cs="Arial"/>
                <w:b/>
                <w:color w:val="00B0F0"/>
                <w:sz w:val="20"/>
                <w:szCs w:val="20"/>
              </w:rPr>
            </w:pPr>
            <w:r w:rsidRPr="00904103">
              <w:rPr>
                <w:rFonts w:cs="Arial"/>
                <w:b/>
                <w:color w:val="00B0F0"/>
                <w:sz w:val="20"/>
                <w:szCs w:val="20"/>
              </w:rPr>
              <w:t xml:space="preserve">Doelgroep </w:t>
            </w:r>
          </w:p>
        </w:tc>
        <w:tc>
          <w:tcPr>
            <w:tcW w:w="3827" w:type="pct"/>
            <w:tcBorders>
              <w:bottom w:val="nil"/>
            </w:tcBorders>
          </w:tcPr>
          <w:p w14:paraId="5F6F50D4" w14:textId="65DE51F1" w:rsidR="0020487A" w:rsidRPr="00904103" w:rsidRDefault="0020487A" w:rsidP="007C2E3D">
            <w:pPr>
              <w:pStyle w:val="DecimalAligned"/>
              <w:rPr>
                <w:rFonts w:ascii="Arial" w:hAnsi="Arial" w:cs="Arial"/>
                <w:b/>
                <w:color w:val="00B0F0"/>
                <w:sz w:val="20"/>
                <w:szCs w:val="20"/>
              </w:rPr>
            </w:pPr>
            <w:r w:rsidRPr="00904103">
              <w:rPr>
                <w:rFonts w:ascii="Arial" w:hAnsi="Arial" w:cs="Arial"/>
                <w:b/>
                <w:color w:val="00B0F0"/>
                <w:sz w:val="20"/>
                <w:szCs w:val="20"/>
              </w:rPr>
              <w:t xml:space="preserve">Inwoners die vragen hebben over hun BVV of deze willen berekenen </w:t>
            </w:r>
          </w:p>
        </w:tc>
      </w:tr>
      <w:tr w:rsidR="0020487A" w14:paraId="793A3298" w14:textId="77777777" w:rsidTr="003E5F78">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6938379B" w14:textId="77777777" w:rsidR="0020487A" w:rsidRPr="00904103" w:rsidRDefault="0020487A" w:rsidP="007C2E3D">
            <w:pPr>
              <w:rPr>
                <w:rFonts w:cs="Arial"/>
                <w:bCs w:val="0"/>
                <w:color w:val="00B0F0"/>
                <w:sz w:val="20"/>
                <w:szCs w:val="20"/>
              </w:rPr>
            </w:pPr>
            <w:r w:rsidRPr="00904103">
              <w:rPr>
                <w:rFonts w:cs="Arial"/>
                <w:bCs w:val="0"/>
                <w:color w:val="00B0F0"/>
                <w:sz w:val="20"/>
                <w:szCs w:val="20"/>
              </w:rPr>
              <w:t xml:space="preserve">Doel </w:t>
            </w:r>
          </w:p>
        </w:tc>
        <w:tc>
          <w:tcPr>
            <w:tcW w:w="3827" w:type="pct"/>
            <w:tcBorders>
              <w:top w:val="nil"/>
              <w:bottom w:val="single" w:sz="4" w:space="0" w:color="auto"/>
            </w:tcBorders>
          </w:tcPr>
          <w:p w14:paraId="2CBA1166" w14:textId="67577CA3" w:rsidR="0020487A" w:rsidRPr="00904103" w:rsidRDefault="0020487A" w:rsidP="007C2E3D">
            <w:pPr>
              <w:pStyle w:val="DecimalAligned"/>
              <w:rPr>
                <w:rFonts w:ascii="Arial" w:hAnsi="Arial" w:cs="Arial"/>
                <w:bCs w:val="0"/>
                <w:color w:val="00B0F0"/>
                <w:sz w:val="20"/>
                <w:szCs w:val="20"/>
              </w:rPr>
            </w:pPr>
            <w:r w:rsidRPr="00904103">
              <w:rPr>
                <w:rFonts w:ascii="Arial" w:hAnsi="Arial" w:cs="Arial"/>
                <w:bCs w:val="0"/>
                <w:color w:val="00B0F0"/>
                <w:sz w:val="20"/>
                <w:szCs w:val="20"/>
              </w:rPr>
              <w:t xml:space="preserve">Verwijzen naar burgerportaal met informatie over de BVV en de rekentool </w:t>
            </w:r>
          </w:p>
        </w:tc>
      </w:tr>
    </w:tbl>
    <w:p w14:paraId="5323EFDC" w14:textId="7F2AD779" w:rsidR="001955C0" w:rsidRPr="007F0C32" w:rsidRDefault="001955C0" w:rsidP="007F0C32">
      <w:pPr>
        <w:pStyle w:val="Kop5"/>
      </w:pPr>
      <w:r w:rsidRPr="007F0C32">
        <w:t>Tekstsuggestie</w:t>
      </w:r>
    </w:p>
    <w:p w14:paraId="3828438C" w14:textId="6FA7CD80" w:rsidR="006320B7" w:rsidRPr="006320B7" w:rsidRDefault="006320B7" w:rsidP="00031984">
      <w:pPr>
        <w:rPr>
          <w:rFonts w:eastAsia="Arial" w:cs="Arial"/>
          <w:b/>
          <w:bCs/>
          <w:color w:val="000000" w:themeColor="text1"/>
        </w:rPr>
      </w:pPr>
      <w:r w:rsidRPr="006320B7">
        <w:rPr>
          <w:rFonts w:eastAsia="Arial" w:cs="Arial"/>
          <w:b/>
          <w:bCs/>
          <w:color w:val="000000" w:themeColor="text1"/>
        </w:rPr>
        <w:t>Wat is beslag</w:t>
      </w:r>
      <w:r w:rsidR="61BB5575" w:rsidRPr="1DE140BB">
        <w:rPr>
          <w:rFonts w:eastAsia="Arial" w:cs="Arial"/>
          <w:b/>
          <w:bCs/>
          <w:color w:val="000000" w:themeColor="text1"/>
        </w:rPr>
        <w:t>?</w:t>
      </w:r>
    </w:p>
    <w:p w14:paraId="085B8746" w14:textId="77777777" w:rsidR="00CA5F54" w:rsidRPr="006320B7" w:rsidRDefault="00CA5F54" w:rsidP="00CA5F54">
      <w:r w:rsidRPr="006320B7">
        <w:t>Als u rekeningen niet op tijd betaalt, kunt u te maken krijgen met beslag. Dan krijgt een beslaglegger een deel van uw loon of uitkering. Een beslaglegger regelt dat uw werkgever of uitkeringsinstantie direct aan hem betaalt. Uw werkgever of uitkeringsinstantie moet hieraan meewerken.</w:t>
      </w:r>
    </w:p>
    <w:p w14:paraId="3A6144E6" w14:textId="77777777" w:rsidR="00CA5F54" w:rsidRDefault="00CA5F54" w:rsidP="00CA5F54"/>
    <w:p w14:paraId="320F2692" w14:textId="68C4BCE3" w:rsidR="006320B7" w:rsidRPr="006320B7" w:rsidRDefault="006320B7" w:rsidP="00582CFC">
      <w:pPr>
        <w:rPr>
          <w:b/>
          <w:bCs/>
        </w:rPr>
      </w:pPr>
      <w:r w:rsidRPr="006320B7">
        <w:rPr>
          <w:b/>
          <w:bCs/>
        </w:rPr>
        <w:t xml:space="preserve">De beslagvrije voet </w:t>
      </w:r>
    </w:p>
    <w:p w14:paraId="43DA9D2E" w14:textId="16B924EC" w:rsidR="00582CFC" w:rsidRPr="00573B52" w:rsidRDefault="00CA5F54" w:rsidP="00582CFC">
      <w:pPr>
        <w:rPr>
          <w:b/>
        </w:rPr>
      </w:pPr>
      <w:r w:rsidRPr="006320B7">
        <w:t xml:space="preserve">U heeft recht op een minimumbedrag om van te leven. Daarom mag u een deel van uw inkomen houden om de vaste lasten te betalen en boodschappen van te doen. Dit heet de beslagvrije voet. Dit bedrag blijft u altijd ontvangen. Hoeveel geld u mag houden hangt af van uw situatie. </w:t>
      </w:r>
      <w:r>
        <w:br/>
      </w:r>
    </w:p>
    <w:p w14:paraId="19EB99E1" w14:textId="1C13E5B6" w:rsidR="00573B52" w:rsidRPr="006320B7" w:rsidRDefault="00573B52" w:rsidP="00582CFC">
      <w:r w:rsidRPr="00573B52">
        <w:rPr>
          <w:b/>
          <w:bCs/>
        </w:rPr>
        <w:t>Website voor inwoners</w:t>
      </w:r>
      <w:r w:rsidR="00483BA9">
        <w:rPr>
          <w:b/>
          <w:bCs/>
        </w:rPr>
        <w:t xml:space="preserve">: </w:t>
      </w:r>
      <w:r w:rsidRPr="00573B52">
        <w:rPr>
          <w:b/>
          <w:bCs/>
        </w:rPr>
        <w:t xml:space="preserve">het burgerportaal </w:t>
      </w:r>
    </w:p>
    <w:p w14:paraId="3D579D3B" w14:textId="77777777" w:rsidR="00582CFC" w:rsidRPr="006320B7" w:rsidRDefault="00582CFC" w:rsidP="00582CFC">
      <w:pPr>
        <w:rPr>
          <w:rFonts w:eastAsia="Arial"/>
        </w:rPr>
      </w:pPr>
      <w:r w:rsidRPr="006320B7">
        <w:rPr>
          <w:rFonts w:eastAsia="Arial"/>
        </w:rPr>
        <w:t xml:space="preserve">Op </w:t>
      </w:r>
      <w:hyperlink r:id="rId31">
        <w:r w:rsidRPr="006320B7">
          <w:rPr>
            <w:rStyle w:val="Hyperlink"/>
            <w:rFonts w:eastAsia="Arial"/>
          </w:rPr>
          <w:t>www.uwbeslagvrijevoet.nl</w:t>
        </w:r>
      </w:hyperlink>
      <w:r w:rsidRPr="006320B7">
        <w:rPr>
          <w:rFonts w:eastAsia="Arial"/>
        </w:rPr>
        <w:t xml:space="preserve"> vindt u meer informatie over: </w:t>
      </w:r>
    </w:p>
    <w:p w14:paraId="6537B493" w14:textId="4024BA4C" w:rsidR="00582CFC" w:rsidRPr="006320B7" w:rsidRDefault="00582CFC" w:rsidP="00132534">
      <w:pPr>
        <w:pStyle w:val="Lijstalinea"/>
        <w:numPr>
          <w:ilvl w:val="0"/>
          <w:numId w:val="14"/>
        </w:numPr>
        <w:spacing w:line="240" w:lineRule="auto"/>
        <w:rPr>
          <w:rFonts w:eastAsia="Arial"/>
        </w:rPr>
      </w:pPr>
      <w:r w:rsidRPr="006320B7">
        <w:rPr>
          <w:rFonts w:eastAsia="Arial"/>
        </w:rPr>
        <w:t>Hoe uw beslagvrije voet is berekend</w:t>
      </w:r>
      <w:r w:rsidR="2A2C2634" w:rsidRPr="1DE140BB">
        <w:rPr>
          <w:rFonts w:eastAsia="Arial"/>
        </w:rPr>
        <w:t>.</w:t>
      </w:r>
      <w:r w:rsidRPr="006320B7">
        <w:rPr>
          <w:rFonts w:eastAsia="Arial"/>
        </w:rPr>
        <w:t xml:space="preserve"> </w:t>
      </w:r>
    </w:p>
    <w:p w14:paraId="25176AEF" w14:textId="70C9530A" w:rsidR="00582CFC" w:rsidRPr="006320B7" w:rsidRDefault="00582CFC" w:rsidP="00132534">
      <w:pPr>
        <w:pStyle w:val="Lijstalinea"/>
        <w:numPr>
          <w:ilvl w:val="0"/>
          <w:numId w:val="14"/>
        </w:numPr>
        <w:spacing w:line="240" w:lineRule="auto"/>
        <w:rPr>
          <w:rFonts w:eastAsia="Arial"/>
        </w:rPr>
      </w:pPr>
      <w:r w:rsidRPr="006320B7">
        <w:rPr>
          <w:rFonts w:eastAsia="Arial"/>
        </w:rPr>
        <w:t>Uw privacy</w:t>
      </w:r>
      <w:r w:rsidR="025E5C07" w:rsidRPr="1DE140BB">
        <w:rPr>
          <w:rFonts w:eastAsia="Arial"/>
        </w:rPr>
        <w:t>.</w:t>
      </w:r>
      <w:r w:rsidRPr="006320B7">
        <w:rPr>
          <w:rFonts w:eastAsia="Arial"/>
        </w:rPr>
        <w:t xml:space="preserve"> </w:t>
      </w:r>
    </w:p>
    <w:p w14:paraId="0E6E0C26" w14:textId="114C1FDF" w:rsidR="00582CFC" w:rsidRPr="006320B7" w:rsidRDefault="00582CFC" w:rsidP="00132534">
      <w:pPr>
        <w:pStyle w:val="Lijstalinea"/>
        <w:numPr>
          <w:ilvl w:val="0"/>
          <w:numId w:val="14"/>
        </w:numPr>
        <w:spacing w:line="240" w:lineRule="auto"/>
        <w:rPr>
          <w:rFonts w:eastAsia="Arial"/>
        </w:rPr>
      </w:pPr>
      <w:r w:rsidRPr="006320B7">
        <w:rPr>
          <w:rFonts w:eastAsia="Arial"/>
        </w:rPr>
        <w:t>Het aanpassen van uw gegevens</w:t>
      </w:r>
      <w:r w:rsidR="2AD8A527" w:rsidRPr="1DE140BB">
        <w:rPr>
          <w:rFonts w:eastAsia="Arial"/>
        </w:rPr>
        <w:t>.</w:t>
      </w:r>
      <w:r w:rsidRPr="006320B7">
        <w:rPr>
          <w:rFonts w:eastAsia="Arial"/>
        </w:rPr>
        <w:t xml:space="preserve"> </w:t>
      </w:r>
    </w:p>
    <w:p w14:paraId="2ED4BF8F" w14:textId="77777777" w:rsidR="00582CFC" w:rsidRDefault="00582CFC" w:rsidP="00582CFC">
      <w:r>
        <w:t>U kunt daar ook uw beslagvrije voet berekenen met uw eigen gegevens.</w:t>
      </w:r>
    </w:p>
    <w:p w14:paraId="5C70DE49" w14:textId="77777777" w:rsidR="00CA5F54" w:rsidRPr="00031984" w:rsidRDefault="00CA5F54" w:rsidP="00031984"/>
    <w:p w14:paraId="1154F382" w14:textId="77777777" w:rsidR="006E25E2" w:rsidRPr="003E4266" w:rsidRDefault="006E25E2" w:rsidP="006E25E2">
      <w:pPr>
        <w:spacing w:line="259" w:lineRule="auto"/>
        <w:ind w:left="360" w:hanging="360"/>
        <w:rPr>
          <w:b/>
          <w:bCs/>
        </w:rPr>
      </w:pPr>
      <w:r w:rsidRPr="50E89E84">
        <w:rPr>
          <w:b/>
          <w:bCs/>
        </w:rPr>
        <w:t>Vraag hulp als het u zelf niet lukt</w:t>
      </w:r>
    </w:p>
    <w:p w14:paraId="030E76D5" w14:textId="5AE9DF42" w:rsidR="006E25E2" w:rsidRPr="003E4266" w:rsidRDefault="006E25E2" w:rsidP="00483BA9">
      <w:r>
        <w:t xml:space="preserve">Komt u er niet uit? Of maakt u zich zorgen over geld? Zoek dan contact met </w:t>
      </w:r>
      <w:r w:rsidRPr="41105D4F">
        <w:rPr>
          <w:highlight w:val="yellow"/>
        </w:rPr>
        <w:t>&lt;@naam gemeente of schuldhulpverleningsorganisatie&gt;</w:t>
      </w:r>
      <w:r>
        <w:t>. Iedereen</w:t>
      </w:r>
      <w:r w:rsidR="004213BD">
        <w:t xml:space="preserve"> (inwoners en ondernemers)</w:t>
      </w:r>
      <w:r>
        <w:t xml:space="preserve"> kan zich bij de gemeente melden met vragen en zorgen over geldzaken. Ook als u kleine geldproblemen heeft</w:t>
      </w:r>
      <w:r w:rsidR="004213BD">
        <w:t xml:space="preserve">. </w:t>
      </w:r>
      <w:r>
        <w:t xml:space="preserve">Wacht niet te lang want een klein probleem kan </w:t>
      </w:r>
      <w:r w:rsidR="004213BD">
        <w:t>groter</w:t>
      </w:r>
      <w:r>
        <w:t xml:space="preserve"> worden. </w:t>
      </w:r>
    </w:p>
    <w:p w14:paraId="5CF16A1F" w14:textId="77777777" w:rsidR="006E25E2" w:rsidRDefault="006E25E2" w:rsidP="006E25E2"/>
    <w:p w14:paraId="34810F91" w14:textId="77777777" w:rsidR="006E25E2" w:rsidRPr="003E4266" w:rsidRDefault="006E25E2" w:rsidP="006E25E2">
      <w:pPr>
        <w:rPr>
          <w:b/>
          <w:bCs/>
        </w:rPr>
      </w:pPr>
      <w:r w:rsidRPr="003E4266">
        <w:rPr>
          <w:b/>
          <w:bCs/>
        </w:rPr>
        <w:t>Waar kan de gemeente mee helpen?</w:t>
      </w:r>
    </w:p>
    <w:p w14:paraId="563EF229" w14:textId="02172308" w:rsidR="006E25E2" w:rsidRPr="003E4266" w:rsidRDefault="006E25E2" w:rsidP="006E25E2">
      <w:r>
        <w:rPr>
          <w:highlight w:val="yellow"/>
        </w:rPr>
        <w:t>&lt;</w:t>
      </w:r>
      <w:r w:rsidRPr="00426AF1">
        <w:rPr>
          <w:highlight w:val="yellow"/>
        </w:rPr>
        <w:t>@naam gemeente of schuldhulpverleningsorganisatie&gt;</w:t>
      </w:r>
      <w:r>
        <w:t xml:space="preserve"> </w:t>
      </w:r>
      <w:r w:rsidRPr="003E4266">
        <w:t>kan u helpen bij betaalproblemen</w:t>
      </w:r>
      <w:r w:rsidR="097E98CD">
        <w:t xml:space="preserve"> </w:t>
      </w:r>
      <w:r>
        <w:t xml:space="preserve">en </w:t>
      </w:r>
      <w:r w:rsidR="06880C4E">
        <w:t>schulden</w:t>
      </w:r>
      <w:r>
        <w:t>.</w:t>
      </w:r>
      <w:r w:rsidRPr="003E4266">
        <w:t xml:space="preserve"> </w:t>
      </w:r>
      <w:r w:rsidRPr="00426AF1">
        <w:rPr>
          <w:highlight w:val="yellow"/>
        </w:rPr>
        <w:t>&lt;@naam gemeente of schuldhulpverlenersorganisatie&gt;</w:t>
      </w:r>
      <w:r>
        <w:t xml:space="preserve"> </w:t>
      </w:r>
      <w:r w:rsidRPr="003E4266">
        <w:t>kan u helpen wanneer:</w:t>
      </w:r>
    </w:p>
    <w:p w14:paraId="47DCE97C" w14:textId="3A3D8105" w:rsidR="006E25E2" w:rsidRPr="003E4266" w:rsidRDefault="006E25E2" w:rsidP="00132534">
      <w:pPr>
        <w:pStyle w:val="Lijstalinea"/>
        <w:numPr>
          <w:ilvl w:val="0"/>
          <w:numId w:val="15"/>
        </w:numPr>
        <w:spacing w:line="240" w:lineRule="auto"/>
      </w:pPr>
      <w:r>
        <w:t>U zich zorgen maakt over geld</w:t>
      </w:r>
      <w:r w:rsidR="2474AF5C">
        <w:t>.</w:t>
      </w:r>
    </w:p>
    <w:p w14:paraId="00F604AE" w14:textId="519C2254" w:rsidR="006E25E2" w:rsidRPr="003E4266" w:rsidRDefault="006E25E2" w:rsidP="00132534">
      <w:pPr>
        <w:pStyle w:val="Lijstalinea"/>
        <w:numPr>
          <w:ilvl w:val="0"/>
          <w:numId w:val="15"/>
        </w:numPr>
        <w:spacing w:line="240" w:lineRule="auto"/>
      </w:pPr>
      <w:r>
        <w:t>U uw rekeningen niet op tijd kunt betalen</w:t>
      </w:r>
      <w:r w:rsidR="503B966E">
        <w:t>.</w:t>
      </w:r>
    </w:p>
    <w:p w14:paraId="791E3763" w14:textId="34C5CB00" w:rsidR="006E25E2" w:rsidRPr="003E4266" w:rsidRDefault="006E25E2" w:rsidP="00132534">
      <w:pPr>
        <w:pStyle w:val="Lijstalinea"/>
        <w:numPr>
          <w:ilvl w:val="0"/>
          <w:numId w:val="15"/>
        </w:numPr>
        <w:spacing w:line="240" w:lineRule="auto"/>
      </w:pPr>
      <w:r>
        <w:t>U veel post heeft ontvangen, die u niet meer openmaakt</w:t>
      </w:r>
      <w:r w:rsidR="73677923">
        <w:t>.</w:t>
      </w:r>
    </w:p>
    <w:p w14:paraId="173FC94E" w14:textId="7E5FB8B3" w:rsidR="006E25E2" w:rsidRPr="003E4266" w:rsidRDefault="006E25E2" w:rsidP="00132534">
      <w:pPr>
        <w:pStyle w:val="Lijstalinea"/>
        <w:numPr>
          <w:ilvl w:val="0"/>
          <w:numId w:val="15"/>
        </w:numPr>
        <w:spacing w:line="240" w:lineRule="auto"/>
      </w:pPr>
      <w:r>
        <w:t xml:space="preserve">U een </w:t>
      </w:r>
      <w:r w:rsidR="004213BD">
        <w:t xml:space="preserve">ingewikkelde </w:t>
      </w:r>
      <w:r>
        <w:t>brief heeft gekregen, die u niet begrijpt</w:t>
      </w:r>
      <w:r w:rsidR="69EC8B14">
        <w:t>.</w:t>
      </w:r>
    </w:p>
    <w:p w14:paraId="051A696A" w14:textId="082CEF09" w:rsidR="006E25E2" w:rsidRDefault="006E25E2" w:rsidP="00132534">
      <w:pPr>
        <w:pStyle w:val="Lijstalinea"/>
        <w:numPr>
          <w:ilvl w:val="0"/>
          <w:numId w:val="15"/>
        </w:numPr>
        <w:spacing w:line="259" w:lineRule="auto"/>
        <w:rPr>
          <w:rFonts w:eastAsia="Arial"/>
        </w:rPr>
      </w:pPr>
      <w:r>
        <w:t>U post krijgt van een incassobureau en u niet weet wat u moet doen</w:t>
      </w:r>
      <w:r w:rsidR="7E2898F2">
        <w:t>.</w:t>
      </w:r>
    </w:p>
    <w:p w14:paraId="05607724" w14:textId="77777777" w:rsidR="007F0C32" w:rsidRDefault="006E25E2" w:rsidP="00132534">
      <w:pPr>
        <w:pStyle w:val="Lijstalinea"/>
        <w:numPr>
          <w:ilvl w:val="0"/>
          <w:numId w:val="15"/>
        </w:numPr>
        <w:spacing w:line="240" w:lineRule="auto"/>
      </w:pPr>
      <w:r>
        <w:t xml:space="preserve">U de huur, energie, gas of </w:t>
      </w:r>
      <w:r w:rsidR="008A59F4">
        <w:t>drink</w:t>
      </w:r>
      <w:r>
        <w:t xml:space="preserve">water een tijd niet heeft betaald. </w:t>
      </w:r>
      <w:r w:rsidR="008E59A4">
        <w:br/>
      </w:r>
    </w:p>
    <w:p w14:paraId="60C75A98" w14:textId="6C82D384" w:rsidR="007F0C32" w:rsidRPr="007F0C32" w:rsidRDefault="007F0C32" w:rsidP="00836E6C">
      <w:pPr>
        <w:pStyle w:val="Kop3"/>
      </w:pPr>
      <w:bookmarkStart w:id="38" w:name="_Toc94773153"/>
      <w:r>
        <w:lastRenderedPageBreak/>
        <w:t>8</w:t>
      </w:r>
      <w:r w:rsidRPr="007F0C32">
        <w:t>.</w:t>
      </w:r>
      <w:r w:rsidR="00B10160">
        <w:t>2</w:t>
      </w:r>
      <w:r w:rsidRPr="007F0C32">
        <w:t xml:space="preserve"> </w:t>
      </w:r>
      <w:r w:rsidR="00556F32">
        <w:t>Format brieven aan inwoners over gewijzigde afloscapaciteit</w:t>
      </w:r>
      <w:bookmarkEnd w:id="38"/>
      <w:r w:rsidR="00715767">
        <w:t xml:space="preserve"> </w:t>
      </w:r>
    </w:p>
    <w:p w14:paraId="1EF9B512" w14:textId="15D1DF17" w:rsidR="008E59A4" w:rsidRDefault="008E59A4" w:rsidP="007F0C32">
      <w:pPr>
        <w:pStyle w:val="Lijstalinea"/>
        <w:spacing w:line="240" w:lineRule="auto"/>
        <w:ind w:left="720"/>
      </w:pPr>
    </w:p>
    <w:tbl>
      <w:tblPr>
        <w:tblStyle w:val="Lichtearcering-accent1"/>
        <w:tblW w:w="5129" w:type="pct"/>
        <w:tblLook w:val="0660" w:firstRow="1" w:lastRow="1" w:firstColumn="0" w:lastColumn="0" w:noHBand="1" w:noVBand="1"/>
      </w:tblPr>
      <w:tblGrid>
        <w:gridCol w:w="2128"/>
        <w:gridCol w:w="6943"/>
      </w:tblGrid>
      <w:tr w:rsidR="004049BF" w14:paraId="2730530F" w14:textId="77777777" w:rsidTr="002D2DF7">
        <w:trPr>
          <w:cnfStyle w:val="100000000000" w:firstRow="1" w:lastRow="0" w:firstColumn="0" w:lastColumn="0" w:oddVBand="0" w:evenVBand="0" w:oddHBand="0" w:evenHBand="0" w:firstRowFirstColumn="0" w:firstRowLastColumn="0" w:lastRowFirstColumn="0" w:lastRowLastColumn="0"/>
          <w:trHeight w:val="419"/>
        </w:trPr>
        <w:tc>
          <w:tcPr>
            <w:tcW w:w="1173" w:type="pct"/>
            <w:tcBorders>
              <w:top w:val="single" w:sz="4" w:space="0" w:color="auto"/>
              <w:bottom w:val="nil"/>
            </w:tcBorders>
            <w:noWrap/>
          </w:tcPr>
          <w:p w14:paraId="66740764" w14:textId="5EECC59C" w:rsidR="004049BF" w:rsidRPr="00904103" w:rsidRDefault="00031984" w:rsidP="00401B1B">
            <w:pPr>
              <w:rPr>
                <w:bCs w:val="0"/>
                <w:sz w:val="20"/>
                <w:szCs w:val="20"/>
              </w:rPr>
            </w:pPr>
            <w:r w:rsidRPr="00904103">
              <w:rPr>
                <w:rFonts w:eastAsia="Arial" w:cs="Arial"/>
                <w:bCs w:val="0"/>
                <w:color w:val="000000" w:themeColor="text1"/>
              </w:rPr>
              <w:br w:type="page"/>
            </w:r>
            <w:r w:rsidR="004049BF" w:rsidRPr="00904103">
              <w:rPr>
                <w:rFonts w:cs="Arial"/>
                <w:bCs w:val="0"/>
                <w:color w:val="00B0F0"/>
                <w:sz w:val="20"/>
                <w:szCs w:val="20"/>
              </w:rPr>
              <w:t xml:space="preserve">Wet </w:t>
            </w:r>
          </w:p>
        </w:tc>
        <w:tc>
          <w:tcPr>
            <w:tcW w:w="3827" w:type="pct"/>
            <w:tcBorders>
              <w:top w:val="single" w:sz="4" w:space="0" w:color="auto"/>
              <w:bottom w:val="nil"/>
            </w:tcBorders>
          </w:tcPr>
          <w:p w14:paraId="6D9B460A" w14:textId="77777777" w:rsidR="004049BF" w:rsidRDefault="000E7CC5" w:rsidP="002D2DF7">
            <w:pPr>
              <w:rPr>
                <w:b w:val="0"/>
                <w:color w:val="00B0F0"/>
                <w:sz w:val="20"/>
                <w:szCs w:val="20"/>
              </w:rPr>
            </w:pPr>
            <w:r w:rsidRPr="00904103">
              <w:rPr>
                <w:bCs w:val="0"/>
                <w:color w:val="00B0F0"/>
                <w:sz w:val="20"/>
                <w:szCs w:val="20"/>
              </w:rPr>
              <w:t xml:space="preserve">Wet vereenvoudiging beslagvrije voet </w:t>
            </w:r>
            <w:r w:rsidR="13260725" w:rsidRPr="00904103">
              <w:rPr>
                <w:bCs w:val="0"/>
                <w:color w:val="00B0F0"/>
                <w:sz w:val="20"/>
                <w:szCs w:val="20"/>
              </w:rPr>
              <w:t>(Wvbvv)</w:t>
            </w:r>
            <w:r w:rsidRPr="00904103">
              <w:rPr>
                <w:bCs w:val="0"/>
                <w:color w:val="00B0F0"/>
                <w:sz w:val="20"/>
                <w:szCs w:val="20"/>
              </w:rPr>
              <w:t xml:space="preserve"> </w:t>
            </w:r>
          </w:p>
          <w:p w14:paraId="6D491179" w14:textId="5927F97E" w:rsidR="002D2DF7" w:rsidRPr="00904103" w:rsidRDefault="002D2DF7" w:rsidP="002D2DF7">
            <w:pPr>
              <w:rPr>
                <w:rStyle w:val="Subtielebenadrukking"/>
                <w:bCs w:val="0"/>
                <w:i w:val="0"/>
                <w:iCs w:val="0"/>
                <w:sz w:val="20"/>
                <w:szCs w:val="20"/>
              </w:rPr>
            </w:pPr>
          </w:p>
        </w:tc>
      </w:tr>
      <w:tr w:rsidR="002D2DF7" w14:paraId="4DD8B343" w14:textId="77777777" w:rsidTr="002D2DF7">
        <w:trPr>
          <w:trHeight w:val="419"/>
        </w:trPr>
        <w:tc>
          <w:tcPr>
            <w:tcW w:w="1173" w:type="pct"/>
            <w:tcBorders>
              <w:top w:val="nil"/>
              <w:bottom w:val="nil"/>
            </w:tcBorders>
            <w:noWrap/>
          </w:tcPr>
          <w:p w14:paraId="5EF49A98" w14:textId="72CB1B9A" w:rsidR="002D2DF7" w:rsidRPr="002D2DF7" w:rsidRDefault="002D2DF7" w:rsidP="002D2DF7">
            <w:pPr>
              <w:rPr>
                <w:b/>
                <w:color w:val="00B0F0"/>
                <w:sz w:val="20"/>
                <w:szCs w:val="20"/>
              </w:rPr>
            </w:pPr>
            <w:r w:rsidRPr="002D2DF7">
              <w:rPr>
                <w:b/>
                <w:color w:val="00B0F0"/>
                <w:sz w:val="20"/>
                <w:szCs w:val="20"/>
              </w:rPr>
              <w:br w:type="page"/>
            </w:r>
            <w:r>
              <w:rPr>
                <w:b/>
                <w:color w:val="00B0F0"/>
                <w:sz w:val="20"/>
                <w:szCs w:val="20"/>
              </w:rPr>
              <w:t>Link naar product</w:t>
            </w:r>
            <w:r w:rsidRPr="002D2DF7">
              <w:rPr>
                <w:b/>
                <w:color w:val="00B0F0"/>
                <w:sz w:val="20"/>
                <w:szCs w:val="20"/>
              </w:rPr>
              <w:t xml:space="preserve"> </w:t>
            </w:r>
          </w:p>
        </w:tc>
        <w:tc>
          <w:tcPr>
            <w:tcW w:w="3827" w:type="pct"/>
            <w:tcBorders>
              <w:top w:val="nil"/>
              <w:bottom w:val="nil"/>
            </w:tcBorders>
          </w:tcPr>
          <w:p w14:paraId="792C5D03" w14:textId="4966EF2D" w:rsidR="002D2DF7" w:rsidRDefault="00155ADE" w:rsidP="002D2DF7">
            <w:pPr>
              <w:rPr>
                <w:b/>
                <w:color w:val="00B0F0"/>
                <w:sz w:val="20"/>
                <w:szCs w:val="20"/>
              </w:rPr>
            </w:pPr>
            <w:hyperlink r:id="rId32" w:history="1">
              <w:r w:rsidR="002D2DF7" w:rsidRPr="002D2DF7">
                <w:rPr>
                  <w:rStyle w:val="Hyperlink"/>
                  <w:rFonts w:eastAsia="Times New Roman" w:cs="Times New Roman"/>
                  <w:b/>
                  <w:sz w:val="20"/>
                  <w:szCs w:val="20"/>
                </w:rPr>
                <w:t>F</w:t>
              </w:r>
              <w:r w:rsidR="002D2DF7" w:rsidRPr="002D2DF7">
                <w:rPr>
                  <w:rStyle w:val="Hyperlink"/>
                  <w:b/>
                  <w:sz w:val="20"/>
                  <w:szCs w:val="20"/>
                </w:rPr>
                <w:t>ormat brieven</w:t>
              </w:r>
            </w:hyperlink>
            <w:r w:rsidR="002D2DF7">
              <w:rPr>
                <w:b/>
                <w:color w:val="00B0F0"/>
                <w:sz w:val="20"/>
                <w:szCs w:val="20"/>
              </w:rPr>
              <w:t xml:space="preserve"> aan inwoners over gewijzigde afloscapaciteit </w:t>
            </w:r>
          </w:p>
          <w:p w14:paraId="68DBA869" w14:textId="46A4CF3B" w:rsidR="002D2DF7" w:rsidRPr="002D2DF7" w:rsidRDefault="002D2DF7" w:rsidP="002D2DF7">
            <w:pPr>
              <w:rPr>
                <w:b/>
                <w:color w:val="00B0F0"/>
                <w:sz w:val="20"/>
                <w:szCs w:val="20"/>
              </w:rPr>
            </w:pPr>
          </w:p>
        </w:tc>
      </w:tr>
      <w:tr w:rsidR="004049BF" w14:paraId="54C65E30" w14:textId="77777777" w:rsidTr="002D2DF7">
        <w:tc>
          <w:tcPr>
            <w:tcW w:w="1173" w:type="pct"/>
            <w:tcBorders>
              <w:top w:val="nil"/>
              <w:bottom w:val="nil"/>
            </w:tcBorders>
            <w:noWrap/>
          </w:tcPr>
          <w:p w14:paraId="3C367D90" w14:textId="77777777" w:rsidR="004049BF" w:rsidRPr="00904103" w:rsidRDefault="004049BF" w:rsidP="004049BF">
            <w:pPr>
              <w:rPr>
                <w:b/>
                <w:color w:val="00B0F0"/>
                <w:sz w:val="20"/>
                <w:szCs w:val="20"/>
              </w:rPr>
            </w:pPr>
            <w:r w:rsidRPr="00904103">
              <w:rPr>
                <w:b/>
                <w:color w:val="00B0F0"/>
                <w:sz w:val="20"/>
                <w:szCs w:val="20"/>
              </w:rPr>
              <w:t xml:space="preserve">Doelgroep </w:t>
            </w:r>
          </w:p>
        </w:tc>
        <w:tc>
          <w:tcPr>
            <w:tcW w:w="3827" w:type="pct"/>
            <w:tcBorders>
              <w:top w:val="nil"/>
              <w:bottom w:val="nil"/>
            </w:tcBorders>
          </w:tcPr>
          <w:p w14:paraId="117BC878" w14:textId="30A35E84" w:rsidR="004049BF" w:rsidRPr="00904103" w:rsidRDefault="004049BF" w:rsidP="004049BF">
            <w:pPr>
              <w:pStyle w:val="DecimalAligned"/>
              <w:rPr>
                <w:rFonts w:ascii="Arial" w:hAnsi="Arial" w:cs="Arial"/>
                <w:b/>
                <w:color w:val="00B0F0"/>
                <w:sz w:val="20"/>
                <w:szCs w:val="20"/>
              </w:rPr>
            </w:pPr>
            <w:r w:rsidRPr="00904103">
              <w:rPr>
                <w:rFonts w:ascii="Arial" w:hAnsi="Arial" w:cs="Arial"/>
                <w:b/>
                <w:color w:val="00B0F0"/>
                <w:sz w:val="20"/>
                <w:szCs w:val="20"/>
              </w:rPr>
              <w:t>Inwoners met een beslag of verrekening waarbij de BVV op de oude rekenwijze is vastgesteld (</w:t>
            </w:r>
            <w:r w:rsidR="008C34CC" w:rsidRPr="00904103">
              <w:rPr>
                <w:rFonts w:ascii="Arial" w:hAnsi="Arial" w:cs="Arial"/>
                <w:b/>
                <w:color w:val="00B0F0"/>
                <w:sz w:val="20"/>
                <w:szCs w:val="20"/>
              </w:rPr>
              <w:t>v</w:t>
            </w:r>
            <w:r w:rsidR="000E7CC5" w:rsidRPr="00904103">
              <w:rPr>
                <w:rFonts w:ascii="Arial" w:hAnsi="Arial" w:cs="Arial"/>
                <w:b/>
                <w:color w:val="00B0F0"/>
                <w:sz w:val="20"/>
                <w:szCs w:val="20"/>
              </w:rPr>
              <w:t>oor</w:t>
            </w:r>
            <w:r w:rsidRPr="00904103">
              <w:rPr>
                <w:rFonts w:ascii="Arial" w:hAnsi="Arial" w:cs="Arial"/>
                <w:b/>
                <w:color w:val="00B0F0"/>
                <w:sz w:val="20"/>
                <w:szCs w:val="20"/>
              </w:rPr>
              <w:t xml:space="preserve"> 1-1-2021 of gedurende de overgangstermijn)</w:t>
            </w:r>
          </w:p>
        </w:tc>
      </w:tr>
      <w:tr w:rsidR="004049BF" w14:paraId="473AC237" w14:textId="77777777" w:rsidTr="002A554E">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591832EC" w14:textId="77777777" w:rsidR="004049BF" w:rsidRPr="00904103" w:rsidRDefault="004049BF" w:rsidP="004049BF">
            <w:pPr>
              <w:rPr>
                <w:bCs w:val="0"/>
                <w:color w:val="00B0F0"/>
                <w:sz w:val="20"/>
                <w:szCs w:val="20"/>
              </w:rPr>
            </w:pPr>
            <w:r w:rsidRPr="00904103">
              <w:rPr>
                <w:bCs w:val="0"/>
                <w:color w:val="00B0F0"/>
                <w:sz w:val="20"/>
                <w:szCs w:val="20"/>
              </w:rPr>
              <w:t xml:space="preserve">Doel </w:t>
            </w:r>
          </w:p>
        </w:tc>
        <w:tc>
          <w:tcPr>
            <w:tcW w:w="3827" w:type="pct"/>
            <w:tcBorders>
              <w:top w:val="nil"/>
              <w:bottom w:val="single" w:sz="4" w:space="0" w:color="auto"/>
            </w:tcBorders>
          </w:tcPr>
          <w:p w14:paraId="10667F9F" w14:textId="0EB26C88" w:rsidR="004049BF" w:rsidRPr="00904103" w:rsidRDefault="004049BF" w:rsidP="004049BF">
            <w:pPr>
              <w:pStyle w:val="DecimalAligned"/>
              <w:rPr>
                <w:rFonts w:ascii="Arial" w:hAnsi="Arial" w:cs="Arial"/>
                <w:bCs w:val="0"/>
                <w:color w:val="00B0F0"/>
                <w:sz w:val="20"/>
                <w:szCs w:val="20"/>
              </w:rPr>
            </w:pPr>
            <w:r w:rsidRPr="00904103">
              <w:rPr>
                <w:rFonts w:ascii="Arial" w:hAnsi="Arial" w:cs="Arial"/>
                <w:bCs w:val="0"/>
                <w:color w:val="00B0F0"/>
                <w:sz w:val="20"/>
                <w:szCs w:val="20"/>
              </w:rPr>
              <w:t xml:space="preserve">Vooraf informeren over wijziging afloscapaciteit, wanneer dit ingaat en de BVV die </w:t>
            </w:r>
            <w:r w:rsidR="001E168E" w:rsidRPr="00904103">
              <w:rPr>
                <w:rFonts w:ascii="Arial" w:hAnsi="Arial" w:cs="Arial"/>
                <w:bCs w:val="0"/>
                <w:color w:val="00B0F0"/>
                <w:sz w:val="20"/>
                <w:szCs w:val="20"/>
              </w:rPr>
              <w:t>daarna voor hen gaat gelden</w:t>
            </w:r>
            <w:r w:rsidRPr="00904103">
              <w:rPr>
                <w:rFonts w:ascii="Arial" w:hAnsi="Arial" w:cs="Arial"/>
                <w:bCs w:val="0"/>
                <w:color w:val="00B0F0"/>
                <w:sz w:val="20"/>
                <w:szCs w:val="20"/>
              </w:rPr>
              <w:t xml:space="preserve"> </w:t>
            </w:r>
          </w:p>
        </w:tc>
      </w:tr>
    </w:tbl>
    <w:p w14:paraId="35F934A7" w14:textId="711AC4F5" w:rsidR="002D2DF7" w:rsidRPr="004F6387" w:rsidRDefault="00447826" w:rsidP="00F85DDB">
      <w:pPr>
        <w:pStyle w:val="Kop5"/>
      </w:pPr>
      <w:r>
        <w:t xml:space="preserve">Achtergrondinformatie </w:t>
      </w:r>
    </w:p>
    <w:p w14:paraId="28007645" w14:textId="4088EF09" w:rsidR="00BC4936" w:rsidRDefault="00FA64A0" w:rsidP="00483BA9">
      <w:pPr>
        <w:rPr>
          <w:rStyle w:val="normaltextrun"/>
          <w:rFonts w:cs="Arial"/>
          <w:color w:val="000000" w:themeColor="text1"/>
        </w:rPr>
      </w:pPr>
      <w:r w:rsidRPr="00C37C74">
        <w:rPr>
          <w:rFonts w:eastAsia="Arial"/>
        </w:rPr>
        <w:t xml:space="preserve">De Wet vereenvoudiging beslagvrije voet introduceert nieuwe rekenregels om de beslagvrije voet vast te stellen. Voor </w:t>
      </w:r>
      <w:r w:rsidRPr="00C37C74">
        <w:rPr>
          <w:rStyle w:val="normaltextrun"/>
          <w:rFonts w:cs="Arial"/>
          <w:color w:val="000000" w:themeColor="text1"/>
        </w:rPr>
        <w:t xml:space="preserve">beslagen en verrekeningen van vóór 1-1-2021 (en </w:t>
      </w:r>
      <w:r w:rsidR="00C37C74">
        <w:rPr>
          <w:rStyle w:val="normaltextrun"/>
          <w:rFonts w:cs="Arial"/>
          <w:color w:val="000000" w:themeColor="text1"/>
        </w:rPr>
        <w:t xml:space="preserve">degene </w:t>
      </w:r>
      <w:r w:rsidRPr="00C37C74">
        <w:rPr>
          <w:rStyle w:val="normaltextrun"/>
          <w:rFonts w:cs="Arial"/>
          <w:color w:val="000000" w:themeColor="text1"/>
        </w:rPr>
        <w:t xml:space="preserve">die in 2021 op de oude wijze zijn vastgesteld gedurende de </w:t>
      </w:r>
      <w:r w:rsidR="00C37C74" w:rsidRPr="00C37C74">
        <w:rPr>
          <w:rStyle w:val="normaltextrun"/>
          <w:rFonts w:cs="Arial"/>
          <w:color w:val="000000" w:themeColor="text1"/>
        </w:rPr>
        <w:t>overgangstermijn</w:t>
      </w:r>
      <w:r w:rsidRPr="00C37C74">
        <w:rPr>
          <w:rStyle w:val="normaltextrun"/>
          <w:rFonts w:cs="Arial"/>
          <w:color w:val="000000" w:themeColor="text1"/>
        </w:rPr>
        <w:t>) geldt een overgangsrecht. Dit betekent dat deze BVV</w:t>
      </w:r>
      <w:r w:rsidR="00AF2D3A">
        <w:rPr>
          <w:rStyle w:val="normaltextrun"/>
          <w:rFonts w:cs="Arial"/>
          <w:color w:val="000000" w:themeColor="text1"/>
        </w:rPr>
        <w:t>’</w:t>
      </w:r>
      <w:r w:rsidR="00C37C74">
        <w:rPr>
          <w:rStyle w:val="normaltextrun"/>
          <w:rFonts w:cs="Arial"/>
          <w:color w:val="000000" w:themeColor="text1"/>
        </w:rPr>
        <w:t>s</w:t>
      </w:r>
      <w:r w:rsidRPr="00C37C74">
        <w:rPr>
          <w:rStyle w:val="normaltextrun"/>
          <w:rFonts w:cs="Arial"/>
          <w:color w:val="000000" w:themeColor="text1"/>
        </w:rPr>
        <w:t xml:space="preserve"> </w:t>
      </w:r>
      <w:r w:rsidR="00AF2D3A">
        <w:rPr>
          <w:rStyle w:val="normaltextrun"/>
          <w:rFonts w:cs="Arial"/>
          <w:color w:val="000000" w:themeColor="text1"/>
        </w:rPr>
        <w:t>binnen 12 maanden</w:t>
      </w:r>
      <w:r w:rsidRPr="00C37C74">
        <w:rPr>
          <w:rStyle w:val="normaltextrun"/>
          <w:rFonts w:cs="Arial"/>
          <w:color w:val="000000" w:themeColor="text1"/>
        </w:rPr>
        <w:t xml:space="preserve"> moeten worden herberekend </w:t>
      </w:r>
      <w:r w:rsidR="232B1993" w:rsidRPr="1DE140BB">
        <w:rPr>
          <w:rStyle w:val="normaltextrun"/>
          <w:rFonts w:cs="Arial"/>
          <w:color w:val="000000" w:themeColor="text1"/>
        </w:rPr>
        <w:t>volgens</w:t>
      </w:r>
      <w:r w:rsidRPr="00C37C74">
        <w:rPr>
          <w:rStyle w:val="normaltextrun"/>
          <w:rFonts w:cs="Arial"/>
          <w:color w:val="000000" w:themeColor="text1"/>
        </w:rPr>
        <w:t xml:space="preserve"> de nieuwe rekenregels. </w:t>
      </w:r>
    </w:p>
    <w:p w14:paraId="7ED12E13" w14:textId="1C13E5B6" w:rsidR="00DD761E" w:rsidRDefault="00FA64A0" w:rsidP="00483BA9">
      <w:pPr>
        <w:rPr>
          <w:rStyle w:val="normaltextrun"/>
          <w:rFonts w:cs="Arial"/>
          <w:color w:val="000000" w:themeColor="text1"/>
        </w:rPr>
      </w:pPr>
      <w:r w:rsidRPr="00C37C74">
        <w:rPr>
          <w:rStyle w:val="normaltextrun"/>
          <w:rFonts w:cs="Arial"/>
          <w:color w:val="000000" w:themeColor="text1"/>
        </w:rPr>
        <w:t>Als gevolg hiervan moeten ook inwoners met een inkomen op</w:t>
      </w:r>
      <w:r w:rsidR="00483BA9">
        <w:rPr>
          <w:rStyle w:val="normaltextrun"/>
          <w:rFonts w:cs="Arial"/>
          <w:color w:val="000000" w:themeColor="text1"/>
        </w:rPr>
        <w:t xml:space="preserve"> of onder</w:t>
      </w:r>
      <w:r w:rsidRPr="00C37C74">
        <w:rPr>
          <w:rStyle w:val="normaltextrun"/>
          <w:rFonts w:cs="Arial"/>
          <w:color w:val="000000" w:themeColor="text1"/>
        </w:rPr>
        <w:t xml:space="preserve"> bijstandsniveau binnen een jaar een afloscapaciteit van 5% vrijmaken</w:t>
      </w:r>
      <w:r w:rsidR="00BC4936">
        <w:rPr>
          <w:rStyle w:val="normaltextrun"/>
          <w:rFonts w:cs="Arial"/>
          <w:color w:val="000000" w:themeColor="text1"/>
        </w:rPr>
        <w:t xml:space="preserve">. </w:t>
      </w:r>
    </w:p>
    <w:p w14:paraId="3D9ED470" w14:textId="77777777" w:rsidR="00BC4936" w:rsidRDefault="00BC4936" w:rsidP="00483BA9">
      <w:pPr>
        <w:rPr>
          <w:rStyle w:val="normaltextrun"/>
          <w:rFonts w:cs="Arial"/>
          <w:color w:val="000000" w:themeColor="text1"/>
        </w:rPr>
      </w:pPr>
    </w:p>
    <w:p w14:paraId="1B259BD6" w14:textId="1C13E5B6" w:rsidR="00BE26C5" w:rsidRDefault="00BC4936" w:rsidP="00483BA9">
      <w:r>
        <w:rPr>
          <w:rStyle w:val="normaltextrun"/>
          <w:rFonts w:cs="Arial"/>
          <w:color w:val="000000" w:themeColor="text1"/>
        </w:rPr>
        <w:t xml:space="preserve">Door de nieuwe berekening zullen </w:t>
      </w:r>
      <w:r w:rsidR="00FA64A0" w:rsidRPr="00C37C74">
        <w:rPr>
          <w:rStyle w:val="normaltextrun"/>
          <w:rFonts w:cs="Arial"/>
          <w:color w:val="000000" w:themeColor="text1"/>
        </w:rPr>
        <w:t>sommige inwonersgroepen er per saldo op achteruit gaan</w:t>
      </w:r>
      <w:r>
        <w:rPr>
          <w:rStyle w:val="normaltextrun"/>
          <w:rFonts w:cs="Arial"/>
          <w:color w:val="000000" w:themeColor="text1"/>
        </w:rPr>
        <w:t xml:space="preserve">. </w:t>
      </w:r>
      <w:r w:rsidR="00BE26C5">
        <w:t xml:space="preserve">In de oude berekeningswijze </w:t>
      </w:r>
      <w:r w:rsidR="007E127F">
        <w:t xml:space="preserve">was </w:t>
      </w:r>
      <w:r w:rsidR="00BE26C5">
        <w:t xml:space="preserve">de BVV voor inkomens rond de bijstandsnorm </w:t>
      </w:r>
      <w:r w:rsidR="007B3757">
        <w:t>namelijk</w:t>
      </w:r>
      <w:r w:rsidR="00BE26C5" w:rsidRPr="00C37C74">
        <w:t xml:space="preserve"> </w:t>
      </w:r>
      <w:r w:rsidR="00BE26C5">
        <w:t xml:space="preserve">soms hoger dan het inkomen zelf. Dit </w:t>
      </w:r>
      <w:r w:rsidR="007E127F">
        <w:t>kwam</w:t>
      </w:r>
      <w:r w:rsidR="00BE26C5">
        <w:t xml:space="preserve"> door de toepassing van verschillende correcties </w:t>
      </w:r>
      <w:r w:rsidR="00901C46">
        <w:t xml:space="preserve">rondom onder </w:t>
      </w:r>
      <w:r w:rsidR="02AEE1FA">
        <w:t>andere</w:t>
      </w:r>
      <w:r w:rsidR="00BE26C5">
        <w:t xml:space="preserve"> woon- en zorgkosten. Hierdoor h</w:t>
      </w:r>
      <w:r w:rsidR="00901C46">
        <w:t xml:space="preserve">adden </w:t>
      </w:r>
      <w:r w:rsidR="00BE26C5">
        <w:t xml:space="preserve">deze inwoners </w:t>
      </w:r>
      <w:r w:rsidR="00901C46">
        <w:t xml:space="preserve">soms </w:t>
      </w:r>
      <w:r w:rsidR="00BE26C5">
        <w:t>geen afloscapaciteit. De Wvbvv bepaalt</w:t>
      </w:r>
      <w:r w:rsidRPr="1DE140BB">
        <w:t xml:space="preserve"> </w:t>
      </w:r>
      <w:r w:rsidR="27587C1E" w:rsidRPr="1DE140BB">
        <w:t>vanaf</w:t>
      </w:r>
      <w:r>
        <w:t xml:space="preserve"> nu echter</w:t>
      </w:r>
      <w:r w:rsidR="00BE26C5">
        <w:t xml:space="preserve"> dat de afloscapaciteit altijd ten minste 5% is. </w:t>
      </w:r>
    </w:p>
    <w:p w14:paraId="693395FD" w14:textId="1C13E5B6" w:rsidR="00DD761E" w:rsidRDefault="00DD761E" w:rsidP="00483BA9"/>
    <w:p w14:paraId="37B1988A" w14:textId="1C13E5B6" w:rsidR="00DD761E" w:rsidRDefault="00DD761E" w:rsidP="00DD761E">
      <w:r>
        <w:t xml:space="preserve">NB: Bij verrekening wordt de beslagvrije voet (BVV) toegepast en niet vastgesteld. Als gevolg hiervan: </w:t>
      </w:r>
    </w:p>
    <w:p w14:paraId="3335CAB0" w14:textId="1C13E5B6" w:rsidR="00DD761E" w:rsidRDefault="00DD761E" w:rsidP="00132534">
      <w:pPr>
        <w:pStyle w:val="Lijstalinea"/>
        <w:numPr>
          <w:ilvl w:val="0"/>
          <w:numId w:val="20"/>
        </w:numPr>
      </w:pPr>
      <w:r>
        <w:t xml:space="preserve">Hoeft de rekentool niet te worden gebruikt. Bijstandsgerechtigden moeten in het beginsel 5% van hun uitkering inzetten voor de aflossing van hun schulden. </w:t>
      </w:r>
    </w:p>
    <w:p w14:paraId="31AD92A3" w14:textId="1C13E5B6" w:rsidR="00DD761E" w:rsidRDefault="00DD761E" w:rsidP="00132534">
      <w:pPr>
        <w:pStyle w:val="Lijstalinea"/>
        <w:numPr>
          <w:ilvl w:val="0"/>
          <w:numId w:val="20"/>
        </w:numPr>
      </w:pPr>
      <w:r>
        <w:t>Hoeft de beslagvrijevoet niet te worden gecommuniceerd met een modelmededeling. Wel is het van belang om bij de inwoner te informeren of er sprake is van beslag of verrekening op andere inkomensonderdelen of toeslagen.</w:t>
      </w:r>
    </w:p>
    <w:p w14:paraId="404700A1" w14:textId="77777777" w:rsidR="00BE26C5" w:rsidRDefault="00BE26C5" w:rsidP="00483BA9">
      <w:pPr>
        <w:rPr>
          <w:rStyle w:val="eop"/>
        </w:rPr>
      </w:pPr>
    </w:p>
    <w:p w14:paraId="1EAC7FD3" w14:textId="230702C7" w:rsidR="00AD52D4" w:rsidRPr="009202BB" w:rsidRDefault="00BC4936" w:rsidP="00483BA9">
      <w:pPr>
        <w:rPr>
          <w:rFonts w:eastAsia="Arial"/>
        </w:rPr>
      </w:pPr>
      <w:r>
        <w:rPr>
          <w:rFonts w:eastAsia="Arial"/>
        </w:rPr>
        <w:t>Gemeenten dienen de inwoners</w:t>
      </w:r>
      <w:r w:rsidR="00134902">
        <w:rPr>
          <w:rFonts w:eastAsia="Arial"/>
        </w:rPr>
        <w:t xml:space="preserve"> </w:t>
      </w:r>
      <w:r>
        <w:rPr>
          <w:rFonts w:eastAsia="Arial"/>
        </w:rPr>
        <w:t>tijdig te informeren o</w:t>
      </w:r>
      <w:r w:rsidR="00AD52D4" w:rsidRPr="009202BB">
        <w:rPr>
          <w:rFonts w:eastAsia="Arial"/>
        </w:rPr>
        <w:t xml:space="preserve">ver het moment waarop een herberekening van de beslagvrije voet wordt gemaakt. </w:t>
      </w:r>
      <w:r w:rsidR="007B3757">
        <w:rPr>
          <w:rFonts w:eastAsia="Arial"/>
        </w:rPr>
        <w:t>VNG heeft hiervoor</w:t>
      </w:r>
      <w:r w:rsidR="00AD52D4" w:rsidRPr="009202BB">
        <w:rPr>
          <w:rFonts w:eastAsia="Arial"/>
        </w:rPr>
        <w:t xml:space="preserve"> vier </w:t>
      </w:r>
      <w:r w:rsidR="007B3757">
        <w:rPr>
          <w:rFonts w:eastAsia="Arial"/>
        </w:rPr>
        <w:t>formatbrieven</w:t>
      </w:r>
      <w:r w:rsidR="00AD52D4" w:rsidRPr="009202BB">
        <w:rPr>
          <w:rFonts w:eastAsia="Arial"/>
        </w:rPr>
        <w:t xml:space="preserve"> gemaakt</w:t>
      </w:r>
      <w:r w:rsidR="007B3757">
        <w:rPr>
          <w:rFonts w:eastAsia="Arial"/>
        </w:rPr>
        <w:t>. Namelijk</w:t>
      </w:r>
      <w:r w:rsidR="00AD52D4" w:rsidRPr="009202BB">
        <w:rPr>
          <w:rFonts w:eastAsia="Arial"/>
        </w:rPr>
        <w:t xml:space="preserve"> voor:</w:t>
      </w:r>
    </w:p>
    <w:p w14:paraId="5AB0738E" w14:textId="71B1E543" w:rsidR="00AD52D4" w:rsidRPr="009202BB" w:rsidRDefault="00AD52D4" w:rsidP="00132534">
      <w:pPr>
        <w:pStyle w:val="Lijstalinea"/>
        <w:numPr>
          <w:ilvl w:val="0"/>
          <w:numId w:val="8"/>
        </w:numPr>
        <w:spacing w:line="259" w:lineRule="auto"/>
        <w:rPr>
          <w:rFonts w:eastAsia="Arial" w:cs="Arial"/>
          <w:color w:val="000000" w:themeColor="text1"/>
        </w:rPr>
      </w:pPr>
      <w:r w:rsidRPr="009202BB">
        <w:rPr>
          <w:rFonts w:eastAsia="Arial" w:cs="Arial"/>
          <w:color w:val="000000" w:themeColor="text1"/>
        </w:rPr>
        <w:t>Bijstandsgerechtigden zonder afloscapaciteit</w:t>
      </w:r>
      <w:r w:rsidR="4277BDA9" w:rsidRPr="1C69AC70">
        <w:rPr>
          <w:rFonts w:eastAsia="Arial" w:cs="Arial"/>
          <w:color w:val="000000" w:themeColor="text1"/>
        </w:rPr>
        <w:t>.</w:t>
      </w:r>
      <w:r w:rsidRPr="1C69AC70">
        <w:rPr>
          <w:rFonts w:eastAsia="Arial" w:cs="Arial"/>
          <w:color w:val="000000" w:themeColor="text1"/>
        </w:rPr>
        <w:t>;</w:t>
      </w:r>
    </w:p>
    <w:p w14:paraId="3E4DE760" w14:textId="70A87AD6" w:rsidR="00AD52D4" w:rsidRPr="009202BB" w:rsidRDefault="00AD52D4" w:rsidP="00132534">
      <w:pPr>
        <w:pStyle w:val="Lijstalinea"/>
        <w:numPr>
          <w:ilvl w:val="0"/>
          <w:numId w:val="8"/>
        </w:numPr>
        <w:spacing w:line="259" w:lineRule="auto"/>
        <w:rPr>
          <w:color w:val="000000" w:themeColor="text1"/>
        </w:rPr>
      </w:pPr>
      <w:r w:rsidRPr="009202BB">
        <w:rPr>
          <w:rFonts w:eastAsia="Arial" w:cs="Arial"/>
          <w:color w:val="000000" w:themeColor="text1"/>
        </w:rPr>
        <w:t>Bijstandsgerechtigden met een afloscapaciteit onder 5</w:t>
      </w:r>
      <w:r w:rsidRPr="1C69AC70">
        <w:rPr>
          <w:rFonts w:eastAsia="Arial" w:cs="Arial"/>
          <w:color w:val="000000" w:themeColor="text1"/>
        </w:rPr>
        <w:t>%</w:t>
      </w:r>
      <w:r w:rsidR="7FBFD94A" w:rsidRPr="1C69AC70">
        <w:rPr>
          <w:rFonts w:eastAsia="Arial" w:cs="Arial"/>
          <w:color w:val="000000" w:themeColor="text1"/>
        </w:rPr>
        <w:t>.</w:t>
      </w:r>
    </w:p>
    <w:p w14:paraId="4DB23114" w14:textId="1FF78D39" w:rsidR="00AD52D4" w:rsidRPr="009202BB" w:rsidRDefault="00AD52D4" w:rsidP="00132534">
      <w:pPr>
        <w:pStyle w:val="Lijstalinea"/>
        <w:numPr>
          <w:ilvl w:val="0"/>
          <w:numId w:val="8"/>
        </w:numPr>
        <w:spacing w:line="259" w:lineRule="auto"/>
        <w:rPr>
          <w:color w:val="000000" w:themeColor="text1"/>
        </w:rPr>
      </w:pPr>
      <w:r w:rsidRPr="009202BB">
        <w:rPr>
          <w:rFonts w:eastAsia="Arial" w:cs="Arial"/>
          <w:color w:val="000000" w:themeColor="text1"/>
        </w:rPr>
        <w:t>Ex-bijstandsgerechtigden zonder afloscapaciteit (inkomen op bijstandsniveau</w:t>
      </w:r>
      <w:r w:rsidRPr="1C69AC70">
        <w:rPr>
          <w:rFonts w:eastAsia="Arial" w:cs="Arial"/>
          <w:color w:val="000000" w:themeColor="text1"/>
        </w:rPr>
        <w:t>)</w:t>
      </w:r>
      <w:r w:rsidR="7520E930" w:rsidRPr="1C69AC70">
        <w:rPr>
          <w:rFonts w:eastAsia="Arial" w:cs="Arial"/>
          <w:color w:val="000000" w:themeColor="text1"/>
        </w:rPr>
        <w:t>.</w:t>
      </w:r>
    </w:p>
    <w:p w14:paraId="4811B8FD" w14:textId="1168DF30" w:rsidR="00AD52D4" w:rsidRPr="009202BB" w:rsidRDefault="00AD52D4" w:rsidP="00132534">
      <w:pPr>
        <w:pStyle w:val="Lijstalinea"/>
        <w:numPr>
          <w:ilvl w:val="0"/>
          <w:numId w:val="8"/>
        </w:numPr>
        <w:spacing w:line="259" w:lineRule="auto"/>
        <w:rPr>
          <w:color w:val="000000" w:themeColor="text1"/>
        </w:rPr>
      </w:pPr>
      <w:r w:rsidRPr="009202BB">
        <w:rPr>
          <w:rFonts w:eastAsia="Arial" w:cs="Arial"/>
          <w:color w:val="000000" w:themeColor="text1"/>
        </w:rPr>
        <w:t>Ex-bijstandsgerechtigden met afloscapaciteit onder 5% (inkomen op bijstandsniveau</w:t>
      </w:r>
      <w:r w:rsidR="00F85560">
        <w:rPr>
          <w:rFonts w:eastAsia="Arial" w:cs="Arial"/>
          <w:color w:val="000000" w:themeColor="text1"/>
        </w:rPr>
        <w:t>)</w:t>
      </w:r>
      <w:r w:rsidRPr="009202BB">
        <w:rPr>
          <w:rFonts w:eastAsia="Arial" w:cs="Arial"/>
          <w:color w:val="000000" w:themeColor="text1"/>
        </w:rPr>
        <w:t>.</w:t>
      </w:r>
    </w:p>
    <w:p w14:paraId="367BB5C6" w14:textId="77777777" w:rsidR="00C20229" w:rsidRDefault="00C20229" w:rsidP="00AD52D4">
      <w:pPr>
        <w:spacing w:line="259" w:lineRule="auto"/>
        <w:rPr>
          <w:rFonts w:eastAsia="Arial" w:cs="Arial"/>
          <w:color w:val="000000" w:themeColor="text1"/>
        </w:rPr>
      </w:pPr>
    </w:p>
    <w:p w14:paraId="6AF28AE3" w14:textId="0DEF7582" w:rsidR="00AD52D4" w:rsidRPr="009202BB" w:rsidRDefault="007367CB" w:rsidP="00AD52D4">
      <w:pPr>
        <w:spacing w:line="259" w:lineRule="auto"/>
        <w:rPr>
          <w:rFonts w:eastAsia="Arial" w:cs="Arial"/>
          <w:color w:val="000000" w:themeColor="text1"/>
        </w:rPr>
      </w:pPr>
      <w:r>
        <w:rPr>
          <w:rFonts w:eastAsia="Arial" w:cs="Arial"/>
          <w:color w:val="000000" w:themeColor="text1"/>
        </w:rPr>
        <w:t xml:space="preserve">Bij dit ondersteuningsproduct is eveneens een nadere toelichting opgenomen over bovenstaande. </w:t>
      </w:r>
    </w:p>
    <w:p w14:paraId="3D422C2F" w14:textId="77777777" w:rsidR="00165AD4" w:rsidRDefault="00165AD4" w:rsidP="00556F32">
      <w:pPr>
        <w:pStyle w:val="Kop5"/>
        <w:rPr>
          <w:rFonts w:eastAsia="Arial" w:cs="Arial"/>
          <w:color w:val="000000" w:themeColor="text1"/>
        </w:rPr>
      </w:pPr>
      <w:r>
        <w:lastRenderedPageBreak/>
        <w:t>Tekstsuggestie</w:t>
      </w:r>
    </w:p>
    <w:p w14:paraId="341C162C" w14:textId="77777777" w:rsidR="0031278B" w:rsidRDefault="0045013B">
      <w:pPr>
        <w:spacing w:line="240" w:lineRule="auto"/>
        <w:rPr>
          <w:rFonts w:eastAsia="Arial" w:cs="Arial"/>
          <w:color w:val="000000" w:themeColor="text1"/>
        </w:rPr>
      </w:pPr>
      <w:r>
        <w:rPr>
          <w:rFonts w:eastAsia="Arial" w:cs="Arial"/>
          <w:color w:val="000000" w:themeColor="text1"/>
        </w:rPr>
        <w:t>Via d</w:t>
      </w:r>
      <w:r w:rsidR="00165AD4">
        <w:rPr>
          <w:rFonts w:eastAsia="Arial" w:cs="Arial"/>
          <w:color w:val="000000" w:themeColor="text1"/>
        </w:rPr>
        <w:t xml:space="preserve">e link </w:t>
      </w:r>
      <w:r>
        <w:rPr>
          <w:rFonts w:eastAsia="Arial" w:cs="Arial"/>
          <w:color w:val="000000" w:themeColor="text1"/>
        </w:rPr>
        <w:t xml:space="preserve">in de tabel bovenaan de pagina </w:t>
      </w:r>
      <w:r w:rsidR="00D42723">
        <w:rPr>
          <w:rFonts w:eastAsia="Arial" w:cs="Arial"/>
          <w:color w:val="000000" w:themeColor="text1"/>
        </w:rPr>
        <w:t>kunt u de formatbrieven downloaden.</w:t>
      </w:r>
      <w:r w:rsidR="00B70039">
        <w:rPr>
          <w:rFonts w:eastAsia="Arial" w:cs="Arial"/>
          <w:color w:val="000000" w:themeColor="text1"/>
        </w:rPr>
        <w:t xml:space="preserve"> </w:t>
      </w:r>
    </w:p>
    <w:p w14:paraId="0549CC7F" w14:textId="77777777" w:rsidR="0031278B" w:rsidRDefault="0031278B">
      <w:pPr>
        <w:spacing w:line="240" w:lineRule="auto"/>
        <w:rPr>
          <w:rFonts w:eastAsia="Arial" w:cs="Arial"/>
          <w:color w:val="000000" w:themeColor="text1"/>
        </w:rPr>
      </w:pPr>
      <w:r>
        <w:rPr>
          <w:rFonts w:eastAsia="Arial" w:cs="Arial"/>
          <w:color w:val="000000" w:themeColor="text1"/>
        </w:rPr>
        <w:br w:type="page"/>
      </w:r>
    </w:p>
    <w:p w14:paraId="5F185D0B" w14:textId="38AD68E7" w:rsidR="00556F32" w:rsidRPr="004F6387" w:rsidRDefault="00556F32" w:rsidP="00836E6C">
      <w:pPr>
        <w:pStyle w:val="Kop3"/>
      </w:pPr>
      <w:bookmarkStart w:id="39" w:name="_Toc94773154"/>
      <w:r w:rsidRPr="004F6387">
        <w:lastRenderedPageBreak/>
        <w:t>8.3 Begeleidende brief bij modelmededeling</w:t>
      </w:r>
      <w:bookmarkEnd w:id="39"/>
      <w:r w:rsidRPr="004F6387">
        <w:t xml:space="preserve"> </w:t>
      </w:r>
    </w:p>
    <w:p w14:paraId="0530E8F8" w14:textId="4EE219F4" w:rsidR="008C34CC" w:rsidRDefault="008C34CC">
      <w:pPr>
        <w:spacing w:line="240" w:lineRule="auto"/>
        <w:rPr>
          <w:rFonts w:eastAsia="Arial" w:cs="Arial"/>
          <w:color w:val="000000" w:themeColor="text1"/>
        </w:rPr>
      </w:pPr>
    </w:p>
    <w:tbl>
      <w:tblPr>
        <w:tblStyle w:val="Lichtearcering-accent1"/>
        <w:tblW w:w="5129" w:type="pct"/>
        <w:tblLook w:val="0660" w:firstRow="1" w:lastRow="1" w:firstColumn="0" w:lastColumn="0" w:noHBand="1" w:noVBand="1"/>
      </w:tblPr>
      <w:tblGrid>
        <w:gridCol w:w="2128"/>
        <w:gridCol w:w="6943"/>
      </w:tblGrid>
      <w:tr w:rsidR="008C34CC" w14:paraId="7DA99A24" w14:textId="77777777" w:rsidTr="00137169">
        <w:trPr>
          <w:cnfStyle w:val="100000000000" w:firstRow="1" w:lastRow="0" w:firstColumn="0" w:lastColumn="0" w:oddVBand="0" w:evenVBand="0" w:oddHBand="0" w:evenHBand="0" w:firstRowFirstColumn="0" w:firstRowLastColumn="0" w:lastRowFirstColumn="0" w:lastRowLastColumn="0"/>
        </w:trPr>
        <w:tc>
          <w:tcPr>
            <w:tcW w:w="1173" w:type="pct"/>
            <w:tcBorders>
              <w:top w:val="single" w:sz="4" w:space="0" w:color="auto"/>
              <w:bottom w:val="nil"/>
            </w:tcBorders>
            <w:noWrap/>
          </w:tcPr>
          <w:p w14:paraId="42AD802C" w14:textId="77777777" w:rsidR="008C34CC" w:rsidRPr="00904103" w:rsidRDefault="008C34CC" w:rsidP="00CB3692">
            <w:pPr>
              <w:rPr>
                <w:sz w:val="20"/>
                <w:szCs w:val="20"/>
              </w:rPr>
            </w:pPr>
            <w:r w:rsidRPr="00904103">
              <w:rPr>
                <w:rFonts w:cs="Arial"/>
                <w:color w:val="00B0F0"/>
                <w:sz w:val="20"/>
                <w:szCs w:val="20"/>
              </w:rPr>
              <w:t xml:space="preserve">Wet </w:t>
            </w:r>
          </w:p>
        </w:tc>
        <w:tc>
          <w:tcPr>
            <w:tcW w:w="3827" w:type="pct"/>
            <w:tcBorders>
              <w:top w:val="single" w:sz="4" w:space="0" w:color="auto"/>
              <w:bottom w:val="nil"/>
            </w:tcBorders>
          </w:tcPr>
          <w:p w14:paraId="43ED3225" w14:textId="537CB923" w:rsidR="009220E3" w:rsidRPr="00904103" w:rsidRDefault="008C34CC" w:rsidP="007E43B6">
            <w:pPr>
              <w:rPr>
                <w:rStyle w:val="Subtielebenadrukking"/>
                <w:i w:val="0"/>
                <w:iCs w:val="0"/>
                <w:sz w:val="20"/>
                <w:szCs w:val="20"/>
              </w:rPr>
            </w:pPr>
            <w:r w:rsidRPr="00904103">
              <w:rPr>
                <w:color w:val="00B0F0"/>
                <w:sz w:val="20"/>
                <w:szCs w:val="20"/>
              </w:rPr>
              <w:t xml:space="preserve">Wet vereenvoudiging beslagvrije voet </w:t>
            </w:r>
            <w:r w:rsidR="079A6525" w:rsidRPr="00904103">
              <w:rPr>
                <w:color w:val="00B0F0"/>
                <w:sz w:val="20"/>
                <w:szCs w:val="20"/>
              </w:rPr>
              <w:t>(Wvbvv)</w:t>
            </w:r>
            <w:r w:rsidRPr="00904103">
              <w:rPr>
                <w:color w:val="00B0F0"/>
                <w:sz w:val="20"/>
                <w:szCs w:val="20"/>
              </w:rPr>
              <w:t xml:space="preserve"> </w:t>
            </w:r>
          </w:p>
        </w:tc>
      </w:tr>
      <w:tr w:rsidR="008C34CC" w14:paraId="1901955B" w14:textId="77777777" w:rsidTr="00137169">
        <w:tc>
          <w:tcPr>
            <w:tcW w:w="1173" w:type="pct"/>
            <w:tcBorders>
              <w:top w:val="nil"/>
              <w:bottom w:val="nil"/>
            </w:tcBorders>
            <w:noWrap/>
          </w:tcPr>
          <w:p w14:paraId="4BDD8EB1" w14:textId="77777777" w:rsidR="007E43B6" w:rsidRDefault="007E43B6" w:rsidP="00CB3692">
            <w:pPr>
              <w:rPr>
                <w:b/>
                <w:bCs/>
                <w:color w:val="00B0F0"/>
                <w:sz w:val="20"/>
                <w:szCs w:val="20"/>
              </w:rPr>
            </w:pPr>
          </w:p>
          <w:p w14:paraId="6E8B5C13" w14:textId="72D76228" w:rsidR="008C34CC" w:rsidRPr="00904103" w:rsidRDefault="00C211F2" w:rsidP="00CB3692">
            <w:pPr>
              <w:rPr>
                <w:b/>
                <w:bCs/>
                <w:color w:val="00B0F0"/>
                <w:sz w:val="20"/>
                <w:szCs w:val="20"/>
              </w:rPr>
            </w:pPr>
            <w:r>
              <w:rPr>
                <w:b/>
                <w:bCs/>
                <w:color w:val="00B0F0"/>
                <w:sz w:val="20"/>
                <w:szCs w:val="20"/>
              </w:rPr>
              <w:t>Link naar pr</w:t>
            </w:r>
            <w:r w:rsidR="008C34CC" w:rsidRPr="00904103">
              <w:rPr>
                <w:b/>
                <w:bCs/>
                <w:color w:val="00B0F0"/>
                <w:sz w:val="20"/>
                <w:szCs w:val="20"/>
              </w:rPr>
              <w:t xml:space="preserve">oduct </w:t>
            </w:r>
          </w:p>
        </w:tc>
        <w:bookmarkStart w:id="40" w:name="_Toc63346536"/>
        <w:tc>
          <w:tcPr>
            <w:tcW w:w="3827" w:type="pct"/>
            <w:tcBorders>
              <w:top w:val="nil"/>
              <w:bottom w:val="nil"/>
            </w:tcBorders>
          </w:tcPr>
          <w:p w14:paraId="6532DD90" w14:textId="76EDE594" w:rsidR="008C34CC" w:rsidRDefault="007E43B6" w:rsidP="00836E6C">
            <w:pPr>
              <w:pStyle w:val="Kop3"/>
              <w:outlineLvl w:val="2"/>
              <w:rPr>
                <w:rFonts w:cstheme="minorBidi"/>
                <w:sz w:val="20"/>
                <w:szCs w:val="20"/>
              </w:rPr>
            </w:pPr>
            <w:r>
              <w:rPr>
                <w:rFonts w:cstheme="minorBidi"/>
                <w:sz w:val="20"/>
                <w:szCs w:val="20"/>
              </w:rPr>
              <w:fldChar w:fldCharType="begin"/>
            </w:r>
            <w:r>
              <w:rPr>
                <w:rFonts w:cstheme="minorBidi"/>
                <w:sz w:val="20"/>
                <w:szCs w:val="20"/>
              </w:rPr>
              <w:instrText xml:space="preserve"> HYPERLINK "https://vng.nl/sites/default/files/2020-12/format-brief-bij-modelmededeling-wvbvv.docx" </w:instrText>
            </w:r>
            <w:r>
              <w:rPr>
                <w:rFonts w:cstheme="minorBidi"/>
                <w:sz w:val="20"/>
                <w:szCs w:val="20"/>
              </w:rPr>
              <w:fldChar w:fldCharType="separate"/>
            </w:r>
            <w:bookmarkStart w:id="41" w:name="_Toc94773155"/>
            <w:r w:rsidRPr="007E43B6">
              <w:rPr>
                <w:rStyle w:val="Hyperlink"/>
                <w:rFonts w:cstheme="minorBidi"/>
                <w:sz w:val="20"/>
                <w:szCs w:val="20"/>
              </w:rPr>
              <w:t>Begeleidende brief bij modelmededeling</w:t>
            </w:r>
            <w:bookmarkEnd w:id="40"/>
            <w:bookmarkEnd w:id="41"/>
            <w:r>
              <w:rPr>
                <w:rFonts w:cstheme="minorBidi"/>
                <w:sz w:val="20"/>
                <w:szCs w:val="20"/>
              </w:rPr>
              <w:fldChar w:fldCharType="end"/>
            </w:r>
          </w:p>
          <w:p w14:paraId="73582EA0" w14:textId="4B71BB7F" w:rsidR="007E43B6" w:rsidRPr="007E43B6" w:rsidRDefault="007E43B6" w:rsidP="007E43B6"/>
        </w:tc>
      </w:tr>
      <w:tr w:rsidR="008C34CC" w14:paraId="3528EE49" w14:textId="77777777" w:rsidTr="00137169">
        <w:tc>
          <w:tcPr>
            <w:tcW w:w="1173" w:type="pct"/>
            <w:tcBorders>
              <w:top w:val="nil"/>
              <w:bottom w:val="nil"/>
            </w:tcBorders>
            <w:noWrap/>
          </w:tcPr>
          <w:p w14:paraId="6CCB86D1" w14:textId="77777777" w:rsidR="008C34CC" w:rsidRPr="00904103" w:rsidRDefault="008C34CC" w:rsidP="00CB3692">
            <w:pPr>
              <w:rPr>
                <w:b/>
                <w:bCs/>
                <w:color w:val="00B0F0"/>
                <w:sz w:val="20"/>
                <w:szCs w:val="20"/>
              </w:rPr>
            </w:pPr>
            <w:r w:rsidRPr="00904103">
              <w:rPr>
                <w:b/>
                <w:bCs/>
                <w:color w:val="00B0F0"/>
                <w:sz w:val="20"/>
                <w:szCs w:val="20"/>
              </w:rPr>
              <w:t xml:space="preserve">Doelgroep </w:t>
            </w:r>
          </w:p>
        </w:tc>
        <w:tc>
          <w:tcPr>
            <w:tcW w:w="3827" w:type="pct"/>
            <w:tcBorders>
              <w:top w:val="nil"/>
              <w:bottom w:val="nil"/>
            </w:tcBorders>
          </w:tcPr>
          <w:p w14:paraId="56FFFA0F" w14:textId="67B31D12" w:rsidR="008C34CC" w:rsidRPr="007E43B6" w:rsidRDefault="008C34CC" w:rsidP="00CB3692">
            <w:pPr>
              <w:pStyle w:val="DecimalAligned"/>
              <w:rPr>
                <w:rFonts w:ascii="Arial" w:hAnsi="Arial"/>
                <w:b/>
                <w:bCs/>
                <w:color w:val="00B0F0"/>
                <w:sz w:val="20"/>
                <w:szCs w:val="20"/>
              </w:rPr>
            </w:pPr>
            <w:r w:rsidRPr="007E43B6">
              <w:rPr>
                <w:rFonts w:ascii="Arial" w:hAnsi="Arial"/>
                <w:b/>
                <w:bCs/>
                <w:color w:val="00B0F0"/>
                <w:sz w:val="20"/>
                <w:szCs w:val="20"/>
              </w:rPr>
              <w:t>Inwoners die geïnformeerd worden over de vaststelling van hun BVV</w:t>
            </w:r>
          </w:p>
        </w:tc>
      </w:tr>
      <w:tr w:rsidR="008C34CC" w14:paraId="41B62C3B" w14:textId="77777777" w:rsidTr="00137169">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7E4A4261" w14:textId="77777777" w:rsidR="008C34CC" w:rsidRPr="00904103" w:rsidRDefault="008C34CC" w:rsidP="00CB3692">
            <w:pPr>
              <w:rPr>
                <w:color w:val="00B0F0"/>
                <w:sz w:val="20"/>
                <w:szCs w:val="20"/>
              </w:rPr>
            </w:pPr>
            <w:r w:rsidRPr="00904103">
              <w:rPr>
                <w:color w:val="00B0F0"/>
                <w:sz w:val="20"/>
                <w:szCs w:val="20"/>
              </w:rPr>
              <w:t xml:space="preserve">Doel </w:t>
            </w:r>
          </w:p>
        </w:tc>
        <w:tc>
          <w:tcPr>
            <w:tcW w:w="3827" w:type="pct"/>
            <w:tcBorders>
              <w:top w:val="nil"/>
              <w:bottom w:val="single" w:sz="4" w:space="0" w:color="auto"/>
            </w:tcBorders>
          </w:tcPr>
          <w:p w14:paraId="01E1779B" w14:textId="78B4F88B" w:rsidR="008C34CC" w:rsidRPr="00904103" w:rsidRDefault="008C34CC" w:rsidP="00CB3692">
            <w:pPr>
              <w:pStyle w:val="DecimalAligned"/>
              <w:rPr>
                <w:rFonts w:ascii="Arial" w:hAnsi="Arial" w:cs="Arial"/>
                <w:color w:val="00B0F0"/>
                <w:sz w:val="20"/>
                <w:szCs w:val="20"/>
              </w:rPr>
            </w:pPr>
            <w:r w:rsidRPr="00904103">
              <w:rPr>
                <w:rFonts w:ascii="Arial" w:hAnsi="Arial" w:cs="Arial"/>
                <w:color w:val="00B0F0"/>
                <w:sz w:val="20"/>
                <w:szCs w:val="20"/>
              </w:rPr>
              <w:t xml:space="preserve">Informatie geven over </w:t>
            </w:r>
            <w:r w:rsidR="00834D7E" w:rsidRPr="00904103">
              <w:rPr>
                <w:rFonts w:ascii="Arial" w:hAnsi="Arial" w:cs="Arial"/>
                <w:color w:val="00B0F0"/>
                <w:sz w:val="20"/>
                <w:szCs w:val="20"/>
              </w:rPr>
              <w:t xml:space="preserve">de BVV en het burgerportaal, wat inwoners dienen te controleren en verwijzen naar aanvullende ondersteuning. </w:t>
            </w:r>
          </w:p>
        </w:tc>
      </w:tr>
    </w:tbl>
    <w:p w14:paraId="4D696498" w14:textId="6E4AC833" w:rsidR="003D6E02" w:rsidRDefault="003D6E02" w:rsidP="00C211F2">
      <w:pPr>
        <w:pStyle w:val="Kop5"/>
      </w:pPr>
      <w:r>
        <w:t xml:space="preserve">Achtergrondinformatie </w:t>
      </w:r>
    </w:p>
    <w:p w14:paraId="3F01CC6C" w14:textId="728B0B88" w:rsidR="00FA649B" w:rsidRDefault="00FA649B" w:rsidP="00134902">
      <w:r>
        <w:t xml:space="preserve">Bij beslaglegging wordt de </w:t>
      </w:r>
      <w:r w:rsidR="003D6E02">
        <w:t>beslagvrije voet</w:t>
      </w:r>
      <w:r>
        <w:t xml:space="preserve"> </w:t>
      </w:r>
      <w:r w:rsidRPr="1DE140BB">
        <w:t>vastgesteld</w:t>
      </w:r>
      <w:r>
        <w:t xml:space="preserve">. Voor de vaststelling van de </w:t>
      </w:r>
      <w:r w:rsidR="003460CB">
        <w:t>beslagvrije voet</w:t>
      </w:r>
      <w:r>
        <w:t xml:space="preserve"> </w:t>
      </w:r>
      <w:r w:rsidR="7A5E6FB2">
        <w:t>moet</w:t>
      </w:r>
      <w:r w:rsidR="00837E5C">
        <w:t xml:space="preserve"> </w:t>
      </w:r>
      <w:r w:rsidR="00701E9F">
        <w:t>een BVV-</w:t>
      </w:r>
      <w:r>
        <w:t>rekentool worden gebruikt. Vervolgens moet de BVV met een modelmededeling</w:t>
      </w:r>
      <w:r>
        <w:rPr>
          <w:rStyle w:val="Voetnootmarkering"/>
        </w:rPr>
        <w:footnoteReference w:id="2"/>
      </w:r>
      <w:r>
        <w:t xml:space="preserve"> worden gecommuniceerd </w:t>
      </w:r>
      <w:r w:rsidR="2FEA0D41">
        <w:t>aan</w:t>
      </w:r>
      <w:r>
        <w:t xml:space="preserve"> de inwoner. Deze modelmededeling dient </w:t>
      </w:r>
      <w:r w:rsidR="6ED2CDB2">
        <w:t>samen</w:t>
      </w:r>
      <w:r>
        <w:t xml:space="preserve"> </w:t>
      </w:r>
      <w:r w:rsidR="6ED2CDB2">
        <w:t>gestuurd</w:t>
      </w:r>
      <w:r>
        <w:t xml:space="preserve"> te worden </w:t>
      </w:r>
      <w:r w:rsidR="1DA50D8C">
        <w:t>met</w:t>
      </w:r>
      <w:r>
        <w:t xml:space="preserve"> een begeleidende brief.</w:t>
      </w:r>
    </w:p>
    <w:p w14:paraId="4A3FEAA8" w14:textId="7F534B63" w:rsidR="00FA649B" w:rsidRDefault="07D38BA9" w:rsidP="00134902">
      <w:r>
        <w:t xml:space="preserve">De </w:t>
      </w:r>
      <w:r w:rsidR="00FA649B">
        <w:t xml:space="preserve">VNG heeft een format begeleidende brief opgesteld die hiervoor gebruikt kan worden. De brief is opgesteld op b1-niveau en bevat eveneens </w:t>
      </w:r>
      <w:r w:rsidR="00C70900">
        <w:t>e</w:t>
      </w:r>
      <w:r w:rsidR="00BA3F1C">
        <w:t>e</w:t>
      </w:r>
      <w:r w:rsidR="00C70900">
        <w:t xml:space="preserve">n visualisatie van de elementen waaruit de beslagvrije voet is opgebouwd. </w:t>
      </w:r>
    </w:p>
    <w:p w14:paraId="3D0DE68C" w14:textId="77777777" w:rsidR="00C70900" w:rsidRDefault="00C70900" w:rsidP="00134902"/>
    <w:p w14:paraId="430C18EF" w14:textId="09190243" w:rsidR="00FA649B" w:rsidRDefault="00C70900" w:rsidP="00134902">
      <w:r>
        <w:t xml:space="preserve">NB: </w:t>
      </w:r>
      <w:r w:rsidR="00FA649B">
        <w:t xml:space="preserve">Bij verrekening wordt de beslagvrije voet </w:t>
      </w:r>
      <w:r w:rsidR="3CAC854D">
        <w:t>(BVV)</w:t>
      </w:r>
      <w:r w:rsidR="00FA649B">
        <w:t xml:space="preserve"> toegepast. Als gevolg hiervan: </w:t>
      </w:r>
    </w:p>
    <w:p w14:paraId="42257086" w14:textId="11E1B7B6" w:rsidR="00FA649B" w:rsidRDefault="00FA649B" w:rsidP="00132534">
      <w:pPr>
        <w:pStyle w:val="Lijstalinea"/>
        <w:numPr>
          <w:ilvl w:val="0"/>
          <w:numId w:val="20"/>
        </w:numPr>
      </w:pPr>
      <w:r>
        <w:t xml:space="preserve">Hoeft de rekentool niet te worden gebruikt. Bijstandsgerechtigden moeten in </w:t>
      </w:r>
      <w:r w:rsidR="036D029A">
        <w:t xml:space="preserve">het </w:t>
      </w:r>
      <w:r>
        <w:t>beginsel 5% van hun uitkering inzetten voor de aflossing van hun schulden</w:t>
      </w:r>
      <w:r w:rsidR="7E69F19B">
        <w:t>.</w:t>
      </w:r>
      <w:r>
        <w:t xml:space="preserve"> </w:t>
      </w:r>
    </w:p>
    <w:p w14:paraId="315AAD81" w14:textId="3AB13F35" w:rsidR="00FA649B" w:rsidRDefault="00FA649B" w:rsidP="00132534">
      <w:pPr>
        <w:pStyle w:val="Lijstalinea"/>
        <w:numPr>
          <w:ilvl w:val="0"/>
          <w:numId w:val="20"/>
        </w:numPr>
      </w:pPr>
      <w:r>
        <w:t>Hoeft de beslagvrijevoet niet te worden gecommuniceerd met een modelmededeling. Wel is het van belang om bij de inwoner te informeren of er sprake is van beslag of verrekening op andere inkomensonderdelen of toeslagen</w:t>
      </w:r>
      <w:r w:rsidR="163E8E42">
        <w:t>.</w:t>
      </w:r>
    </w:p>
    <w:p w14:paraId="1316D2F2" w14:textId="613FE7C1" w:rsidR="72A0AA22" w:rsidRDefault="72A0AA22" w:rsidP="72A0AA22"/>
    <w:p w14:paraId="74B10723" w14:textId="77777777" w:rsidR="004404F2" w:rsidRDefault="004404F2" w:rsidP="00C211F2">
      <w:pPr>
        <w:pStyle w:val="Kop5"/>
        <w:rPr>
          <w:rFonts w:eastAsia="Arial"/>
          <w:color w:val="000000" w:themeColor="text1"/>
        </w:rPr>
      </w:pPr>
      <w:r>
        <w:t>Tekstsuggestie</w:t>
      </w:r>
    </w:p>
    <w:p w14:paraId="4BE693F6" w14:textId="71023DA2" w:rsidR="00834D7E" w:rsidRDefault="004404F2" w:rsidP="00834D7E">
      <w:pPr>
        <w:spacing w:line="240" w:lineRule="auto"/>
      </w:pPr>
      <w:r>
        <w:rPr>
          <w:rFonts w:eastAsia="Arial" w:cs="Arial"/>
          <w:color w:val="000000" w:themeColor="text1"/>
        </w:rPr>
        <w:t xml:space="preserve">Via de link in de tabel bovenaan de pagina </w:t>
      </w:r>
      <w:r w:rsidR="00701E9F">
        <w:rPr>
          <w:rFonts w:eastAsia="Arial" w:cs="Arial"/>
          <w:color w:val="000000" w:themeColor="text1"/>
        </w:rPr>
        <w:t>kunt u de</w:t>
      </w:r>
      <w:r>
        <w:rPr>
          <w:rFonts w:eastAsia="Arial" w:cs="Arial"/>
          <w:color w:val="000000" w:themeColor="text1"/>
        </w:rPr>
        <w:t xml:space="preserve"> begeleidende brief </w:t>
      </w:r>
      <w:r w:rsidR="00701E9F">
        <w:rPr>
          <w:rFonts w:eastAsia="Arial" w:cs="Arial"/>
          <w:color w:val="000000" w:themeColor="text1"/>
        </w:rPr>
        <w:t>downloaden</w:t>
      </w:r>
      <w:r>
        <w:rPr>
          <w:rFonts w:eastAsia="Arial" w:cs="Arial"/>
          <w:color w:val="000000" w:themeColor="text1"/>
        </w:rPr>
        <w:t xml:space="preserve">. </w:t>
      </w:r>
    </w:p>
    <w:p w14:paraId="5ED8922A" w14:textId="77777777" w:rsidR="00834D7E" w:rsidRDefault="00834D7E" w:rsidP="00834D7E">
      <w:pPr>
        <w:spacing w:line="240" w:lineRule="auto"/>
      </w:pPr>
    </w:p>
    <w:p w14:paraId="12D05E53" w14:textId="77777777" w:rsidR="00834D7E" w:rsidRDefault="00834D7E" w:rsidP="00834D7E">
      <w:pPr>
        <w:spacing w:line="240" w:lineRule="auto"/>
      </w:pPr>
    </w:p>
    <w:p w14:paraId="6E35D79A" w14:textId="77777777" w:rsidR="00834D7E" w:rsidRDefault="00834D7E" w:rsidP="00834D7E">
      <w:pPr>
        <w:spacing w:line="240" w:lineRule="auto"/>
      </w:pPr>
    </w:p>
    <w:p w14:paraId="01DEE54C" w14:textId="77777777" w:rsidR="00834D7E" w:rsidRDefault="00834D7E" w:rsidP="00834D7E">
      <w:pPr>
        <w:spacing w:line="240" w:lineRule="auto"/>
      </w:pPr>
    </w:p>
    <w:p w14:paraId="6AB18A1E" w14:textId="77777777" w:rsidR="00834D7E" w:rsidRDefault="00834D7E" w:rsidP="00834D7E">
      <w:pPr>
        <w:spacing w:line="240" w:lineRule="auto"/>
      </w:pPr>
    </w:p>
    <w:p w14:paraId="55DE0784" w14:textId="77777777" w:rsidR="00834D7E" w:rsidRDefault="00834D7E" w:rsidP="00834D7E">
      <w:pPr>
        <w:spacing w:line="240" w:lineRule="auto"/>
      </w:pPr>
    </w:p>
    <w:p w14:paraId="5DFFB2B1" w14:textId="77777777" w:rsidR="00834D7E" w:rsidRDefault="00834D7E" w:rsidP="00834D7E">
      <w:pPr>
        <w:spacing w:line="240" w:lineRule="auto"/>
      </w:pPr>
    </w:p>
    <w:p w14:paraId="351CFE1C" w14:textId="77777777" w:rsidR="00834D7E" w:rsidRDefault="00834D7E" w:rsidP="00834D7E">
      <w:pPr>
        <w:spacing w:line="240" w:lineRule="auto"/>
      </w:pPr>
    </w:p>
    <w:p w14:paraId="14811813" w14:textId="2661E763" w:rsidR="00AB1F6C" w:rsidRDefault="00AB1F6C">
      <w:pPr>
        <w:spacing w:line="240" w:lineRule="auto"/>
      </w:pPr>
      <w:r>
        <w:br w:type="page"/>
      </w:r>
    </w:p>
    <w:p w14:paraId="69938F2E" w14:textId="03B9F53E" w:rsidR="00C211F2" w:rsidRPr="007F0C32" w:rsidRDefault="00C211F2" w:rsidP="00836E6C">
      <w:pPr>
        <w:pStyle w:val="Kop3"/>
      </w:pPr>
      <w:bookmarkStart w:id="42" w:name="_Toc94773156"/>
      <w:r>
        <w:lastRenderedPageBreak/>
        <w:t>8</w:t>
      </w:r>
      <w:r w:rsidRPr="007F0C32">
        <w:t>.</w:t>
      </w:r>
      <w:r>
        <w:t>4</w:t>
      </w:r>
      <w:r w:rsidRPr="007F0C32">
        <w:t xml:space="preserve"> </w:t>
      </w:r>
      <w:r>
        <w:t>Format brie</w:t>
      </w:r>
      <w:r w:rsidR="00C809DE">
        <w:t xml:space="preserve">ven voor gemeente als </w:t>
      </w:r>
      <w:r>
        <w:t>coördinerend deurwaarder</w:t>
      </w:r>
      <w:r w:rsidR="00F53466">
        <w:t>’</w:t>
      </w:r>
      <w:bookmarkEnd w:id="42"/>
      <w:r>
        <w:t xml:space="preserve"> </w:t>
      </w:r>
    </w:p>
    <w:p w14:paraId="35724485" w14:textId="77777777" w:rsidR="00834D7E" w:rsidRDefault="00834D7E" w:rsidP="00834D7E">
      <w:pPr>
        <w:spacing w:line="240" w:lineRule="auto"/>
      </w:pPr>
    </w:p>
    <w:tbl>
      <w:tblPr>
        <w:tblStyle w:val="Lichtearcering-accent1"/>
        <w:tblW w:w="5129" w:type="pct"/>
        <w:tblLook w:val="0660" w:firstRow="1" w:lastRow="1" w:firstColumn="0" w:lastColumn="0" w:noHBand="1" w:noVBand="1"/>
      </w:tblPr>
      <w:tblGrid>
        <w:gridCol w:w="2128"/>
        <w:gridCol w:w="6943"/>
      </w:tblGrid>
      <w:tr w:rsidR="004049BF" w14:paraId="477A51BA" w14:textId="77777777" w:rsidTr="009220E3">
        <w:trPr>
          <w:cnfStyle w:val="100000000000" w:firstRow="1" w:lastRow="0" w:firstColumn="0" w:lastColumn="0" w:oddVBand="0" w:evenVBand="0" w:oddHBand="0" w:evenHBand="0" w:firstRowFirstColumn="0" w:firstRowLastColumn="0" w:lastRowFirstColumn="0" w:lastRowLastColumn="0"/>
          <w:trHeight w:val="479"/>
        </w:trPr>
        <w:tc>
          <w:tcPr>
            <w:tcW w:w="1173" w:type="pct"/>
            <w:tcBorders>
              <w:top w:val="single" w:sz="4" w:space="0" w:color="auto"/>
              <w:bottom w:val="nil"/>
            </w:tcBorders>
            <w:noWrap/>
          </w:tcPr>
          <w:p w14:paraId="1FCCBA43" w14:textId="22005EEE" w:rsidR="004049BF" w:rsidRPr="00904103" w:rsidRDefault="004049BF" w:rsidP="00401B1B">
            <w:pPr>
              <w:rPr>
                <w:bCs w:val="0"/>
                <w:sz w:val="20"/>
                <w:szCs w:val="20"/>
              </w:rPr>
            </w:pPr>
            <w:r w:rsidRPr="00904103">
              <w:rPr>
                <w:rFonts w:cs="Arial"/>
                <w:bCs w:val="0"/>
                <w:color w:val="00B0F0"/>
                <w:sz w:val="20"/>
                <w:szCs w:val="20"/>
              </w:rPr>
              <w:t xml:space="preserve">Wet </w:t>
            </w:r>
          </w:p>
        </w:tc>
        <w:tc>
          <w:tcPr>
            <w:tcW w:w="3827" w:type="pct"/>
            <w:tcBorders>
              <w:top w:val="single" w:sz="4" w:space="0" w:color="auto"/>
              <w:bottom w:val="nil"/>
            </w:tcBorders>
          </w:tcPr>
          <w:p w14:paraId="3786BFD6" w14:textId="00AFD734" w:rsidR="009220E3" w:rsidRPr="00904103" w:rsidRDefault="000E7CC5" w:rsidP="009220E3">
            <w:pPr>
              <w:rPr>
                <w:rStyle w:val="Subtielebenadrukking"/>
                <w:bCs w:val="0"/>
                <w:sz w:val="20"/>
                <w:szCs w:val="20"/>
              </w:rPr>
            </w:pPr>
            <w:r w:rsidRPr="00904103">
              <w:rPr>
                <w:bCs w:val="0"/>
                <w:color w:val="00B0F0"/>
                <w:sz w:val="20"/>
                <w:szCs w:val="20"/>
              </w:rPr>
              <w:t>Wet vereenvoudiging beslagvrije voet</w:t>
            </w:r>
            <w:r w:rsidR="524A4C24" w:rsidRPr="00904103">
              <w:rPr>
                <w:bCs w:val="0"/>
                <w:color w:val="00B0F0"/>
                <w:sz w:val="20"/>
                <w:szCs w:val="20"/>
              </w:rPr>
              <w:t xml:space="preserve"> (Wvbvv)</w:t>
            </w:r>
          </w:p>
        </w:tc>
      </w:tr>
      <w:tr w:rsidR="004049BF" w14:paraId="476E4B49" w14:textId="77777777" w:rsidTr="006817B2">
        <w:tc>
          <w:tcPr>
            <w:tcW w:w="1173" w:type="pct"/>
            <w:tcBorders>
              <w:top w:val="nil"/>
            </w:tcBorders>
            <w:noWrap/>
          </w:tcPr>
          <w:p w14:paraId="5C4FBED7" w14:textId="77777777" w:rsidR="004049BF" w:rsidRPr="00904103" w:rsidRDefault="004049BF" w:rsidP="00401B1B">
            <w:pPr>
              <w:rPr>
                <w:b/>
                <w:color w:val="00B0F0"/>
                <w:sz w:val="20"/>
                <w:szCs w:val="20"/>
              </w:rPr>
            </w:pPr>
            <w:r w:rsidRPr="00904103">
              <w:rPr>
                <w:b/>
                <w:color w:val="00B0F0"/>
                <w:sz w:val="20"/>
                <w:szCs w:val="20"/>
              </w:rPr>
              <w:t xml:space="preserve">Doelgroep </w:t>
            </w:r>
          </w:p>
        </w:tc>
        <w:tc>
          <w:tcPr>
            <w:tcW w:w="3827" w:type="pct"/>
            <w:tcBorders>
              <w:top w:val="nil"/>
            </w:tcBorders>
          </w:tcPr>
          <w:p w14:paraId="7A591B03" w14:textId="18A82C10" w:rsidR="004049BF" w:rsidRPr="00904103" w:rsidRDefault="00866160" w:rsidP="00866160">
            <w:pPr>
              <w:pStyle w:val="DecimalAligned"/>
              <w:tabs>
                <w:tab w:val="clear" w:pos="360"/>
                <w:tab w:val="decimal" w:pos="0"/>
              </w:tabs>
              <w:rPr>
                <w:rFonts w:ascii="Arial" w:hAnsi="Arial" w:cs="Arial"/>
                <w:b/>
                <w:color w:val="00B0F0"/>
                <w:sz w:val="20"/>
                <w:szCs w:val="20"/>
              </w:rPr>
            </w:pPr>
            <w:r w:rsidRPr="00904103">
              <w:rPr>
                <w:rFonts w:ascii="Arial" w:hAnsi="Arial" w:cs="Arial"/>
                <w:b/>
                <w:color w:val="00B0F0"/>
                <w:sz w:val="20"/>
                <w:szCs w:val="20"/>
              </w:rPr>
              <w:t>Ketenpartners</w:t>
            </w:r>
            <w:r w:rsidR="000645FE" w:rsidRPr="00904103">
              <w:rPr>
                <w:rFonts w:ascii="Arial" w:hAnsi="Arial" w:cs="Arial"/>
                <w:b/>
                <w:color w:val="00B0F0"/>
                <w:sz w:val="20"/>
                <w:szCs w:val="20"/>
              </w:rPr>
              <w:t xml:space="preserve"> (andere beslagleggers)</w:t>
            </w:r>
            <w:r w:rsidR="00A676B4" w:rsidRPr="00904103">
              <w:rPr>
                <w:rFonts w:ascii="Arial" w:hAnsi="Arial" w:cs="Arial"/>
                <w:b/>
                <w:color w:val="00B0F0"/>
                <w:sz w:val="20"/>
                <w:szCs w:val="20"/>
              </w:rPr>
              <w:t>, derde</w:t>
            </w:r>
            <w:r w:rsidR="00CD3875" w:rsidRPr="00904103">
              <w:rPr>
                <w:rFonts w:ascii="Arial" w:hAnsi="Arial" w:cs="Arial"/>
                <w:b/>
                <w:color w:val="00B0F0"/>
                <w:sz w:val="20"/>
                <w:szCs w:val="20"/>
              </w:rPr>
              <w:t>-</w:t>
            </w:r>
            <w:r w:rsidR="000645FE" w:rsidRPr="00904103">
              <w:rPr>
                <w:rFonts w:ascii="Arial" w:hAnsi="Arial" w:cs="Arial"/>
                <w:b/>
                <w:color w:val="00B0F0"/>
                <w:sz w:val="20"/>
                <w:szCs w:val="20"/>
              </w:rPr>
              <w:t>beslagene</w:t>
            </w:r>
            <w:r w:rsidR="00A676B4" w:rsidRPr="00904103">
              <w:rPr>
                <w:rFonts w:ascii="Arial" w:hAnsi="Arial" w:cs="Arial"/>
                <w:b/>
                <w:color w:val="00B0F0"/>
                <w:sz w:val="20"/>
                <w:szCs w:val="20"/>
              </w:rPr>
              <w:t xml:space="preserve"> en inwoner</w:t>
            </w:r>
          </w:p>
        </w:tc>
      </w:tr>
      <w:tr w:rsidR="004049BF" w14:paraId="00FC2171" w14:textId="77777777" w:rsidTr="004B52B3">
        <w:tc>
          <w:tcPr>
            <w:tcW w:w="1173" w:type="pct"/>
            <w:tcBorders>
              <w:bottom w:val="nil"/>
            </w:tcBorders>
            <w:noWrap/>
          </w:tcPr>
          <w:p w14:paraId="6D4AF979" w14:textId="77777777" w:rsidR="004049BF" w:rsidRPr="00904103" w:rsidRDefault="004049BF" w:rsidP="00401B1B">
            <w:pPr>
              <w:rPr>
                <w:b/>
                <w:color w:val="00B0F0"/>
                <w:sz w:val="20"/>
                <w:szCs w:val="20"/>
              </w:rPr>
            </w:pPr>
            <w:r w:rsidRPr="00904103">
              <w:rPr>
                <w:b/>
                <w:color w:val="00B0F0"/>
                <w:sz w:val="20"/>
                <w:szCs w:val="20"/>
              </w:rPr>
              <w:t xml:space="preserve">Doel </w:t>
            </w:r>
          </w:p>
        </w:tc>
        <w:tc>
          <w:tcPr>
            <w:tcW w:w="3827" w:type="pct"/>
            <w:tcBorders>
              <w:bottom w:val="nil"/>
            </w:tcBorders>
          </w:tcPr>
          <w:p w14:paraId="70517B82" w14:textId="08588DDE" w:rsidR="00162AB9" w:rsidRPr="00904103" w:rsidRDefault="00910C59" w:rsidP="00162AB9">
            <w:pPr>
              <w:pStyle w:val="DecimalAligned"/>
              <w:rPr>
                <w:rFonts w:ascii="Arial" w:hAnsi="Arial" w:cs="Arial"/>
                <w:b/>
                <w:color w:val="00B0F0"/>
                <w:sz w:val="20"/>
                <w:szCs w:val="20"/>
              </w:rPr>
            </w:pPr>
            <w:r w:rsidRPr="00904103">
              <w:rPr>
                <w:rFonts w:ascii="Arial" w:hAnsi="Arial" w:cs="Arial"/>
                <w:b/>
                <w:color w:val="00B0F0"/>
                <w:sz w:val="20"/>
                <w:szCs w:val="20"/>
              </w:rPr>
              <w:t>Informeren van andere beslagleggers</w:t>
            </w:r>
            <w:r w:rsidR="005308F9" w:rsidRPr="00904103">
              <w:rPr>
                <w:rFonts w:ascii="Arial" w:hAnsi="Arial" w:cs="Arial"/>
                <w:b/>
                <w:color w:val="00B0F0"/>
                <w:sz w:val="20"/>
                <w:szCs w:val="20"/>
              </w:rPr>
              <w:t xml:space="preserve">, </w:t>
            </w:r>
            <w:r w:rsidRPr="00904103">
              <w:rPr>
                <w:rFonts w:ascii="Arial" w:hAnsi="Arial" w:cs="Arial"/>
                <w:b/>
                <w:color w:val="00B0F0"/>
                <w:sz w:val="20"/>
                <w:szCs w:val="20"/>
              </w:rPr>
              <w:t xml:space="preserve">derde-beslagene </w:t>
            </w:r>
            <w:r w:rsidR="005308F9" w:rsidRPr="00904103">
              <w:rPr>
                <w:rFonts w:ascii="Arial" w:hAnsi="Arial" w:cs="Arial"/>
                <w:b/>
                <w:color w:val="00B0F0"/>
                <w:sz w:val="20"/>
                <w:szCs w:val="20"/>
              </w:rPr>
              <w:t xml:space="preserve">en inwoner </w:t>
            </w:r>
            <w:r w:rsidRPr="00904103">
              <w:rPr>
                <w:rFonts w:ascii="Arial" w:hAnsi="Arial" w:cs="Arial"/>
                <w:b/>
                <w:color w:val="00B0F0"/>
                <w:sz w:val="20"/>
                <w:szCs w:val="20"/>
              </w:rPr>
              <w:t xml:space="preserve">dat gemeente CDW </w:t>
            </w:r>
            <w:r w:rsidR="005308F9" w:rsidRPr="00904103">
              <w:rPr>
                <w:rFonts w:ascii="Arial" w:hAnsi="Arial" w:cs="Arial"/>
                <w:b/>
                <w:color w:val="00B0F0"/>
                <w:sz w:val="20"/>
                <w:szCs w:val="20"/>
              </w:rPr>
              <w:t>is.</w:t>
            </w:r>
            <w:r w:rsidR="004049BF" w:rsidRPr="00904103">
              <w:rPr>
                <w:rFonts w:ascii="Arial" w:hAnsi="Arial" w:cs="Arial"/>
                <w:b/>
                <w:color w:val="00B0F0"/>
                <w:sz w:val="20"/>
                <w:szCs w:val="20"/>
              </w:rPr>
              <w:t xml:space="preserve"> </w:t>
            </w:r>
          </w:p>
        </w:tc>
      </w:tr>
      <w:tr w:rsidR="00162AB9" w14:paraId="2E76DBC1" w14:textId="77777777" w:rsidTr="004B52B3">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328FBABE" w14:textId="097F2744" w:rsidR="00162AB9" w:rsidRPr="00904103" w:rsidRDefault="00162AB9" w:rsidP="00401B1B">
            <w:pPr>
              <w:rPr>
                <w:bCs w:val="0"/>
                <w:color w:val="00B0F0"/>
                <w:sz w:val="20"/>
                <w:szCs w:val="20"/>
              </w:rPr>
            </w:pPr>
            <w:r w:rsidRPr="00904103">
              <w:rPr>
                <w:bCs w:val="0"/>
                <w:color w:val="00B0F0"/>
                <w:sz w:val="20"/>
                <w:szCs w:val="20"/>
              </w:rPr>
              <w:t>Aanleiding</w:t>
            </w:r>
          </w:p>
        </w:tc>
        <w:tc>
          <w:tcPr>
            <w:tcW w:w="3827" w:type="pct"/>
            <w:tcBorders>
              <w:top w:val="nil"/>
              <w:bottom w:val="single" w:sz="4" w:space="0" w:color="auto"/>
            </w:tcBorders>
          </w:tcPr>
          <w:p w14:paraId="27943896" w14:textId="52FE65E5" w:rsidR="003F15E0" w:rsidRPr="00904103" w:rsidRDefault="004B52B3" w:rsidP="003F15E0">
            <w:pPr>
              <w:pStyle w:val="Geenafstand"/>
              <w:rPr>
                <w:rFonts w:ascii="Arial" w:hAnsi="Arial" w:cs="Arial"/>
                <w:bCs w:val="0"/>
                <w:color w:val="00B0F0"/>
                <w:sz w:val="20"/>
                <w:szCs w:val="20"/>
              </w:rPr>
            </w:pPr>
            <w:r w:rsidRPr="00904103">
              <w:rPr>
                <w:rFonts w:ascii="Arial" w:hAnsi="Arial" w:cs="Arial"/>
                <w:bCs w:val="0"/>
                <w:color w:val="00B0F0"/>
                <w:sz w:val="20"/>
                <w:szCs w:val="20"/>
              </w:rPr>
              <w:t xml:space="preserve">Wettelijke grondslag partijen informeren bij </w:t>
            </w:r>
            <w:r w:rsidR="00CD3875" w:rsidRPr="00904103">
              <w:rPr>
                <w:rFonts w:ascii="Arial" w:hAnsi="Arial" w:cs="Arial"/>
                <w:bCs w:val="0"/>
                <w:color w:val="00B0F0"/>
                <w:sz w:val="20"/>
                <w:szCs w:val="20"/>
              </w:rPr>
              <w:t>ontstaan</w:t>
            </w:r>
            <w:r w:rsidRPr="00904103">
              <w:rPr>
                <w:rFonts w:ascii="Arial" w:hAnsi="Arial" w:cs="Arial"/>
                <w:bCs w:val="0"/>
                <w:color w:val="00B0F0"/>
                <w:sz w:val="20"/>
                <w:szCs w:val="20"/>
              </w:rPr>
              <w:t xml:space="preserve"> CDW-schap</w:t>
            </w:r>
          </w:p>
          <w:p w14:paraId="01F7CB6D" w14:textId="4F50FC85" w:rsidR="003F15E0" w:rsidRPr="00904103" w:rsidRDefault="003F15E0" w:rsidP="003F15E0">
            <w:pPr>
              <w:pStyle w:val="Geenafstand"/>
              <w:rPr>
                <w:rFonts w:ascii="Arial" w:hAnsi="Arial" w:cs="Arial"/>
                <w:bCs w:val="0"/>
                <w:color w:val="00B0F0"/>
                <w:sz w:val="20"/>
                <w:szCs w:val="20"/>
              </w:rPr>
            </w:pPr>
            <w:r w:rsidRPr="00904103">
              <w:rPr>
                <w:rFonts w:ascii="Arial" w:hAnsi="Arial" w:cs="Arial"/>
                <w:bCs w:val="0"/>
                <w:color w:val="00B0F0"/>
                <w:sz w:val="20"/>
                <w:szCs w:val="20"/>
              </w:rPr>
              <w:t>Artikel 475i, vijfde lid, Rv</w:t>
            </w:r>
          </w:p>
          <w:p w14:paraId="4EFBD713" w14:textId="332EDAFF" w:rsidR="00162AB9" w:rsidRPr="00904103" w:rsidRDefault="004B52B3" w:rsidP="004B52B3">
            <w:pPr>
              <w:pStyle w:val="DecimalAligned"/>
              <w:tabs>
                <w:tab w:val="clear" w:pos="360"/>
                <w:tab w:val="decimal" w:pos="0"/>
              </w:tabs>
              <w:rPr>
                <w:rFonts w:ascii="Arial" w:hAnsi="Arial" w:cs="Arial"/>
                <w:bCs w:val="0"/>
                <w:color w:val="00B0F0"/>
                <w:sz w:val="20"/>
                <w:szCs w:val="20"/>
              </w:rPr>
            </w:pPr>
            <w:r w:rsidRPr="00904103">
              <w:rPr>
                <w:rFonts w:ascii="Arial" w:hAnsi="Arial" w:cs="Arial"/>
                <w:bCs w:val="0"/>
                <w:color w:val="00B0F0"/>
                <w:sz w:val="20"/>
                <w:szCs w:val="20"/>
              </w:rPr>
              <w:t>Indien meerdere partijen beslag leggen op één inkomen introduceert de Wvbvv de rol en taken van de Coördinerend Deurwaarder (CDW). De wet stelt dat de CDW de inwoner, de derde en de andere beslagleggers op de hoogte stelt van het CDW-schap.</w:t>
            </w:r>
          </w:p>
        </w:tc>
      </w:tr>
    </w:tbl>
    <w:p w14:paraId="4D129710" w14:textId="507E6092" w:rsidR="00AE7705" w:rsidRDefault="00AE7705" w:rsidP="00C211F2">
      <w:pPr>
        <w:pStyle w:val="Kop5"/>
        <w:rPr>
          <w:rFonts w:eastAsia="Arial"/>
          <w:color w:val="000000" w:themeColor="text1"/>
        </w:rPr>
      </w:pPr>
      <w:r>
        <w:t>Tekstsuggestie</w:t>
      </w:r>
      <w:r w:rsidR="00C211F2">
        <w:t>s</w:t>
      </w:r>
    </w:p>
    <w:p w14:paraId="70B208AC" w14:textId="56D39762" w:rsidR="00490677" w:rsidRDefault="00490677" w:rsidP="00C211F2">
      <w:pPr>
        <w:pStyle w:val="Kop5"/>
      </w:pPr>
      <w:r>
        <w:t>Format voor derde</w:t>
      </w:r>
      <w:r w:rsidR="009220E3">
        <w:t>-</w:t>
      </w:r>
      <w:r>
        <w:t xml:space="preserve">beslagene </w:t>
      </w:r>
    </w:p>
    <w:p w14:paraId="1CF56BD3" w14:textId="77777777" w:rsidR="00490677" w:rsidRDefault="00490677" w:rsidP="00027817">
      <w:pPr>
        <w:spacing w:line="259" w:lineRule="auto"/>
        <w:rPr>
          <w:rFonts w:eastAsia="Arial" w:cs="Arial"/>
          <w:color w:val="000000" w:themeColor="text1"/>
        </w:rPr>
      </w:pPr>
    </w:p>
    <w:p w14:paraId="5C163B81" w14:textId="130B5346" w:rsidR="00027817" w:rsidRDefault="00027817" w:rsidP="00027817">
      <w:pPr>
        <w:spacing w:line="259" w:lineRule="auto"/>
        <w:rPr>
          <w:rFonts w:eastAsia="Arial" w:cs="Arial"/>
          <w:color w:val="000000" w:themeColor="text1"/>
        </w:rPr>
      </w:pPr>
      <w:r w:rsidRPr="00027817">
        <w:rPr>
          <w:rFonts w:eastAsia="Arial" w:cs="Arial"/>
          <w:color w:val="000000" w:themeColor="text1"/>
        </w:rPr>
        <w:t xml:space="preserve">Geachte </w:t>
      </w:r>
      <w:r w:rsidR="00C211F2">
        <w:rPr>
          <w:rFonts w:eastAsia="Arial" w:cs="Arial"/>
          <w:color w:val="000000" w:themeColor="text1"/>
        </w:rPr>
        <w:t>&lt;..&gt;</w:t>
      </w:r>
      <w:r w:rsidR="42642000" w:rsidRPr="4FE100A1">
        <w:rPr>
          <w:rFonts w:eastAsia="Arial" w:cs="Arial"/>
          <w:color w:val="000000" w:themeColor="text1"/>
        </w:rPr>
        <w:t>,</w:t>
      </w:r>
    </w:p>
    <w:p w14:paraId="27332A23" w14:textId="77777777" w:rsidR="008E2FE3" w:rsidRDefault="008E2FE3" w:rsidP="00027817">
      <w:pPr>
        <w:spacing w:line="259" w:lineRule="auto"/>
        <w:rPr>
          <w:rFonts w:eastAsia="Arial" w:cs="Arial"/>
          <w:color w:val="000000" w:themeColor="text1"/>
        </w:rPr>
      </w:pPr>
    </w:p>
    <w:p w14:paraId="771A2EDD" w14:textId="77777777" w:rsidR="00E9693A" w:rsidRDefault="00B50E70" w:rsidP="00027817">
      <w:pPr>
        <w:spacing w:line="259" w:lineRule="auto"/>
        <w:rPr>
          <w:rFonts w:eastAsia="Arial" w:cs="Arial"/>
          <w:color w:val="000000" w:themeColor="text1"/>
        </w:rPr>
      </w:pPr>
      <w:r>
        <w:rPr>
          <w:rFonts w:eastAsia="Arial" w:cs="Arial"/>
          <w:color w:val="000000" w:themeColor="text1"/>
        </w:rPr>
        <w:t>Op het inkomen van &lt;inwoner&gt;</w:t>
      </w:r>
      <w:r w:rsidR="008B6475">
        <w:rPr>
          <w:rFonts w:eastAsia="Arial" w:cs="Arial"/>
          <w:color w:val="000000" w:themeColor="text1"/>
        </w:rPr>
        <w:t xml:space="preserve"> is door meerdere beslagleggers beslag gelegd. De gemeente &lt;naam gemeente&gt; voert </w:t>
      </w:r>
      <w:r w:rsidR="00FE0573">
        <w:rPr>
          <w:rFonts w:eastAsia="Arial" w:cs="Arial"/>
          <w:color w:val="000000" w:themeColor="text1"/>
        </w:rPr>
        <w:t>het coördinerend deurwaarderschap uit op dit beslag.</w:t>
      </w:r>
    </w:p>
    <w:p w14:paraId="5F2B4A75" w14:textId="736095F9" w:rsidR="00A676B4" w:rsidRDefault="00A676B4" w:rsidP="00027817">
      <w:pPr>
        <w:spacing w:line="259" w:lineRule="auto"/>
        <w:rPr>
          <w:rFonts w:eastAsia="Arial" w:cs="Arial"/>
          <w:color w:val="000000" w:themeColor="text1"/>
        </w:rPr>
      </w:pPr>
      <w:r>
        <w:rPr>
          <w:rFonts w:eastAsia="Arial" w:cs="Arial"/>
          <w:color w:val="000000" w:themeColor="text1"/>
        </w:rPr>
        <w:t>&lt;</w:t>
      </w:r>
      <w:r w:rsidR="00090D2D" w:rsidRPr="4FE100A1">
        <w:rPr>
          <w:rFonts w:eastAsia="Arial" w:cs="Arial"/>
          <w:color w:val="000000" w:themeColor="text1"/>
        </w:rPr>
        <w:t>G</w:t>
      </w:r>
      <w:r w:rsidRPr="4FE100A1">
        <w:rPr>
          <w:rFonts w:eastAsia="Arial" w:cs="Arial"/>
          <w:color w:val="000000" w:themeColor="text1"/>
        </w:rPr>
        <w:t>eef optioneel aan</w:t>
      </w:r>
      <w:r>
        <w:rPr>
          <w:rFonts w:eastAsia="Arial" w:cs="Arial"/>
          <w:color w:val="000000" w:themeColor="text1"/>
        </w:rPr>
        <w:t xml:space="preserve"> waardoor dit CDW-schap aan de gemeente is</w:t>
      </w:r>
      <w:r w:rsidRPr="34852B48">
        <w:rPr>
          <w:rFonts w:eastAsia="Arial" w:cs="Arial"/>
          <w:color w:val="000000" w:themeColor="text1"/>
        </w:rPr>
        <w:t>&gt;</w:t>
      </w:r>
      <w:r w:rsidR="64D9CDC5" w:rsidRPr="34852B48">
        <w:rPr>
          <w:rFonts w:eastAsia="Arial" w:cs="Arial"/>
          <w:color w:val="000000" w:themeColor="text1"/>
        </w:rPr>
        <w:t>.</w:t>
      </w:r>
    </w:p>
    <w:p w14:paraId="77103ECF" w14:textId="77777777" w:rsidR="006F0BAD" w:rsidRDefault="006F0BAD" w:rsidP="00027817">
      <w:pPr>
        <w:spacing w:line="259" w:lineRule="auto"/>
        <w:rPr>
          <w:rFonts w:eastAsia="Arial" w:cs="Arial"/>
          <w:color w:val="000000" w:themeColor="text1"/>
        </w:rPr>
      </w:pPr>
    </w:p>
    <w:p w14:paraId="3E983D94" w14:textId="47E0797A" w:rsidR="006F0BAD" w:rsidRDefault="00664F78" w:rsidP="00027817">
      <w:pPr>
        <w:spacing w:line="259" w:lineRule="auto"/>
        <w:rPr>
          <w:rFonts w:eastAsia="Arial" w:cs="Arial"/>
          <w:color w:val="000000" w:themeColor="text1"/>
        </w:rPr>
      </w:pPr>
      <w:r>
        <w:rPr>
          <w:rFonts w:eastAsia="Arial" w:cs="Arial"/>
          <w:color w:val="000000" w:themeColor="text1"/>
        </w:rPr>
        <w:t>De</w:t>
      </w:r>
      <w:r w:rsidR="00771FBD">
        <w:rPr>
          <w:rFonts w:eastAsia="Arial" w:cs="Arial"/>
          <w:color w:val="000000" w:themeColor="text1"/>
        </w:rPr>
        <w:t xml:space="preserve"> (toegepaste)</w:t>
      </w:r>
      <w:r>
        <w:rPr>
          <w:rFonts w:eastAsia="Arial" w:cs="Arial"/>
          <w:color w:val="000000" w:themeColor="text1"/>
        </w:rPr>
        <w:t xml:space="preserve"> </w:t>
      </w:r>
      <w:r w:rsidR="006F0BAD">
        <w:rPr>
          <w:rFonts w:eastAsia="Arial" w:cs="Arial"/>
          <w:color w:val="000000" w:themeColor="text1"/>
        </w:rPr>
        <w:t xml:space="preserve">beslagvrije voet </w:t>
      </w:r>
      <w:r w:rsidR="00AF67C1">
        <w:rPr>
          <w:rFonts w:eastAsia="Arial" w:cs="Arial"/>
          <w:color w:val="000000" w:themeColor="text1"/>
        </w:rPr>
        <w:t>is vastgesteld op €</w:t>
      </w:r>
      <w:r w:rsidR="00C211F2">
        <w:rPr>
          <w:rFonts w:eastAsia="Arial" w:cs="Arial"/>
          <w:color w:val="000000" w:themeColor="text1"/>
        </w:rPr>
        <w:t xml:space="preserve"> &lt;</w:t>
      </w:r>
      <w:r w:rsidR="00F53466">
        <w:rPr>
          <w:rFonts w:eastAsia="Arial" w:cs="Arial"/>
          <w:color w:val="000000" w:themeColor="text1"/>
        </w:rPr>
        <w:t>……&gt;</w:t>
      </w:r>
      <w:r w:rsidR="448CB116" w:rsidRPr="087AF89B">
        <w:rPr>
          <w:rFonts w:eastAsia="Arial" w:cs="Arial"/>
          <w:color w:val="000000" w:themeColor="text1"/>
        </w:rPr>
        <w:t>-</w:t>
      </w:r>
    </w:p>
    <w:p w14:paraId="19CAC27D" w14:textId="77777777" w:rsidR="00C7084C" w:rsidRDefault="00C7084C" w:rsidP="00027817">
      <w:pPr>
        <w:spacing w:line="259" w:lineRule="auto"/>
        <w:rPr>
          <w:rFonts w:eastAsia="Arial" w:cs="Arial"/>
          <w:color w:val="000000" w:themeColor="text1"/>
        </w:rPr>
      </w:pPr>
    </w:p>
    <w:p w14:paraId="011CE629" w14:textId="6D2D1C0C" w:rsidR="008E2FE3" w:rsidRDefault="007947DA" w:rsidP="00027817">
      <w:pPr>
        <w:spacing w:line="259" w:lineRule="auto"/>
        <w:rPr>
          <w:rFonts w:eastAsia="Arial" w:cs="Arial"/>
          <w:color w:val="000000" w:themeColor="text1"/>
        </w:rPr>
      </w:pPr>
      <w:r>
        <w:rPr>
          <w:rFonts w:eastAsia="Arial" w:cs="Arial"/>
          <w:color w:val="000000" w:themeColor="text1"/>
        </w:rPr>
        <w:t xml:space="preserve">U kunt </w:t>
      </w:r>
      <w:r w:rsidR="00FE0573">
        <w:rPr>
          <w:rFonts w:eastAsia="Arial" w:cs="Arial"/>
          <w:color w:val="000000" w:themeColor="text1"/>
        </w:rPr>
        <w:t xml:space="preserve">bij ons terecht voor informatie over de vastgestelde beslagvrije voet, de opbouw </w:t>
      </w:r>
      <w:r w:rsidR="00D9430A">
        <w:rPr>
          <w:rFonts w:eastAsia="Arial" w:cs="Arial"/>
          <w:color w:val="000000" w:themeColor="text1"/>
        </w:rPr>
        <w:t xml:space="preserve">van de hoogte van de beslagvrije voet, </w:t>
      </w:r>
      <w:r w:rsidR="00631668">
        <w:rPr>
          <w:rFonts w:eastAsia="Arial" w:cs="Arial"/>
          <w:color w:val="000000" w:themeColor="text1"/>
        </w:rPr>
        <w:t xml:space="preserve">de betaling </w:t>
      </w:r>
      <w:r w:rsidR="00D9430A">
        <w:rPr>
          <w:rFonts w:eastAsia="Arial" w:cs="Arial"/>
          <w:color w:val="000000" w:themeColor="text1"/>
        </w:rPr>
        <w:t xml:space="preserve">(en </w:t>
      </w:r>
      <w:r w:rsidR="006A105E">
        <w:rPr>
          <w:rFonts w:eastAsia="Arial" w:cs="Arial"/>
          <w:color w:val="000000" w:themeColor="text1"/>
        </w:rPr>
        <w:t>indien van toepassing</w:t>
      </w:r>
      <w:r w:rsidR="00D9430A">
        <w:rPr>
          <w:rFonts w:eastAsia="Arial" w:cs="Arial"/>
          <w:color w:val="000000" w:themeColor="text1"/>
        </w:rPr>
        <w:t xml:space="preserve">) de verdeling van de afloscapaciteit. </w:t>
      </w:r>
    </w:p>
    <w:p w14:paraId="454A6E2F" w14:textId="77777777" w:rsidR="00D63755" w:rsidRDefault="00D63755" w:rsidP="00027817">
      <w:pPr>
        <w:spacing w:line="259" w:lineRule="auto"/>
        <w:rPr>
          <w:rFonts w:eastAsia="Arial" w:cs="Arial"/>
          <w:color w:val="000000" w:themeColor="text1"/>
        </w:rPr>
      </w:pPr>
    </w:p>
    <w:p w14:paraId="284BE743" w14:textId="54BDD235" w:rsidR="00D63755" w:rsidRDefault="00D63755" w:rsidP="00027817">
      <w:pPr>
        <w:spacing w:line="259" w:lineRule="auto"/>
        <w:rPr>
          <w:rFonts w:eastAsia="Arial" w:cs="Arial"/>
          <w:color w:val="000000" w:themeColor="text1"/>
        </w:rPr>
      </w:pPr>
      <w:r>
        <w:rPr>
          <w:rFonts w:eastAsia="Arial" w:cs="Arial"/>
          <w:color w:val="000000" w:themeColor="text1"/>
        </w:rPr>
        <w:t xml:space="preserve">Het is mogelijk dat </w:t>
      </w:r>
      <w:r w:rsidR="00924E7B">
        <w:rPr>
          <w:rFonts w:eastAsia="Arial" w:cs="Arial"/>
          <w:color w:val="000000" w:themeColor="text1"/>
        </w:rPr>
        <w:t>er tijdens de aflossing van het beslag situaties ontstaan</w:t>
      </w:r>
      <w:r w:rsidR="000B7062">
        <w:rPr>
          <w:rFonts w:eastAsia="Arial" w:cs="Arial"/>
          <w:color w:val="000000" w:themeColor="text1"/>
        </w:rPr>
        <w:t xml:space="preserve"> die effect hebben op de hoogte van de beslagvrije voet. Bijvoorbeeld een wijziging </w:t>
      </w:r>
      <w:r w:rsidR="00DC7D6C">
        <w:rPr>
          <w:rFonts w:eastAsia="Arial" w:cs="Arial"/>
          <w:color w:val="000000" w:themeColor="text1"/>
        </w:rPr>
        <w:t>in</w:t>
      </w:r>
      <w:r w:rsidR="000B7062" w:rsidRPr="74D176BF">
        <w:rPr>
          <w:rFonts w:eastAsia="Arial" w:cs="Arial"/>
          <w:color w:val="000000" w:themeColor="text1"/>
        </w:rPr>
        <w:t xml:space="preserve"> </w:t>
      </w:r>
      <w:r w:rsidR="000B7062">
        <w:rPr>
          <w:rFonts w:eastAsia="Arial" w:cs="Arial"/>
          <w:color w:val="000000" w:themeColor="text1"/>
        </w:rPr>
        <w:t>leefsituatie of inkomen.</w:t>
      </w:r>
      <w:r w:rsidR="00B54B8A">
        <w:rPr>
          <w:rFonts w:eastAsia="Arial" w:cs="Arial"/>
          <w:color w:val="000000" w:themeColor="text1"/>
        </w:rPr>
        <w:t xml:space="preserve"> </w:t>
      </w:r>
      <w:r w:rsidR="00DC7D6C">
        <w:rPr>
          <w:rFonts w:eastAsia="Arial" w:cs="Arial"/>
          <w:color w:val="000000" w:themeColor="text1"/>
        </w:rPr>
        <w:t>L</w:t>
      </w:r>
      <w:r w:rsidR="00B54B8A">
        <w:rPr>
          <w:rFonts w:eastAsia="Arial" w:cs="Arial"/>
          <w:color w:val="000000" w:themeColor="text1"/>
        </w:rPr>
        <w:t xml:space="preserve">aat ons dit </w:t>
      </w:r>
      <w:r w:rsidR="00DC7D6C">
        <w:rPr>
          <w:rFonts w:eastAsia="Arial" w:cs="Arial"/>
          <w:color w:val="000000" w:themeColor="text1"/>
        </w:rPr>
        <w:t xml:space="preserve">zo snel mogelijk </w:t>
      </w:r>
      <w:r w:rsidR="00B54B8A">
        <w:rPr>
          <w:rFonts w:eastAsia="Arial" w:cs="Arial"/>
          <w:color w:val="000000" w:themeColor="text1"/>
        </w:rPr>
        <w:t>weten</w:t>
      </w:r>
      <w:r w:rsidR="00DC7D6C">
        <w:rPr>
          <w:rFonts w:eastAsia="Arial" w:cs="Arial"/>
          <w:color w:val="000000" w:themeColor="text1"/>
        </w:rPr>
        <w:t>!</w:t>
      </w:r>
    </w:p>
    <w:p w14:paraId="5C43A690" w14:textId="77777777" w:rsidR="00D9430A" w:rsidRDefault="00D9430A" w:rsidP="00027817">
      <w:pPr>
        <w:spacing w:line="259" w:lineRule="auto"/>
        <w:rPr>
          <w:rFonts w:eastAsia="Arial" w:cs="Arial"/>
          <w:color w:val="000000" w:themeColor="text1"/>
        </w:rPr>
      </w:pPr>
    </w:p>
    <w:p w14:paraId="5090EA75" w14:textId="02308EC3" w:rsidR="00D9430A" w:rsidRDefault="008B0DE1" w:rsidP="00027817">
      <w:pPr>
        <w:spacing w:line="259" w:lineRule="auto"/>
        <w:rPr>
          <w:rFonts w:eastAsia="Arial" w:cs="Arial"/>
          <w:color w:val="000000" w:themeColor="text1"/>
        </w:rPr>
      </w:pPr>
      <w:r>
        <w:rPr>
          <w:rFonts w:eastAsia="Arial" w:cs="Arial"/>
          <w:color w:val="000000" w:themeColor="text1"/>
        </w:rPr>
        <w:t>Heeft u vragen, neemt u dan contact op met &lt;afdeling en/of naam medewerker&gt; via telefoon &lt;nummer&gt; of mail via &lt;</w:t>
      </w:r>
      <w:r w:rsidR="00D63755">
        <w:rPr>
          <w:rFonts w:eastAsia="Arial" w:cs="Arial"/>
          <w:color w:val="000000" w:themeColor="text1"/>
        </w:rPr>
        <w:t xml:space="preserve">e-mailadres&gt;. </w:t>
      </w:r>
    </w:p>
    <w:p w14:paraId="3587CCA5" w14:textId="77777777" w:rsidR="00D63755" w:rsidRDefault="00D63755" w:rsidP="00027817">
      <w:pPr>
        <w:spacing w:line="259" w:lineRule="auto"/>
        <w:rPr>
          <w:rFonts w:eastAsia="Arial" w:cs="Arial"/>
          <w:color w:val="000000" w:themeColor="text1"/>
        </w:rPr>
      </w:pPr>
    </w:p>
    <w:p w14:paraId="2FE0C2DD" w14:textId="03F5EB1B" w:rsidR="003430C3" w:rsidRDefault="000C7243" w:rsidP="00027817">
      <w:pPr>
        <w:rPr>
          <w:rFonts w:eastAsia="Arial" w:cs="Arial"/>
          <w:color w:val="000000" w:themeColor="text1"/>
        </w:rPr>
      </w:pPr>
      <w:r>
        <w:rPr>
          <w:rFonts w:eastAsia="Arial" w:cs="Arial"/>
          <w:color w:val="000000" w:themeColor="text1"/>
        </w:rPr>
        <w:t>&lt;</w:t>
      </w:r>
      <w:r w:rsidR="601B9BA6" w:rsidRPr="087AF89B">
        <w:rPr>
          <w:rFonts w:eastAsia="Arial" w:cs="Arial"/>
          <w:color w:val="000000" w:themeColor="text1"/>
        </w:rPr>
        <w:t>Dagtekening</w:t>
      </w:r>
      <w:r>
        <w:rPr>
          <w:rFonts w:eastAsia="Arial" w:cs="Arial"/>
          <w:color w:val="000000" w:themeColor="text1"/>
        </w:rPr>
        <w:t xml:space="preserve"> en ondertekening&gt;</w:t>
      </w:r>
    </w:p>
    <w:p w14:paraId="733413DA" w14:textId="77777777" w:rsidR="00AB1F6C" w:rsidRDefault="00AB1F6C">
      <w:pPr>
        <w:spacing w:line="240" w:lineRule="auto"/>
        <w:rPr>
          <w:rFonts w:eastAsiaTheme="majorEastAsia" w:cstheme="majorBidi"/>
          <w:b/>
          <w:iCs/>
          <w:color w:val="00A9F3"/>
        </w:rPr>
      </w:pPr>
      <w:r>
        <w:br w:type="page"/>
      </w:r>
    </w:p>
    <w:p w14:paraId="1FF05D21" w14:textId="1D49FE24" w:rsidR="00065976" w:rsidRDefault="00065976" w:rsidP="00C809DE">
      <w:pPr>
        <w:pStyle w:val="Kop5"/>
      </w:pPr>
      <w:r>
        <w:lastRenderedPageBreak/>
        <w:t xml:space="preserve">Format voor andere beslagleggers op hetzelfde inkomen </w:t>
      </w:r>
      <w:r w:rsidR="00C809DE">
        <w:t>(smalle samenloop)</w:t>
      </w:r>
    </w:p>
    <w:p w14:paraId="4B5349BF" w14:textId="77777777" w:rsidR="009202BB" w:rsidRPr="00065976" w:rsidRDefault="009202BB" w:rsidP="009202BB">
      <w:pPr>
        <w:spacing w:line="259" w:lineRule="auto"/>
        <w:rPr>
          <w:rFonts w:eastAsia="Arial" w:cs="Arial"/>
          <w:color w:val="000000" w:themeColor="text1"/>
        </w:rPr>
      </w:pPr>
    </w:p>
    <w:p w14:paraId="434A6CEB" w14:textId="3B193EEA" w:rsidR="00065976" w:rsidRDefault="00065976" w:rsidP="00065976">
      <w:pPr>
        <w:spacing w:line="259" w:lineRule="auto"/>
        <w:rPr>
          <w:rFonts w:eastAsia="Arial" w:cs="Arial"/>
          <w:color w:val="000000" w:themeColor="text1"/>
        </w:rPr>
      </w:pPr>
      <w:r w:rsidRPr="00027817">
        <w:rPr>
          <w:rFonts w:eastAsia="Arial" w:cs="Arial"/>
          <w:color w:val="000000" w:themeColor="text1"/>
        </w:rPr>
        <w:t xml:space="preserve">Geachte </w:t>
      </w:r>
      <w:r w:rsidR="00C809DE">
        <w:rPr>
          <w:rFonts w:eastAsia="Arial" w:cs="Arial"/>
          <w:color w:val="000000" w:themeColor="text1"/>
        </w:rPr>
        <w:t>&lt;…&gt;</w:t>
      </w:r>
      <w:r w:rsidR="795B51BC" w:rsidRPr="715EF7A3">
        <w:rPr>
          <w:rFonts w:eastAsia="Arial" w:cs="Arial"/>
          <w:color w:val="000000" w:themeColor="text1"/>
        </w:rPr>
        <w:t>,</w:t>
      </w:r>
    </w:p>
    <w:p w14:paraId="194138E8" w14:textId="77777777" w:rsidR="00065976" w:rsidRDefault="00065976" w:rsidP="00065976">
      <w:pPr>
        <w:spacing w:line="259" w:lineRule="auto"/>
        <w:rPr>
          <w:rFonts w:eastAsia="Arial" w:cs="Arial"/>
          <w:color w:val="000000" w:themeColor="text1"/>
        </w:rPr>
      </w:pPr>
    </w:p>
    <w:p w14:paraId="7630E555" w14:textId="1E5630E9" w:rsidR="00065976" w:rsidRDefault="00065976" w:rsidP="00065976">
      <w:pPr>
        <w:spacing w:line="259" w:lineRule="auto"/>
        <w:rPr>
          <w:rFonts w:eastAsia="Arial" w:cs="Arial"/>
          <w:color w:val="000000" w:themeColor="text1"/>
        </w:rPr>
      </w:pPr>
      <w:r>
        <w:rPr>
          <w:rFonts w:eastAsia="Arial" w:cs="Arial"/>
          <w:color w:val="000000" w:themeColor="text1"/>
        </w:rPr>
        <w:t xml:space="preserve">Op het inkomen van &lt;inwoner&gt; </w:t>
      </w:r>
      <w:r w:rsidR="0FDD51DB" w:rsidRPr="4C2CB1C4">
        <w:rPr>
          <w:rFonts w:eastAsia="Arial" w:cs="Arial"/>
          <w:color w:val="000000" w:themeColor="text1"/>
        </w:rPr>
        <w:t>heeft</w:t>
      </w:r>
      <w:r>
        <w:rPr>
          <w:rFonts w:eastAsia="Arial" w:cs="Arial"/>
          <w:color w:val="000000" w:themeColor="text1"/>
        </w:rPr>
        <w:t xml:space="preserve"> </w:t>
      </w:r>
      <w:r w:rsidR="00646151">
        <w:rPr>
          <w:rFonts w:eastAsia="Arial" w:cs="Arial"/>
          <w:color w:val="000000" w:themeColor="text1"/>
        </w:rPr>
        <w:t>uw organisatie</w:t>
      </w:r>
      <w:r>
        <w:rPr>
          <w:rFonts w:eastAsia="Arial" w:cs="Arial"/>
          <w:color w:val="000000" w:themeColor="text1"/>
        </w:rPr>
        <w:t xml:space="preserve"> beslag gelegd. De gemeente &lt;naam gemeente&gt; voert het coördinerend deurwaarderschap </w:t>
      </w:r>
      <w:r w:rsidR="178BD00B" w:rsidRPr="4C2CB1C4">
        <w:rPr>
          <w:rFonts w:eastAsia="Arial" w:cs="Arial"/>
          <w:color w:val="000000" w:themeColor="text1"/>
        </w:rPr>
        <w:t>(CDW)</w:t>
      </w:r>
      <w:r w:rsidRPr="4C2CB1C4">
        <w:rPr>
          <w:rFonts w:eastAsia="Arial" w:cs="Arial"/>
          <w:color w:val="000000" w:themeColor="text1"/>
        </w:rPr>
        <w:t xml:space="preserve"> </w:t>
      </w:r>
      <w:r>
        <w:rPr>
          <w:rFonts w:eastAsia="Arial" w:cs="Arial"/>
          <w:color w:val="000000" w:themeColor="text1"/>
        </w:rPr>
        <w:t>uit op dit beslag.</w:t>
      </w:r>
    </w:p>
    <w:p w14:paraId="63A6E97A" w14:textId="77777777" w:rsidR="00C809DE" w:rsidRDefault="00065976" w:rsidP="00065976">
      <w:pPr>
        <w:spacing w:line="259" w:lineRule="auto"/>
        <w:rPr>
          <w:rFonts w:eastAsia="Arial" w:cs="Arial"/>
          <w:color w:val="000000" w:themeColor="text1"/>
        </w:rPr>
      </w:pPr>
      <w:r>
        <w:rPr>
          <w:rFonts w:eastAsia="Arial" w:cs="Arial"/>
          <w:color w:val="000000" w:themeColor="text1"/>
        </w:rPr>
        <w:t xml:space="preserve"> &lt;</w:t>
      </w:r>
      <w:r w:rsidRPr="4C2CB1C4">
        <w:rPr>
          <w:rFonts w:eastAsia="Arial" w:cs="Arial"/>
          <w:color w:val="000000" w:themeColor="text1"/>
        </w:rPr>
        <w:t>Geef optioneel aan</w:t>
      </w:r>
      <w:r>
        <w:rPr>
          <w:rFonts w:eastAsia="Arial" w:cs="Arial"/>
          <w:color w:val="000000" w:themeColor="text1"/>
        </w:rPr>
        <w:t xml:space="preserve"> waardoor dit CDW-schap aan de gemeente is</w:t>
      </w:r>
      <w:r w:rsidR="00720C69">
        <w:rPr>
          <w:rFonts w:eastAsia="Arial" w:cs="Arial"/>
          <w:color w:val="000000" w:themeColor="text1"/>
        </w:rPr>
        <w:t>&gt;.</w:t>
      </w:r>
      <w:r w:rsidR="00BC2FB6">
        <w:rPr>
          <w:rFonts w:eastAsia="Arial" w:cs="Arial"/>
          <w:color w:val="000000" w:themeColor="text1"/>
        </w:rPr>
        <w:t xml:space="preserve"> </w:t>
      </w:r>
    </w:p>
    <w:p w14:paraId="6623C32C" w14:textId="77777777" w:rsidR="00C809DE" w:rsidRDefault="00C809DE" w:rsidP="00065976">
      <w:pPr>
        <w:spacing w:line="259" w:lineRule="auto"/>
        <w:rPr>
          <w:rFonts w:eastAsia="Arial" w:cs="Arial"/>
          <w:color w:val="000000" w:themeColor="text1"/>
        </w:rPr>
      </w:pPr>
    </w:p>
    <w:p w14:paraId="067F06DC" w14:textId="1557D8C5" w:rsidR="00065976" w:rsidRDefault="00911738" w:rsidP="00065976">
      <w:pPr>
        <w:spacing w:line="259" w:lineRule="auto"/>
        <w:rPr>
          <w:rFonts w:eastAsia="Arial" w:cs="Arial"/>
          <w:color w:val="000000" w:themeColor="text1"/>
        </w:rPr>
      </w:pPr>
      <w:r>
        <w:rPr>
          <w:rFonts w:eastAsia="Arial" w:cs="Arial"/>
          <w:color w:val="000000" w:themeColor="text1"/>
        </w:rPr>
        <w:t>Dit betekent dat u uw vordering bij ons kunt aanmelden &lt;neem op hoe dit ingediend kan worden</w:t>
      </w:r>
      <w:r w:rsidR="007F3881">
        <w:rPr>
          <w:rFonts w:eastAsia="Arial" w:cs="Arial"/>
          <w:color w:val="000000" w:themeColor="text1"/>
        </w:rPr>
        <w:t>&gt;. Wij informeren u vervolgens over de mogelijke verdeling van de afloscapaciteit</w:t>
      </w:r>
      <w:r w:rsidR="2F6B216D" w:rsidRPr="2EB17713">
        <w:rPr>
          <w:rFonts w:eastAsia="Arial" w:cs="Arial"/>
          <w:color w:val="000000" w:themeColor="text1"/>
        </w:rPr>
        <w:t xml:space="preserve"> van de inwoner die het betreft</w:t>
      </w:r>
      <w:r w:rsidR="007F3881" w:rsidRPr="2EB17713">
        <w:rPr>
          <w:rFonts w:eastAsia="Arial" w:cs="Arial"/>
          <w:color w:val="000000" w:themeColor="text1"/>
        </w:rPr>
        <w:t xml:space="preserve">. </w:t>
      </w:r>
    </w:p>
    <w:p w14:paraId="5236D487" w14:textId="77777777" w:rsidR="009C6C12" w:rsidRDefault="009C6C12" w:rsidP="009C6C12">
      <w:pPr>
        <w:spacing w:line="259" w:lineRule="auto"/>
        <w:rPr>
          <w:rFonts w:eastAsia="Arial" w:cs="Arial"/>
          <w:color w:val="000000" w:themeColor="text1"/>
        </w:rPr>
      </w:pPr>
    </w:p>
    <w:p w14:paraId="57E82563" w14:textId="3BE452A9" w:rsidR="009C6C12" w:rsidRDefault="009C6C12" w:rsidP="009C6C12">
      <w:pPr>
        <w:spacing w:line="259" w:lineRule="auto"/>
        <w:rPr>
          <w:rFonts w:eastAsia="Arial" w:cs="Arial"/>
          <w:color w:val="000000" w:themeColor="text1"/>
        </w:rPr>
      </w:pPr>
      <w:r>
        <w:rPr>
          <w:rFonts w:eastAsia="Arial" w:cs="Arial"/>
          <w:color w:val="000000" w:themeColor="text1"/>
        </w:rPr>
        <w:t xml:space="preserve">De beslagvrije voet is vastgesteld op € </w:t>
      </w:r>
      <w:r w:rsidR="00C809DE">
        <w:rPr>
          <w:rFonts w:eastAsia="Arial" w:cs="Arial"/>
          <w:color w:val="000000" w:themeColor="text1"/>
        </w:rPr>
        <w:t>&lt;….</w:t>
      </w:r>
      <w:r w:rsidR="74494FC3" w:rsidRPr="087AF89B">
        <w:rPr>
          <w:rFonts w:eastAsia="Arial" w:cs="Arial"/>
          <w:color w:val="000000" w:themeColor="text1"/>
        </w:rPr>
        <w:t>, -</w:t>
      </w:r>
      <w:r w:rsidR="00C809DE">
        <w:rPr>
          <w:rFonts w:eastAsia="Arial" w:cs="Arial"/>
          <w:color w:val="000000" w:themeColor="text1"/>
        </w:rPr>
        <w:t>&gt;</w:t>
      </w:r>
    </w:p>
    <w:p w14:paraId="4ADCB0A0" w14:textId="77777777" w:rsidR="009C6C12" w:rsidRDefault="009C6C12" w:rsidP="00065976">
      <w:pPr>
        <w:spacing w:line="259" w:lineRule="auto"/>
        <w:rPr>
          <w:rFonts w:eastAsia="Arial" w:cs="Arial"/>
          <w:color w:val="000000" w:themeColor="text1"/>
        </w:rPr>
      </w:pPr>
    </w:p>
    <w:p w14:paraId="1C841823" w14:textId="3E473C7F" w:rsidR="00065976" w:rsidRDefault="00245591" w:rsidP="00065976">
      <w:pPr>
        <w:spacing w:line="259" w:lineRule="auto"/>
        <w:rPr>
          <w:rFonts w:eastAsia="Arial" w:cs="Arial"/>
          <w:color w:val="000000" w:themeColor="text1"/>
        </w:rPr>
      </w:pPr>
      <w:r>
        <w:rPr>
          <w:rFonts w:eastAsia="Arial" w:cs="Arial"/>
          <w:color w:val="000000" w:themeColor="text1"/>
        </w:rPr>
        <w:t>V</w:t>
      </w:r>
      <w:r w:rsidR="004C08AD">
        <w:rPr>
          <w:rFonts w:eastAsia="Arial" w:cs="Arial"/>
          <w:color w:val="000000" w:themeColor="text1"/>
        </w:rPr>
        <w:t>ragen o</w:t>
      </w:r>
      <w:r w:rsidR="00065976">
        <w:rPr>
          <w:rFonts w:eastAsia="Arial" w:cs="Arial"/>
          <w:color w:val="000000" w:themeColor="text1"/>
        </w:rPr>
        <w:t>ver de vastgestelde beslagvrije voet, de opbouw van de beslagvrije voet, de inning (en mogelijk) de verdeling van de afloscapaciteit</w:t>
      </w:r>
      <w:r w:rsidR="000733A4">
        <w:rPr>
          <w:rFonts w:eastAsia="Arial" w:cs="Arial"/>
          <w:color w:val="000000" w:themeColor="text1"/>
        </w:rPr>
        <w:t xml:space="preserve"> kunt u stellen via &lt;naam medewerker/afdeling&gt;, &lt;e-mail&gt;, &lt;telefoonnummer&gt;. </w:t>
      </w:r>
    </w:p>
    <w:p w14:paraId="129EA912" w14:textId="77777777" w:rsidR="00065976" w:rsidRDefault="00065976" w:rsidP="00065976">
      <w:pPr>
        <w:spacing w:line="259" w:lineRule="auto"/>
        <w:rPr>
          <w:rFonts w:eastAsia="Arial" w:cs="Arial"/>
          <w:color w:val="000000" w:themeColor="text1"/>
        </w:rPr>
      </w:pPr>
    </w:p>
    <w:p w14:paraId="6BC8CD69" w14:textId="6722C436" w:rsidR="00065976" w:rsidRDefault="00065976" w:rsidP="00065976">
      <w:pPr>
        <w:spacing w:line="259" w:lineRule="auto"/>
        <w:rPr>
          <w:rFonts w:eastAsia="Arial" w:cs="Arial"/>
          <w:color w:val="000000" w:themeColor="text1"/>
        </w:rPr>
      </w:pPr>
      <w:r>
        <w:rPr>
          <w:rFonts w:eastAsia="Arial" w:cs="Arial"/>
          <w:color w:val="000000" w:themeColor="text1"/>
        </w:rPr>
        <w:t>Het is mogelijk dat er tijdens de aflossing van het beslag situaties ontstaan die effect hebben op de hoogte van de beslagvrije voet. Bijvoorbeeld een wijziging van leefsituatie of inkomen</w:t>
      </w:r>
      <w:r w:rsidR="1F78F65E" w:rsidRPr="2EB17713">
        <w:rPr>
          <w:rFonts w:eastAsia="Arial" w:cs="Arial"/>
          <w:color w:val="000000" w:themeColor="text1"/>
        </w:rPr>
        <w:t xml:space="preserve"> bij de inwoner</w:t>
      </w:r>
      <w:r w:rsidRPr="2EB17713">
        <w:rPr>
          <w:rFonts w:eastAsia="Arial" w:cs="Arial"/>
          <w:color w:val="000000" w:themeColor="text1"/>
        </w:rPr>
        <w:t>.</w:t>
      </w:r>
      <w:r>
        <w:rPr>
          <w:rFonts w:eastAsia="Arial" w:cs="Arial"/>
          <w:color w:val="000000" w:themeColor="text1"/>
        </w:rPr>
        <w:t xml:space="preserve"> Wanneer dit het geval is, laat ons dit dan weten. </w:t>
      </w:r>
    </w:p>
    <w:p w14:paraId="117D25FD" w14:textId="77777777" w:rsidR="00065976" w:rsidRDefault="00065976" w:rsidP="00065976">
      <w:pPr>
        <w:spacing w:line="259" w:lineRule="auto"/>
        <w:rPr>
          <w:rFonts w:eastAsia="Arial" w:cs="Arial"/>
          <w:color w:val="000000" w:themeColor="text1"/>
        </w:rPr>
      </w:pPr>
    </w:p>
    <w:p w14:paraId="5C18688D" w14:textId="5C2635BA" w:rsidR="00065976" w:rsidRDefault="00065976" w:rsidP="00065976">
      <w:pPr>
        <w:rPr>
          <w:rFonts w:eastAsia="Arial" w:cs="Arial"/>
          <w:color w:val="000000" w:themeColor="text1"/>
        </w:rPr>
      </w:pPr>
      <w:r>
        <w:rPr>
          <w:rFonts w:eastAsia="Arial" w:cs="Arial"/>
          <w:color w:val="000000" w:themeColor="text1"/>
        </w:rPr>
        <w:t>&lt;</w:t>
      </w:r>
      <w:r w:rsidR="5F08D136" w:rsidRPr="087AF89B">
        <w:rPr>
          <w:rFonts w:eastAsia="Arial" w:cs="Arial"/>
          <w:color w:val="000000" w:themeColor="text1"/>
        </w:rPr>
        <w:t>Dagtekening</w:t>
      </w:r>
      <w:r>
        <w:rPr>
          <w:rFonts w:eastAsia="Arial" w:cs="Arial"/>
          <w:color w:val="000000" w:themeColor="text1"/>
        </w:rPr>
        <w:t xml:space="preserve"> en ondertekening&gt;</w:t>
      </w:r>
    </w:p>
    <w:p w14:paraId="3EC515FA" w14:textId="77777777" w:rsidR="000C203C" w:rsidRDefault="000C203C" w:rsidP="00484876">
      <w:pPr>
        <w:rPr>
          <w:rFonts w:eastAsia="Arial" w:cs="Arial"/>
          <w:color w:val="000000" w:themeColor="text1"/>
        </w:rPr>
      </w:pPr>
    </w:p>
    <w:p w14:paraId="5529CF6D" w14:textId="77777777" w:rsidR="0082129B" w:rsidRDefault="000C203C" w:rsidP="00C809DE">
      <w:pPr>
        <w:pStyle w:val="Kop5"/>
      </w:pPr>
      <w:r>
        <w:t xml:space="preserve">Format voor de inwoner </w:t>
      </w:r>
    </w:p>
    <w:p w14:paraId="23799884" w14:textId="3C187E98" w:rsidR="000C203C" w:rsidRPr="00C809DE" w:rsidRDefault="000C203C" w:rsidP="0082129B">
      <w:pPr>
        <w:rPr>
          <w:b/>
          <w:bCs/>
        </w:rPr>
      </w:pPr>
      <w:r w:rsidRPr="00C809DE">
        <w:rPr>
          <w:highlight w:val="yellow"/>
        </w:rPr>
        <w:t>&lt;</w:t>
      </w:r>
      <w:r w:rsidR="20C79593" w:rsidRPr="00C809DE">
        <w:rPr>
          <w:highlight w:val="yellow"/>
        </w:rPr>
        <w:t>Verwijder</w:t>
      </w:r>
      <w:r w:rsidR="001033A3" w:rsidRPr="00C809DE">
        <w:rPr>
          <w:highlight w:val="yellow"/>
        </w:rPr>
        <w:t xml:space="preserve"> onderstaande alinea uit de </w:t>
      </w:r>
      <w:hyperlink r:id="rId33">
        <w:r w:rsidR="009268EE" w:rsidRPr="00C809DE">
          <w:rPr>
            <w:rStyle w:val="Hyperlink"/>
            <w:color w:val="auto"/>
            <w:highlight w:val="yellow"/>
          </w:rPr>
          <w:t>begeleidende brief bij modelmededeling</w:t>
        </w:r>
      </w:hyperlink>
      <w:r w:rsidRPr="00C809DE">
        <w:rPr>
          <w:highlight w:val="yellow"/>
        </w:rPr>
        <w:t>&gt;</w:t>
      </w:r>
    </w:p>
    <w:p w14:paraId="60D89C16" w14:textId="77777777" w:rsidR="008502CC" w:rsidRDefault="008502CC" w:rsidP="00CE539F">
      <w:pPr>
        <w:spacing w:line="259" w:lineRule="auto"/>
        <w:rPr>
          <w:rFonts w:eastAsia="Arial" w:cs="Arial"/>
          <w:b/>
          <w:bCs/>
          <w:color w:val="000000" w:themeColor="text1"/>
        </w:rPr>
      </w:pPr>
    </w:p>
    <w:p w14:paraId="3B543032" w14:textId="4DE8B492" w:rsidR="00CE539F" w:rsidRPr="00CE539F" w:rsidRDefault="00A003D8" w:rsidP="00CE539F">
      <w:pPr>
        <w:spacing w:line="259" w:lineRule="auto"/>
        <w:rPr>
          <w:rFonts w:eastAsia="Arial" w:cs="Arial"/>
          <w:b/>
          <w:bCs/>
          <w:color w:val="000000" w:themeColor="text1"/>
        </w:rPr>
      </w:pPr>
      <w:r>
        <w:rPr>
          <w:rFonts w:eastAsia="Arial" w:cs="Arial"/>
          <w:b/>
          <w:bCs/>
          <w:color w:val="000000" w:themeColor="text1"/>
        </w:rPr>
        <w:t>Is</w:t>
      </w:r>
      <w:r w:rsidRPr="00CE539F">
        <w:rPr>
          <w:rFonts w:eastAsia="Arial" w:cs="Arial"/>
          <w:b/>
          <w:bCs/>
          <w:color w:val="000000" w:themeColor="text1"/>
        </w:rPr>
        <w:t xml:space="preserve"> </w:t>
      </w:r>
      <w:r w:rsidR="00CE539F" w:rsidRPr="00CE539F">
        <w:rPr>
          <w:rFonts w:eastAsia="Arial" w:cs="Arial"/>
          <w:b/>
          <w:bCs/>
          <w:color w:val="000000" w:themeColor="text1"/>
        </w:rPr>
        <w:t>er al beslag op uw inkomen?</w:t>
      </w:r>
    </w:p>
    <w:p w14:paraId="27C9C7DB" w14:textId="77777777" w:rsidR="00CE539F" w:rsidRPr="00CE539F" w:rsidRDefault="00CE539F" w:rsidP="00CE539F">
      <w:pPr>
        <w:spacing w:line="259" w:lineRule="auto"/>
        <w:rPr>
          <w:rFonts w:eastAsia="Arial" w:cs="Arial"/>
          <w:color w:val="000000" w:themeColor="text1"/>
        </w:rPr>
      </w:pPr>
      <w:r w:rsidRPr="00CE539F">
        <w:rPr>
          <w:rFonts w:eastAsia="Arial" w:cs="Arial"/>
          <w:color w:val="000000" w:themeColor="text1"/>
        </w:rPr>
        <w:t>Als er meerdere beslagen zijn is, er altijd één beslaglegger die:</w:t>
      </w:r>
    </w:p>
    <w:p w14:paraId="0304E04C" w14:textId="37B77C2B" w:rsidR="00CE539F" w:rsidRPr="00CE539F" w:rsidRDefault="00CE539F" w:rsidP="00CE539F">
      <w:pPr>
        <w:spacing w:line="259" w:lineRule="auto"/>
        <w:rPr>
          <w:rFonts w:eastAsia="Arial" w:cs="Arial"/>
          <w:color w:val="000000" w:themeColor="text1"/>
        </w:rPr>
      </w:pPr>
      <w:r w:rsidRPr="00CE539F">
        <w:rPr>
          <w:rFonts w:eastAsia="Arial" w:cs="Arial"/>
          <w:color w:val="000000" w:themeColor="text1"/>
        </w:rPr>
        <w:t>1.</w:t>
      </w:r>
      <w:r>
        <w:rPr>
          <w:rFonts w:eastAsia="Arial"/>
        </w:rPr>
        <w:tab/>
      </w:r>
      <w:r w:rsidRPr="00CE539F">
        <w:rPr>
          <w:rFonts w:eastAsia="Arial" w:cs="Arial"/>
          <w:color w:val="000000" w:themeColor="text1"/>
        </w:rPr>
        <w:t>Zorgt dat de beslagvrije voet klopt</w:t>
      </w:r>
      <w:r w:rsidR="44533E08" w:rsidRPr="78D23AD2">
        <w:rPr>
          <w:rFonts w:eastAsia="Arial" w:cs="Arial"/>
          <w:color w:val="000000" w:themeColor="text1"/>
        </w:rPr>
        <w:t>.</w:t>
      </w:r>
      <w:r w:rsidRPr="00CE539F">
        <w:rPr>
          <w:rFonts w:eastAsia="Arial" w:cs="Arial"/>
          <w:color w:val="000000" w:themeColor="text1"/>
        </w:rPr>
        <w:t xml:space="preserve"> </w:t>
      </w:r>
    </w:p>
    <w:p w14:paraId="6D1D7EE0" w14:textId="419E9173" w:rsidR="00CE539F" w:rsidRPr="00CE539F" w:rsidRDefault="00CE539F" w:rsidP="00CE539F">
      <w:pPr>
        <w:spacing w:line="259" w:lineRule="auto"/>
        <w:rPr>
          <w:rFonts w:eastAsia="Arial" w:cs="Arial"/>
          <w:color w:val="000000" w:themeColor="text1"/>
        </w:rPr>
      </w:pPr>
      <w:r w:rsidRPr="00CE539F">
        <w:rPr>
          <w:rFonts w:eastAsia="Arial" w:cs="Arial"/>
          <w:color w:val="000000" w:themeColor="text1"/>
        </w:rPr>
        <w:t>2.</w:t>
      </w:r>
      <w:r>
        <w:rPr>
          <w:rFonts w:eastAsia="Arial"/>
        </w:rPr>
        <w:tab/>
      </w:r>
      <w:r w:rsidRPr="00CE539F">
        <w:rPr>
          <w:rFonts w:eastAsia="Arial" w:cs="Arial"/>
          <w:color w:val="000000" w:themeColor="text1"/>
        </w:rPr>
        <w:t xml:space="preserve">Zorgt dat er niet te veel beslag op uw inkomen ligt en u voldoende geld overhoudt </w:t>
      </w:r>
      <w:r>
        <w:tab/>
      </w:r>
      <w:r w:rsidRPr="00CE539F">
        <w:rPr>
          <w:rFonts w:eastAsia="Arial" w:cs="Arial"/>
          <w:color w:val="000000" w:themeColor="text1"/>
        </w:rPr>
        <w:t>om van te leven</w:t>
      </w:r>
      <w:r w:rsidR="3C955967" w:rsidRPr="297AEE76">
        <w:rPr>
          <w:rFonts w:eastAsia="Arial" w:cs="Arial"/>
          <w:color w:val="000000" w:themeColor="text1"/>
        </w:rPr>
        <w:t>.</w:t>
      </w:r>
      <w:r w:rsidRPr="00CE539F">
        <w:rPr>
          <w:rFonts w:eastAsia="Arial" w:cs="Arial"/>
          <w:color w:val="000000" w:themeColor="text1"/>
        </w:rPr>
        <w:t xml:space="preserve"> </w:t>
      </w:r>
    </w:p>
    <w:p w14:paraId="1F994B38" w14:textId="77777777" w:rsidR="00CE539F" w:rsidRPr="00CE539F" w:rsidRDefault="00CE539F" w:rsidP="00CE539F">
      <w:pPr>
        <w:spacing w:line="259" w:lineRule="auto"/>
        <w:rPr>
          <w:rFonts w:eastAsia="Arial" w:cs="Arial"/>
          <w:color w:val="000000" w:themeColor="text1"/>
        </w:rPr>
      </w:pPr>
      <w:r w:rsidRPr="00CE539F">
        <w:rPr>
          <w:rFonts w:eastAsia="Arial" w:cs="Arial"/>
          <w:color w:val="000000" w:themeColor="text1"/>
        </w:rPr>
        <w:t>3.</w:t>
      </w:r>
      <w:r w:rsidRPr="00CE539F">
        <w:rPr>
          <w:rFonts w:eastAsia="Arial" w:cs="Arial"/>
          <w:color w:val="000000" w:themeColor="text1"/>
        </w:rPr>
        <w:tab/>
        <w:t>Uw contactpersoon is voor de beslagvrije voet.</w:t>
      </w:r>
    </w:p>
    <w:p w14:paraId="0C766F86" w14:textId="41C1CE96" w:rsidR="006F4D3C" w:rsidRDefault="00CE539F" w:rsidP="00CE539F">
      <w:pPr>
        <w:spacing w:line="259" w:lineRule="auto"/>
        <w:rPr>
          <w:rFonts w:eastAsia="Arial" w:cs="Arial"/>
          <w:color w:val="000000" w:themeColor="text1"/>
        </w:rPr>
      </w:pPr>
      <w:r w:rsidRPr="00CE539F">
        <w:rPr>
          <w:rFonts w:eastAsia="Arial" w:cs="Arial"/>
          <w:color w:val="000000" w:themeColor="text1"/>
        </w:rPr>
        <w:t xml:space="preserve">Deze beslaglegger noem je een coördinerend deurwaarder. In de wet staat wie wanneer coördinerend deurwaarder is. U kunt deze </w:t>
      </w:r>
      <w:r w:rsidR="57951052" w:rsidRPr="3A37F1B9">
        <w:rPr>
          <w:rFonts w:eastAsia="Arial" w:cs="Arial"/>
          <w:color w:val="000000" w:themeColor="text1"/>
        </w:rPr>
        <w:t xml:space="preserve">coördinerend </w:t>
      </w:r>
      <w:r w:rsidRPr="00CE539F">
        <w:rPr>
          <w:rFonts w:eastAsia="Arial" w:cs="Arial"/>
          <w:color w:val="000000" w:themeColor="text1"/>
        </w:rPr>
        <w:t>deurwaarder bellen als u vragen heeft.</w:t>
      </w:r>
    </w:p>
    <w:p w14:paraId="08C34225" w14:textId="77777777" w:rsidR="00102E88" w:rsidRDefault="00102E88" w:rsidP="00CE539F">
      <w:pPr>
        <w:spacing w:line="259" w:lineRule="auto"/>
        <w:rPr>
          <w:rFonts w:eastAsia="Arial" w:cs="Arial"/>
          <w:color w:val="000000" w:themeColor="text1"/>
        </w:rPr>
      </w:pPr>
    </w:p>
    <w:p w14:paraId="54319593" w14:textId="1ED4C530" w:rsidR="00102E88" w:rsidRPr="00C809DE" w:rsidRDefault="00102E88" w:rsidP="00CE539F">
      <w:pPr>
        <w:spacing w:line="259" w:lineRule="auto"/>
        <w:rPr>
          <w:rFonts w:eastAsia="Arial" w:cs="Arial"/>
          <w:b/>
          <w:bCs/>
        </w:rPr>
      </w:pPr>
      <w:r w:rsidRPr="00C809DE">
        <w:rPr>
          <w:rFonts w:eastAsia="Arial" w:cs="Arial"/>
          <w:highlight w:val="yellow"/>
        </w:rPr>
        <w:t>&lt;</w:t>
      </w:r>
      <w:r w:rsidR="05ED894C" w:rsidRPr="00C809DE">
        <w:rPr>
          <w:rFonts w:eastAsia="Arial" w:cs="Arial"/>
          <w:highlight w:val="yellow"/>
        </w:rPr>
        <w:t>En</w:t>
      </w:r>
      <w:r w:rsidRPr="00C809DE">
        <w:rPr>
          <w:rFonts w:eastAsia="Arial" w:cs="Arial"/>
          <w:highlight w:val="yellow"/>
        </w:rPr>
        <w:t xml:space="preserve"> vervang deze met onderstaande alinea&gt;</w:t>
      </w:r>
    </w:p>
    <w:p w14:paraId="5DAFBE4C" w14:textId="77777777" w:rsidR="006F4D3C" w:rsidRDefault="006F4D3C" w:rsidP="000C203C">
      <w:pPr>
        <w:spacing w:line="259" w:lineRule="auto"/>
        <w:rPr>
          <w:rFonts w:eastAsia="Arial" w:cs="Arial"/>
          <w:color w:val="000000" w:themeColor="text1"/>
        </w:rPr>
      </w:pPr>
    </w:p>
    <w:p w14:paraId="6B06B6BE" w14:textId="7364161C" w:rsidR="008502CC" w:rsidRPr="00CE539F" w:rsidRDefault="008502CC" w:rsidP="008502CC">
      <w:pPr>
        <w:spacing w:line="259" w:lineRule="auto"/>
        <w:rPr>
          <w:rFonts w:eastAsia="Arial" w:cs="Arial"/>
          <w:b/>
          <w:bCs/>
          <w:color w:val="000000" w:themeColor="text1"/>
        </w:rPr>
      </w:pPr>
      <w:r>
        <w:rPr>
          <w:rFonts w:eastAsia="Arial" w:cs="Arial"/>
          <w:b/>
          <w:bCs/>
          <w:color w:val="000000" w:themeColor="text1"/>
        </w:rPr>
        <w:t xml:space="preserve">Er </w:t>
      </w:r>
      <w:r w:rsidR="00A003D8">
        <w:rPr>
          <w:rFonts w:eastAsia="Arial" w:cs="Arial"/>
          <w:b/>
          <w:bCs/>
          <w:color w:val="000000" w:themeColor="text1"/>
        </w:rPr>
        <w:t xml:space="preserve">zijn </w:t>
      </w:r>
      <w:r>
        <w:rPr>
          <w:rFonts w:eastAsia="Arial" w:cs="Arial"/>
          <w:b/>
          <w:bCs/>
          <w:color w:val="000000" w:themeColor="text1"/>
        </w:rPr>
        <w:t>meerdere beslagen op uw inkomen</w:t>
      </w:r>
    </w:p>
    <w:p w14:paraId="7B9D7A13" w14:textId="4CD6D624" w:rsidR="008502CC" w:rsidRPr="00CE539F" w:rsidRDefault="007563A6" w:rsidP="008502CC">
      <w:pPr>
        <w:spacing w:line="259" w:lineRule="auto"/>
        <w:rPr>
          <w:rFonts w:eastAsia="Arial" w:cs="Arial"/>
          <w:color w:val="000000" w:themeColor="text1"/>
        </w:rPr>
      </w:pPr>
      <w:r>
        <w:rPr>
          <w:rFonts w:eastAsia="Arial" w:cs="Arial"/>
          <w:color w:val="000000" w:themeColor="text1"/>
        </w:rPr>
        <w:t>Wij zijn</w:t>
      </w:r>
      <w:r w:rsidR="00544D6F">
        <w:rPr>
          <w:rFonts w:eastAsia="Arial" w:cs="Arial"/>
          <w:color w:val="000000" w:themeColor="text1"/>
        </w:rPr>
        <w:t xml:space="preserve"> </w:t>
      </w:r>
      <w:r w:rsidR="00245591">
        <w:rPr>
          <w:rFonts w:eastAsia="Arial" w:cs="Arial"/>
          <w:color w:val="000000" w:themeColor="text1"/>
        </w:rPr>
        <w:t xml:space="preserve">uw </w:t>
      </w:r>
      <w:r w:rsidR="00A003D8">
        <w:rPr>
          <w:rFonts w:eastAsia="Arial" w:cs="Arial"/>
          <w:color w:val="000000" w:themeColor="text1"/>
        </w:rPr>
        <w:t xml:space="preserve">contactpersoon </w:t>
      </w:r>
      <w:r w:rsidR="00544D6F">
        <w:rPr>
          <w:rFonts w:eastAsia="Arial" w:cs="Arial"/>
          <w:color w:val="000000" w:themeColor="text1"/>
        </w:rPr>
        <w:t xml:space="preserve">voor vragen. </w:t>
      </w:r>
      <w:r w:rsidR="00245591">
        <w:rPr>
          <w:rFonts w:eastAsia="Arial" w:cs="Arial"/>
          <w:color w:val="000000" w:themeColor="text1"/>
        </w:rPr>
        <w:t>Dat noemen we ‘</w:t>
      </w:r>
      <w:r>
        <w:rPr>
          <w:rFonts w:eastAsia="Arial" w:cs="Arial"/>
          <w:color w:val="000000" w:themeColor="text1"/>
        </w:rPr>
        <w:t>coördinerend deurwaarder</w:t>
      </w:r>
      <w:r w:rsidR="00245591">
        <w:rPr>
          <w:rFonts w:eastAsia="Arial" w:cs="Arial"/>
          <w:color w:val="000000" w:themeColor="text1"/>
        </w:rPr>
        <w:t>’</w:t>
      </w:r>
      <w:r>
        <w:rPr>
          <w:rFonts w:eastAsia="Arial" w:cs="Arial"/>
          <w:color w:val="000000" w:themeColor="text1"/>
        </w:rPr>
        <w:t xml:space="preserve">. </w:t>
      </w:r>
      <w:r w:rsidR="00B85F78">
        <w:rPr>
          <w:rFonts w:eastAsia="Arial" w:cs="Arial"/>
          <w:color w:val="000000" w:themeColor="text1"/>
        </w:rPr>
        <w:t>Dit is geregeld in de wet. U kunt ons bellen als u vragen heeft</w:t>
      </w:r>
      <w:r w:rsidR="6E3CA365" w:rsidRPr="264A70F1">
        <w:rPr>
          <w:rFonts w:eastAsia="Arial" w:cs="Arial"/>
          <w:color w:val="000000" w:themeColor="text1"/>
        </w:rPr>
        <w:t>, want:</w:t>
      </w:r>
      <w:r w:rsidR="583A3183" w:rsidRPr="264A70F1">
        <w:rPr>
          <w:rFonts w:eastAsia="Arial" w:cs="Arial"/>
          <w:color w:val="000000" w:themeColor="text1"/>
        </w:rPr>
        <w:t xml:space="preserve"> </w:t>
      </w:r>
    </w:p>
    <w:p w14:paraId="63613033" w14:textId="42F5BF83" w:rsidR="008502CC" w:rsidRPr="00CE539F" w:rsidRDefault="008502CC" w:rsidP="008502CC">
      <w:pPr>
        <w:spacing w:line="259" w:lineRule="auto"/>
        <w:rPr>
          <w:rFonts w:eastAsia="Arial" w:cs="Arial"/>
          <w:color w:val="000000" w:themeColor="text1"/>
        </w:rPr>
      </w:pPr>
      <w:r w:rsidRPr="00CE539F">
        <w:rPr>
          <w:rFonts w:eastAsia="Arial" w:cs="Arial"/>
          <w:color w:val="000000" w:themeColor="text1"/>
        </w:rPr>
        <w:t>1.</w:t>
      </w:r>
      <w:r w:rsidRPr="00CE539F">
        <w:rPr>
          <w:rFonts w:eastAsia="Arial" w:cs="Arial"/>
          <w:color w:val="000000" w:themeColor="text1"/>
        </w:rPr>
        <w:tab/>
      </w:r>
      <w:r w:rsidR="00416A2A">
        <w:rPr>
          <w:rFonts w:eastAsia="Arial" w:cs="Arial"/>
          <w:color w:val="000000" w:themeColor="text1"/>
        </w:rPr>
        <w:t>Wij z</w:t>
      </w:r>
      <w:r w:rsidR="00544D6F">
        <w:rPr>
          <w:rFonts w:eastAsia="Arial" w:cs="Arial"/>
          <w:color w:val="000000" w:themeColor="text1"/>
        </w:rPr>
        <w:t>orgen dat</w:t>
      </w:r>
      <w:r w:rsidRPr="00CE539F">
        <w:rPr>
          <w:rFonts w:eastAsia="Arial" w:cs="Arial"/>
          <w:color w:val="000000" w:themeColor="text1"/>
        </w:rPr>
        <w:t xml:space="preserve"> de beslagvrije voet klopt; </w:t>
      </w:r>
    </w:p>
    <w:p w14:paraId="14CE5483" w14:textId="262ADA11" w:rsidR="006D65D8" w:rsidRDefault="008502CC" w:rsidP="008502CC">
      <w:pPr>
        <w:spacing w:line="259" w:lineRule="auto"/>
        <w:rPr>
          <w:rFonts w:eastAsia="Arial" w:cs="Arial"/>
          <w:color w:val="000000" w:themeColor="text1"/>
        </w:rPr>
      </w:pPr>
      <w:r w:rsidRPr="00CE539F">
        <w:rPr>
          <w:rFonts w:eastAsia="Arial" w:cs="Arial"/>
          <w:color w:val="000000" w:themeColor="text1"/>
        </w:rPr>
        <w:t>2.</w:t>
      </w:r>
      <w:r>
        <w:rPr>
          <w:rFonts w:eastAsia="Arial"/>
        </w:rPr>
        <w:tab/>
      </w:r>
      <w:r w:rsidR="00416A2A">
        <w:rPr>
          <w:rFonts w:eastAsia="Arial" w:cs="Arial"/>
          <w:color w:val="000000" w:themeColor="text1"/>
        </w:rPr>
        <w:t>Wij z</w:t>
      </w:r>
      <w:r w:rsidRPr="00CE539F">
        <w:rPr>
          <w:rFonts w:eastAsia="Arial" w:cs="Arial"/>
          <w:color w:val="000000" w:themeColor="text1"/>
        </w:rPr>
        <w:t>org</w:t>
      </w:r>
      <w:r w:rsidR="00416A2A">
        <w:rPr>
          <w:rFonts w:eastAsia="Arial" w:cs="Arial"/>
          <w:color w:val="000000" w:themeColor="text1"/>
        </w:rPr>
        <w:t>en</w:t>
      </w:r>
      <w:r w:rsidRPr="00CE539F">
        <w:rPr>
          <w:rFonts w:eastAsia="Arial" w:cs="Arial"/>
          <w:color w:val="000000" w:themeColor="text1"/>
        </w:rPr>
        <w:t xml:space="preserve"> dat er niet te veel beslag op uw inkomen ligt en u voldoende geld </w:t>
      </w:r>
      <w:r w:rsidR="00416A2A">
        <w:tab/>
      </w:r>
      <w:r w:rsidR="00416A2A">
        <w:tab/>
      </w:r>
      <w:r w:rsidRPr="00CE539F">
        <w:rPr>
          <w:rFonts w:eastAsia="Arial" w:cs="Arial"/>
          <w:color w:val="000000" w:themeColor="text1"/>
        </w:rPr>
        <w:t>overhoudt om</w:t>
      </w:r>
      <w:r w:rsidR="00416A2A">
        <w:rPr>
          <w:rFonts w:eastAsia="Arial" w:cs="Arial"/>
          <w:color w:val="000000" w:themeColor="text1"/>
        </w:rPr>
        <w:t xml:space="preserve"> </w:t>
      </w:r>
      <w:r w:rsidRPr="00CE539F">
        <w:rPr>
          <w:rFonts w:eastAsia="Arial" w:cs="Arial"/>
          <w:color w:val="000000" w:themeColor="text1"/>
        </w:rPr>
        <w:t xml:space="preserve">van te leven; </w:t>
      </w:r>
    </w:p>
    <w:p w14:paraId="54FC795E" w14:textId="77777777" w:rsidR="006D65D8" w:rsidRDefault="006D65D8">
      <w:pPr>
        <w:spacing w:line="240" w:lineRule="auto"/>
        <w:rPr>
          <w:rFonts w:eastAsia="Arial" w:cs="Arial"/>
          <w:color w:val="000000" w:themeColor="text1"/>
        </w:rPr>
      </w:pPr>
      <w:r>
        <w:rPr>
          <w:rFonts w:eastAsia="Arial" w:cs="Arial"/>
          <w:color w:val="000000" w:themeColor="text1"/>
        </w:rPr>
        <w:br w:type="page"/>
      </w:r>
    </w:p>
    <w:p w14:paraId="47291B0C" w14:textId="758772C3" w:rsidR="00AA11E8" w:rsidRPr="007F0C32" w:rsidRDefault="00AA11E8" w:rsidP="00836E6C">
      <w:pPr>
        <w:pStyle w:val="Kop3"/>
      </w:pPr>
      <w:bookmarkStart w:id="43" w:name="_Toc94773157"/>
      <w:r>
        <w:lastRenderedPageBreak/>
        <w:t>8</w:t>
      </w:r>
      <w:r w:rsidRPr="007F0C32">
        <w:t>.</w:t>
      </w:r>
      <w:r w:rsidR="006D65D8">
        <w:t>5</w:t>
      </w:r>
      <w:r w:rsidRPr="007F0C32">
        <w:t xml:space="preserve"> </w:t>
      </w:r>
      <w:r>
        <w:t>Brief aan inwoner</w:t>
      </w:r>
      <w:r w:rsidR="006D65D8">
        <w:t xml:space="preserve">: verwijzing naar </w:t>
      </w:r>
      <w:r>
        <w:t xml:space="preserve">coördinerend deurwaarder </w:t>
      </w:r>
      <w:r w:rsidR="006D65D8">
        <w:t>(niet de gemeente)</w:t>
      </w:r>
      <w:bookmarkEnd w:id="43"/>
      <w:r w:rsidR="00715767">
        <w:t xml:space="preserve"> </w:t>
      </w:r>
    </w:p>
    <w:p w14:paraId="5AA3560D" w14:textId="77777777" w:rsidR="00AA11E8" w:rsidRPr="00CE539F" w:rsidRDefault="00AA11E8" w:rsidP="008502CC">
      <w:pPr>
        <w:spacing w:line="259" w:lineRule="auto"/>
        <w:rPr>
          <w:rFonts w:eastAsia="Arial" w:cs="Arial"/>
          <w:color w:val="000000" w:themeColor="text1"/>
        </w:rPr>
      </w:pPr>
    </w:p>
    <w:p w14:paraId="79BCE135" w14:textId="5BA96482" w:rsidR="008502CC" w:rsidRDefault="008502CC">
      <w:pPr>
        <w:spacing w:line="240" w:lineRule="auto"/>
        <w:rPr>
          <w:rFonts w:eastAsiaTheme="majorEastAsia" w:cstheme="majorBidi"/>
          <w:b/>
          <w:iCs/>
          <w:color w:val="1F497D"/>
        </w:rPr>
      </w:pPr>
    </w:p>
    <w:tbl>
      <w:tblPr>
        <w:tblStyle w:val="Lichtearcering-accent1"/>
        <w:tblW w:w="5129" w:type="pct"/>
        <w:tblLook w:val="0660" w:firstRow="1" w:lastRow="1" w:firstColumn="0" w:lastColumn="0" w:noHBand="1" w:noVBand="1"/>
      </w:tblPr>
      <w:tblGrid>
        <w:gridCol w:w="2128"/>
        <w:gridCol w:w="6943"/>
      </w:tblGrid>
      <w:tr w:rsidR="00484876" w:rsidRPr="00580DF8" w14:paraId="4CBAF6E1" w14:textId="77777777" w:rsidTr="007360CB">
        <w:trPr>
          <w:cnfStyle w:val="100000000000" w:firstRow="1" w:lastRow="0" w:firstColumn="0" w:lastColumn="0" w:oddVBand="0" w:evenVBand="0" w:oddHBand="0" w:evenHBand="0" w:firstRowFirstColumn="0" w:firstRowLastColumn="0" w:lastRowFirstColumn="0" w:lastRowLastColumn="0"/>
          <w:trHeight w:val="419"/>
        </w:trPr>
        <w:tc>
          <w:tcPr>
            <w:tcW w:w="1173" w:type="pct"/>
            <w:tcBorders>
              <w:top w:val="single" w:sz="4" w:space="0" w:color="auto"/>
              <w:bottom w:val="nil"/>
            </w:tcBorders>
            <w:noWrap/>
          </w:tcPr>
          <w:p w14:paraId="2ED66DB4" w14:textId="77777777" w:rsidR="00484876" w:rsidRPr="00904103" w:rsidRDefault="00484876" w:rsidP="00F16179">
            <w:pPr>
              <w:rPr>
                <w:sz w:val="20"/>
                <w:szCs w:val="20"/>
              </w:rPr>
            </w:pPr>
            <w:r w:rsidRPr="00904103">
              <w:rPr>
                <w:rFonts w:cs="Arial"/>
                <w:color w:val="00B0F0"/>
                <w:sz w:val="20"/>
                <w:szCs w:val="20"/>
              </w:rPr>
              <w:t xml:space="preserve">Wet </w:t>
            </w:r>
          </w:p>
        </w:tc>
        <w:tc>
          <w:tcPr>
            <w:tcW w:w="3827" w:type="pct"/>
            <w:tcBorders>
              <w:top w:val="single" w:sz="4" w:space="0" w:color="auto"/>
              <w:bottom w:val="nil"/>
            </w:tcBorders>
          </w:tcPr>
          <w:p w14:paraId="489D11A6" w14:textId="314E1540" w:rsidR="00484876" w:rsidRPr="00904103" w:rsidRDefault="00484876" w:rsidP="007360CB">
            <w:pPr>
              <w:rPr>
                <w:rStyle w:val="Subtielebenadrukking"/>
                <w:sz w:val="20"/>
                <w:szCs w:val="20"/>
              </w:rPr>
            </w:pPr>
            <w:r w:rsidRPr="00904103">
              <w:rPr>
                <w:color w:val="00B0F0"/>
                <w:sz w:val="20"/>
                <w:szCs w:val="20"/>
              </w:rPr>
              <w:t xml:space="preserve">Wet vereenvoudiging beslagvrije voet </w:t>
            </w:r>
            <w:r w:rsidR="05946EF5" w:rsidRPr="00904103">
              <w:rPr>
                <w:color w:val="00B0F0"/>
                <w:sz w:val="20"/>
                <w:szCs w:val="20"/>
              </w:rPr>
              <w:t>(Wvbvv)</w:t>
            </w:r>
            <w:r w:rsidRPr="00904103">
              <w:rPr>
                <w:color w:val="00B0F0"/>
                <w:sz w:val="20"/>
                <w:szCs w:val="20"/>
              </w:rPr>
              <w:t xml:space="preserve"> </w:t>
            </w:r>
          </w:p>
        </w:tc>
      </w:tr>
      <w:tr w:rsidR="00484876" w:rsidRPr="00852C6B" w14:paraId="64F5684A" w14:textId="77777777" w:rsidTr="00C330C6">
        <w:tc>
          <w:tcPr>
            <w:tcW w:w="1173" w:type="pct"/>
            <w:tcBorders>
              <w:top w:val="nil"/>
              <w:bottom w:val="nil"/>
            </w:tcBorders>
            <w:noWrap/>
          </w:tcPr>
          <w:p w14:paraId="0C2C009D" w14:textId="77777777" w:rsidR="00484876" w:rsidRPr="00904103" w:rsidRDefault="00484876" w:rsidP="00F16179">
            <w:pPr>
              <w:rPr>
                <w:b/>
                <w:bCs/>
                <w:color w:val="00B0F0"/>
                <w:sz w:val="20"/>
                <w:szCs w:val="20"/>
              </w:rPr>
            </w:pPr>
            <w:r w:rsidRPr="00904103">
              <w:rPr>
                <w:b/>
                <w:bCs/>
                <w:color w:val="00B0F0"/>
                <w:sz w:val="20"/>
                <w:szCs w:val="20"/>
              </w:rPr>
              <w:t xml:space="preserve">Doelgroep </w:t>
            </w:r>
          </w:p>
        </w:tc>
        <w:tc>
          <w:tcPr>
            <w:tcW w:w="3827" w:type="pct"/>
            <w:tcBorders>
              <w:top w:val="nil"/>
              <w:bottom w:val="nil"/>
            </w:tcBorders>
          </w:tcPr>
          <w:p w14:paraId="0F204B4C" w14:textId="02598051" w:rsidR="00484876" w:rsidRPr="00904103" w:rsidRDefault="00EF24A6" w:rsidP="00F16179">
            <w:pPr>
              <w:pStyle w:val="DecimalAligned"/>
              <w:rPr>
                <w:rFonts w:ascii="Arial" w:hAnsi="Arial" w:cs="Arial"/>
                <w:b/>
                <w:bCs/>
                <w:color w:val="00B0F0"/>
                <w:sz w:val="20"/>
                <w:szCs w:val="20"/>
              </w:rPr>
            </w:pPr>
            <w:r w:rsidRPr="00904103">
              <w:rPr>
                <w:rFonts w:ascii="Arial" w:hAnsi="Arial" w:cs="Arial"/>
                <w:b/>
                <w:bCs/>
                <w:color w:val="00B0F0"/>
                <w:sz w:val="20"/>
                <w:szCs w:val="20"/>
              </w:rPr>
              <w:t>Inwoner</w:t>
            </w:r>
            <w:r w:rsidR="00890DA5" w:rsidRPr="00904103">
              <w:rPr>
                <w:rFonts w:ascii="Arial" w:hAnsi="Arial" w:cs="Arial"/>
                <w:b/>
                <w:bCs/>
                <w:color w:val="00B0F0"/>
                <w:sz w:val="20"/>
                <w:szCs w:val="20"/>
              </w:rPr>
              <w:t>s met lopend beslag, waarbij gemeente later aansluit</w:t>
            </w:r>
          </w:p>
        </w:tc>
      </w:tr>
      <w:tr w:rsidR="00484876" w:rsidRPr="00852C6B" w14:paraId="17CB3B4E" w14:textId="77777777" w:rsidTr="00C330C6">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35AEDC3D" w14:textId="77777777" w:rsidR="00484876" w:rsidRPr="00904103" w:rsidRDefault="00484876" w:rsidP="00F16179">
            <w:pPr>
              <w:rPr>
                <w:color w:val="00B0F0"/>
                <w:sz w:val="20"/>
                <w:szCs w:val="20"/>
              </w:rPr>
            </w:pPr>
            <w:r w:rsidRPr="00904103">
              <w:rPr>
                <w:color w:val="00B0F0"/>
                <w:sz w:val="20"/>
                <w:szCs w:val="20"/>
              </w:rPr>
              <w:t xml:space="preserve">Doel </w:t>
            </w:r>
          </w:p>
        </w:tc>
        <w:tc>
          <w:tcPr>
            <w:tcW w:w="3827" w:type="pct"/>
            <w:tcBorders>
              <w:top w:val="nil"/>
              <w:bottom w:val="single" w:sz="4" w:space="0" w:color="auto"/>
            </w:tcBorders>
          </w:tcPr>
          <w:p w14:paraId="3450B091" w14:textId="11387BF0" w:rsidR="00363F0E" w:rsidRPr="00C26FDF" w:rsidRDefault="00890DA5" w:rsidP="003F6954">
            <w:pPr>
              <w:rPr>
                <w:color w:val="00B0F0"/>
                <w:sz w:val="20"/>
                <w:szCs w:val="20"/>
              </w:rPr>
            </w:pPr>
            <w:bookmarkStart w:id="44" w:name="_Toc63346539"/>
            <w:r w:rsidRPr="00904103">
              <w:rPr>
                <w:color w:val="00B0F0"/>
                <w:sz w:val="20"/>
                <w:szCs w:val="20"/>
              </w:rPr>
              <w:t>Inwoner informeren dat gemeente beslag legt, maar geen CDW wordt en aansluit bij het lopende beslag.</w:t>
            </w:r>
            <w:bookmarkEnd w:id="44"/>
            <w:r w:rsidR="00715767">
              <w:rPr>
                <w:color w:val="00B0F0"/>
                <w:sz w:val="20"/>
                <w:szCs w:val="20"/>
              </w:rPr>
              <w:t xml:space="preserve"> </w:t>
            </w:r>
            <w:r w:rsidR="006D65D8">
              <w:rPr>
                <w:color w:val="00B0F0"/>
                <w:sz w:val="20"/>
                <w:szCs w:val="20"/>
              </w:rPr>
              <w:t xml:space="preserve">Verwijzing naar (schuld)hulpverlening. </w:t>
            </w:r>
          </w:p>
          <w:p w14:paraId="1043E595" w14:textId="3D2E4D1A" w:rsidR="00BD6462" w:rsidRPr="00C26FDF" w:rsidRDefault="00BD6462" w:rsidP="003F6954">
            <w:pPr>
              <w:rPr>
                <w:color w:val="00B0F0"/>
                <w:sz w:val="20"/>
                <w:szCs w:val="20"/>
              </w:rPr>
            </w:pPr>
          </w:p>
        </w:tc>
      </w:tr>
    </w:tbl>
    <w:p w14:paraId="47C61BC0" w14:textId="77777777" w:rsidR="003F6954" w:rsidRDefault="003F6954" w:rsidP="00484876">
      <w:pPr>
        <w:rPr>
          <w:rFonts w:eastAsia="Arial" w:cs="Arial"/>
        </w:rPr>
      </w:pPr>
    </w:p>
    <w:p w14:paraId="1D36A8BC" w14:textId="7BC1AB82" w:rsidR="00944249" w:rsidRPr="00AE7705" w:rsidRDefault="00AE7705" w:rsidP="006D65D8">
      <w:pPr>
        <w:pStyle w:val="Kop5"/>
        <w:rPr>
          <w:rFonts w:eastAsia="Arial" w:cs="Arial"/>
          <w:b w:val="0"/>
          <w:color w:val="00B0F0"/>
        </w:rPr>
      </w:pPr>
      <w:r w:rsidRPr="00AE7705">
        <w:t>Achtergrondinformatie</w:t>
      </w:r>
    </w:p>
    <w:p w14:paraId="21EED40E" w14:textId="2A5A4F4D" w:rsidR="00112D34" w:rsidRDefault="003F6954" w:rsidP="00484876">
      <w:pPr>
        <w:rPr>
          <w:rFonts w:eastAsia="Arial" w:cs="Arial"/>
        </w:rPr>
      </w:pPr>
      <w:r>
        <w:rPr>
          <w:rFonts w:eastAsia="Arial" w:cs="Arial"/>
        </w:rPr>
        <w:t>Onderstaand</w:t>
      </w:r>
      <w:r w:rsidR="00CB27CB" w:rsidRPr="284331AE">
        <w:rPr>
          <w:rFonts w:eastAsia="Arial" w:cs="Arial"/>
        </w:rPr>
        <w:t xml:space="preserve"> format kan gebruikt worden </w:t>
      </w:r>
      <w:r w:rsidR="005D5F83">
        <w:rPr>
          <w:rFonts w:eastAsia="Arial" w:cs="Arial"/>
        </w:rPr>
        <w:t>als</w:t>
      </w:r>
      <w:r w:rsidR="00CB27CB" w:rsidRPr="284331AE">
        <w:rPr>
          <w:rFonts w:eastAsia="Arial" w:cs="Arial"/>
        </w:rPr>
        <w:t xml:space="preserve"> er meerdere beslag</w:t>
      </w:r>
      <w:r w:rsidR="0058775B">
        <w:rPr>
          <w:rFonts w:eastAsia="Arial" w:cs="Arial"/>
        </w:rPr>
        <w:t xml:space="preserve">en zijn op een inkomen van </w:t>
      </w:r>
      <w:r w:rsidR="00CB27CB" w:rsidRPr="284331AE">
        <w:rPr>
          <w:rFonts w:eastAsia="Arial" w:cs="Arial"/>
        </w:rPr>
        <w:t>de inwoner (een salaris of een uitkering)</w:t>
      </w:r>
      <w:r w:rsidR="00050744" w:rsidRPr="284331AE">
        <w:rPr>
          <w:rFonts w:eastAsia="Arial" w:cs="Arial"/>
        </w:rPr>
        <w:t xml:space="preserve"> én de gemeente geen coördinerend deurwaarder is</w:t>
      </w:r>
      <w:r w:rsidR="00D73671">
        <w:rPr>
          <w:rFonts w:eastAsia="Arial" w:cs="Arial"/>
        </w:rPr>
        <w:t>.</w:t>
      </w:r>
    </w:p>
    <w:p w14:paraId="5086CFFA" w14:textId="04E58AA1" w:rsidR="00CB27CB" w:rsidRDefault="00131763" w:rsidP="00484876">
      <w:r w:rsidRPr="284331AE">
        <w:rPr>
          <w:rFonts w:eastAsia="Arial" w:cs="Arial"/>
        </w:rPr>
        <w:t>Het versturen van deze brief is geen verplichting, maar verwijst de inwoner vanuit uw rol als beslaglegger eveneens naar de coördinerend deurwaarder. De inwoner is op de hoogte dat de gemeente de vordering indient bij de coördinerend deurwaarder</w:t>
      </w:r>
      <w:r w:rsidR="3F20A19A" w:rsidRPr="284331AE">
        <w:rPr>
          <w:rFonts w:eastAsia="Arial" w:cs="Arial"/>
        </w:rPr>
        <w:t>. Daarbij</w:t>
      </w:r>
      <w:r w:rsidRPr="284331AE">
        <w:rPr>
          <w:rFonts w:eastAsia="Arial" w:cs="Arial"/>
        </w:rPr>
        <w:t xml:space="preserve"> </w:t>
      </w:r>
      <w:r w:rsidR="00112D34">
        <w:rPr>
          <w:rFonts w:eastAsia="Arial" w:cs="Arial"/>
        </w:rPr>
        <w:t>draagt</w:t>
      </w:r>
      <w:r w:rsidRPr="284331AE">
        <w:rPr>
          <w:rFonts w:eastAsia="Arial" w:cs="Arial"/>
        </w:rPr>
        <w:t xml:space="preserve"> </w:t>
      </w:r>
      <w:r w:rsidR="3F20A19A" w:rsidRPr="284331AE">
        <w:rPr>
          <w:rFonts w:eastAsia="Arial" w:cs="Arial"/>
        </w:rPr>
        <w:t>de CDW</w:t>
      </w:r>
      <w:r w:rsidRPr="284331AE">
        <w:rPr>
          <w:rFonts w:eastAsia="Arial" w:cs="Arial"/>
        </w:rPr>
        <w:t xml:space="preserve"> zorg voor de </w:t>
      </w:r>
      <w:r w:rsidR="0022225A" w:rsidRPr="284331AE">
        <w:rPr>
          <w:rFonts w:eastAsia="Arial" w:cs="Arial"/>
        </w:rPr>
        <w:t xml:space="preserve">inning van de afloscapaciteit bij de werkgever of uitkeringsinstantie en </w:t>
      </w:r>
      <w:r w:rsidR="00112D34">
        <w:rPr>
          <w:rFonts w:eastAsia="Arial" w:cs="Arial"/>
        </w:rPr>
        <w:t>verdeel</w:t>
      </w:r>
      <w:r w:rsidR="00D73671">
        <w:rPr>
          <w:rFonts w:eastAsia="Arial" w:cs="Arial"/>
        </w:rPr>
        <w:t>t</w:t>
      </w:r>
      <w:r w:rsidR="00112D34">
        <w:rPr>
          <w:rFonts w:eastAsia="Arial" w:cs="Arial"/>
        </w:rPr>
        <w:t xml:space="preserve"> </w:t>
      </w:r>
      <w:r w:rsidR="0022225A" w:rsidRPr="284331AE">
        <w:rPr>
          <w:rFonts w:eastAsia="Arial" w:cs="Arial"/>
        </w:rPr>
        <w:t>de aflos</w:t>
      </w:r>
      <w:r w:rsidR="00F1700E" w:rsidRPr="284331AE">
        <w:rPr>
          <w:rFonts w:eastAsia="Arial" w:cs="Arial"/>
        </w:rPr>
        <w:t xml:space="preserve">capaciteit </w:t>
      </w:r>
      <w:r w:rsidR="00112D34">
        <w:rPr>
          <w:rFonts w:eastAsia="Arial" w:cs="Arial"/>
        </w:rPr>
        <w:t>over de beslagleggers</w:t>
      </w:r>
      <w:r w:rsidR="00F1700E" w:rsidRPr="284331AE">
        <w:rPr>
          <w:rFonts w:eastAsia="Arial" w:cs="Arial"/>
        </w:rPr>
        <w:t xml:space="preserve"> </w:t>
      </w:r>
      <w:r w:rsidR="00410C44" w:rsidRPr="284331AE">
        <w:rPr>
          <w:rFonts w:eastAsia="Arial" w:cs="Arial"/>
        </w:rPr>
        <w:t xml:space="preserve">(of wanneer er niet verdeeld wordt de gemeente ‘achter in de rij aansluit’). </w:t>
      </w:r>
    </w:p>
    <w:p w14:paraId="78E76447" w14:textId="77777777" w:rsidR="00C87170" w:rsidRDefault="00C87170" w:rsidP="00484876"/>
    <w:p w14:paraId="73326A3D" w14:textId="0AD8226D" w:rsidR="00944249" w:rsidRDefault="00944249" w:rsidP="006D65D8">
      <w:pPr>
        <w:pStyle w:val="Kop5"/>
        <w:rPr>
          <w:rFonts w:eastAsia="Arial" w:cs="Arial"/>
          <w:color w:val="000000" w:themeColor="text1"/>
        </w:rPr>
      </w:pPr>
      <w:r>
        <w:t>Tekstsuggestie</w:t>
      </w:r>
    </w:p>
    <w:p w14:paraId="62ABFBE4" w14:textId="40F4F1B4" w:rsidR="00C87170" w:rsidRDefault="00C87170" w:rsidP="00484876">
      <w:r>
        <w:t>Beste</w:t>
      </w:r>
      <w:r w:rsidR="62F31E02">
        <w:t xml:space="preserve"> </w:t>
      </w:r>
      <w:r w:rsidR="006D65D8">
        <w:t>&lt;….&gt;</w:t>
      </w:r>
      <w:r w:rsidR="62F31E02">
        <w:t>,</w:t>
      </w:r>
      <w:r>
        <w:t xml:space="preserve"> </w:t>
      </w:r>
    </w:p>
    <w:p w14:paraId="35B2A211" w14:textId="77777777" w:rsidR="00C87170" w:rsidRDefault="00C87170" w:rsidP="00484876"/>
    <w:p w14:paraId="71EF91AF" w14:textId="77777777" w:rsidR="0051380B" w:rsidRPr="0051380B" w:rsidRDefault="0051380B" w:rsidP="0051380B">
      <w:pPr>
        <w:rPr>
          <w:b/>
          <w:bCs/>
        </w:rPr>
      </w:pPr>
      <w:r w:rsidRPr="0051380B">
        <w:rPr>
          <w:b/>
          <w:bCs/>
        </w:rPr>
        <w:t>Waarom krijgt u deze brief?</w:t>
      </w:r>
    </w:p>
    <w:p w14:paraId="0EB4D7B8" w14:textId="01FDE048" w:rsidR="0051380B" w:rsidRDefault="44BF2A9C" w:rsidP="0051380B">
      <w:r>
        <w:t xml:space="preserve">Wij </w:t>
      </w:r>
      <w:r w:rsidR="000068B0">
        <w:t xml:space="preserve">legden </w:t>
      </w:r>
      <w:r w:rsidR="0051380B">
        <w:t>beslag op uw</w:t>
      </w:r>
      <w:r w:rsidR="00CB182E">
        <w:t xml:space="preserve"> inkomen </w:t>
      </w:r>
      <w:r w:rsidR="00112D34">
        <w:t>&lt;</w:t>
      </w:r>
      <w:r w:rsidR="00CB182E">
        <w:t>loon of</w:t>
      </w:r>
      <w:r w:rsidR="0051380B">
        <w:t xml:space="preserve"> uitkering</w:t>
      </w:r>
      <w:r w:rsidR="00112D34">
        <w:t>&gt;</w:t>
      </w:r>
      <w:r w:rsidR="0051380B">
        <w:t xml:space="preserve">. </w:t>
      </w:r>
      <w:r w:rsidR="00C45070">
        <w:t>Wij zijn niet de enige</w:t>
      </w:r>
      <w:r w:rsidR="681F6942">
        <w:t xml:space="preserve"> </w:t>
      </w:r>
      <w:r w:rsidR="00C45070">
        <w:t xml:space="preserve">die beslag </w:t>
      </w:r>
      <w:r w:rsidR="00DA0B81">
        <w:t>legden</w:t>
      </w:r>
      <w:r w:rsidR="34D546C2">
        <w:t xml:space="preserve"> </w:t>
      </w:r>
      <w:r w:rsidR="00C45070">
        <w:t xml:space="preserve">op dit </w:t>
      </w:r>
      <w:r w:rsidR="008D0AF1">
        <w:t>inkomen</w:t>
      </w:r>
      <w:r w:rsidR="004965CA">
        <w:t>.</w:t>
      </w:r>
      <w:r w:rsidR="00C45070">
        <w:t xml:space="preserve"> </w:t>
      </w:r>
      <w:r w:rsidR="00466404">
        <w:t xml:space="preserve">Daarom is er </w:t>
      </w:r>
      <w:r w:rsidR="00CB587A" w:rsidRPr="5B8ABB3E">
        <w:rPr>
          <w:rFonts w:eastAsia="Arial" w:cs="Arial"/>
        </w:rPr>
        <w:t>éé</w:t>
      </w:r>
      <w:r w:rsidR="000D7953" w:rsidRPr="5B8ABB3E">
        <w:rPr>
          <w:rFonts w:eastAsia="Arial" w:cs="Arial"/>
        </w:rPr>
        <w:t>n</w:t>
      </w:r>
      <w:r w:rsidR="000D7953">
        <w:t xml:space="preserve"> </w:t>
      </w:r>
      <w:r w:rsidR="00466404">
        <w:t xml:space="preserve">contactpersoon </w:t>
      </w:r>
      <w:r w:rsidR="00112D34">
        <w:t>die</w:t>
      </w:r>
      <w:r w:rsidR="00CB587A">
        <w:t xml:space="preserve"> overzicht houdt</w:t>
      </w:r>
      <w:r w:rsidR="00466404">
        <w:t xml:space="preserve">. </w:t>
      </w:r>
      <w:r w:rsidR="006A7F9A">
        <w:t xml:space="preserve">Dit is de coördinerend deurwaarder. </w:t>
      </w:r>
      <w:r w:rsidR="0038118E">
        <w:t xml:space="preserve">In deze brief leggen we uit </w:t>
      </w:r>
      <w:r w:rsidR="006F1828">
        <w:t>wi</w:t>
      </w:r>
      <w:r w:rsidR="0038118E">
        <w:t xml:space="preserve">e </w:t>
      </w:r>
      <w:r w:rsidR="006654AB">
        <w:t xml:space="preserve">dit </w:t>
      </w:r>
      <w:r w:rsidR="006F1828">
        <w:t xml:space="preserve">is </w:t>
      </w:r>
      <w:r w:rsidR="0038118E">
        <w:t>en w</w:t>
      </w:r>
      <w:r w:rsidR="00660B4D">
        <w:t>at d</w:t>
      </w:r>
      <w:r w:rsidR="006F1828">
        <w:t xml:space="preserve">ie persoon </w:t>
      </w:r>
      <w:r w:rsidR="00771367">
        <w:t xml:space="preserve">voor u </w:t>
      </w:r>
      <w:r w:rsidR="00660B4D">
        <w:t xml:space="preserve">doet. </w:t>
      </w:r>
    </w:p>
    <w:p w14:paraId="5704AF3A" w14:textId="77777777" w:rsidR="002E640D" w:rsidRDefault="002E640D" w:rsidP="0051380B"/>
    <w:p w14:paraId="74A00A90" w14:textId="3E578AC8" w:rsidR="00CB587A" w:rsidRDefault="00660B4D" w:rsidP="0051380B">
      <w:r>
        <w:t>De coördinerend deurwaarder is</w:t>
      </w:r>
      <w:r w:rsidR="00CB587A">
        <w:t xml:space="preserve"> &lt;naam organisatie en contactgegevens&gt; </w:t>
      </w:r>
    </w:p>
    <w:p w14:paraId="4AC46C1C" w14:textId="77777777" w:rsidR="0051380B" w:rsidRDefault="0051380B" w:rsidP="0051380B"/>
    <w:p w14:paraId="6C7445D6" w14:textId="466D1047" w:rsidR="0051380B" w:rsidRPr="006D5FCA" w:rsidRDefault="000D1ADB" w:rsidP="0051380B">
      <w:pPr>
        <w:rPr>
          <w:b/>
          <w:bCs/>
        </w:rPr>
      </w:pPr>
      <w:r>
        <w:rPr>
          <w:b/>
          <w:bCs/>
        </w:rPr>
        <w:t>Meerdere beslagleggers</w:t>
      </w:r>
    </w:p>
    <w:p w14:paraId="43A81083" w14:textId="69D9F42D" w:rsidR="0051380B" w:rsidRDefault="0051380B" w:rsidP="0051380B">
      <w:r>
        <w:t xml:space="preserve">Als u rekeningen niet op tijd betaalt, kunt u te maken krijgen met beslag. Dan krijgt </w:t>
      </w:r>
      <w:r w:rsidR="00466404">
        <w:rPr>
          <w:rFonts w:eastAsia="Arial" w:cs="Arial"/>
        </w:rPr>
        <w:t xml:space="preserve">een </w:t>
      </w:r>
      <w:r>
        <w:t>beslaglegger een deel van uw loon of uitkering. Een beslaglegger regelt dat uw werkgever of uitkeringsinstantie direct aan hem betaalt. Uw werkgever of uitkeringsinstantie moet hieraan meewerken.</w:t>
      </w:r>
      <w:r w:rsidR="000C11FE">
        <w:t xml:space="preserve"> </w:t>
      </w:r>
      <w:r w:rsidR="00FA7583">
        <w:t xml:space="preserve">Bij u </w:t>
      </w:r>
      <w:r w:rsidR="00286504">
        <w:t xml:space="preserve">is er meer dan </w:t>
      </w:r>
      <w:r w:rsidR="00286504" w:rsidRPr="5B8ABB3E">
        <w:rPr>
          <w:rFonts w:eastAsia="Arial" w:cs="Arial"/>
        </w:rPr>
        <w:t>één</w:t>
      </w:r>
      <w:r w:rsidR="00286504" w:rsidDel="00286504">
        <w:t xml:space="preserve"> </w:t>
      </w:r>
      <w:r w:rsidR="000C11FE">
        <w:t>beslaglegger</w:t>
      </w:r>
      <w:r w:rsidR="00286504">
        <w:t>.</w:t>
      </w:r>
      <w:r w:rsidR="000C11FE">
        <w:t xml:space="preserve"> </w:t>
      </w:r>
    </w:p>
    <w:p w14:paraId="218E4F7A" w14:textId="77777777" w:rsidR="0051380B" w:rsidRDefault="0051380B" w:rsidP="0051380B"/>
    <w:p w14:paraId="6B8BC5A6" w14:textId="77777777" w:rsidR="0051380B" w:rsidRPr="00717654" w:rsidRDefault="0051380B" w:rsidP="0051380B">
      <w:pPr>
        <w:rPr>
          <w:b/>
          <w:bCs/>
        </w:rPr>
      </w:pPr>
      <w:r w:rsidRPr="00717654">
        <w:rPr>
          <w:b/>
          <w:bCs/>
        </w:rPr>
        <w:t>Wat betekent dit voor u?</w:t>
      </w:r>
    </w:p>
    <w:p w14:paraId="7C155E3D" w14:textId="4AA0102D" w:rsidR="0024436A" w:rsidRDefault="0051380B" w:rsidP="00484876">
      <w:r>
        <w:t>U heeft recht op een bedrag om van te leven. Daarom mag u een deel van uw inkomen houden</w:t>
      </w:r>
      <w:r w:rsidR="0000543F">
        <w:t>. Daarvan kunt u uw v</w:t>
      </w:r>
      <w:r>
        <w:t xml:space="preserve">aste lasten betalen en boodschappen </w:t>
      </w:r>
      <w:r w:rsidR="0000543F">
        <w:t>do</w:t>
      </w:r>
      <w:r>
        <w:t xml:space="preserve">en. Dit heet de beslagvrije voet. Dit bedrag blijft u altijd ontvangen. </w:t>
      </w:r>
    </w:p>
    <w:p w14:paraId="444298AA" w14:textId="77777777" w:rsidR="0024436A" w:rsidRDefault="0024436A" w:rsidP="00484876"/>
    <w:p w14:paraId="6A326EC8" w14:textId="7999627D" w:rsidR="003129F7" w:rsidRDefault="0051380B" w:rsidP="00484876">
      <w:r>
        <w:lastRenderedPageBreak/>
        <w:t>Hoeveel geld u mag houden hangt af van uw situatie.</w:t>
      </w:r>
      <w:r w:rsidR="00A543C0">
        <w:t xml:space="preserve"> </w:t>
      </w:r>
      <w:r w:rsidR="00A464E1">
        <w:t xml:space="preserve">De </w:t>
      </w:r>
      <w:r w:rsidR="00CF45D9">
        <w:t>coördineren</w:t>
      </w:r>
      <w:r w:rsidR="6CBB9477">
        <w:t>d</w:t>
      </w:r>
      <w:r w:rsidR="00CF45D9" w:rsidRPr="00526DE7">
        <w:t xml:space="preserve"> deurwaarder heeft </w:t>
      </w:r>
      <w:r w:rsidR="00526DE7" w:rsidRPr="00526DE7">
        <w:t>di</w:t>
      </w:r>
      <w:r w:rsidR="00F9260D" w:rsidRPr="00526DE7">
        <w:t>t bedrag (de beslagvrije voet) al berekend</w:t>
      </w:r>
      <w:r w:rsidR="00A543C0">
        <w:t>. Dit is naar u gestuurd i</w:t>
      </w:r>
      <w:r w:rsidR="00526DE7" w:rsidRPr="00526DE7">
        <w:t xml:space="preserve">n een </w:t>
      </w:r>
      <w:r w:rsidR="00652318">
        <w:t>brief (</w:t>
      </w:r>
      <w:r w:rsidR="001A758A" w:rsidRPr="00526DE7">
        <w:t>modelmededeling</w:t>
      </w:r>
      <w:r w:rsidR="00652318">
        <w:t>)</w:t>
      </w:r>
      <w:r w:rsidR="001A758A" w:rsidRPr="00526DE7">
        <w:t xml:space="preserve">. </w:t>
      </w:r>
      <w:r w:rsidR="00526DE7" w:rsidRPr="00526DE7">
        <w:t xml:space="preserve">Dit bedrag verandert </w:t>
      </w:r>
      <w:r w:rsidR="00526DE7" w:rsidRPr="00A543C0">
        <w:rPr>
          <w:u w:val="single"/>
        </w:rPr>
        <w:t>niet</w:t>
      </w:r>
      <w:r w:rsidR="00526DE7" w:rsidRPr="00526DE7">
        <w:t xml:space="preserve"> door ons beslag. </w:t>
      </w:r>
    </w:p>
    <w:p w14:paraId="3C85E61A" w14:textId="77777777" w:rsidR="00541574" w:rsidRDefault="00541574" w:rsidP="00484876">
      <w:pPr>
        <w:rPr>
          <w:b/>
          <w:bCs/>
        </w:rPr>
      </w:pPr>
    </w:p>
    <w:p w14:paraId="518EA8C8" w14:textId="41CEFB27" w:rsidR="001A758A" w:rsidRPr="00362CE6" w:rsidRDefault="00526D44" w:rsidP="00484876">
      <w:pPr>
        <w:rPr>
          <w:b/>
          <w:bCs/>
        </w:rPr>
      </w:pPr>
      <w:r w:rsidRPr="00362CE6">
        <w:rPr>
          <w:b/>
          <w:bCs/>
        </w:rPr>
        <w:t xml:space="preserve">Wat doet de gemeente? </w:t>
      </w:r>
    </w:p>
    <w:p w14:paraId="4B11014A" w14:textId="0C6454F1" w:rsidR="00A4209A" w:rsidRDefault="00C114A8" w:rsidP="00484876">
      <w:r>
        <w:t xml:space="preserve">De gemeente </w:t>
      </w:r>
      <w:r w:rsidR="00541574">
        <w:t>berekent niet opnieuw</w:t>
      </w:r>
      <w:r>
        <w:t xml:space="preserve"> hoeveel geld u mag overhouden</w:t>
      </w:r>
      <w:r w:rsidR="006056FE">
        <w:t>. D</w:t>
      </w:r>
      <w:r>
        <w:t>at heeft de coördinerend deurwaarder al gedaan.</w:t>
      </w:r>
      <w:r w:rsidR="00F71C4D">
        <w:t xml:space="preserve"> </w:t>
      </w:r>
      <w:r w:rsidR="00B73112">
        <w:t>De coördinerend deurwaarder weet</w:t>
      </w:r>
      <w:r w:rsidR="00684F72">
        <w:t xml:space="preserve"> dat wij ook beslag leggen</w:t>
      </w:r>
      <w:r w:rsidR="009324BF">
        <w:t xml:space="preserve"> op uw inkomen</w:t>
      </w:r>
      <w:r w:rsidR="00555AEA">
        <w:t xml:space="preserve">. De </w:t>
      </w:r>
      <w:r w:rsidR="009324BF">
        <w:t>coördinerend</w:t>
      </w:r>
      <w:r w:rsidR="00555AEA">
        <w:t xml:space="preserve"> deurwaarder </w:t>
      </w:r>
      <w:r w:rsidR="009324BF">
        <w:t xml:space="preserve">blijft </w:t>
      </w:r>
      <w:r w:rsidR="003A08B7">
        <w:t>h</w:t>
      </w:r>
      <w:r w:rsidR="00AF680C">
        <w:t xml:space="preserve">et </w:t>
      </w:r>
      <w:r w:rsidR="00CF0CBD">
        <w:t xml:space="preserve">deel van uw inkomen </w:t>
      </w:r>
      <w:r w:rsidR="006056FE">
        <w:t xml:space="preserve">ontvangen </w:t>
      </w:r>
      <w:r w:rsidR="00CF0CBD">
        <w:t>waarop beslag ligt</w:t>
      </w:r>
      <w:r w:rsidR="003A08B7">
        <w:t xml:space="preserve">. </w:t>
      </w:r>
      <w:r w:rsidR="005F6816">
        <w:t xml:space="preserve">Als het nodig is </w:t>
      </w:r>
      <w:r w:rsidR="00F7205B">
        <w:t>verdeelt hij</w:t>
      </w:r>
      <w:r w:rsidR="005F6816">
        <w:t xml:space="preserve"> dit geld </w:t>
      </w:r>
      <w:r w:rsidR="00427B7D">
        <w:t xml:space="preserve">tussen </w:t>
      </w:r>
      <w:r w:rsidR="003A08B7">
        <w:t>de andere beslagleggers.</w:t>
      </w:r>
      <w:r w:rsidR="00FF72DA">
        <w:t xml:space="preserve"> </w:t>
      </w:r>
    </w:p>
    <w:p w14:paraId="5C74D80B" w14:textId="77777777" w:rsidR="00A543C0" w:rsidRPr="00E80D8C" w:rsidRDefault="00A543C0" w:rsidP="00484876">
      <w:pPr>
        <w:rPr>
          <w:b/>
          <w:bCs/>
        </w:rPr>
      </w:pPr>
    </w:p>
    <w:p w14:paraId="54AFE388" w14:textId="77777777" w:rsidR="00E80D8C" w:rsidRPr="00C01C7E" w:rsidRDefault="009D7A03" w:rsidP="00E80D8C">
      <w:pPr>
        <w:rPr>
          <w:b/>
          <w:bCs/>
        </w:rPr>
      </w:pPr>
      <w:r w:rsidRPr="00C01C7E">
        <w:rPr>
          <w:b/>
          <w:bCs/>
        </w:rPr>
        <w:t xml:space="preserve">Wat moet u doen? </w:t>
      </w:r>
    </w:p>
    <w:p w14:paraId="5ADA9AF4" w14:textId="001B5B06" w:rsidR="00E80D8C" w:rsidRPr="00E80D8C" w:rsidRDefault="00E80D8C" w:rsidP="00E80D8C">
      <w:r w:rsidRPr="00E80D8C">
        <w:t>U hoeft nu niets te doen. Verandert er iets in uw inkom</w:t>
      </w:r>
      <w:r w:rsidR="00F7205B">
        <w:t>en</w:t>
      </w:r>
      <w:r w:rsidRPr="00E80D8C">
        <w:t xml:space="preserve"> of leefsituatie?</w:t>
      </w:r>
    </w:p>
    <w:p w14:paraId="0F7766E6" w14:textId="6FA12401" w:rsidR="00E80D8C" w:rsidRPr="00E80D8C" w:rsidRDefault="00E80D8C" w:rsidP="00E80D8C">
      <w:r w:rsidRPr="00E80D8C">
        <w:t>Geef dit dan door aan de coördinerend deurwaarder. Dit kan namelijk uw beslagvrije voet</w:t>
      </w:r>
      <w:r w:rsidR="00427B7D">
        <w:t xml:space="preserve"> veranderen.</w:t>
      </w:r>
    </w:p>
    <w:p w14:paraId="1FEDEA6A" w14:textId="77777777" w:rsidR="00651CFF" w:rsidRPr="00C31B8A" w:rsidRDefault="00651CFF" w:rsidP="00484876">
      <w:pPr>
        <w:rPr>
          <w:color w:val="7030A0"/>
        </w:rPr>
      </w:pPr>
    </w:p>
    <w:p w14:paraId="441B1321" w14:textId="448F3DDC" w:rsidR="00304120" w:rsidRDefault="009C4FC3" w:rsidP="00304120">
      <w:pPr>
        <w:spacing w:line="256" w:lineRule="auto"/>
        <w:ind w:left="360" w:hanging="360"/>
        <w:rPr>
          <w:b/>
          <w:bCs/>
        </w:rPr>
      </w:pPr>
      <w:r>
        <w:rPr>
          <w:b/>
          <w:bCs/>
        </w:rPr>
        <w:t xml:space="preserve">Maakt u zich zorgen over geld? </w:t>
      </w:r>
    </w:p>
    <w:p w14:paraId="124EF4F9" w14:textId="13EF3938" w:rsidR="007574A7" w:rsidRDefault="00304120" w:rsidP="00304120">
      <w:r>
        <w:t xml:space="preserve">Zoek dan contact met </w:t>
      </w:r>
      <w:r>
        <w:rPr>
          <w:highlight w:val="yellow"/>
        </w:rPr>
        <w:t>&lt;naam gemeente of schuldhulpverleningsorganisatie&gt;</w:t>
      </w:r>
      <w:r>
        <w:t xml:space="preserve">. Iedereen kan zich bij de gemeente melden met vragen en zorgen over geldzaken. Ook als u kleine geldproblemen heeft. Wacht niet te lang want een klein probleem kan </w:t>
      </w:r>
      <w:r w:rsidR="00427B7D">
        <w:t>groter</w:t>
      </w:r>
      <w:r>
        <w:t xml:space="preserve"> worden. </w:t>
      </w:r>
    </w:p>
    <w:p w14:paraId="58402B4B" w14:textId="77777777" w:rsidR="00C939D3" w:rsidRDefault="00C939D3" w:rsidP="00304120">
      <w:pPr>
        <w:rPr>
          <w:highlight w:val="yellow"/>
        </w:rPr>
      </w:pPr>
    </w:p>
    <w:p w14:paraId="024CC97D" w14:textId="2FF43B82" w:rsidR="00304120" w:rsidRDefault="00304120" w:rsidP="00304120">
      <w:r>
        <w:rPr>
          <w:highlight w:val="yellow"/>
        </w:rPr>
        <w:t>&lt;naam gemeente of schuldhulpverleningsorganisatie&gt;</w:t>
      </w:r>
      <w:r>
        <w:t xml:space="preserve"> kan u helpen bij schulden en betaalproblemen. </w:t>
      </w:r>
      <w:r>
        <w:rPr>
          <w:highlight w:val="yellow"/>
        </w:rPr>
        <w:t>&lt;naam gemeente of schuldhulpverlenersorganisatie&gt;</w:t>
      </w:r>
      <w:r>
        <w:t xml:space="preserve"> kan u helpen wanneer:</w:t>
      </w:r>
    </w:p>
    <w:p w14:paraId="56DA5FF4" w14:textId="0E43A5D0" w:rsidR="00304120" w:rsidRDefault="00304120" w:rsidP="00132534">
      <w:pPr>
        <w:pStyle w:val="Lijstalinea"/>
        <w:numPr>
          <w:ilvl w:val="0"/>
          <w:numId w:val="26"/>
        </w:numPr>
        <w:spacing w:line="240" w:lineRule="auto"/>
      </w:pPr>
      <w:r>
        <w:t>U zich zorgen maakt over geld</w:t>
      </w:r>
      <w:r w:rsidR="6CFBEB59">
        <w:t>.</w:t>
      </w:r>
    </w:p>
    <w:p w14:paraId="129FFF8B" w14:textId="7E20F2F6" w:rsidR="00304120" w:rsidRDefault="00304120" w:rsidP="00132534">
      <w:pPr>
        <w:pStyle w:val="Lijstalinea"/>
        <w:numPr>
          <w:ilvl w:val="0"/>
          <w:numId w:val="26"/>
        </w:numPr>
        <w:spacing w:line="240" w:lineRule="auto"/>
      </w:pPr>
      <w:r>
        <w:t>U uw rekeningen niet op tijd kunt betalen</w:t>
      </w:r>
      <w:r w:rsidR="70F2063B">
        <w:t>.</w:t>
      </w:r>
    </w:p>
    <w:p w14:paraId="1F1B3131" w14:textId="63213A41" w:rsidR="00304120" w:rsidRDefault="00304120" w:rsidP="00132534">
      <w:pPr>
        <w:pStyle w:val="Lijstalinea"/>
        <w:numPr>
          <w:ilvl w:val="0"/>
          <w:numId w:val="26"/>
        </w:numPr>
        <w:spacing w:line="240" w:lineRule="auto"/>
      </w:pPr>
      <w:r>
        <w:t>U veel post heeft ontvangen, die u niet meer openmaakt</w:t>
      </w:r>
      <w:r w:rsidR="4F3A35B5">
        <w:t>.</w:t>
      </w:r>
    </w:p>
    <w:p w14:paraId="713AF964" w14:textId="64066EAC" w:rsidR="00304120" w:rsidRDefault="00304120" w:rsidP="00132534">
      <w:pPr>
        <w:pStyle w:val="Lijstalinea"/>
        <w:numPr>
          <w:ilvl w:val="0"/>
          <w:numId w:val="26"/>
        </w:numPr>
        <w:spacing w:line="240" w:lineRule="auto"/>
      </w:pPr>
      <w:r>
        <w:t xml:space="preserve">U </w:t>
      </w:r>
      <w:r w:rsidR="00427B7D">
        <w:t xml:space="preserve">ingewikkelde </w:t>
      </w:r>
      <w:r>
        <w:t>brie</w:t>
      </w:r>
      <w:r w:rsidR="00427B7D">
        <w:t xml:space="preserve">ven krijgt </w:t>
      </w:r>
      <w:r>
        <w:t>die u niet begrijpt</w:t>
      </w:r>
      <w:r w:rsidR="3BCBF5E3">
        <w:t>.</w:t>
      </w:r>
    </w:p>
    <w:p w14:paraId="7E7E744D" w14:textId="1C7C7D48" w:rsidR="00304120" w:rsidRDefault="00304120" w:rsidP="00132534">
      <w:pPr>
        <w:pStyle w:val="Lijstalinea"/>
        <w:numPr>
          <w:ilvl w:val="0"/>
          <w:numId w:val="26"/>
        </w:numPr>
        <w:spacing w:line="256" w:lineRule="auto"/>
        <w:rPr>
          <w:rFonts w:eastAsia="Arial"/>
        </w:rPr>
      </w:pPr>
      <w:r>
        <w:t>U post krijgt van een incassobureau en u niet weet wat u moet doen</w:t>
      </w:r>
      <w:r w:rsidR="60CA8D85">
        <w:t>.</w:t>
      </w:r>
    </w:p>
    <w:p w14:paraId="54409B4B" w14:textId="77777777" w:rsidR="00304120" w:rsidRDefault="00304120" w:rsidP="00132534">
      <w:pPr>
        <w:pStyle w:val="Lijstalinea"/>
        <w:numPr>
          <w:ilvl w:val="0"/>
          <w:numId w:val="26"/>
        </w:numPr>
        <w:spacing w:line="240" w:lineRule="auto"/>
      </w:pPr>
      <w:r>
        <w:t xml:space="preserve">U de huur, energie, gas of water een tijd niet heeft betaald. </w:t>
      </w:r>
    </w:p>
    <w:p w14:paraId="64F3D844" w14:textId="77777777" w:rsidR="00484876" w:rsidRPr="00C31B8A" w:rsidRDefault="00484876">
      <w:pPr>
        <w:spacing w:line="240" w:lineRule="auto"/>
        <w:rPr>
          <w:rFonts w:eastAsia="Arial" w:cs="Arial"/>
          <w:i/>
          <w:iCs/>
          <w:color w:val="7030A0"/>
        </w:rPr>
      </w:pPr>
    </w:p>
    <w:p w14:paraId="689CDBFB" w14:textId="49CCED32" w:rsidR="00484876" w:rsidRPr="00C31B8A" w:rsidRDefault="7EA0370B" w:rsidP="087AF89B">
      <w:pPr>
        <w:spacing w:line="240" w:lineRule="auto"/>
        <w:rPr>
          <w:rFonts w:eastAsia="Arial" w:cs="Arial"/>
          <w:color w:val="000000" w:themeColor="text1"/>
        </w:rPr>
      </w:pPr>
      <w:r w:rsidRPr="087AF89B">
        <w:rPr>
          <w:rFonts w:eastAsia="Arial" w:cs="Arial"/>
          <w:color w:val="000000" w:themeColor="text1"/>
        </w:rPr>
        <w:t>&lt;</w:t>
      </w:r>
      <w:r w:rsidR="5684BBB5" w:rsidRPr="087AF89B">
        <w:rPr>
          <w:rFonts w:eastAsia="Arial" w:cs="Arial"/>
          <w:color w:val="000000" w:themeColor="text1"/>
        </w:rPr>
        <w:t>Dagtekening</w:t>
      </w:r>
      <w:r w:rsidRPr="087AF89B">
        <w:rPr>
          <w:rFonts w:eastAsia="Arial" w:cs="Arial"/>
          <w:color w:val="000000" w:themeColor="text1"/>
        </w:rPr>
        <w:t xml:space="preserve"> en ondertekening&gt;</w:t>
      </w:r>
    </w:p>
    <w:p w14:paraId="520DE777" w14:textId="520783C2" w:rsidR="00484876" w:rsidRPr="00C31B8A" w:rsidRDefault="00484876">
      <w:pPr>
        <w:spacing w:line="240" w:lineRule="auto"/>
        <w:rPr>
          <w:rFonts w:eastAsia="Arial" w:cs="Arial"/>
          <w:i/>
          <w:iCs/>
          <w:color w:val="7030A0"/>
        </w:rPr>
      </w:pPr>
    </w:p>
    <w:p w14:paraId="0F5C16EB" w14:textId="6EF45D87" w:rsidR="00484876" w:rsidRDefault="00590791">
      <w:pPr>
        <w:spacing w:line="240" w:lineRule="auto"/>
        <w:rPr>
          <w:rFonts w:eastAsia="Arial" w:cs="Arial"/>
          <w:i/>
          <w:iCs/>
          <w:color w:val="000000" w:themeColor="text1"/>
        </w:rPr>
      </w:pPr>
      <w:r>
        <w:rPr>
          <w:rFonts w:eastAsia="Arial" w:cs="Arial"/>
          <w:i/>
          <w:iCs/>
          <w:color w:val="000000" w:themeColor="text1"/>
        </w:rPr>
        <w:br w:type="page"/>
      </w:r>
    </w:p>
    <w:p w14:paraId="35335AC9" w14:textId="77777777" w:rsidR="007A55A0" w:rsidRDefault="006D65D8" w:rsidP="00836E6C">
      <w:pPr>
        <w:pStyle w:val="Kop3"/>
      </w:pPr>
      <w:bookmarkStart w:id="45" w:name="_Toc94773158"/>
      <w:r>
        <w:lastRenderedPageBreak/>
        <w:t>8.6</w:t>
      </w:r>
      <w:r w:rsidRPr="007F0C32">
        <w:t xml:space="preserve"> </w:t>
      </w:r>
      <w:r>
        <w:t>Teksten en verificatievragen KCC</w:t>
      </w:r>
      <w:r w:rsidR="007A55A0">
        <w:t>, verwijzing bij vragen</w:t>
      </w:r>
      <w:bookmarkEnd w:id="45"/>
    </w:p>
    <w:p w14:paraId="5A000411" w14:textId="15BAAAB3" w:rsidR="009202BB" w:rsidRDefault="007A55A0" w:rsidP="007E43B6">
      <w:pPr>
        <w:pStyle w:val="Kop3"/>
        <w:ind w:right="-371"/>
      </w:pPr>
      <w:r>
        <w:t xml:space="preserve"> </w:t>
      </w:r>
      <w:bookmarkStart w:id="46" w:name="_Toc94773159"/>
      <w:r>
        <w:t>over beslag en coördinerend deurwaarderschap</w:t>
      </w:r>
      <w:bookmarkEnd w:id="46"/>
    </w:p>
    <w:p w14:paraId="6C9119BA" w14:textId="77777777" w:rsidR="007A55A0" w:rsidRPr="007A55A0" w:rsidRDefault="007A55A0" w:rsidP="007A55A0">
      <w:pPr>
        <w:rPr>
          <w:rFonts w:eastAsia="Arial"/>
        </w:rPr>
      </w:pPr>
    </w:p>
    <w:tbl>
      <w:tblPr>
        <w:tblStyle w:val="Lichtearcering-accent1"/>
        <w:tblW w:w="5129" w:type="pct"/>
        <w:tblLook w:val="0660" w:firstRow="1" w:lastRow="1" w:firstColumn="0" w:lastColumn="0" w:noHBand="1" w:noVBand="1"/>
      </w:tblPr>
      <w:tblGrid>
        <w:gridCol w:w="2128"/>
        <w:gridCol w:w="6943"/>
      </w:tblGrid>
      <w:tr w:rsidR="004049BF" w14:paraId="3A695A6F" w14:textId="77777777" w:rsidTr="7BB2A9BF">
        <w:trPr>
          <w:cnfStyle w:val="100000000000" w:firstRow="1" w:lastRow="0" w:firstColumn="0" w:lastColumn="0" w:oddVBand="0" w:evenVBand="0" w:oddHBand="0" w:evenHBand="0" w:firstRowFirstColumn="0" w:firstRowLastColumn="0" w:lastRowFirstColumn="0" w:lastRowLastColumn="0"/>
        </w:trPr>
        <w:tc>
          <w:tcPr>
            <w:tcW w:w="1173" w:type="pct"/>
            <w:tcBorders>
              <w:top w:val="single" w:sz="4" w:space="0" w:color="auto"/>
              <w:bottom w:val="nil"/>
            </w:tcBorders>
            <w:noWrap/>
          </w:tcPr>
          <w:p w14:paraId="4033728E" w14:textId="023E9357" w:rsidR="004049BF" w:rsidRPr="00904103" w:rsidRDefault="004049BF" w:rsidP="00401B1B">
            <w:pPr>
              <w:rPr>
                <w:bCs w:val="0"/>
                <w:sz w:val="20"/>
                <w:szCs w:val="20"/>
              </w:rPr>
            </w:pPr>
            <w:r w:rsidRPr="00904103">
              <w:rPr>
                <w:rFonts w:cs="Arial"/>
                <w:bCs w:val="0"/>
                <w:color w:val="00B0F0"/>
                <w:sz w:val="20"/>
                <w:szCs w:val="20"/>
              </w:rPr>
              <w:t xml:space="preserve">Wet </w:t>
            </w:r>
          </w:p>
        </w:tc>
        <w:tc>
          <w:tcPr>
            <w:tcW w:w="3827" w:type="pct"/>
            <w:tcBorders>
              <w:top w:val="single" w:sz="4" w:space="0" w:color="auto"/>
              <w:bottom w:val="nil"/>
            </w:tcBorders>
          </w:tcPr>
          <w:p w14:paraId="35A7262E" w14:textId="0E3F0B7A" w:rsidR="000E7CC5" w:rsidRPr="00904103" w:rsidRDefault="000E7CC5" w:rsidP="000E7CC5">
            <w:pPr>
              <w:rPr>
                <w:bCs w:val="0"/>
                <w:color w:val="00B0F0"/>
                <w:sz w:val="20"/>
                <w:szCs w:val="20"/>
              </w:rPr>
            </w:pPr>
            <w:r w:rsidRPr="00904103">
              <w:rPr>
                <w:bCs w:val="0"/>
                <w:color w:val="00B0F0"/>
                <w:sz w:val="20"/>
                <w:szCs w:val="20"/>
              </w:rPr>
              <w:t xml:space="preserve">Wet vereenvoudiging beslagvrije voet </w:t>
            </w:r>
            <w:r w:rsidR="5A5B32F6" w:rsidRPr="00904103">
              <w:rPr>
                <w:bCs w:val="0"/>
                <w:color w:val="00B0F0"/>
                <w:sz w:val="20"/>
                <w:szCs w:val="20"/>
              </w:rPr>
              <w:t>(Wvbvv)</w:t>
            </w:r>
            <w:r w:rsidRPr="00904103">
              <w:rPr>
                <w:bCs w:val="0"/>
                <w:color w:val="00B0F0"/>
                <w:sz w:val="20"/>
                <w:szCs w:val="20"/>
              </w:rPr>
              <w:t xml:space="preserve"> </w:t>
            </w:r>
          </w:p>
          <w:p w14:paraId="76B5E043" w14:textId="77777777" w:rsidR="004049BF" w:rsidRPr="00904103" w:rsidRDefault="004049BF" w:rsidP="00401B1B">
            <w:pPr>
              <w:rPr>
                <w:rStyle w:val="Subtielebenadrukking"/>
                <w:bCs w:val="0"/>
                <w:i w:val="0"/>
                <w:iCs w:val="0"/>
                <w:sz w:val="20"/>
                <w:szCs w:val="20"/>
              </w:rPr>
            </w:pPr>
          </w:p>
        </w:tc>
      </w:tr>
      <w:tr w:rsidR="004049BF" w14:paraId="4D119F04" w14:textId="77777777" w:rsidTr="7BB2A9BF">
        <w:tc>
          <w:tcPr>
            <w:tcW w:w="1173" w:type="pct"/>
            <w:tcBorders>
              <w:top w:val="nil"/>
              <w:bottom w:val="nil"/>
            </w:tcBorders>
            <w:noWrap/>
          </w:tcPr>
          <w:p w14:paraId="48131696" w14:textId="77777777" w:rsidR="004049BF" w:rsidRPr="00904103" w:rsidRDefault="004049BF" w:rsidP="00401B1B">
            <w:pPr>
              <w:rPr>
                <w:b/>
                <w:color w:val="00B0F0"/>
                <w:sz w:val="20"/>
                <w:szCs w:val="20"/>
              </w:rPr>
            </w:pPr>
            <w:r w:rsidRPr="00904103">
              <w:rPr>
                <w:b/>
                <w:color w:val="00B0F0"/>
                <w:sz w:val="20"/>
                <w:szCs w:val="20"/>
              </w:rPr>
              <w:t xml:space="preserve">Doelgroep </w:t>
            </w:r>
          </w:p>
        </w:tc>
        <w:tc>
          <w:tcPr>
            <w:tcW w:w="3827" w:type="pct"/>
            <w:tcBorders>
              <w:top w:val="nil"/>
              <w:bottom w:val="nil"/>
            </w:tcBorders>
          </w:tcPr>
          <w:p w14:paraId="779D19FC" w14:textId="67A8EB5C" w:rsidR="00756851" w:rsidRPr="00904103" w:rsidRDefault="3AE10E69" w:rsidP="087D0731">
            <w:pPr>
              <w:pStyle w:val="DecimalAligned"/>
              <w:tabs>
                <w:tab w:val="clear" w:pos="360"/>
              </w:tabs>
              <w:rPr>
                <w:rFonts w:ascii="Arial" w:hAnsi="Arial" w:cs="Arial"/>
                <w:b/>
                <w:color w:val="00B0F0"/>
                <w:sz w:val="20"/>
                <w:szCs w:val="20"/>
              </w:rPr>
            </w:pPr>
            <w:r w:rsidRPr="00904103">
              <w:rPr>
                <w:rFonts w:ascii="Arial" w:hAnsi="Arial" w:cs="Arial"/>
                <w:b/>
                <w:color w:val="00B0F0"/>
                <w:sz w:val="20"/>
                <w:szCs w:val="20"/>
              </w:rPr>
              <w:t>Beslagleggers, invorderaar</w:t>
            </w:r>
            <w:r w:rsidR="3D5C74C7" w:rsidRPr="00904103">
              <w:rPr>
                <w:rFonts w:ascii="Arial" w:hAnsi="Arial" w:cs="Arial"/>
                <w:b/>
                <w:color w:val="00B0F0"/>
                <w:sz w:val="20"/>
                <w:szCs w:val="20"/>
              </w:rPr>
              <w:t>s</w:t>
            </w:r>
            <w:r w:rsidRPr="00904103">
              <w:rPr>
                <w:rFonts w:ascii="Arial" w:hAnsi="Arial" w:cs="Arial"/>
                <w:b/>
                <w:color w:val="00B0F0"/>
                <w:sz w:val="20"/>
                <w:szCs w:val="20"/>
              </w:rPr>
              <w:t>, deurwaarders</w:t>
            </w:r>
          </w:p>
          <w:p w14:paraId="1F564E96" w14:textId="2B0B9D45" w:rsidR="004049BF" w:rsidRPr="00904103" w:rsidRDefault="00112D34" w:rsidP="00112D34">
            <w:pPr>
              <w:pStyle w:val="DecimalAligned"/>
              <w:tabs>
                <w:tab w:val="clear" w:pos="360"/>
                <w:tab w:val="decimal" w:pos="0"/>
              </w:tabs>
              <w:rPr>
                <w:rFonts w:ascii="Arial" w:hAnsi="Arial" w:cs="Arial"/>
                <w:b/>
                <w:color w:val="00B0F0"/>
                <w:sz w:val="20"/>
                <w:szCs w:val="20"/>
              </w:rPr>
            </w:pPr>
            <w:r w:rsidRPr="00904103">
              <w:rPr>
                <w:rFonts w:ascii="Arial" w:hAnsi="Arial" w:cs="Arial"/>
                <w:b/>
                <w:color w:val="00B0F0"/>
                <w:sz w:val="20"/>
                <w:szCs w:val="20"/>
              </w:rPr>
              <w:t xml:space="preserve">Ketenpartijen, zoals gerechtsdeurwaarders en andere beslagleggers binnen de overheid. </w:t>
            </w:r>
          </w:p>
        </w:tc>
      </w:tr>
      <w:tr w:rsidR="004049BF" w:rsidRPr="003D512F" w14:paraId="12A3A8A5" w14:textId="77777777" w:rsidTr="7BB2A9BF">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380E4414" w14:textId="77777777" w:rsidR="004049BF" w:rsidRPr="00904103" w:rsidRDefault="004049BF" w:rsidP="00401B1B">
            <w:pPr>
              <w:rPr>
                <w:bCs w:val="0"/>
                <w:color w:val="00B0F0"/>
                <w:sz w:val="20"/>
                <w:szCs w:val="20"/>
              </w:rPr>
            </w:pPr>
            <w:r w:rsidRPr="00904103">
              <w:rPr>
                <w:bCs w:val="0"/>
                <w:color w:val="00B0F0"/>
                <w:sz w:val="20"/>
                <w:szCs w:val="20"/>
              </w:rPr>
              <w:t xml:space="preserve">Doel </w:t>
            </w:r>
          </w:p>
        </w:tc>
        <w:tc>
          <w:tcPr>
            <w:tcW w:w="3827" w:type="pct"/>
            <w:tcBorders>
              <w:top w:val="nil"/>
              <w:bottom w:val="single" w:sz="4" w:space="0" w:color="auto"/>
            </w:tcBorders>
          </w:tcPr>
          <w:p w14:paraId="0EF3169C" w14:textId="77777777" w:rsidR="00756851" w:rsidRPr="00C26FDF" w:rsidRDefault="6E1367C0" w:rsidP="00112D34">
            <w:pPr>
              <w:pStyle w:val="DecimalAligned"/>
              <w:tabs>
                <w:tab w:val="clear" w:pos="360"/>
                <w:tab w:val="decimal" w:pos="33"/>
              </w:tabs>
              <w:rPr>
                <w:rFonts w:ascii="Arial" w:hAnsi="Arial" w:cs="Arial"/>
                <w:bCs w:val="0"/>
                <w:color w:val="00B0F0"/>
                <w:sz w:val="20"/>
                <w:szCs w:val="20"/>
              </w:rPr>
            </w:pPr>
            <w:r w:rsidRPr="00904103">
              <w:rPr>
                <w:rFonts w:ascii="Arial" w:hAnsi="Arial" w:cs="Arial"/>
                <w:bCs w:val="0"/>
                <w:color w:val="00B0F0"/>
                <w:sz w:val="20"/>
                <w:szCs w:val="20"/>
              </w:rPr>
              <w:t>Verwijsinformatie voor vragen en afstemming CDW-schap</w:t>
            </w:r>
          </w:p>
          <w:p w14:paraId="16569520" w14:textId="60FAC20B" w:rsidR="004049BF" w:rsidRPr="00904103" w:rsidRDefault="00112D34" w:rsidP="00112D34">
            <w:pPr>
              <w:pStyle w:val="DecimalAligned"/>
              <w:tabs>
                <w:tab w:val="clear" w:pos="360"/>
                <w:tab w:val="decimal" w:pos="33"/>
              </w:tabs>
              <w:rPr>
                <w:rFonts w:ascii="Arial" w:hAnsi="Arial" w:cs="Arial"/>
                <w:bCs w:val="0"/>
                <w:color w:val="00B0F0"/>
                <w:sz w:val="20"/>
                <w:szCs w:val="20"/>
              </w:rPr>
            </w:pPr>
            <w:r w:rsidRPr="00904103">
              <w:rPr>
                <w:rFonts w:ascii="Arial" w:hAnsi="Arial" w:cs="Arial"/>
                <w:bCs w:val="0"/>
                <w:color w:val="00B0F0"/>
                <w:sz w:val="20"/>
                <w:szCs w:val="20"/>
              </w:rPr>
              <w:t xml:space="preserve">Infomeren waar zij vragen kunnen stellen over de coördinatie op een beslag of andere vragen over een lopend beslag of verrekening. </w:t>
            </w:r>
          </w:p>
        </w:tc>
      </w:tr>
    </w:tbl>
    <w:p w14:paraId="6EEEAB20" w14:textId="14577B36" w:rsidR="006D133E" w:rsidRPr="006D133E" w:rsidRDefault="006D133E" w:rsidP="006D133E">
      <w:pPr>
        <w:rPr>
          <w:i/>
          <w:iCs/>
        </w:rPr>
      </w:pPr>
    </w:p>
    <w:p w14:paraId="3BD63B9B" w14:textId="6AA1FC78" w:rsidR="00EF32C4" w:rsidRDefault="00EF32C4" w:rsidP="00121135">
      <w:pPr>
        <w:pStyle w:val="Kop5"/>
        <w:rPr>
          <w:rFonts w:eastAsia="Arial" w:cs="Arial"/>
          <w:color w:val="000000" w:themeColor="text1"/>
        </w:rPr>
      </w:pPr>
      <w:r>
        <w:t>Tekstsuggestie</w:t>
      </w:r>
      <w:r w:rsidR="00AA0B39">
        <w:t xml:space="preserve"> gemeentebelastingen</w:t>
      </w:r>
    </w:p>
    <w:p w14:paraId="007357A2" w14:textId="32F27806" w:rsidR="00917D27" w:rsidRDefault="00EF7BD9" w:rsidP="00704151">
      <w:pPr>
        <w:rPr>
          <w:rFonts w:eastAsia="Arial"/>
        </w:rPr>
      </w:pPr>
      <w:r w:rsidRPr="00516F58">
        <w:rPr>
          <w:rFonts w:eastAsia="Arial"/>
        </w:rPr>
        <w:t xml:space="preserve">Heeft u vragen over </w:t>
      </w:r>
      <w:r>
        <w:rPr>
          <w:rFonts w:eastAsia="Arial"/>
        </w:rPr>
        <w:t>h</w:t>
      </w:r>
      <w:r w:rsidRPr="00EF7BD9">
        <w:rPr>
          <w:rFonts w:eastAsia="Arial"/>
        </w:rPr>
        <w:t xml:space="preserve">et beslag dat </w:t>
      </w:r>
      <w:r w:rsidR="00ED47AA">
        <w:rPr>
          <w:rFonts w:eastAsia="Arial"/>
        </w:rPr>
        <w:t xml:space="preserve">door onze afdeling </w:t>
      </w:r>
      <w:r w:rsidR="00ED47AA" w:rsidRPr="00EF7BD9">
        <w:rPr>
          <w:rFonts w:eastAsia="Arial"/>
        </w:rPr>
        <w:t>&lt;naam afdeling gemeentelijke invordering belastingen</w:t>
      </w:r>
      <w:r w:rsidR="00ED47AA">
        <w:rPr>
          <w:rFonts w:eastAsia="Arial"/>
        </w:rPr>
        <w:t>&gt;</w:t>
      </w:r>
      <w:r w:rsidR="00ED47AA" w:rsidRPr="00EF7BD9">
        <w:rPr>
          <w:rFonts w:eastAsia="Arial"/>
        </w:rPr>
        <w:t xml:space="preserve"> </w:t>
      </w:r>
      <w:r w:rsidRPr="00EF7BD9">
        <w:rPr>
          <w:rFonts w:eastAsia="Arial"/>
        </w:rPr>
        <w:t xml:space="preserve">gelegd is op </w:t>
      </w:r>
      <w:r w:rsidR="00A842B0">
        <w:rPr>
          <w:rFonts w:eastAsia="Arial"/>
        </w:rPr>
        <w:t>een</w:t>
      </w:r>
      <w:r w:rsidR="00703299">
        <w:rPr>
          <w:rFonts w:eastAsia="Arial"/>
        </w:rPr>
        <w:t xml:space="preserve"> </w:t>
      </w:r>
      <w:r w:rsidRPr="00EF7BD9">
        <w:rPr>
          <w:rFonts w:eastAsia="Arial"/>
        </w:rPr>
        <w:t>uitkering of inkomen</w:t>
      </w:r>
      <w:r w:rsidR="00ED47AA">
        <w:rPr>
          <w:rFonts w:eastAsia="Arial"/>
        </w:rPr>
        <w:t>?</w:t>
      </w:r>
      <w:r w:rsidR="00715767">
        <w:rPr>
          <w:rFonts w:eastAsia="Arial"/>
        </w:rPr>
        <w:t xml:space="preserve"> </w:t>
      </w:r>
      <w:r w:rsidR="00ED47AA">
        <w:rPr>
          <w:rFonts w:eastAsia="Arial"/>
        </w:rPr>
        <w:t>N</w:t>
      </w:r>
      <w:r w:rsidRPr="00EF7BD9">
        <w:rPr>
          <w:rFonts w:eastAsia="Arial"/>
        </w:rPr>
        <w:t>eem dan contact op met &lt;contactgegevens&gt;</w:t>
      </w:r>
      <w:r w:rsidR="00D93696">
        <w:rPr>
          <w:rFonts w:eastAsia="Arial"/>
        </w:rPr>
        <w:t xml:space="preserve">. U </w:t>
      </w:r>
      <w:r w:rsidRPr="00516F58">
        <w:rPr>
          <w:rFonts w:eastAsia="Arial"/>
        </w:rPr>
        <w:t>kunt</w:t>
      </w:r>
      <w:r w:rsidR="00D93696">
        <w:rPr>
          <w:rFonts w:eastAsia="Arial"/>
        </w:rPr>
        <w:t xml:space="preserve"> ook</w:t>
      </w:r>
      <w:r w:rsidRPr="00516F58">
        <w:rPr>
          <w:rFonts w:eastAsia="Arial"/>
        </w:rPr>
        <w:t xml:space="preserve"> een e-mail sturen naar </w:t>
      </w:r>
      <w:r w:rsidR="19CC3A3E" w:rsidRPr="00904103">
        <w:rPr>
          <w:rFonts w:eastAsia="Arial"/>
          <w:highlight w:val="yellow"/>
        </w:rPr>
        <w:t>X</w:t>
      </w:r>
      <w:r w:rsidRPr="00516F58">
        <w:rPr>
          <w:rFonts w:eastAsia="Arial"/>
        </w:rPr>
        <w:t xml:space="preserve"> of bellen tijdens kantooruren met </w:t>
      </w:r>
      <w:r w:rsidR="19CC3A3E" w:rsidRPr="00904103">
        <w:rPr>
          <w:rFonts w:eastAsia="Arial"/>
          <w:highlight w:val="yellow"/>
        </w:rPr>
        <w:t>X</w:t>
      </w:r>
      <w:r w:rsidRPr="00516F58">
        <w:rPr>
          <w:rFonts w:eastAsia="Arial"/>
        </w:rPr>
        <w:t xml:space="preserve"> tussen </w:t>
      </w:r>
      <w:r w:rsidR="19CC3A3E" w:rsidRPr="77E77281">
        <w:rPr>
          <w:rFonts w:eastAsia="Arial"/>
        </w:rPr>
        <w:t>X</w:t>
      </w:r>
      <w:r w:rsidRPr="00516F58">
        <w:rPr>
          <w:rFonts w:eastAsia="Arial"/>
        </w:rPr>
        <w:t xml:space="preserve"> en </w:t>
      </w:r>
      <w:r w:rsidR="19CC3A3E" w:rsidRPr="77E77281">
        <w:rPr>
          <w:rFonts w:eastAsia="Arial"/>
        </w:rPr>
        <w:t>X</w:t>
      </w:r>
      <w:r w:rsidRPr="00516F58">
        <w:rPr>
          <w:rFonts w:eastAsia="Arial"/>
        </w:rPr>
        <w:t xml:space="preserve"> uur. Onze medewerkers helpen u graag.</w:t>
      </w:r>
    </w:p>
    <w:p w14:paraId="7CB6CC51" w14:textId="77777777" w:rsidR="00AA0B39" w:rsidRDefault="00AA0B39" w:rsidP="00704151">
      <w:pPr>
        <w:rPr>
          <w:rFonts w:eastAsia="Arial"/>
        </w:rPr>
      </w:pPr>
    </w:p>
    <w:p w14:paraId="48C66CFB" w14:textId="574D2547" w:rsidR="00EF7BD9" w:rsidRDefault="00AA0B39" w:rsidP="00121135">
      <w:pPr>
        <w:pStyle w:val="Kop5"/>
        <w:rPr>
          <w:rFonts w:eastAsia="Arial"/>
        </w:rPr>
      </w:pPr>
      <w:r>
        <w:t xml:space="preserve">Tekstsuggestie participatiewet </w:t>
      </w:r>
    </w:p>
    <w:p w14:paraId="7FB6F3E5" w14:textId="048D291B" w:rsidR="00EF7BD9" w:rsidRDefault="00EF7BD9" w:rsidP="00704151">
      <w:pPr>
        <w:rPr>
          <w:rFonts w:eastAsia="Arial"/>
        </w:rPr>
      </w:pPr>
      <w:r w:rsidRPr="00EF7BD9">
        <w:rPr>
          <w:rFonts w:eastAsia="Arial"/>
        </w:rPr>
        <w:t xml:space="preserve">Heeft u vragen </w:t>
      </w:r>
      <w:r w:rsidR="00D93696">
        <w:rPr>
          <w:rFonts w:eastAsia="Arial"/>
        </w:rPr>
        <w:t>over h</w:t>
      </w:r>
      <w:r w:rsidRPr="00EF7BD9">
        <w:rPr>
          <w:rFonts w:eastAsia="Arial"/>
        </w:rPr>
        <w:t xml:space="preserve">et beslag dat gelegd </w:t>
      </w:r>
      <w:r w:rsidR="001F7ACD">
        <w:rPr>
          <w:rFonts w:eastAsia="Arial"/>
        </w:rPr>
        <w:t>is?</w:t>
      </w:r>
      <w:r w:rsidR="00715767">
        <w:rPr>
          <w:rFonts w:eastAsia="Arial"/>
        </w:rPr>
        <w:t xml:space="preserve"> </w:t>
      </w:r>
      <w:r w:rsidR="001F7ACD">
        <w:rPr>
          <w:rFonts w:eastAsia="Arial"/>
        </w:rPr>
        <w:t>O</w:t>
      </w:r>
      <w:r w:rsidRPr="00EF7BD9">
        <w:rPr>
          <w:rFonts w:eastAsia="Arial"/>
        </w:rPr>
        <w:t>f</w:t>
      </w:r>
      <w:r w:rsidR="001F7ACD">
        <w:rPr>
          <w:rFonts w:eastAsia="Arial"/>
        </w:rPr>
        <w:t xml:space="preserve"> over</w:t>
      </w:r>
      <w:r w:rsidRPr="00EF7BD9">
        <w:rPr>
          <w:rFonts w:eastAsia="Arial"/>
        </w:rPr>
        <w:t xml:space="preserve"> de verrekening die toegepast wordt door onze afdeling &lt;naam afdeling sociale dienst, uitvoerder P-wet&gt;</w:t>
      </w:r>
      <w:r w:rsidR="001F7ACD">
        <w:rPr>
          <w:rFonts w:eastAsia="Arial"/>
        </w:rPr>
        <w:t>? N</w:t>
      </w:r>
      <w:r w:rsidRPr="00EF7BD9">
        <w:rPr>
          <w:rFonts w:eastAsia="Arial"/>
        </w:rPr>
        <w:t>eem dan contact op met &lt;contactgegevens&gt;</w:t>
      </w:r>
      <w:r w:rsidR="00D93696">
        <w:rPr>
          <w:rFonts w:eastAsia="Arial"/>
        </w:rPr>
        <w:t xml:space="preserve">. U kunt ook een </w:t>
      </w:r>
      <w:r w:rsidRPr="00516F58">
        <w:rPr>
          <w:rFonts w:eastAsia="Arial"/>
        </w:rPr>
        <w:t xml:space="preserve">e-mail sturen naar </w:t>
      </w:r>
      <w:r w:rsidR="19CC3A3E" w:rsidRPr="00904103">
        <w:rPr>
          <w:rFonts w:eastAsia="Arial"/>
          <w:highlight w:val="yellow"/>
        </w:rPr>
        <w:t>X</w:t>
      </w:r>
      <w:r w:rsidRPr="00516F58">
        <w:rPr>
          <w:rFonts w:eastAsia="Arial"/>
        </w:rPr>
        <w:t xml:space="preserve"> of bellen tijdens kantooruren met </w:t>
      </w:r>
      <w:r w:rsidR="19CC3A3E" w:rsidRPr="00904103">
        <w:rPr>
          <w:rFonts w:eastAsia="Arial"/>
          <w:highlight w:val="yellow"/>
        </w:rPr>
        <w:t>X</w:t>
      </w:r>
      <w:r w:rsidRPr="00516F58">
        <w:rPr>
          <w:rFonts w:eastAsia="Arial"/>
        </w:rPr>
        <w:t xml:space="preserve"> tussen </w:t>
      </w:r>
      <w:r w:rsidR="19CC3A3E" w:rsidRPr="77E77281">
        <w:rPr>
          <w:rFonts w:eastAsia="Arial"/>
        </w:rPr>
        <w:t>X</w:t>
      </w:r>
      <w:r w:rsidRPr="00516F58">
        <w:rPr>
          <w:rFonts w:eastAsia="Arial"/>
        </w:rPr>
        <w:t xml:space="preserve"> en </w:t>
      </w:r>
      <w:r w:rsidR="19CC3A3E" w:rsidRPr="77E77281">
        <w:rPr>
          <w:rFonts w:eastAsia="Arial"/>
        </w:rPr>
        <w:t>X</w:t>
      </w:r>
      <w:r w:rsidRPr="00516F58">
        <w:rPr>
          <w:rFonts w:eastAsia="Arial"/>
        </w:rPr>
        <w:t xml:space="preserve"> uur. Onze medewerkers helpen u graag.</w:t>
      </w:r>
    </w:p>
    <w:p w14:paraId="2F34E31F" w14:textId="1AD36087" w:rsidR="00EE2EBA" w:rsidRDefault="00EE2EBA">
      <w:pPr>
        <w:spacing w:line="240" w:lineRule="auto"/>
        <w:rPr>
          <w:rFonts w:eastAsia="Arial" w:cs="Arial"/>
          <w:color w:val="000000" w:themeColor="text1"/>
        </w:rPr>
      </w:pPr>
      <w:r>
        <w:rPr>
          <w:rFonts w:eastAsia="Arial" w:cs="Arial"/>
          <w:color w:val="000000" w:themeColor="text1"/>
        </w:rPr>
        <w:br w:type="page"/>
      </w:r>
    </w:p>
    <w:p w14:paraId="6837037B" w14:textId="47720094" w:rsidR="00516F58" w:rsidRPr="00D93696" w:rsidRDefault="00120306" w:rsidP="00121135">
      <w:pPr>
        <w:pStyle w:val="Kop5"/>
        <w:rPr>
          <w:rFonts w:eastAsia="Arial" w:cs="Arial"/>
          <w:b w:val="0"/>
          <w:i w:val="0"/>
          <w:color w:val="00B0F0"/>
        </w:rPr>
      </w:pPr>
      <w:r>
        <w:lastRenderedPageBreak/>
        <w:t>Verificatievragen KCC</w:t>
      </w:r>
    </w:p>
    <w:p w14:paraId="24A39607" w14:textId="4BB5CC4E" w:rsidR="00D93696" w:rsidRDefault="00A65040" w:rsidP="00516F58">
      <w:pPr>
        <w:rPr>
          <w:rFonts w:eastAsia="Arial" w:cs="Arial"/>
          <w:color w:val="000000" w:themeColor="text1"/>
        </w:rPr>
      </w:pPr>
      <w:r>
        <w:rPr>
          <w:rFonts w:eastAsia="Arial" w:cs="Arial"/>
          <w:color w:val="000000" w:themeColor="text1"/>
        </w:rPr>
        <w:t>U heeft vragen</w:t>
      </w:r>
      <w:r w:rsidR="00516F58" w:rsidRPr="00516F58">
        <w:rPr>
          <w:rFonts w:eastAsia="Arial" w:cs="Arial"/>
          <w:color w:val="000000" w:themeColor="text1"/>
        </w:rPr>
        <w:t xml:space="preserve"> over het </w:t>
      </w:r>
      <w:r w:rsidR="00D93696">
        <w:rPr>
          <w:rFonts w:eastAsia="Arial" w:cs="Arial"/>
          <w:color w:val="000000" w:themeColor="text1"/>
        </w:rPr>
        <w:t xml:space="preserve">beslag, </w:t>
      </w:r>
      <w:r w:rsidR="00AF5DC0">
        <w:rPr>
          <w:rFonts w:eastAsia="Arial" w:cs="Arial"/>
          <w:color w:val="000000" w:themeColor="text1"/>
        </w:rPr>
        <w:t xml:space="preserve">de </w:t>
      </w:r>
      <w:r w:rsidR="00D93696">
        <w:rPr>
          <w:rFonts w:eastAsia="Arial" w:cs="Arial"/>
          <w:color w:val="000000" w:themeColor="text1"/>
        </w:rPr>
        <w:t>verrekening</w:t>
      </w:r>
      <w:r w:rsidR="00743D7A">
        <w:rPr>
          <w:rFonts w:eastAsia="Arial" w:cs="Arial"/>
          <w:color w:val="000000" w:themeColor="text1"/>
        </w:rPr>
        <w:t xml:space="preserve"> op een uitkering</w:t>
      </w:r>
      <w:r w:rsidR="00D93696">
        <w:rPr>
          <w:rFonts w:eastAsia="Arial" w:cs="Arial"/>
          <w:color w:val="000000" w:themeColor="text1"/>
        </w:rPr>
        <w:t xml:space="preserve"> of het </w:t>
      </w:r>
      <w:r w:rsidR="00516F58" w:rsidRPr="00516F58">
        <w:rPr>
          <w:rFonts w:eastAsia="Arial" w:cs="Arial"/>
          <w:color w:val="000000" w:themeColor="text1"/>
        </w:rPr>
        <w:t>coördinerend deurwaarderschap. Wij verbinden u graag door met de</w:t>
      </w:r>
      <w:r w:rsidR="00715767">
        <w:rPr>
          <w:rFonts w:eastAsia="Arial" w:cs="Arial"/>
          <w:color w:val="000000" w:themeColor="text1"/>
        </w:rPr>
        <w:t xml:space="preserve"> </w:t>
      </w:r>
      <w:r w:rsidR="00516F58" w:rsidRPr="00516F58">
        <w:rPr>
          <w:rFonts w:eastAsia="Arial" w:cs="Arial"/>
          <w:color w:val="000000" w:themeColor="text1"/>
        </w:rPr>
        <w:t xml:space="preserve">medewerker die u hierover informatie en uitleg kan geven. </w:t>
      </w:r>
      <w:r w:rsidR="00D93696">
        <w:rPr>
          <w:rFonts w:eastAsia="Arial" w:cs="Arial"/>
          <w:color w:val="000000" w:themeColor="text1"/>
        </w:rPr>
        <w:t xml:space="preserve">Om u met de juiste medewerker in contact te brengen heb ik aanvullende informatie nodig. </w:t>
      </w:r>
    </w:p>
    <w:p w14:paraId="33F9EC77" w14:textId="212B3E70" w:rsidR="00EE2EBA" w:rsidRDefault="00EE2EBA" w:rsidP="00516F58">
      <w:pPr>
        <w:rPr>
          <w:rFonts w:eastAsia="Arial" w:cs="Arial"/>
          <w:color w:val="000000" w:themeColor="text1"/>
        </w:rPr>
      </w:pPr>
    </w:p>
    <w:p w14:paraId="130711E7" w14:textId="67292586" w:rsidR="00EE2EBA" w:rsidRDefault="00C37839" w:rsidP="00516F58">
      <w:pPr>
        <w:rPr>
          <w:rFonts w:eastAsia="Arial" w:cs="Arial"/>
          <w:color w:val="000000" w:themeColor="text1"/>
        </w:rPr>
      </w:pPr>
      <w:r>
        <w:rPr>
          <w:noProof/>
        </w:rPr>
        <w:drawing>
          <wp:inline distT="0" distB="0" distL="0" distR="0" wp14:anchorId="30917B18" wp14:editId="275ECE27">
            <wp:extent cx="5343562" cy="4762534"/>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34">
                      <a:extLst>
                        <a:ext uri="{28A0092B-C50C-407E-A947-70E740481C1C}">
                          <a14:useLocalDpi xmlns:a14="http://schemas.microsoft.com/office/drawing/2010/main" val="0"/>
                        </a:ext>
                      </a:extLst>
                    </a:blip>
                    <a:stretch>
                      <a:fillRect/>
                    </a:stretch>
                  </pic:blipFill>
                  <pic:spPr>
                    <a:xfrm>
                      <a:off x="0" y="0"/>
                      <a:ext cx="5343562" cy="4762534"/>
                    </a:xfrm>
                    <a:prstGeom prst="rect">
                      <a:avLst/>
                    </a:prstGeom>
                  </pic:spPr>
                </pic:pic>
              </a:graphicData>
            </a:graphic>
          </wp:inline>
        </w:drawing>
      </w:r>
    </w:p>
    <w:p w14:paraId="1F0E2F78" w14:textId="77777777" w:rsidR="00CA0984" w:rsidRDefault="00CA0984" w:rsidP="009F445E">
      <w:pPr>
        <w:rPr>
          <w:rFonts w:eastAsia="Arial" w:cs="Arial"/>
          <w:color w:val="000000" w:themeColor="text1"/>
        </w:rPr>
      </w:pPr>
    </w:p>
    <w:p w14:paraId="153D6BFA" w14:textId="77777777" w:rsidR="00CA0984" w:rsidRPr="009F445E" w:rsidRDefault="00CA0984" w:rsidP="009F445E">
      <w:pPr>
        <w:rPr>
          <w:rFonts w:eastAsia="Arial" w:cs="Arial"/>
          <w:color w:val="000000" w:themeColor="text1"/>
        </w:rPr>
      </w:pPr>
    </w:p>
    <w:p w14:paraId="59FEFF06" w14:textId="719D6C76" w:rsidR="087D0731" w:rsidRDefault="087D0731" w:rsidP="087D0731">
      <w:pPr>
        <w:rPr>
          <w:rFonts w:eastAsia="Arial" w:cs="Arial"/>
          <w:color w:val="000000" w:themeColor="text1"/>
        </w:rPr>
      </w:pPr>
    </w:p>
    <w:p w14:paraId="05F3B071" w14:textId="7C3DD020" w:rsidR="087D0731" w:rsidRDefault="087D0731" w:rsidP="087D0731">
      <w:pPr>
        <w:rPr>
          <w:rFonts w:eastAsia="Arial" w:cs="Arial"/>
          <w:color w:val="000000" w:themeColor="text1"/>
        </w:rPr>
      </w:pPr>
    </w:p>
    <w:p w14:paraId="162038E9" w14:textId="366D6868" w:rsidR="087D0731" w:rsidRDefault="087D0731" w:rsidP="087D0731">
      <w:pPr>
        <w:rPr>
          <w:rFonts w:eastAsia="Arial" w:cs="Arial"/>
          <w:color w:val="000000" w:themeColor="text1"/>
        </w:rPr>
      </w:pPr>
    </w:p>
    <w:p w14:paraId="78AACD2A" w14:textId="29F91175" w:rsidR="087D0731" w:rsidRDefault="087D0731" w:rsidP="087D0731">
      <w:pPr>
        <w:rPr>
          <w:rFonts w:eastAsia="Arial" w:cs="Arial"/>
          <w:color w:val="000000" w:themeColor="text1"/>
        </w:rPr>
      </w:pPr>
    </w:p>
    <w:p w14:paraId="5034DCF7" w14:textId="065E64CF" w:rsidR="087D0731" w:rsidRDefault="087D0731" w:rsidP="087D0731">
      <w:pPr>
        <w:rPr>
          <w:rFonts w:eastAsia="Arial" w:cs="Arial"/>
          <w:color w:val="000000" w:themeColor="text1"/>
        </w:rPr>
      </w:pPr>
    </w:p>
    <w:p w14:paraId="0D51C61A" w14:textId="79995317" w:rsidR="087D0731" w:rsidRDefault="087D0731" w:rsidP="087D0731">
      <w:pPr>
        <w:rPr>
          <w:rFonts w:eastAsia="Arial" w:cs="Arial"/>
          <w:color w:val="000000" w:themeColor="text1"/>
        </w:rPr>
      </w:pPr>
    </w:p>
    <w:p w14:paraId="6FE222DA" w14:textId="7C72ABEF" w:rsidR="087D0731" w:rsidRDefault="087D0731" w:rsidP="087D0731">
      <w:pPr>
        <w:rPr>
          <w:rFonts w:eastAsia="Arial" w:cs="Arial"/>
          <w:color w:val="000000" w:themeColor="text1"/>
        </w:rPr>
      </w:pPr>
    </w:p>
    <w:p w14:paraId="6EA4C0C2" w14:textId="5DD3D9DC" w:rsidR="087D0731" w:rsidRDefault="087D0731" w:rsidP="087D0731">
      <w:pPr>
        <w:rPr>
          <w:rFonts w:eastAsia="Arial" w:cs="Arial"/>
          <w:color w:val="000000" w:themeColor="text1"/>
        </w:rPr>
      </w:pPr>
    </w:p>
    <w:p w14:paraId="6650A046" w14:textId="77E06616" w:rsidR="087D0731" w:rsidRDefault="087D0731" w:rsidP="087D0731">
      <w:pPr>
        <w:rPr>
          <w:rFonts w:eastAsia="Arial" w:cs="Arial"/>
          <w:color w:val="000000" w:themeColor="text1"/>
        </w:rPr>
      </w:pPr>
    </w:p>
    <w:p w14:paraId="3AA4DD33" w14:textId="645760F0" w:rsidR="00027817" w:rsidRDefault="00334C5C" w:rsidP="00132534">
      <w:pPr>
        <w:pStyle w:val="Kop2"/>
        <w:numPr>
          <w:ilvl w:val="0"/>
          <w:numId w:val="25"/>
        </w:numPr>
        <w:ind w:left="426"/>
        <w:rPr>
          <w:rFonts w:eastAsia="Arial"/>
        </w:rPr>
      </w:pPr>
      <w:bookmarkStart w:id="47" w:name="_Toc63346541"/>
      <w:bookmarkStart w:id="48" w:name="_Toc94773160"/>
      <w:r>
        <w:rPr>
          <w:rFonts w:eastAsia="Arial"/>
        </w:rPr>
        <w:lastRenderedPageBreak/>
        <w:t>Wet gemeentelijke schuldhulpverlening</w:t>
      </w:r>
      <w:bookmarkEnd w:id="47"/>
      <w:bookmarkEnd w:id="48"/>
      <w:r>
        <w:rPr>
          <w:rFonts w:eastAsia="Arial"/>
        </w:rPr>
        <w:t xml:space="preserve"> </w:t>
      </w:r>
    </w:p>
    <w:p w14:paraId="5F648A29" w14:textId="76E0E65A" w:rsidR="00121135" w:rsidRPr="007F0C32" w:rsidRDefault="00121135" w:rsidP="00836E6C">
      <w:pPr>
        <w:pStyle w:val="Kop3"/>
      </w:pPr>
      <w:bookmarkStart w:id="49" w:name="_Toc94773161"/>
      <w:r>
        <w:t>9.1 Persbericht start vroegsignalering</w:t>
      </w:r>
      <w:bookmarkEnd w:id="49"/>
      <w:r w:rsidR="00715767">
        <w:t xml:space="preserve"> </w:t>
      </w:r>
    </w:p>
    <w:p w14:paraId="24800C4C" w14:textId="77777777" w:rsidR="00121135" w:rsidRPr="00121135" w:rsidRDefault="00121135" w:rsidP="00121135">
      <w:pPr>
        <w:rPr>
          <w:rFonts w:eastAsia="Arial"/>
        </w:rPr>
      </w:pPr>
    </w:p>
    <w:p w14:paraId="3951FE93" w14:textId="645760F0" w:rsidR="00027817" w:rsidRPr="00027817" w:rsidRDefault="00027817" w:rsidP="00027817">
      <w:pPr>
        <w:rPr>
          <w:i/>
          <w:iCs/>
        </w:rPr>
      </w:pPr>
    </w:p>
    <w:tbl>
      <w:tblPr>
        <w:tblStyle w:val="Lichtearcering-accent1"/>
        <w:tblW w:w="5129" w:type="pct"/>
        <w:tblLook w:val="0660" w:firstRow="1" w:lastRow="1" w:firstColumn="0" w:lastColumn="0" w:noHBand="1" w:noVBand="1"/>
      </w:tblPr>
      <w:tblGrid>
        <w:gridCol w:w="2128"/>
        <w:gridCol w:w="6943"/>
      </w:tblGrid>
      <w:tr w:rsidR="00027817" w14:paraId="6A825884" w14:textId="77777777" w:rsidTr="003D512F">
        <w:trPr>
          <w:cnfStyle w:val="100000000000" w:firstRow="1" w:lastRow="0" w:firstColumn="0" w:lastColumn="0" w:oddVBand="0" w:evenVBand="0" w:oddHBand="0" w:evenHBand="0" w:firstRowFirstColumn="0" w:firstRowLastColumn="0" w:lastRowFirstColumn="0" w:lastRowLastColumn="0"/>
        </w:trPr>
        <w:tc>
          <w:tcPr>
            <w:tcW w:w="1173" w:type="pct"/>
            <w:tcBorders>
              <w:top w:val="single" w:sz="4" w:space="0" w:color="auto"/>
              <w:bottom w:val="nil"/>
            </w:tcBorders>
            <w:noWrap/>
          </w:tcPr>
          <w:p w14:paraId="3DA30B04" w14:textId="77777777" w:rsidR="00027817" w:rsidRPr="00904103" w:rsidRDefault="00027817" w:rsidP="00401B1B">
            <w:pPr>
              <w:rPr>
                <w:sz w:val="20"/>
                <w:szCs w:val="20"/>
              </w:rPr>
            </w:pPr>
            <w:r w:rsidRPr="00904103">
              <w:rPr>
                <w:color w:val="00B0F0"/>
                <w:sz w:val="20"/>
                <w:szCs w:val="20"/>
              </w:rPr>
              <w:t xml:space="preserve">Wet </w:t>
            </w:r>
          </w:p>
        </w:tc>
        <w:tc>
          <w:tcPr>
            <w:tcW w:w="3827" w:type="pct"/>
            <w:tcBorders>
              <w:top w:val="single" w:sz="4" w:space="0" w:color="auto"/>
              <w:bottom w:val="nil"/>
            </w:tcBorders>
          </w:tcPr>
          <w:p w14:paraId="32EA6362" w14:textId="42EECDFF" w:rsidR="00027817" w:rsidRPr="00904103" w:rsidRDefault="00027817" w:rsidP="00401B1B">
            <w:pPr>
              <w:rPr>
                <w:color w:val="00B0F0"/>
                <w:sz w:val="20"/>
                <w:szCs w:val="20"/>
              </w:rPr>
            </w:pPr>
            <w:r w:rsidRPr="00904103">
              <w:rPr>
                <w:color w:val="00B0F0"/>
                <w:sz w:val="20"/>
                <w:szCs w:val="20"/>
              </w:rPr>
              <w:t>W</w:t>
            </w:r>
            <w:r w:rsidR="000E7CC5" w:rsidRPr="00904103">
              <w:rPr>
                <w:color w:val="00B0F0"/>
                <w:sz w:val="20"/>
                <w:szCs w:val="20"/>
              </w:rPr>
              <w:t xml:space="preserve">et gemeentelijke schuldhulpverlening </w:t>
            </w:r>
            <w:r w:rsidR="6B8BEEC9" w:rsidRPr="00904103">
              <w:rPr>
                <w:color w:val="00B0F0"/>
                <w:sz w:val="20"/>
                <w:szCs w:val="20"/>
              </w:rPr>
              <w:t>(Wgs)</w:t>
            </w:r>
          </w:p>
          <w:p w14:paraId="64F372A7" w14:textId="77777777" w:rsidR="00027817" w:rsidRPr="00904103" w:rsidRDefault="00027817" w:rsidP="00401B1B">
            <w:pPr>
              <w:rPr>
                <w:rStyle w:val="Subtielebenadrukking"/>
                <w:sz w:val="20"/>
                <w:szCs w:val="20"/>
              </w:rPr>
            </w:pPr>
          </w:p>
        </w:tc>
      </w:tr>
      <w:tr w:rsidR="00027817" w14:paraId="24C84BD4" w14:textId="77777777" w:rsidTr="003D512F">
        <w:tc>
          <w:tcPr>
            <w:tcW w:w="1173" w:type="pct"/>
            <w:tcBorders>
              <w:bottom w:val="nil"/>
            </w:tcBorders>
            <w:noWrap/>
          </w:tcPr>
          <w:p w14:paraId="196AC2D6" w14:textId="77777777" w:rsidR="00027817" w:rsidRPr="00904103" w:rsidRDefault="00027817" w:rsidP="00401B1B">
            <w:pPr>
              <w:rPr>
                <w:b/>
                <w:bCs/>
                <w:color w:val="00B0F0"/>
                <w:sz w:val="20"/>
                <w:szCs w:val="20"/>
              </w:rPr>
            </w:pPr>
            <w:r w:rsidRPr="00904103">
              <w:rPr>
                <w:b/>
                <w:bCs/>
                <w:color w:val="00B0F0"/>
                <w:sz w:val="20"/>
                <w:szCs w:val="20"/>
              </w:rPr>
              <w:t xml:space="preserve">Doelgroep </w:t>
            </w:r>
          </w:p>
        </w:tc>
        <w:tc>
          <w:tcPr>
            <w:tcW w:w="3827" w:type="pct"/>
            <w:tcBorders>
              <w:bottom w:val="nil"/>
            </w:tcBorders>
          </w:tcPr>
          <w:p w14:paraId="2FC146DD" w14:textId="4DC4157B" w:rsidR="00027817" w:rsidRPr="00904103" w:rsidRDefault="00027817" w:rsidP="00401B1B">
            <w:pPr>
              <w:pStyle w:val="DecimalAligned"/>
              <w:rPr>
                <w:rFonts w:ascii="Arial" w:hAnsi="Arial" w:cs="Arial"/>
                <w:b/>
                <w:bCs/>
                <w:color w:val="00B0F0"/>
                <w:sz w:val="20"/>
                <w:szCs w:val="20"/>
              </w:rPr>
            </w:pPr>
            <w:r w:rsidRPr="00904103">
              <w:rPr>
                <w:rFonts w:ascii="Arial" w:hAnsi="Arial" w:cs="Arial"/>
                <w:b/>
                <w:bCs/>
                <w:color w:val="00B0F0"/>
                <w:sz w:val="20"/>
                <w:szCs w:val="20"/>
              </w:rPr>
              <w:t xml:space="preserve">Inwoners </w:t>
            </w:r>
          </w:p>
        </w:tc>
      </w:tr>
      <w:tr w:rsidR="00027817" w14:paraId="449E430E" w14:textId="77777777" w:rsidTr="003D512F">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3311B8B1" w14:textId="77777777" w:rsidR="00027817" w:rsidRPr="00904103" w:rsidRDefault="00027817" w:rsidP="00401B1B">
            <w:pPr>
              <w:rPr>
                <w:color w:val="00B0F0"/>
                <w:sz w:val="20"/>
                <w:szCs w:val="20"/>
              </w:rPr>
            </w:pPr>
            <w:r w:rsidRPr="00904103">
              <w:rPr>
                <w:color w:val="00B0F0"/>
                <w:sz w:val="20"/>
                <w:szCs w:val="20"/>
              </w:rPr>
              <w:t xml:space="preserve">Doel </w:t>
            </w:r>
          </w:p>
        </w:tc>
        <w:tc>
          <w:tcPr>
            <w:tcW w:w="3827" w:type="pct"/>
            <w:tcBorders>
              <w:top w:val="nil"/>
              <w:bottom w:val="single" w:sz="4" w:space="0" w:color="auto"/>
            </w:tcBorders>
          </w:tcPr>
          <w:p w14:paraId="49E72C60" w14:textId="42AD1345" w:rsidR="00027817" w:rsidRPr="00904103" w:rsidRDefault="00027817" w:rsidP="00401B1B">
            <w:pPr>
              <w:pStyle w:val="DecimalAligned"/>
              <w:rPr>
                <w:rFonts w:ascii="Arial" w:hAnsi="Arial" w:cs="Arial"/>
                <w:color w:val="00B0F0"/>
                <w:sz w:val="20"/>
                <w:szCs w:val="20"/>
              </w:rPr>
            </w:pPr>
            <w:r w:rsidRPr="00904103">
              <w:rPr>
                <w:rFonts w:ascii="Arial" w:hAnsi="Arial" w:cs="Arial"/>
                <w:color w:val="00B0F0"/>
                <w:sz w:val="20"/>
                <w:szCs w:val="20"/>
              </w:rPr>
              <w:t>Informeren over start vroegsignalering, reden, werkwijze en wat inwoner kan verwachten</w:t>
            </w:r>
          </w:p>
        </w:tc>
      </w:tr>
    </w:tbl>
    <w:p w14:paraId="10BE0A96" w14:textId="5F096FDD" w:rsidR="00A322F5" w:rsidRDefault="00A322F5" w:rsidP="00121135">
      <w:pPr>
        <w:pStyle w:val="Kop5"/>
        <w:rPr>
          <w:rFonts w:eastAsia="Arial"/>
          <w:color w:val="000000" w:themeColor="text1"/>
          <w:highlight w:val="yellow"/>
        </w:rPr>
      </w:pPr>
      <w:r>
        <w:t>Te</w:t>
      </w:r>
      <w:r w:rsidR="009B52DA">
        <w:t>kststuggestie</w:t>
      </w:r>
    </w:p>
    <w:p w14:paraId="07D3ED41" w14:textId="6191F87F" w:rsidR="00027817" w:rsidRPr="00027817" w:rsidRDefault="00DF0755" w:rsidP="00027817">
      <w:pPr>
        <w:spacing w:line="259" w:lineRule="auto"/>
        <w:rPr>
          <w:rFonts w:eastAsia="Arial" w:cs="Arial"/>
          <w:b/>
          <w:bCs/>
          <w:color w:val="000000" w:themeColor="text1"/>
        </w:rPr>
      </w:pPr>
      <w:r w:rsidRPr="009F445E">
        <w:rPr>
          <w:rFonts w:eastAsia="Arial" w:cs="Arial"/>
          <w:b/>
          <w:color w:val="000000" w:themeColor="text1"/>
          <w:highlight w:val="yellow"/>
        </w:rPr>
        <w:t xml:space="preserve">Start/ </w:t>
      </w:r>
      <w:r w:rsidR="00027817" w:rsidRPr="009F445E">
        <w:rPr>
          <w:rFonts w:eastAsia="Arial" w:cs="Arial"/>
          <w:b/>
          <w:color w:val="000000" w:themeColor="text1"/>
          <w:highlight w:val="yellow"/>
        </w:rPr>
        <w:t>Andere</w:t>
      </w:r>
      <w:r w:rsidRPr="009F445E">
        <w:rPr>
          <w:rFonts w:eastAsia="Arial" w:cs="Arial"/>
          <w:b/>
          <w:color w:val="000000" w:themeColor="text1"/>
          <w:highlight w:val="yellow"/>
        </w:rPr>
        <w:t xml:space="preserve"> werkwijze </w:t>
      </w:r>
      <w:r w:rsidR="00BB758F" w:rsidRPr="009F445E">
        <w:rPr>
          <w:rFonts w:eastAsia="Arial" w:cs="Arial"/>
          <w:b/>
          <w:color w:val="000000" w:themeColor="text1"/>
          <w:highlight w:val="yellow"/>
        </w:rPr>
        <w:t>/</w:t>
      </w:r>
      <w:r w:rsidRPr="009F445E">
        <w:rPr>
          <w:rFonts w:eastAsia="Arial" w:cs="Arial"/>
          <w:b/>
          <w:color w:val="000000" w:themeColor="text1"/>
          <w:highlight w:val="yellow"/>
        </w:rPr>
        <w:t>Ni</w:t>
      </w:r>
      <w:r w:rsidR="00BB758F" w:rsidRPr="009F445E">
        <w:rPr>
          <w:rFonts w:eastAsia="Arial" w:cs="Arial"/>
          <w:b/>
          <w:color w:val="000000" w:themeColor="text1"/>
          <w:highlight w:val="yellow"/>
        </w:rPr>
        <w:t xml:space="preserve">euwe </w:t>
      </w:r>
      <w:r w:rsidR="00027817" w:rsidRPr="009F445E">
        <w:rPr>
          <w:rFonts w:eastAsia="Arial" w:cs="Arial"/>
          <w:b/>
          <w:color w:val="000000" w:themeColor="text1"/>
          <w:highlight w:val="yellow"/>
        </w:rPr>
        <w:t>werkwijze</w:t>
      </w:r>
      <w:r w:rsidR="00027817" w:rsidRPr="00027817">
        <w:rPr>
          <w:rFonts w:eastAsia="Arial" w:cs="Arial"/>
          <w:b/>
          <w:bCs/>
          <w:color w:val="000000" w:themeColor="text1"/>
        </w:rPr>
        <w:t xml:space="preserve"> vroegsignalering bij dreigende schulden</w:t>
      </w:r>
    </w:p>
    <w:p w14:paraId="56348D9E" w14:textId="77777777" w:rsidR="00FA7659" w:rsidRDefault="00FA7659" w:rsidP="00027817">
      <w:pPr>
        <w:spacing w:line="259" w:lineRule="auto"/>
        <w:rPr>
          <w:rFonts w:eastAsia="Arial" w:cs="Arial"/>
          <w:color w:val="000000" w:themeColor="text1"/>
        </w:rPr>
      </w:pPr>
    </w:p>
    <w:p w14:paraId="7E6F3E6F" w14:textId="58BEF796" w:rsidR="00267DBB" w:rsidRDefault="007828C4" w:rsidP="00027817">
      <w:pPr>
        <w:spacing w:line="259" w:lineRule="auto"/>
        <w:rPr>
          <w:rFonts w:eastAsia="Arial" w:cs="Arial"/>
          <w:color w:val="000000" w:themeColor="text1"/>
        </w:rPr>
      </w:pPr>
      <w:r>
        <w:rPr>
          <w:rFonts w:eastAsia="Arial" w:cs="Arial"/>
          <w:color w:val="000000" w:themeColor="text1"/>
        </w:rPr>
        <w:t xml:space="preserve">In </w:t>
      </w:r>
      <w:r w:rsidR="00027817" w:rsidRPr="00027817">
        <w:rPr>
          <w:rFonts w:eastAsia="Arial" w:cs="Arial"/>
          <w:color w:val="000000" w:themeColor="text1"/>
        </w:rPr>
        <w:t>2021</w:t>
      </w:r>
      <w:r>
        <w:rPr>
          <w:rFonts w:eastAsia="Arial" w:cs="Arial"/>
          <w:color w:val="000000" w:themeColor="text1"/>
        </w:rPr>
        <w:t xml:space="preserve"> veranderde</w:t>
      </w:r>
      <w:r w:rsidR="00027817" w:rsidRPr="00027817">
        <w:rPr>
          <w:rFonts w:eastAsia="Arial" w:cs="Arial"/>
          <w:color w:val="000000" w:themeColor="text1"/>
        </w:rPr>
        <w:t xml:space="preserve"> de Wet gemeentelijke schuldhulpverlening</w:t>
      </w:r>
      <w:r>
        <w:rPr>
          <w:rFonts w:eastAsia="Arial" w:cs="Arial"/>
          <w:color w:val="000000" w:themeColor="text1"/>
        </w:rPr>
        <w:t xml:space="preserve">. </w:t>
      </w:r>
      <w:r w:rsidR="0003428F">
        <w:rPr>
          <w:rFonts w:eastAsia="Arial" w:cs="Arial"/>
          <w:color w:val="000000" w:themeColor="text1"/>
        </w:rPr>
        <w:t xml:space="preserve">Kunnen inwoners hun vaste lasten niet meer betalen? Dan kunnen gemeenten nu beter actief hulp </w:t>
      </w:r>
      <w:r w:rsidR="00FB0187">
        <w:rPr>
          <w:rFonts w:eastAsia="Arial" w:cs="Arial"/>
          <w:color w:val="000000" w:themeColor="text1"/>
        </w:rPr>
        <w:t>aan</w:t>
      </w:r>
      <w:r w:rsidR="0003428F">
        <w:rPr>
          <w:rFonts w:eastAsia="Arial" w:cs="Arial"/>
          <w:color w:val="000000" w:themeColor="text1"/>
        </w:rPr>
        <w:t>bieden.</w:t>
      </w:r>
      <w:r w:rsidR="00715767">
        <w:rPr>
          <w:rFonts w:eastAsia="Arial" w:cs="Arial"/>
          <w:color w:val="000000" w:themeColor="text1"/>
        </w:rPr>
        <w:t xml:space="preserve"> </w:t>
      </w:r>
    </w:p>
    <w:p w14:paraId="52212D4A" w14:textId="77777777" w:rsidR="00D2225F" w:rsidRDefault="00D2225F" w:rsidP="00027817">
      <w:pPr>
        <w:spacing w:line="259" w:lineRule="auto"/>
        <w:rPr>
          <w:rFonts w:eastAsia="Arial" w:cs="Arial"/>
          <w:color w:val="000000" w:themeColor="text1"/>
        </w:rPr>
      </w:pPr>
    </w:p>
    <w:p w14:paraId="3A3ECB1B" w14:textId="685EE6B7" w:rsidR="7A11A7A2" w:rsidRDefault="7A11A7A2" w:rsidP="77E77281">
      <w:pPr>
        <w:spacing w:line="259" w:lineRule="auto"/>
        <w:rPr>
          <w:rFonts w:eastAsia="Arial" w:cs="Arial"/>
          <w:b/>
          <w:bCs/>
          <w:color w:val="000000" w:themeColor="text1"/>
        </w:rPr>
      </w:pPr>
      <w:r w:rsidRPr="77E77281">
        <w:rPr>
          <w:rFonts w:eastAsia="Arial" w:cs="Arial"/>
          <w:b/>
          <w:bCs/>
          <w:color w:val="000000" w:themeColor="text1"/>
        </w:rPr>
        <w:t xml:space="preserve">De gemeente </w:t>
      </w:r>
      <w:r w:rsidR="00121135">
        <w:rPr>
          <w:rFonts w:eastAsia="Arial" w:cs="Arial"/>
          <w:b/>
          <w:bCs/>
          <w:color w:val="000000" w:themeColor="text1"/>
        </w:rPr>
        <w:t xml:space="preserve">&lt;…&gt; </w:t>
      </w:r>
    </w:p>
    <w:p w14:paraId="760FD8C1" w14:textId="77777777" w:rsidR="00D2225F" w:rsidRDefault="00D2225F" w:rsidP="00D2225F">
      <w:pPr>
        <w:spacing w:line="259" w:lineRule="auto"/>
        <w:rPr>
          <w:rFonts w:eastAsia="Arial" w:cs="Arial"/>
          <w:color w:val="000000" w:themeColor="text1"/>
          <w:highlight w:val="yellow"/>
        </w:rPr>
      </w:pPr>
      <w:r w:rsidRPr="00F42848">
        <w:rPr>
          <w:rFonts w:eastAsia="Arial" w:cs="Arial"/>
          <w:color w:val="000000" w:themeColor="text1"/>
          <w:highlight w:val="yellow"/>
        </w:rPr>
        <w:t xml:space="preserve">[Alinea toevoegen over in hoeverre uw gemeente al aan vroegsignalering doet. Is het bijvoorbeeld een start, een uitbreiding of een verandering van de huidige werkwijze?] </w:t>
      </w:r>
    </w:p>
    <w:p w14:paraId="376743A6" w14:textId="77777777" w:rsidR="00137F8A" w:rsidRDefault="00137F8A" w:rsidP="00027817">
      <w:pPr>
        <w:spacing w:line="259" w:lineRule="auto"/>
        <w:rPr>
          <w:rFonts w:eastAsia="Arial" w:cs="Arial"/>
          <w:color w:val="000000" w:themeColor="text1"/>
        </w:rPr>
      </w:pPr>
    </w:p>
    <w:p w14:paraId="43B7D92B" w14:textId="28B9C450" w:rsidR="7171DD65" w:rsidRDefault="006D676C" w:rsidP="77E77281">
      <w:pPr>
        <w:spacing w:line="259" w:lineRule="auto"/>
        <w:rPr>
          <w:rFonts w:eastAsia="Arial" w:cs="Arial"/>
          <w:color w:val="000000" w:themeColor="text1"/>
        </w:rPr>
      </w:pPr>
      <w:r>
        <w:rPr>
          <w:rFonts w:eastAsia="Arial" w:cs="Arial"/>
          <w:b/>
          <w:bCs/>
          <w:color w:val="000000" w:themeColor="text1"/>
        </w:rPr>
        <w:t xml:space="preserve">Als </w:t>
      </w:r>
      <w:r w:rsidR="00C67BAB">
        <w:rPr>
          <w:rFonts w:eastAsia="Arial" w:cs="Arial"/>
          <w:b/>
          <w:bCs/>
          <w:color w:val="000000" w:themeColor="text1"/>
        </w:rPr>
        <w:t xml:space="preserve">het niet lukt </w:t>
      </w:r>
      <w:r>
        <w:rPr>
          <w:rFonts w:eastAsia="Arial" w:cs="Arial"/>
          <w:b/>
          <w:bCs/>
          <w:color w:val="000000" w:themeColor="text1"/>
        </w:rPr>
        <w:t xml:space="preserve">belangrijke </w:t>
      </w:r>
      <w:r w:rsidR="00CC768E">
        <w:rPr>
          <w:rFonts w:eastAsia="Arial" w:cs="Arial"/>
          <w:b/>
          <w:bCs/>
          <w:color w:val="000000" w:themeColor="text1"/>
        </w:rPr>
        <w:t>rekening</w:t>
      </w:r>
      <w:r>
        <w:rPr>
          <w:rFonts w:eastAsia="Arial" w:cs="Arial"/>
          <w:b/>
          <w:bCs/>
          <w:color w:val="000000" w:themeColor="text1"/>
        </w:rPr>
        <w:t xml:space="preserve">en </w:t>
      </w:r>
      <w:r w:rsidR="00C67BAB">
        <w:rPr>
          <w:rFonts w:eastAsia="Arial" w:cs="Arial"/>
          <w:b/>
          <w:bCs/>
          <w:color w:val="000000" w:themeColor="text1"/>
        </w:rPr>
        <w:t xml:space="preserve">te betalen </w:t>
      </w:r>
    </w:p>
    <w:p w14:paraId="04C73E3E" w14:textId="62E4CF9F" w:rsidR="00715F87" w:rsidRDefault="00DF45BD" w:rsidP="00027817">
      <w:pPr>
        <w:spacing w:line="259" w:lineRule="auto"/>
        <w:rPr>
          <w:rFonts w:eastAsia="Arial" w:cs="Arial"/>
          <w:color w:val="000000" w:themeColor="text1"/>
        </w:rPr>
      </w:pPr>
      <w:r>
        <w:rPr>
          <w:rFonts w:eastAsia="Arial" w:cs="Arial"/>
          <w:color w:val="000000" w:themeColor="text1"/>
        </w:rPr>
        <w:t xml:space="preserve">Als </w:t>
      </w:r>
      <w:r w:rsidR="004A2E28">
        <w:rPr>
          <w:rFonts w:eastAsia="Arial" w:cs="Arial"/>
          <w:color w:val="000000" w:themeColor="text1"/>
        </w:rPr>
        <w:t xml:space="preserve">inwoners </w:t>
      </w:r>
      <w:r>
        <w:rPr>
          <w:rFonts w:eastAsia="Arial" w:cs="Arial"/>
          <w:color w:val="000000" w:themeColor="text1"/>
        </w:rPr>
        <w:t xml:space="preserve">hun </w:t>
      </w:r>
      <w:r w:rsidR="00610947">
        <w:rPr>
          <w:rFonts w:eastAsia="Arial" w:cs="Arial"/>
          <w:color w:val="000000" w:themeColor="text1"/>
        </w:rPr>
        <w:t>vaste lasten niet (k</w:t>
      </w:r>
      <w:r w:rsidR="004A2E28">
        <w:rPr>
          <w:rFonts w:eastAsia="Arial" w:cs="Arial"/>
          <w:color w:val="000000" w:themeColor="text1"/>
        </w:rPr>
        <w:t>unne</w:t>
      </w:r>
      <w:r w:rsidR="00ED175C">
        <w:rPr>
          <w:rFonts w:eastAsia="Arial" w:cs="Arial"/>
          <w:color w:val="000000" w:themeColor="text1"/>
        </w:rPr>
        <w:t>n</w:t>
      </w:r>
      <w:r w:rsidR="00610947">
        <w:rPr>
          <w:rFonts w:eastAsia="Arial" w:cs="Arial"/>
          <w:color w:val="000000" w:themeColor="text1"/>
        </w:rPr>
        <w:t>) betalen</w:t>
      </w:r>
      <w:r w:rsidR="00715F87">
        <w:rPr>
          <w:rFonts w:eastAsia="Arial" w:cs="Arial"/>
          <w:color w:val="000000" w:themeColor="text1"/>
        </w:rPr>
        <w:t xml:space="preserve">, </w:t>
      </w:r>
      <w:r w:rsidR="00DC074A">
        <w:rPr>
          <w:rFonts w:eastAsia="Arial" w:cs="Arial"/>
          <w:color w:val="000000" w:themeColor="text1"/>
        </w:rPr>
        <w:t xml:space="preserve">dan </w:t>
      </w:r>
      <w:r w:rsidR="00610947">
        <w:rPr>
          <w:rFonts w:eastAsia="Arial" w:cs="Arial"/>
          <w:color w:val="000000" w:themeColor="text1"/>
        </w:rPr>
        <w:t xml:space="preserve">probeert </w:t>
      </w:r>
      <w:r w:rsidR="000459E7">
        <w:rPr>
          <w:rFonts w:eastAsia="Arial" w:cs="Arial"/>
          <w:color w:val="000000" w:themeColor="text1"/>
        </w:rPr>
        <w:t xml:space="preserve">het bedrijf voor </w:t>
      </w:r>
      <w:r w:rsidR="00C01C7E">
        <w:rPr>
          <w:rFonts w:eastAsia="Arial" w:cs="Arial"/>
          <w:color w:val="000000" w:themeColor="text1"/>
        </w:rPr>
        <w:t>energie</w:t>
      </w:r>
      <w:r w:rsidR="000459E7">
        <w:rPr>
          <w:rFonts w:eastAsia="Arial" w:cs="Arial"/>
          <w:color w:val="000000" w:themeColor="text1"/>
        </w:rPr>
        <w:t xml:space="preserve"> </w:t>
      </w:r>
      <w:r w:rsidR="00C01C7E">
        <w:rPr>
          <w:rFonts w:eastAsia="Arial" w:cs="Arial"/>
          <w:color w:val="000000" w:themeColor="text1"/>
        </w:rPr>
        <w:t>of water</w:t>
      </w:r>
      <w:r w:rsidR="000459E7">
        <w:rPr>
          <w:rFonts w:eastAsia="Arial" w:cs="Arial"/>
          <w:color w:val="000000" w:themeColor="text1"/>
        </w:rPr>
        <w:t xml:space="preserve">, de </w:t>
      </w:r>
      <w:r w:rsidR="00EB0C1D">
        <w:rPr>
          <w:rFonts w:eastAsia="Arial" w:cs="Arial"/>
          <w:color w:val="000000" w:themeColor="text1"/>
        </w:rPr>
        <w:t>zorgverzekeraar of verhuurder</w:t>
      </w:r>
      <w:r w:rsidR="00CE33EA">
        <w:rPr>
          <w:rFonts w:eastAsia="Arial" w:cs="Arial"/>
          <w:color w:val="000000" w:themeColor="text1"/>
        </w:rPr>
        <w:t xml:space="preserve"> </w:t>
      </w:r>
      <w:r w:rsidR="00056512">
        <w:rPr>
          <w:rFonts w:eastAsia="Arial" w:cs="Arial"/>
          <w:color w:val="000000" w:themeColor="text1"/>
        </w:rPr>
        <w:t xml:space="preserve">te zorgen dat </w:t>
      </w:r>
      <w:r>
        <w:rPr>
          <w:rFonts w:eastAsia="Arial" w:cs="Arial"/>
          <w:color w:val="000000" w:themeColor="text1"/>
        </w:rPr>
        <w:t>inwoners</w:t>
      </w:r>
      <w:r w:rsidR="00ED175C">
        <w:rPr>
          <w:rFonts w:eastAsia="Arial" w:cs="Arial"/>
          <w:color w:val="000000" w:themeColor="text1"/>
        </w:rPr>
        <w:t xml:space="preserve"> </w:t>
      </w:r>
      <w:r w:rsidR="00056512">
        <w:rPr>
          <w:rFonts w:eastAsia="Arial" w:cs="Arial"/>
          <w:color w:val="000000" w:themeColor="text1"/>
        </w:rPr>
        <w:t xml:space="preserve">de </w:t>
      </w:r>
      <w:r w:rsidR="0003428F">
        <w:rPr>
          <w:rFonts w:eastAsia="Arial" w:cs="Arial"/>
          <w:color w:val="000000" w:themeColor="text1"/>
        </w:rPr>
        <w:t xml:space="preserve">rekeningen </w:t>
      </w:r>
      <w:r w:rsidR="00056512">
        <w:rPr>
          <w:rFonts w:eastAsia="Arial" w:cs="Arial"/>
          <w:color w:val="000000" w:themeColor="text1"/>
        </w:rPr>
        <w:t>alsnog beta</w:t>
      </w:r>
      <w:r>
        <w:rPr>
          <w:rFonts w:eastAsia="Arial" w:cs="Arial"/>
          <w:color w:val="000000" w:themeColor="text1"/>
        </w:rPr>
        <w:t>len</w:t>
      </w:r>
      <w:r w:rsidR="00ED175C">
        <w:rPr>
          <w:rFonts w:eastAsia="Arial" w:cs="Arial"/>
          <w:color w:val="000000" w:themeColor="text1"/>
        </w:rPr>
        <w:t>.</w:t>
      </w:r>
      <w:r w:rsidR="00056512">
        <w:rPr>
          <w:rFonts w:eastAsia="Arial" w:cs="Arial"/>
          <w:color w:val="000000" w:themeColor="text1"/>
        </w:rPr>
        <w:t xml:space="preserve"> </w:t>
      </w:r>
      <w:r w:rsidR="006337E7">
        <w:rPr>
          <w:rFonts w:eastAsia="Arial" w:cs="Arial"/>
          <w:color w:val="000000" w:themeColor="text1"/>
        </w:rPr>
        <w:t>Lukt dat niet, of is er geen contact? D</w:t>
      </w:r>
      <w:r w:rsidR="00056512">
        <w:rPr>
          <w:rFonts w:eastAsia="Arial" w:cs="Arial"/>
          <w:color w:val="000000" w:themeColor="text1"/>
        </w:rPr>
        <w:t xml:space="preserve">an </w:t>
      </w:r>
      <w:r w:rsidR="00C939D3">
        <w:rPr>
          <w:rFonts w:eastAsia="Arial" w:cs="Arial"/>
          <w:color w:val="000000" w:themeColor="text1"/>
        </w:rPr>
        <w:t>mo</w:t>
      </w:r>
      <w:r w:rsidR="00ED175C">
        <w:rPr>
          <w:rFonts w:eastAsia="Arial" w:cs="Arial"/>
          <w:color w:val="000000" w:themeColor="text1"/>
        </w:rPr>
        <w:t>eten</w:t>
      </w:r>
      <w:r w:rsidR="00C939D3">
        <w:rPr>
          <w:rFonts w:eastAsia="Arial" w:cs="Arial"/>
          <w:color w:val="000000" w:themeColor="text1"/>
        </w:rPr>
        <w:t xml:space="preserve"> zij </w:t>
      </w:r>
      <w:r w:rsidR="006337E7">
        <w:rPr>
          <w:rFonts w:eastAsia="Arial" w:cs="Arial"/>
          <w:color w:val="000000" w:themeColor="text1"/>
        </w:rPr>
        <w:t xml:space="preserve">dit </w:t>
      </w:r>
      <w:r w:rsidR="00056512">
        <w:rPr>
          <w:rFonts w:eastAsia="Arial" w:cs="Arial"/>
          <w:color w:val="000000" w:themeColor="text1"/>
        </w:rPr>
        <w:t>door</w:t>
      </w:r>
      <w:r w:rsidR="00C939D3">
        <w:rPr>
          <w:rFonts w:eastAsia="Arial" w:cs="Arial"/>
          <w:color w:val="000000" w:themeColor="text1"/>
        </w:rPr>
        <w:t>geven</w:t>
      </w:r>
      <w:r w:rsidR="00056512">
        <w:rPr>
          <w:rFonts w:eastAsia="Arial" w:cs="Arial"/>
          <w:color w:val="000000" w:themeColor="text1"/>
        </w:rPr>
        <w:t xml:space="preserve"> aan de gemeente. </w:t>
      </w:r>
    </w:p>
    <w:p w14:paraId="203F37A7" w14:textId="77777777" w:rsidR="00F42848" w:rsidRDefault="00F42848" w:rsidP="00027817">
      <w:pPr>
        <w:spacing w:line="259" w:lineRule="auto"/>
        <w:rPr>
          <w:rFonts w:eastAsia="Arial" w:cs="Arial"/>
          <w:color w:val="000000" w:themeColor="text1"/>
        </w:rPr>
      </w:pPr>
    </w:p>
    <w:p w14:paraId="6E3500EA" w14:textId="6EB7CD6E" w:rsidR="7BD236EC" w:rsidRDefault="7BD236EC" w:rsidP="77E77281">
      <w:pPr>
        <w:spacing w:line="259" w:lineRule="auto"/>
        <w:rPr>
          <w:rFonts w:eastAsia="Arial" w:cs="Arial"/>
          <w:b/>
          <w:bCs/>
          <w:color w:val="000000" w:themeColor="text1"/>
        </w:rPr>
      </w:pPr>
      <w:r w:rsidRPr="77E77281">
        <w:rPr>
          <w:rFonts w:eastAsia="Arial" w:cs="Arial"/>
          <w:b/>
          <w:bCs/>
          <w:color w:val="000000" w:themeColor="text1"/>
        </w:rPr>
        <w:t xml:space="preserve">Gemeenten </w:t>
      </w:r>
      <w:r w:rsidR="00C67BAB">
        <w:rPr>
          <w:rFonts w:eastAsia="Arial" w:cs="Arial"/>
          <w:b/>
          <w:bCs/>
          <w:color w:val="000000" w:themeColor="text1"/>
        </w:rPr>
        <w:t xml:space="preserve">zoekt </w:t>
      </w:r>
      <w:r w:rsidR="002C76A0">
        <w:rPr>
          <w:rFonts w:eastAsia="Arial" w:cs="Arial"/>
          <w:b/>
          <w:bCs/>
          <w:color w:val="000000" w:themeColor="text1"/>
        </w:rPr>
        <w:t xml:space="preserve">actief </w:t>
      </w:r>
      <w:r w:rsidR="00C67BAB">
        <w:rPr>
          <w:rFonts w:eastAsia="Arial" w:cs="Arial"/>
          <w:b/>
          <w:bCs/>
          <w:color w:val="000000" w:themeColor="text1"/>
        </w:rPr>
        <w:t xml:space="preserve">contact </w:t>
      </w:r>
    </w:p>
    <w:p w14:paraId="341694A4" w14:textId="27BDAC8C" w:rsidR="00027817" w:rsidRDefault="00027817" w:rsidP="00027817">
      <w:pPr>
        <w:spacing w:line="259" w:lineRule="auto"/>
        <w:rPr>
          <w:rFonts w:eastAsia="Arial" w:cs="Arial"/>
          <w:color w:val="000000" w:themeColor="text1"/>
        </w:rPr>
      </w:pPr>
      <w:r w:rsidRPr="00027817">
        <w:rPr>
          <w:rFonts w:eastAsia="Arial" w:cs="Arial"/>
          <w:color w:val="000000" w:themeColor="text1"/>
        </w:rPr>
        <w:t xml:space="preserve">De gemeente </w:t>
      </w:r>
      <w:r w:rsidR="00293FB6">
        <w:rPr>
          <w:rFonts w:eastAsia="Arial" w:cs="Arial"/>
          <w:color w:val="000000" w:themeColor="text1"/>
        </w:rPr>
        <w:t xml:space="preserve">moet </w:t>
      </w:r>
      <w:r w:rsidR="006337E7">
        <w:rPr>
          <w:rFonts w:eastAsia="Arial" w:cs="Arial"/>
          <w:color w:val="000000" w:themeColor="text1"/>
        </w:rPr>
        <w:t xml:space="preserve">in actie komen </w:t>
      </w:r>
      <w:r w:rsidR="00057518">
        <w:rPr>
          <w:rFonts w:eastAsia="Arial" w:cs="Arial"/>
          <w:color w:val="000000" w:themeColor="text1"/>
        </w:rPr>
        <w:t xml:space="preserve">als zij </w:t>
      </w:r>
      <w:r w:rsidR="00DF45BD">
        <w:rPr>
          <w:rFonts w:eastAsia="Arial" w:cs="Arial"/>
          <w:color w:val="000000" w:themeColor="text1"/>
        </w:rPr>
        <w:t>deze gegevens</w:t>
      </w:r>
      <w:r w:rsidR="00057518">
        <w:rPr>
          <w:rFonts w:eastAsia="Arial" w:cs="Arial"/>
          <w:color w:val="000000" w:themeColor="text1"/>
        </w:rPr>
        <w:t xml:space="preserve"> ontvangen.</w:t>
      </w:r>
      <w:r w:rsidR="002B6398">
        <w:rPr>
          <w:rFonts w:eastAsia="Arial" w:cs="Arial"/>
          <w:color w:val="000000" w:themeColor="text1"/>
        </w:rPr>
        <w:t xml:space="preserve"> Zij </w:t>
      </w:r>
      <w:r w:rsidR="00057518">
        <w:rPr>
          <w:rFonts w:eastAsia="Arial" w:cs="Arial"/>
          <w:color w:val="000000" w:themeColor="text1"/>
        </w:rPr>
        <w:t>zoeken</w:t>
      </w:r>
      <w:r w:rsidR="002B6398">
        <w:rPr>
          <w:rFonts w:eastAsia="Arial" w:cs="Arial"/>
          <w:color w:val="000000" w:themeColor="text1"/>
        </w:rPr>
        <w:t xml:space="preserve"> contact met de inwoner, bijvoorbeeld </w:t>
      </w:r>
      <w:r w:rsidR="0003428F">
        <w:rPr>
          <w:rFonts w:eastAsia="Arial" w:cs="Arial"/>
          <w:color w:val="000000" w:themeColor="text1"/>
        </w:rPr>
        <w:t xml:space="preserve">door te bellen, een brief te sturen of thuis langs te gaan. </w:t>
      </w:r>
      <w:r w:rsidR="007C4A4D">
        <w:rPr>
          <w:rFonts w:eastAsia="Arial" w:cs="Arial"/>
          <w:color w:val="000000" w:themeColor="text1"/>
        </w:rPr>
        <w:t>S</w:t>
      </w:r>
      <w:r w:rsidR="00F55C6A">
        <w:rPr>
          <w:rFonts w:eastAsia="Arial" w:cs="Arial"/>
          <w:color w:val="000000" w:themeColor="text1"/>
        </w:rPr>
        <w:t>amen met de inwoner</w:t>
      </w:r>
      <w:r w:rsidR="007C4A4D">
        <w:rPr>
          <w:rFonts w:eastAsia="Arial" w:cs="Arial"/>
          <w:color w:val="000000" w:themeColor="text1"/>
        </w:rPr>
        <w:t xml:space="preserve"> kijken ze of </w:t>
      </w:r>
      <w:r w:rsidR="00677F12">
        <w:rPr>
          <w:rFonts w:eastAsia="Arial" w:cs="Arial"/>
          <w:color w:val="000000" w:themeColor="text1"/>
        </w:rPr>
        <w:t xml:space="preserve">de inwoner hulp nodig heeft en </w:t>
      </w:r>
      <w:r w:rsidR="00204349">
        <w:rPr>
          <w:rFonts w:eastAsia="Arial" w:cs="Arial"/>
          <w:color w:val="000000" w:themeColor="text1"/>
        </w:rPr>
        <w:t xml:space="preserve">welke hulp het beste past. </w:t>
      </w:r>
      <w:r w:rsidR="00F55C6A">
        <w:rPr>
          <w:rFonts w:eastAsia="Arial" w:cs="Arial"/>
          <w:color w:val="000000" w:themeColor="text1"/>
        </w:rPr>
        <w:t>D</w:t>
      </w:r>
      <w:r w:rsidR="00677F12">
        <w:rPr>
          <w:rFonts w:eastAsia="Arial" w:cs="Arial"/>
          <w:color w:val="000000" w:themeColor="text1"/>
        </w:rPr>
        <w:t>e hulp is gratis en niet verplicht.</w:t>
      </w:r>
      <w:r w:rsidR="00715767">
        <w:rPr>
          <w:rFonts w:eastAsia="Arial" w:cs="Arial"/>
          <w:color w:val="000000" w:themeColor="text1"/>
        </w:rPr>
        <w:t xml:space="preserve"> </w:t>
      </w:r>
    </w:p>
    <w:p w14:paraId="19D6EE57" w14:textId="77777777" w:rsidR="00BB758F" w:rsidRPr="00F42848" w:rsidRDefault="00BB758F" w:rsidP="00027817">
      <w:pPr>
        <w:spacing w:line="259" w:lineRule="auto"/>
        <w:rPr>
          <w:rFonts w:eastAsia="Arial" w:cs="Arial"/>
          <w:color w:val="000000" w:themeColor="text1"/>
          <w:highlight w:val="yellow"/>
        </w:rPr>
      </w:pPr>
    </w:p>
    <w:p w14:paraId="1441B8FF" w14:textId="1B41345D" w:rsidR="00FA7659" w:rsidRDefault="00FA7659" w:rsidP="00027817">
      <w:pPr>
        <w:spacing w:line="259" w:lineRule="auto"/>
        <w:rPr>
          <w:rFonts w:eastAsia="Arial" w:cs="Arial"/>
          <w:color w:val="000000" w:themeColor="text1"/>
        </w:rPr>
      </w:pPr>
      <w:r w:rsidRPr="00F42848">
        <w:rPr>
          <w:rFonts w:eastAsia="Arial" w:cs="Arial"/>
          <w:color w:val="000000" w:themeColor="text1"/>
          <w:highlight w:val="yellow"/>
        </w:rPr>
        <w:t xml:space="preserve">[Waar mogelijk verder aanvullen met welke organisatie die signalen binnenkrijgt en welke organisatie de signalen opvolgt. </w:t>
      </w:r>
      <w:r w:rsidR="10C58207" w:rsidRPr="03944255">
        <w:rPr>
          <w:rFonts w:eastAsia="Arial" w:cs="Arial"/>
          <w:color w:val="000000" w:themeColor="text1"/>
          <w:highlight w:val="yellow"/>
        </w:rPr>
        <w:t>Dit</w:t>
      </w:r>
      <w:r w:rsidRPr="00F42848">
        <w:rPr>
          <w:rFonts w:eastAsia="Arial" w:cs="Arial"/>
          <w:color w:val="000000" w:themeColor="text1"/>
          <w:highlight w:val="yellow"/>
        </w:rPr>
        <w:t xml:space="preserve"> kan</w:t>
      </w:r>
      <w:r w:rsidR="00F42848" w:rsidRPr="00F42848">
        <w:rPr>
          <w:rFonts w:eastAsia="Arial" w:cs="Arial"/>
          <w:color w:val="000000" w:themeColor="text1"/>
          <w:highlight w:val="yellow"/>
        </w:rPr>
        <w:t xml:space="preserve"> bijvoorbeeld ook een wijkteam </w:t>
      </w:r>
      <w:r w:rsidR="00BB758F">
        <w:rPr>
          <w:rFonts w:eastAsia="Arial" w:cs="Arial"/>
          <w:color w:val="000000" w:themeColor="text1"/>
          <w:highlight w:val="yellow"/>
        </w:rPr>
        <w:t xml:space="preserve">of maatschappelijk werk </w:t>
      </w:r>
      <w:r w:rsidR="00F42848" w:rsidRPr="00F42848">
        <w:rPr>
          <w:rFonts w:eastAsia="Arial" w:cs="Arial"/>
          <w:color w:val="000000" w:themeColor="text1"/>
          <w:highlight w:val="yellow"/>
        </w:rPr>
        <w:t>zijn]</w:t>
      </w:r>
      <w:r w:rsidR="00F42848">
        <w:rPr>
          <w:rFonts w:eastAsia="Arial" w:cs="Arial"/>
          <w:color w:val="000000" w:themeColor="text1"/>
        </w:rPr>
        <w:t xml:space="preserve"> </w:t>
      </w:r>
    </w:p>
    <w:p w14:paraId="35E47266" w14:textId="77777777" w:rsidR="00F42848" w:rsidRPr="00027817" w:rsidRDefault="00F42848" w:rsidP="00027817">
      <w:pPr>
        <w:spacing w:line="259" w:lineRule="auto"/>
        <w:rPr>
          <w:rFonts w:eastAsia="Arial" w:cs="Arial"/>
          <w:color w:val="000000" w:themeColor="text1"/>
        </w:rPr>
      </w:pPr>
    </w:p>
    <w:p w14:paraId="1DDB4CF5" w14:textId="2C020987" w:rsidR="7D1E4EDC" w:rsidRPr="7D1E4EDC" w:rsidRDefault="00027817" w:rsidP="00334C5C">
      <w:pPr>
        <w:rPr>
          <w:rFonts w:eastAsia="Arial"/>
          <w:color w:val="FFFFFF" w:themeColor="background1"/>
        </w:rPr>
      </w:pPr>
      <w:r w:rsidRPr="00027817">
        <w:rPr>
          <w:rFonts w:eastAsia="Arial"/>
        </w:rPr>
        <w:t xml:space="preserve">Heeft u vragen of wilt u meer </w:t>
      </w:r>
      <w:r w:rsidR="00FB0187">
        <w:rPr>
          <w:rFonts w:eastAsia="Arial"/>
        </w:rPr>
        <w:t>weten? D</w:t>
      </w:r>
      <w:r w:rsidRPr="00027817">
        <w:rPr>
          <w:rFonts w:eastAsia="Arial"/>
        </w:rPr>
        <w:t xml:space="preserve">an kunt u </w:t>
      </w:r>
      <w:r w:rsidR="00FB0187">
        <w:rPr>
          <w:rFonts w:eastAsia="Arial"/>
        </w:rPr>
        <w:t xml:space="preserve">bellen naar </w:t>
      </w:r>
      <w:r w:rsidRPr="00904103">
        <w:rPr>
          <w:rFonts w:eastAsia="Arial"/>
          <w:highlight w:val="yellow"/>
        </w:rPr>
        <w:t>X</w:t>
      </w:r>
      <w:r w:rsidRPr="00027817">
        <w:rPr>
          <w:rFonts w:eastAsia="Arial"/>
        </w:rPr>
        <w:t xml:space="preserve">. Ook kunt u informatie vinden op </w:t>
      </w:r>
      <w:hyperlink r:id="rId35">
        <w:r w:rsidRPr="087AF89B">
          <w:rPr>
            <w:rStyle w:val="Hyperlink"/>
            <w:rFonts w:eastAsia="Arial"/>
          </w:rPr>
          <w:t>www.gemeente.nl/X</w:t>
        </w:r>
      </w:hyperlink>
      <w:r w:rsidRPr="087AF89B">
        <w:rPr>
          <w:rFonts w:eastAsia="Arial"/>
        </w:rPr>
        <w:t>.</w:t>
      </w:r>
    </w:p>
    <w:p w14:paraId="60DD88B3" w14:textId="2C020987" w:rsidR="009A6FBD" w:rsidRDefault="009A6FBD" w:rsidP="00D060EE">
      <w:pPr>
        <w:rPr>
          <w:rFonts w:eastAsia="Arial" w:cs="Arial"/>
          <w:color w:val="000000" w:themeColor="text1"/>
        </w:rPr>
      </w:pPr>
    </w:p>
    <w:p w14:paraId="5B5981FF" w14:textId="4AD823AD" w:rsidR="00D060EE" w:rsidRDefault="2BD2130D" w:rsidP="00D060EE">
      <w:pPr>
        <w:rPr>
          <w:rFonts w:eastAsia="Arial" w:cs="Arial"/>
          <w:color w:val="000000" w:themeColor="text1"/>
        </w:rPr>
      </w:pPr>
      <w:r w:rsidRPr="087AF89B">
        <w:rPr>
          <w:rFonts w:eastAsia="Arial" w:cs="Arial"/>
          <w:color w:val="000000" w:themeColor="text1"/>
        </w:rPr>
        <w:t>&lt;</w:t>
      </w:r>
      <w:r w:rsidR="5F395076" w:rsidRPr="087AF89B">
        <w:rPr>
          <w:rFonts w:eastAsia="Arial" w:cs="Arial"/>
          <w:color w:val="000000" w:themeColor="text1"/>
        </w:rPr>
        <w:t>Dagtekening</w:t>
      </w:r>
      <w:r w:rsidRPr="087AF89B">
        <w:rPr>
          <w:rFonts w:eastAsia="Arial" w:cs="Arial"/>
          <w:color w:val="000000" w:themeColor="text1"/>
        </w:rPr>
        <w:t xml:space="preserve"> en ondertekening&gt;</w:t>
      </w:r>
    </w:p>
    <w:p w14:paraId="1E472AB8" w14:textId="77777777" w:rsidR="00D060EE" w:rsidRDefault="00D060EE" w:rsidP="00D060EE">
      <w:pPr>
        <w:rPr>
          <w:rFonts w:eastAsia="Arial" w:cs="Arial"/>
          <w:color w:val="000000" w:themeColor="text1"/>
        </w:rPr>
      </w:pPr>
    </w:p>
    <w:p w14:paraId="19A73BF6" w14:textId="77777777" w:rsidR="00D060EE" w:rsidRDefault="00D060EE" w:rsidP="00D060EE">
      <w:pPr>
        <w:rPr>
          <w:rFonts w:eastAsia="Arial" w:cs="Arial"/>
          <w:color w:val="000000" w:themeColor="text1"/>
        </w:rPr>
      </w:pPr>
    </w:p>
    <w:p w14:paraId="7BC620F5" w14:textId="77777777" w:rsidR="00D060EE" w:rsidRDefault="00D060EE" w:rsidP="00D060EE">
      <w:pPr>
        <w:rPr>
          <w:rFonts w:eastAsia="Arial" w:cs="Arial"/>
          <w:color w:val="000000" w:themeColor="text1"/>
        </w:rPr>
      </w:pPr>
    </w:p>
    <w:p w14:paraId="33438991" w14:textId="77777777" w:rsidR="00D060EE" w:rsidRDefault="00D060EE" w:rsidP="00D060EE">
      <w:pPr>
        <w:rPr>
          <w:rFonts w:eastAsia="Arial" w:cs="Arial"/>
          <w:color w:val="000000" w:themeColor="text1"/>
        </w:rPr>
      </w:pPr>
    </w:p>
    <w:p w14:paraId="6CF9216E" w14:textId="77777777" w:rsidR="00D060EE" w:rsidRDefault="00D060EE" w:rsidP="00D060EE">
      <w:pPr>
        <w:rPr>
          <w:rFonts w:eastAsia="Arial" w:cs="Arial"/>
          <w:color w:val="000000" w:themeColor="text1"/>
        </w:rPr>
      </w:pPr>
    </w:p>
    <w:p w14:paraId="71570FEF" w14:textId="77777777" w:rsidR="00D060EE" w:rsidRDefault="00D060EE" w:rsidP="00D060EE">
      <w:pPr>
        <w:rPr>
          <w:rFonts w:eastAsia="Arial" w:cs="Arial"/>
          <w:color w:val="000000" w:themeColor="text1"/>
        </w:rPr>
      </w:pPr>
    </w:p>
    <w:p w14:paraId="2C15D6B5" w14:textId="77777777" w:rsidR="00D060EE" w:rsidRDefault="00D060EE" w:rsidP="00D060EE">
      <w:pPr>
        <w:rPr>
          <w:rFonts w:eastAsia="Arial" w:cs="Arial"/>
          <w:color w:val="000000" w:themeColor="text1"/>
        </w:rPr>
      </w:pPr>
    </w:p>
    <w:p w14:paraId="79C9C4AF" w14:textId="3ECFA8B1" w:rsidR="00D31DF9" w:rsidRPr="00D060EE" w:rsidRDefault="00D31DF9" w:rsidP="00836E6C">
      <w:pPr>
        <w:pStyle w:val="Kop3"/>
      </w:pPr>
      <w:bookmarkStart w:id="50" w:name="_Toc94773162"/>
      <w:r w:rsidRPr="00D060EE">
        <w:lastRenderedPageBreak/>
        <w:t>9.2 Voorbeeld</w:t>
      </w:r>
      <w:r w:rsidR="005B6AA7" w:rsidRPr="00D060EE">
        <w:t>brieven en aandachtpunten opvolging vroegsignal</w:t>
      </w:r>
      <w:r w:rsidR="006512BC">
        <w:t>en</w:t>
      </w:r>
      <w:bookmarkEnd w:id="50"/>
    </w:p>
    <w:p w14:paraId="5318478C" w14:textId="2384686E" w:rsidR="00A754A9" w:rsidRDefault="00A754A9">
      <w:pPr>
        <w:spacing w:line="240" w:lineRule="auto"/>
        <w:rPr>
          <w:rFonts w:eastAsia="Arial" w:cs="Arial"/>
          <w:color w:val="000000" w:themeColor="text1"/>
        </w:rPr>
      </w:pPr>
    </w:p>
    <w:tbl>
      <w:tblPr>
        <w:tblStyle w:val="Lichtearcering-accent1"/>
        <w:tblW w:w="5456" w:type="pct"/>
        <w:tblLook w:val="0660" w:firstRow="1" w:lastRow="1" w:firstColumn="0" w:lastColumn="0" w:noHBand="1" w:noVBand="1"/>
      </w:tblPr>
      <w:tblGrid>
        <w:gridCol w:w="2264"/>
        <w:gridCol w:w="7385"/>
      </w:tblGrid>
      <w:tr w:rsidR="007B71BB" w:rsidRPr="007360CB" w14:paraId="3AF107EC" w14:textId="77777777" w:rsidTr="00486F44">
        <w:trPr>
          <w:cnfStyle w:val="100000000000" w:firstRow="1" w:lastRow="0" w:firstColumn="0" w:lastColumn="0" w:oddVBand="0" w:evenVBand="0" w:oddHBand="0" w:evenHBand="0" w:firstRowFirstColumn="0" w:firstRowLastColumn="0" w:lastRowFirstColumn="0" w:lastRowLastColumn="0"/>
          <w:trHeight w:val="561"/>
        </w:trPr>
        <w:tc>
          <w:tcPr>
            <w:tcW w:w="1173" w:type="pct"/>
            <w:tcBorders>
              <w:top w:val="single" w:sz="4" w:space="0" w:color="auto"/>
              <w:bottom w:val="nil"/>
            </w:tcBorders>
            <w:noWrap/>
          </w:tcPr>
          <w:p w14:paraId="4E71F2E4" w14:textId="77777777" w:rsidR="007B71BB" w:rsidRPr="00904103" w:rsidRDefault="007B71BB" w:rsidP="00486F44">
            <w:pPr>
              <w:rPr>
                <w:sz w:val="20"/>
                <w:szCs w:val="20"/>
              </w:rPr>
            </w:pPr>
            <w:r w:rsidRPr="00904103">
              <w:rPr>
                <w:color w:val="00B0F0"/>
                <w:sz w:val="20"/>
                <w:szCs w:val="20"/>
              </w:rPr>
              <w:t xml:space="preserve">Wet </w:t>
            </w:r>
          </w:p>
        </w:tc>
        <w:tc>
          <w:tcPr>
            <w:tcW w:w="3827" w:type="pct"/>
            <w:tcBorders>
              <w:top w:val="single" w:sz="4" w:space="0" w:color="auto"/>
              <w:bottom w:val="nil"/>
            </w:tcBorders>
          </w:tcPr>
          <w:p w14:paraId="047FEE99" w14:textId="77777777" w:rsidR="007B71BB" w:rsidRPr="00904103" w:rsidRDefault="007B71BB" w:rsidP="00486F44">
            <w:pPr>
              <w:rPr>
                <w:rStyle w:val="Subtielebenadrukking"/>
                <w:sz w:val="20"/>
                <w:szCs w:val="20"/>
              </w:rPr>
            </w:pPr>
            <w:r w:rsidRPr="00904103">
              <w:rPr>
                <w:color w:val="00B0F0"/>
                <w:sz w:val="20"/>
                <w:szCs w:val="20"/>
              </w:rPr>
              <w:t>Wet gemeentelijke schuldhulpverlening (Wgs)</w:t>
            </w:r>
          </w:p>
        </w:tc>
      </w:tr>
      <w:tr w:rsidR="007B71BB" w:rsidRPr="007360CB" w14:paraId="383CAA10" w14:textId="77777777" w:rsidTr="00486F44">
        <w:tc>
          <w:tcPr>
            <w:tcW w:w="1173" w:type="pct"/>
            <w:tcBorders>
              <w:bottom w:val="nil"/>
            </w:tcBorders>
            <w:noWrap/>
          </w:tcPr>
          <w:p w14:paraId="55FE86DD" w14:textId="77777777" w:rsidR="007B71BB" w:rsidRPr="00904103" w:rsidRDefault="007B71BB" w:rsidP="00486F44">
            <w:pPr>
              <w:rPr>
                <w:rFonts w:cs="Arial"/>
                <w:b/>
                <w:bCs/>
                <w:color w:val="00B0F0"/>
                <w:sz w:val="20"/>
                <w:szCs w:val="20"/>
              </w:rPr>
            </w:pPr>
            <w:r w:rsidRPr="00904103">
              <w:rPr>
                <w:rFonts w:cs="Arial"/>
                <w:b/>
                <w:bCs/>
                <w:color w:val="00B0F0"/>
                <w:sz w:val="20"/>
                <w:szCs w:val="20"/>
              </w:rPr>
              <w:t xml:space="preserve">Doelgroep </w:t>
            </w:r>
          </w:p>
        </w:tc>
        <w:tc>
          <w:tcPr>
            <w:tcW w:w="3827" w:type="pct"/>
            <w:tcBorders>
              <w:bottom w:val="nil"/>
            </w:tcBorders>
          </w:tcPr>
          <w:p w14:paraId="2088B962" w14:textId="368D736F" w:rsidR="007B71BB" w:rsidRPr="00904103" w:rsidRDefault="007B71BB" w:rsidP="00486F44">
            <w:pPr>
              <w:pStyle w:val="DecimalAligned"/>
              <w:rPr>
                <w:rFonts w:ascii="Arial" w:hAnsi="Arial" w:cs="Arial"/>
                <w:b/>
                <w:bCs/>
                <w:color w:val="00B0F0"/>
                <w:sz w:val="20"/>
                <w:szCs w:val="20"/>
              </w:rPr>
            </w:pPr>
            <w:r w:rsidRPr="00904103">
              <w:rPr>
                <w:rFonts w:ascii="Arial" w:hAnsi="Arial" w:cs="Arial"/>
                <w:b/>
                <w:bCs/>
                <w:color w:val="00B0F0"/>
                <w:sz w:val="20"/>
                <w:szCs w:val="20"/>
              </w:rPr>
              <w:t xml:space="preserve">Inwoners die </w:t>
            </w:r>
            <w:r w:rsidR="007E43B6" w:rsidRPr="00904103">
              <w:rPr>
                <w:rFonts w:ascii="Arial" w:hAnsi="Arial" w:cs="Arial"/>
                <w:b/>
                <w:bCs/>
                <w:color w:val="00B0F0"/>
                <w:sz w:val="20"/>
                <w:szCs w:val="20"/>
              </w:rPr>
              <w:t>proactief</w:t>
            </w:r>
            <w:r w:rsidRPr="00904103">
              <w:rPr>
                <w:rFonts w:ascii="Arial" w:hAnsi="Arial" w:cs="Arial"/>
                <w:b/>
                <w:bCs/>
                <w:color w:val="00B0F0"/>
                <w:sz w:val="20"/>
                <w:szCs w:val="20"/>
              </w:rPr>
              <w:t xml:space="preserve"> benaderd worden ihkv vroegsignalering. </w:t>
            </w:r>
          </w:p>
        </w:tc>
      </w:tr>
      <w:tr w:rsidR="007B71BB" w:rsidRPr="007360CB" w14:paraId="263304A8" w14:textId="77777777" w:rsidTr="00486F44">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0A54E9E7" w14:textId="77777777" w:rsidR="007B71BB" w:rsidRPr="00904103" w:rsidRDefault="007B71BB" w:rsidP="00486F44">
            <w:pPr>
              <w:rPr>
                <w:rFonts w:cs="Arial"/>
                <w:color w:val="00B0F0"/>
                <w:sz w:val="20"/>
                <w:szCs w:val="20"/>
              </w:rPr>
            </w:pPr>
            <w:r w:rsidRPr="00904103">
              <w:rPr>
                <w:rFonts w:cs="Arial"/>
                <w:color w:val="00B0F0"/>
                <w:sz w:val="20"/>
                <w:szCs w:val="20"/>
              </w:rPr>
              <w:t xml:space="preserve">Doel </w:t>
            </w:r>
          </w:p>
        </w:tc>
        <w:tc>
          <w:tcPr>
            <w:tcW w:w="3827" w:type="pct"/>
            <w:tcBorders>
              <w:top w:val="nil"/>
              <w:bottom w:val="single" w:sz="4" w:space="0" w:color="auto"/>
            </w:tcBorders>
          </w:tcPr>
          <w:p w14:paraId="769DFE55" w14:textId="06C14F07" w:rsidR="007B71BB" w:rsidRPr="00904103" w:rsidRDefault="007B71BB" w:rsidP="00486F44">
            <w:pPr>
              <w:pStyle w:val="DecimalAligned"/>
              <w:rPr>
                <w:rFonts w:ascii="Arial" w:hAnsi="Arial" w:cs="Arial"/>
                <w:color w:val="00B0F0"/>
                <w:sz w:val="20"/>
                <w:szCs w:val="20"/>
              </w:rPr>
            </w:pPr>
            <w:r w:rsidRPr="00904103">
              <w:rPr>
                <w:rFonts w:ascii="Arial" w:hAnsi="Arial" w:cs="Arial"/>
                <w:color w:val="00B0F0"/>
                <w:sz w:val="20"/>
                <w:szCs w:val="20"/>
              </w:rPr>
              <w:t>Informeren over beschikbare ondersteuning</w:t>
            </w:r>
            <w:r w:rsidR="00715767">
              <w:rPr>
                <w:rFonts w:ascii="Arial" w:hAnsi="Arial" w:cs="Arial"/>
                <w:color w:val="00B0F0"/>
                <w:sz w:val="20"/>
                <w:szCs w:val="20"/>
              </w:rPr>
              <w:t xml:space="preserve"> </w:t>
            </w:r>
          </w:p>
        </w:tc>
      </w:tr>
    </w:tbl>
    <w:p w14:paraId="1E79FCB5" w14:textId="548E5BD6" w:rsidR="00182E5D" w:rsidRDefault="00017555" w:rsidP="005B6AA7">
      <w:pPr>
        <w:pStyle w:val="Kop5"/>
      </w:pPr>
      <w:r>
        <w:t>A</w:t>
      </w:r>
      <w:r w:rsidR="00182E5D">
        <w:t>ch</w:t>
      </w:r>
      <w:r w:rsidR="007D4349">
        <w:t>t</w:t>
      </w:r>
      <w:r w:rsidR="00182E5D">
        <w:t xml:space="preserve">ergrondinformatie </w:t>
      </w:r>
    </w:p>
    <w:p w14:paraId="6584C789" w14:textId="099A5044" w:rsidR="00C41819" w:rsidRDefault="00CF7D13" w:rsidP="00CF7D13">
      <w:r>
        <w:t xml:space="preserve">Communicatie is een belangrijk </w:t>
      </w:r>
      <w:r w:rsidR="00C41819">
        <w:t xml:space="preserve">onderdeel van </w:t>
      </w:r>
      <w:r>
        <w:t xml:space="preserve">de opvolging van vroegsignalen. </w:t>
      </w:r>
      <w:r w:rsidR="00C41819">
        <w:t xml:space="preserve">Als de boodschap begrijpelijk is, en is afgestemd op de ontvanger, is de kans groter dat u de inwoner bereikt. </w:t>
      </w:r>
    </w:p>
    <w:p w14:paraId="471C3521" w14:textId="77777777" w:rsidR="005B6AA7" w:rsidRDefault="00815DD5" w:rsidP="00CF7D13">
      <w:r>
        <w:t>We raden daarom aan om d</w:t>
      </w:r>
      <w:r w:rsidR="00CF7D13">
        <w:t>aar vooraf tijd aan te besteden. D</w:t>
      </w:r>
      <w:r w:rsidR="00FB0187">
        <w:t>at</w:t>
      </w:r>
      <w:r w:rsidR="00CF7D13">
        <w:t xml:space="preserve"> verdient zich terug in de uitvoering. </w:t>
      </w:r>
      <w:r w:rsidR="007D25F2">
        <w:t xml:space="preserve">Uit ervaringen blijkt </w:t>
      </w:r>
      <w:r w:rsidR="00616A67">
        <w:t xml:space="preserve">dat persoonlijker contact </w:t>
      </w:r>
      <w:r w:rsidR="003A6FBA">
        <w:t>meestal beter</w:t>
      </w:r>
      <w:r w:rsidR="00616A67">
        <w:t xml:space="preserve"> werkt. Als u kiest voor e</w:t>
      </w:r>
      <w:r w:rsidR="00CF7D13">
        <w:t xml:space="preserve">en </w:t>
      </w:r>
      <w:r w:rsidR="00532E42">
        <w:t>schriftelijke opvolging,</w:t>
      </w:r>
      <w:r w:rsidR="00CF7D13">
        <w:t xml:space="preserve"> </w:t>
      </w:r>
      <w:r>
        <w:t xml:space="preserve">eventueel met visuele ondersteuning, dan </w:t>
      </w:r>
      <w:r w:rsidR="00532E42">
        <w:t>kunt u</w:t>
      </w:r>
      <w:r w:rsidR="003A6FBA">
        <w:t xml:space="preserve"> deze</w:t>
      </w:r>
      <w:r w:rsidR="0026611D">
        <w:t xml:space="preserve"> </w:t>
      </w:r>
      <w:r w:rsidR="00BA3934">
        <w:t xml:space="preserve">relatief makkelijk vooraf toetsen </w:t>
      </w:r>
      <w:r w:rsidR="00532E42">
        <w:t>en aanscherpen</w:t>
      </w:r>
      <w:r w:rsidR="0026611D">
        <w:t xml:space="preserve"> om het effect </w:t>
      </w:r>
      <w:r w:rsidR="00091C82">
        <w:t>zo groot mogelijk te maken</w:t>
      </w:r>
      <w:r w:rsidR="00B31D8B">
        <w:t xml:space="preserve">, bijvoorbeeld </w:t>
      </w:r>
      <w:r w:rsidR="003A6FBA">
        <w:t>met</w:t>
      </w:r>
      <w:r w:rsidR="00B31D8B">
        <w:t xml:space="preserve"> ervaringsdeskundigen, </w:t>
      </w:r>
      <w:r w:rsidR="00147889">
        <w:t>cliëntenraden</w:t>
      </w:r>
      <w:r w:rsidR="00B31D8B">
        <w:t xml:space="preserve"> of panels</w:t>
      </w:r>
      <w:r w:rsidR="00856181">
        <w:t>.</w:t>
      </w:r>
      <w:r w:rsidR="00B31D8B">
        <w:t xml:space="preserve"> </w:t>
      </w:r>
    </w:p>
    <w:p w14:paraId="69DB45EA" w14:textId="77777777" w:rsidR="005B6AA7" w:rsidRDefault="00B31D8B" w:rsidP="005B6AA7">
      <w:pPr>
        <w:pStyle w:val="Kop5"/>
      </w:pPr>
      <w:r>
        <w:t xml:space="preserve">Voorbeelden van gemeenten </w:t>
      </w:r>
    </w:p>
    <w:p w14:paraId="20AF791C" w14:textId="24B1672F" w:rsidR="00554EA1" w:rsidRDefault="005B6AA7" w:rsidP="00CF7D13">
      <w:r>
        <w:t xml:space="preserve">Voorbeelden van gemeenten </w:t>
      </w:r>
      <w:r w:rsidR="00B31D8B">
        <w:t xml:space="preserve">die </w:t>
      </w:r>
      <w:r w:rsidR="00BA3934">
        <w:t>al langer werken met schriftelijke opvolging van vroegsignalen v</w:t>
      </w:r>
      <w:r w:rsidR="00B31D8B">
        <w:t xml:space="preserve">indt u op </w:t>
      </w:r>
      <w:r w:rsidR="00554EA1">
        <w:t xml:space="preserve">de </w:t>
      </w:r>
      <w:hyperlink r:id="rId36" w:history="1">
        <w:r w:rsidR="00554EA1" w:rsidRPr="00554EA1">
          <w:rPr>
            <w:rStyle w:val="Hyperlink"/>
          </w:rPr>
          <w:t>openbare community vroegsignalering.</w:t>
        </w:r>
      </w:hyperlink>
      <w:r w:rsidR="00554EA1">
        <w:t xml:space="preserve"> </w:t>
      </w:r>
    </w:p>
    <w:p w14:paraId="39DF3381" w14:textId="77777777" w:rsidR="0027614C" w:rsidRDefault="0027614C">
      <w:pPr>
        <w:spacing w:line="240" w:lineRule="auto"/>
      </w:pPr>
    </w:p>
    <w:p w14:paraId="13FD3B38" w14:textId="72275BA5" w:rsidR="00F241B7" w:rsidRDefault="0027614C" w:rsidP="005B6AA7">
      <w:pPr>
        <w:pStyle w:val="Kop5"/>
      </w:pPr>
      <w:r>
        <w:t xml:space="preserve">Enkele aandachtpunten </w:t>
      </w:r>
      <w:r w:rsidR="003A6FBA">
        <w:t>en best practices</w:t>
      </w:r>
      <w:r w:rsidR="00AF0EA4">
        <w:rPr>
          <w:rStyle w:val="Voetnootmarkering"/>
        </w:rPr>
        <w:footnoteReference w:id="3"/>
      </w:r>
      <w:r w:rsidR="00F01E5D">
        <w:t>:</w:t>
      </w:r>
      <w:r w:rsidR="00715767">
        <w:t xml:space="preserve"> </w:t>
      </w:r>
    </w:p>
    <w:p w14:paraId="76F45FC3" w14:textId="0975031C" w:rsidR="00AB78EE" w:rsidRDefault="00AB78EE" w:rsidP="00132534">
      <w:pPr>
        <w:pStyle w:val="Lijstalinea"/>
        <w:numPr>
          <w:ilvl w:val="0"/>
          <w:numId w:val="30"/>
        </w:numPr>
        <w:spacing w:line="276" w:lineRule="auto"/>
      </w:pPr>
      <w:r>
        <w:t xml:space="preserve">Schrijf </w:t>
      </w:r>
      <w:r w:rsidR="00094E5E">
        <w:t xml:space="preserve">(minimaal) </w:t>
      </w:r>
      <w:r>
        <w:t xml:space="preserve">op b1 niveau </w:t>
      </w:r>
    </w:p>
    <w:p w14:paraId="1A8D9A38" w14:textId="3F120001" w:rsidR="00E53375" w:rsidRDefault="00E53375" w:rsidP="00132534">
      <w:pPr>
        <w:pStyle w:val="Lijstalinea"/>
        <w:numPr>
          <w:ilvl w:val="0"/>
          <w:numId w:val="30"/>
        </w:numPr>
        <w:spacing w:line="276" w:lineRule="auto"/>
      </w:pPr>
      <w:r>
        <w:t xml:space="preserve">Maak korte zinnen </w:t>
      </w:r>
      <w:r w:rsidR="00E07278">
        <w:t>(ca. 10 woorden)</w:t>
      </w:r>
    </w:p>
    <w:p w14:paraId="319D04CE" w14:textId="02F9E16A" w:rsidR="00E07278" w:rsidRDefault="00AD573A" w:rsidP="00132534">
      <w:pPr>
        <w:pStyle w:val="Lijstalinea"/>
        <w:numPr>
          <w:ilvl w:val="0"/>
          <w:numId w:val="30"/>
        </w:numPr>
        <w:spacing w:line="276" w:lineRule="auto"/>
      </w:pPr>
      <w:r>
        <w:t>Schrijf actief</w:t>
      </w:r>
      <w:r w:rsidR="00E07278">
        <w:t xml:space="preserve"> (zo min mogelijk ‘willen’ ‘kunnen’ ‘zullen’ en ‘worden’)</w:t>
      </w:r>
    </w:p>
    <w:p w14:paraId="394ECB98" w14:textId="7EED08C5" w:rsidR="00E53375" w:rsidRDefault="00E07278" w:rsidP="00132534">
      <w:pPr>
        <w:pStyle w:val="Lijstalinea"/>
        <w:numPr>
          <w:ilvl w:val="0"/>
          <w:numId w:val="30"/>
        </w:numPr>
        <w:spacing w:line="276" w:lineRule="auto"/>
      </w:pPr>
      <w:r>
        <w:t xml:space="preserve">Maak je boodschap </w:t>
      </w:r>
      <w:r w:rsidR="00AD573A">
        <w:t xml:space="preserve">concreet en </w:t>
      </w:r>
      <w:r w:rsidR="003C45DB">
        <w:t>persoonlijk</w:t>
      </w:r>
      <w:r w:rsidR="00AD573A">
        <w:t xml:space="preserve"> </w:t>
      </w:r>
    </w:p>
    <w:p w14:paraId="78F5FB0B" w14:textId="6126AB43" w:rsidR="00E07278" w:rsidRDefault="00AD573A" w:rsidP="00132534">
      <w:pPr>
        <w:pStyle w:val="Lijstalinea"/>
        <w:numPr>
          <w:ilvl w:val="0"/>
          <w:numId w:val="30"/>
        </w:numPr>
        <w:spacing w:line="276" w:lineRule="auto"/>
      </w:pPr>
      <w:r>
        <w:t>Gebruik spreektaal</w:t>
      </w:r>
      <w:r w:rsidR="00E078BE">
        <w:t>: s</w:t>
      </w:r>
      <w:r w:rsidR="00E07278">
        <w:t xml:space="preserve">chrijf zoals je het zou vertellen </w:t>
      </w:r>
    </w:p>
    <w:p w14:paraId="1DC32E88" w14:textId="2DF97FFF" w:rsidR="00880370" w:rsidRDefault="00E07278" w:rsidP="00132534">
      <w:pPr>
        <w:pStyle w:val="Lijstalinea"/>
        <w:numPr>
          <w:ilvl w:val="0"/>
          <w:numId w:val="30"/>
        </w:numPr>
        <w:spacing w:line="276" w:lineRule="auto"/>
      </w:pPr>
      <w:r>
        <w:t>V</w:t>
      </w:r>
      <w:r w:rsidR="00AD573A">
        <w:t>ermijd jargon, beeldspraken, spreekwoorden en gezegden</w:t>
      </w:r>
      <w:r w:rsidR="002A328C">
        <w:t xml:space="preserve">. </w:t>
      </w:r>
      <w:r w:rsidR="00880370">
        <w:t xml:space="preserve">Leg </w:t>
      </w:r>
      <w:r w:rsidR="00B77660">
        <w:t xml:space="preserve">noodzakelijke ingewikkelde </w:t>
      </w:r>
      <w:r w:rsidR="00880370">
        <w:t xml:space="preserve">termen </w:t>
      </w:r>
      <w:r w:rsidR="00C12A5F">
        <w:t xml:space="preserve">goed </w:t>
      </w:r>
      <w:r w:rsidR="00880370">
        <w:t xml:space="preserve">uit. </w:t>
      </w:r>
    </w:p>
    <w:p w14:paraId="3E89506E" w14:textId="3E108197" w:rsidR="00041778" w:rsidRDefault="00041778" w:rsidP="00132534">
      <w:pPr>
        <w:pStyle w:val="Lijstalinea"/>
        <w:numPr>
          <w:ilvl w:val="0"/>
          <w:numId w:val="30"/>
        </w:numPr>
        <w:spacing w:line="276" w:lineRule="auto"/>
      </w:pPr>
      <w:r>
        <w:t xml:space="preserve">Gebruik dezelfde woorden in plaats van synoniemen. </w:t>
      </w:r>
    </w:p>
    <w:p w14:paraId="7FFDC788" w14:textId="5C293F09" w:rsidR="00890A17" w:rsidRDefault="005E1856" w:rsidP="00132534">
      <w:pPr>
        <w:pStyle w:val="Lijstalinea"/>
        <w:numPr>
          <w:ilvl w:val="0"/>
          <w:numId w:val="30"/>
        </w:numPr>
        <w:spacing w:line="276" w:lineRule="auto"/>
      </w:pPr>
      <w:r>
        <w:t>Denk na over de toon en v</w:t>
      </w:r>
      <w:r w:rsidR="00890A17">
        <w:t xml:space="preserve">ermijd oordelend taalgebruik (zoals: we bespreken </w:t>
      </w:r>
      <w:r w:rsidR="00890A17" w:rsidRPr="00B81645">
        <w:rPr>
          <w:u w:val="single"/>
        </w:rPr>
        <w:t>waarom</w:t>
      </w:r>
      <w:r w:rsidR="00890A17">
        <w:t xml:space="preserve"> u niet betaald heeft. U was </w:t>
      </w:r>
      <w:r w:rsidR="00890A17" w:rsidRPr="00F01E5D">
        <w:rPr>
          <w:u w:val="single"/>
        </w:rPr>
        <w:t xml:space="preserve">helaas </w:t>
      </w:r>
      <w:r w:rsidR="00890A17">
        <w:t xml:space="preserve">niet thuis). </w:t>
      </w:r>
    </w:p>
    <w:p w14:paraId="4AFD17E6" w14:textId="5392E598" w:rsidR="00AD573A" w:rsidRDefault="0038031D" w:rsidP="00132534">
      <w:pPr>
        <w:pStyle w:val="Lijstalinea"/>
        <w:numPr>
          <w:ilvl w:val="0"/>
          <w:numId w:val="30"/>
        </w:numPr>
        <w:spacing w:line="276" w:lineRule="auto"/>
      </w:pPr>
      <w:r>
        <w:t>Orden informatie en maak</w:t>
      </w:r>
      <w:r w:rsidR="00041778">
        <w:t xml:space="preserve"> d</w:t>
      </w:r>
      <w:r w:rsidR="00F8543B">
        <w:t>e ordening ook</w:t>
      </w:r>
      <w:r w:rsidR="00041778">
        <w:t xml:space="preserve"> inzichtelijk </w:t>
      </w:r>
      <w:r>
        <w:t xml:space="preserve">door </w:t>
      </w:r>
      <w:r w:rsidR="00ED4793">
        <w:t xml:space="preserve">(informatieve) tussenkopjes </w:t>
      </w:r>
      <w:r w:rsidR="003C45DB">
        <w:t>en opsommingen</w:t>
      </w:r>
      <w:r w:rsidR="00F8543B">
        <w:t xml:space="preserve">. </w:t>
      </w:r>
    </w:p>
    <w:p w14:paraId="4FBCE514" w14:textId="7CFE1127" w:rsidR="00ED4793" w:rsidRDefault="00ED4793" w:rsidP="00132534">
      <w:pPr>
        <w:pStyle w:val="Lijstalinea"/>
        <w:numPr>
          <w:ilvl w:val="0"/>
          <w:numId w:val="30"/>
        </w:numPr>
        <w:spacing w:line="276" w:lineRule="auto"/>
      </w:pPr>
      <w:r>
        <w:t xml:space="preserve">Ondersteun de boodschap visueel </w:t>
      </w:r>
      <w:r w:rsidR="00960D8B">
        <w:t>en/</w:t>
      </w:r>
      <w:r w:rsidR="00B23ADF">
        <w:t xml:space="preserve">of </w:t>
      </w:r>
      <w:r w:rsidR="00194CF3">
        <w:t>met</w:t>
      </w:r>
      <w:r w:rsidR="00F87F0C">
        <w:t xml:space="preserve"> een filmpje </w:t>
      </w:r>
      <w:r w:rsidR="00194CF3">
        <w:t>(via QR-code of link)</w:t>
      </w:r>
    </w:p>
    <w:p w14:paraId="1CB993CE" w14:textId="498A1D60" w:rsidR="00890A17" w:rsidRDefault="00153BF5" w:rsidP="00132534">
      <w:pPr>
        <w:pStyle w:val="Lijstalinea"/>
        <w:numPr>
          <w:ilvl w:val="0"/>
          <w:numId w:val="30"/>
        </w:numPr>
        <w:spacing w:line="276" w:lineRule="auto"/>
      </w:pPr>
      <w:r>
        <w:t xml:space="preserve">Verplaats je in de ontvanger: </w:t>
      </w:r>
    </w:p>
    <w:p w14:paraId="25146130" w14:textId="3CC2EAE1" w:rsidR="003C45DB" w:rsidRDefault="003C45DB" w:rsidP="00132534">
      <w:pPr>
        <w:pStyle w:val="Lijstalinea"/>
        <w:numPr>
          <w:ilvl w:val="1"/>
          <w:numId w:val="30"/>
        </w:numPr>
        <w:spacing w:line="276" w:lineRule="auto"/>
      </w:pPr>
      <w:r>
        <w:t xml:space="preserve">Besteed aandacht aan de boodschap </w:t>
      </w:r>
      <w:r w:rsidR="00094E5E">
        <w:t xml:space="preserve">maar ook </w:t>
      </w:r>
      <w:r>
        <w:t xml:space="preserve">aan wat </w:t>
      </w:r>
      <w:r w:rsidR="00E07278">
        <w:t>de boodschap</w:t>
      </w:r>
      <w:r>
        <w:t xml:space="preserve"> </w:t>
      </w:r>
      <w:r w:rsidR="00094E5E">
        <w:t xml:space="preserve">kan doen met </w:t>
      </w:r>
      <w:r w:rsidR="00E07278">
        <w:t>ontvanger (</w:t>
      </w:r>
      <w:r w:rsidR="009A3EBE" w:rsidRPr="00890C56">
        <w:rPr>
          <w:i/>
          <w:iCs/>
        </w:rPr>
        <w:t>misschien schrikt u hiervan, dat is niet de bedoeling!</w:t>
      </w:r>
      <w:r w:rsidR="009A3EBE">
        <w:t>)</w:t>
      </w:r>
    </w:p>
    <w:p w14:paraId="65A82C27" w14:textId="6B749A6F" w:rsidR="003C45DB" w:rsidRDefault="009A3EBE" w:rsidP="00132534">
      <w:pPr>
        <w:pStyle w:val="Lijstalinea"/>
        <w:numPr>
          <w:ilvl w:val="1"/>
          <w:numId w:val="30"/>
        </w:numPr>
        <w:spacing w:line="276" w:lineRule="auto"/>
      </w:pPr>
      <w:r>
        <w:t>Vertel wat de inwoner kan en mag verwachten</w:t>
      </w:r>
      <w:r w:rsidR="0053267A">
        <w:t xml:space="preserve">: </w:t>
      </w:r>
      <w:r w:rsidR="008901A4">
        <w:t>w</w:t>
      </w:r>
      <w:r w:rsidR="00386CD6">
        <w:t xml:space="preserve">at gebeurt er als hij belt of opendoet? Hoe gaat het verder? </w:t>
      </w:r>
      <w:r w:rsidR="00E032CF">
        <w:t>Met wie is het gesprek?</w:t>
      </w:r>
      <w:r w:rsidR="00124505">
        <w:t xml:space="preserve"> </w:t>
      </w:r>
      <w:r w:rsidR="008901A4">
        <w:t>W</w:t>
      </w:r>
      <w:r w:rsidR="00124505">
        <w:t xml:space="preserve">at is het doel? </w:t>
      </w:r>
      <w:r w:rsidR="00F01E5D">
        <w:t>Is het verplicht? Wat kost het?</w:t>
      </w:r>
    </w:p>
    <w:p w14:paraId="727BD5F3" w14:textId="4395262A" w:rsidR="008D69BE" w:rsidRDefault="008D69BE" w:rsidP="00132534">
      <w:pPr>
        <w:pStyle w:val="Lijstalinea"/>
        <w:numPr>
          <w:ilvl w:val="1"/>
          <w:numId w:val="30"/>
        </w:numPr>
        <w:spacing w:line="276" w:lineRule="auto"/>
      </w:pPr>
      <w:r>
        <w:lastRenderedPageBreak/>
        <w:t xml:space="preserve">Laat de inwoner weten dat hij </w:t>
      </w:r>
      <w:r w:rsidR="00EF2224">
        <w:t xml:space="preserve">ook na het eerste contact zelf kan bepalen of hij verder nog contact wil </w:t>
      </w:r>
    </w:p>
    <w:p w14:paraId="48B5B81A" w14:textId="6FA136A1" w:rsidR="00147889" w:rsidRDefault="00147889" w:rsidP="00132534">
      <w:pPr>
        <w:pStyle w:val="Lijstalinea"/>
        <w:numPr>
          <w:ilvl w:val="0"/>
          <w:numId w:val="30"/>
        </w:numPr>
        <w:spacing w:line="276" w:lineRule="auto"/>
      </w:pPr>
      <w:r>
        <w:t xml:space="preserve">Maak het contact </w:t>
      </w:r>
      <w:r w:rsidR="00E078BE">
        <w:t xml:space="preserve">zo </w:t>
      </w:r>
      <w:r>
        <w:t>persoonlijk en laagdrempelig</w:t>
      </w:r>
      <w:r w:rsidR="00E078BE">
        <w:t xml:space="preserve"> mogelijk</w:t>
      </w:r>
      <w:r w:rsidR="008901A4">
        <w:t xml:space="preserve">: gebruik bijvoorbeeld </w:t>
      </w:r>
      <w:r>
        <w:t>een rechtstreeks</w:t>
      </w:r>
      <w:r w:rsidR="00A75390">
        <w:t xml:space="preserve"> telefoon</w:t>
      </w:r>
      <w:r>
        <w:t>nummer</w:t>
      </w:r>
      <w:r w:rsidR="00A75390">
        <w:t xml:space="preserve"> of contactpersoon, e</w:t>
      </w:r>
      <w:r w:rsidR="008901A4">
        <w:t>en f</w:t>
      </w:r>
      <w:r>
        <w:t>oto</w:t>
      </w:r>
      <w:r w:rsidR="00A75390">
        <w:t xml:space="preserve"> etc.</w:t>
      </w:r>
      <w:r>
        <w:t xml:space="preserve"> </w:t>
      </w:r>
    </w:p>
    <w:p w14:paraId="68206BED" w14:textId="77777777" w:rsidR="00094E5E" w:rsidRDefault="00094E5E" w:rsidP="00890C56">
      <w:pPr>
        <w:pStyle w:val="Lijstalinea"/>
        <w:spacing w:line="276" w:lineRule="auto"/>
        <w:ind w:left="720"/>
      </w:pPr>
    </w:p>
    <w:p w14:paraId="673B77DB" w14:textId="1D5ADF41" w:rsidR="0027614C" w:rsidRDefault="0027614C" w:rsidP="00132534">
      <w:pPr>
        <w:pStyle w:val="Lijstalinea"/>
        <w:numPr>
          <w:ilvl w:val="0"/>
          <w:numId w:val="29"/>
        </w:numPr>
        <w:spacing w:line="276" w:lineRule="auto"/>
      </w:pPr>
      <w:r>
        <w:br w:type="page"/>
      </w:r>
    </w:p>
    <w:p w14:paraId="1D9F9731" w14:textId="65BC5CAB" w:rsidR="00EF70BA" w:rsidRPr="007F0C32" w:rsidRDefault="00EF70BA" w:rsidP="00836E6C">
      <w:pPr>
        <w:pStyle w:val="Kop3"/>
      </w:pPr>
      <w:bookmarkStart w:id="51" w:name="_Toc94773163"/>
      <w:r>
        <w:lastRenderedPageBreak/>
        <w:t>9.</w:t>
      </w:r>
      <w:r w:rsidR="00D060EE">
        <w:t>3</w:t>
      </w:r>
      <w:r>
        <w:t xml:space="preserve"> </w:t>
      </w:r>
      <w:r w:rsidR="008F1B71">
        <w:t xml:space="preserve">Tekst </w:t>
      </w:r>
      <w:r w:rsidR="009A6FBD">
        <w:t>registratie BKR bij toegang schuldhulp en problematische schulden</w:t>
      </w:r>
      <w:bookmarkEnd w:id="51"/>
      <w:r w:rsidR="009A6FBD">
        <w:t xml:space="preserve"> </w:t>
      </w:r>
    </w:p>
    <w:p w14:paraId="0E82B87C" w14:textId="3B339F74" w:rsidR="007B71BB" w:rsidRDefault="007B71BB" w:rsidP="007D4349">
      <w:pPr>
        <w:spacing w:line="240" w:lineRule="auto"/>
      </w:pPr>
    </w:p>
    <w:tbl>
      <w:tblPr>
        <w:tblStyle w:val="Lichtearcering-accent1"/>
        <w:tblW w:w="5456" w:type="pct"/>
        <w:tblLook w:val="0660" w:firstRow="1" w:lastRow="1" w:firstColumn="0" w:lastColumn="0" w:noHBand="1" w:noVBand="1"/>
      </w:tblPr>
      <w:tblGrid>
        <w:gridCol w:w="2264"/>
        <w:gridCol w:w="7385"/>
      </w:tblGrid>
      <w:tr w:rsidR="00027817" w14:paraId="5B778B03" w14:textId="77777777" w:rsidTr="283198AB">
        <w:trPr>
          <w:cnfStyle w:val="100000000000" w:firstRow="1" w:lastRow="0" w:firstColumn="0" w:lastColumn="0" w:oddVBand="0" w:evenVBand="0" w:oddHBand="0" w:evenHBand="0" w:firstRowFirstColumn="0" w:firstRowLastColumn="0" w:lastRowFirstColumn="0" w:lastRowLastColumn="0"/>
          <w:trHeight w:val="561"/>
        </w:trPr>
        <w:tc>
          <w:tcPr>
            <w:tcW w:w="1173" w:type="pct"/>
            <w:tcBorders>
              <w:top w:val="single" w:sz="4" w:space="0" w:color="auto"/>
              <w:bottom w:val="nil"/>
            </w:tcBorders>
            <w:noWrap/>
          </w:tcPr>
          <w:p w14:paraId="53A5E276" w14:textId="6212C9B5" w:rsidR="00027817" w:rsidRPr="00890C56" w:rsidRDefault="00027817" w:rsidP="00401B1B">
            <w:pPr>
              <w:rPr>
                <w:sz w:val="20"/>
                <w:szCs w:val="20"/>
              </w:rPr>
            </w:pPr>
            <w:r w:rsidRPr="00890C56">
              <w:rPr>
                <w:color w:val="00B0F0"/>
                <w:sz w:val="20"/>
                <w:szCs w:val="20"/>
              </w:rPr>
              <w:t xml:space="preserve">Wet </w:t>
            </w:r>
          </w:p>
        </w:tc>
        <w:tc>
          <w:tcPr>
            <w:tcW w:w="3827" w:type="pct"/>
            <w:tcBorders>
              <w:top w:val="single" w:sz="4" w:space="0" w:color="auto"/>
              <w:bottom w:val="nil"/>
            </w:tcBorders>
          </w:tcPr>
          <w:p w14:paraId="43818928" w14:textId="440F8BAE" w:rsidR="007360CB" w:rsidRPr="00890C56" w:rsidRDefault="000E7CC5" w:rsidP="007360CB">
            <w:pPr>
              <w:rPr>
                <w:rStyle w:val="Subtielebenadrukking"/>
                <w:sz w:val="20"/>
                <w:szCs w:val="20"/>
              </w:rPr>
            </w:pPr>
            <w:r w:rsidRPr="00890C56">
              <w:rPr>
                <w:color w:val="00B0F0"/>
                <w:sz w:val="20"/>
                <w:szCs w:val="20"/>
              </w:rPr>
              <w:t xml:space="preserve">Wet gemeentelijke schuldhulpverlening </w:t>
            </w:r>
            <w:r w:rsidR="2A74AF3B" w:rsidRPr="00890C56">
              <w:rPr>
                <w:color w:val="00B0F0"/>
                <w:sz w:val="20"/>
                <w:szCs w:val="20"/>
              </w:rPr>
              <w:t>(Wgs)</w:t>
            </w:r>
          </w:p>
        </w:tc>
      </w:tr>
      <w:tr w:rsidR="00027817" w14:paraId="75DDB0AE" w14:textId="77777777" w:rsidTr="283198AB">
        <w:tc>
          <w:tcPr>
            <w:tcW w:w="1173" w:type="pct"/>
            <w:tcBorders>
              <w:bottom w:val="nil"/>
            </w:tcBorders>
            <w:noWrap/>
          </w:tcPr>
          <w:p w14:paraId="58BEE4DA" w14:textId="77777777" w:rsidR="00027817" w:rsidRPr="00890C56" w:rsidRDefault="00027817" w:rsidP="00401B1B">
            <w:pPr>
              <w:rPr>
                <w:rFonts w:cs="Arial"/>
                <w:b/>
                <w:bCs/>
                <w:color w:val="00B0F0"/>
                <w:sz w:val="20"/>
                <w:szCs w:val="20"/>
              </w:rPr>
            </w:pPr>
            <w:r w:rsidRPr="00890C56">
              <w:rPr>
                <w:rFonts w:cs="Arial"/>
                <w:b/>
                <w:bCs/>
                <w:color w:val="00B0F0"/>
                <w:sz w:val="20"/>
                <w:szCs w:val="20"/>
              </w:rPr>
              <w:t xml:space="preserve">Doelgroep </w:t>
            </w:r>
          </w:p>
        </w:tc>
        <w:tc>
          <w:tcPr>
            <w:tcW w:w="3827" w:type="pct"/>
            <w:tcBorders>
              <w:bottom w:val="nil"/>
            </w:tcBorders>
          </w:tcPr>
          <w:p w14:paraId="2E5E61E1" w14:textId="24EE4246" w:rsidR="00027817" w:rsidRPr="00890C56" w:rsidRDefault="00027817" w:rsidP="00401B1B">
            <w:pPr>
              <w:pStyle w:val="DecimalAligned"/>
              <w:rPr>
                <w:rFonts w:ascii="Arial" w:hAnsi="Arial" w:cs="Arial"/>
                <w:b/>
                <w:bCs/>
                <w:color w:val="00B0F0"/>
                <w:sz w:val="20"/>
                <w:szCs w:val="20"/>
              </w:rPr>
            </w:pPr>
            <w:r w:rsidRPr="00890C56">
              <w:rPr>
                <w:rFonts w:ascii="Arial" w:hAnsi="Arial" w:cs="Arial"/>
                <w:b/>
                <w:bCs/>
                <w:color w:val="00B0F0"/>
                <w:sz w:val="20"/>
                <w:szCs w:val="20"/>
              </w:rPr>
              <w:t xml:space="preserve">Inwoners </w:t>
            </w:r>
            <w:r w:rsidR="00EB39B7" w:rsidRPr="00890C56">
              <w:rPr>
                <w:rFonts w:ascii="Arial" w:hAnsi="Arial" w:cs="Arial"/>
                <w:b/>
                <w:bCs/>
                <w:color w:val="00B0F0"/>
                <w:sz w:val="20"/>
                <w:szCs w:val="20"/>
              </w:rPr>
              <w:t xml:space="preserve">die </w:t>
            </w:r>
            <w:r w:rsidR="003A0E09" w:rsidRPr="00890C56">
              <w:rPr>
                <w:rFonts w:ascii="Arial" w:hAnsi="Arial" w:cs="Arial"/>
                <w:b/>
                <w:bCs/>
                <w:color w:val="00B0F0"/>
                <w:sz w:val="20"/>
                <w:szCs w:val="20"/>
              </w:rPr>
              <w:t xml:space="preserve">een hulpvraag </w:t>
            </w:r>
            <w:r w:rsidR="4FC4466C" w:rsidRPr="00890C56">
              <w:rPr>
                <w:rFonts w:ascii="Arial" w:hAnsi="Arial" w:cs="Arial"/>
                <w:b/>
                <w:bCs/>
                <w:color w:val="00B0F0"/>
                <w:sz w:val="20"/>
                <w:szCs w:val="20"/>
              </w:rPr>
              <w:t>rond</w:t>
            </w:r>
            <w:r w:rsidR="003A0E09" w:rsidRPr="00890C56">
              <w:rPr>
                <w:rFonts w:ascii="Arial" w:hAnsi="Arial" w:cs="Arial"/>
                <w:b/>
                <w:bCs/>
                <w:color w:val="00B0F0"/>
                <w:sz w:val="20"/>
                <w:szCs w:val="20"/>
              </w:rPr>
              <w:t xml:space="preserve"> schuldhulpverlening hebben gesteld</w:t>
            </w:r>
          </w:p>
        </w:tc>
      </w:tr>
      <w:tr w:rsidR="00027817" w14:paraId="7CF3C374" w14:textId="77777777" w:rsidTr="283198AB">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54CFE90A" w14:textId="77777777" w:rsidR="00027817" w:rsidRPr="00890C56" w:rsidRDefault="00027817" w:rsidP="00401B1B">
            <w:pPr>
              <w:rPr>
                <w:rFonts w:cs="Arial"/>
                <w:color w:val="00B0F0"/>
                <w:sz w:val="20"/>
                <w:szCs w:val="20"/>
              </w:rPr>
            </w:pPr>
            <w:r w:rsidRPr="00890C56">
              <w:rPr>
                <w:rFonts w:cs="Arial"/>
                <w:color w:val="00B0F0"/>
                <w:sz w:val="20"/>
                <w:szCs w:val="20"/>
              </w:rPr>
              <w:t xml:space="preserve">Doel </w:t>
            </w:r>
          </w:p>
        </w:tc>
        <w:tc>
          <w:tcPr>
            <w:tcW w:w="3827" w:type="pct"/>
            <w:tcBorders>
              <w:top w:val="nil"/>
              <w:bottom w:val="single" w:sz="4" w:space="0" w:color="auto"/>
            </w:tcBorders>
          </w:tcPr>
          <w:p w14:paraId="472BF8C7" w14:textId="5901D997" w:rsidR="00027817" w:rsidRPr="00890C56" w:rsidRDefault="00027817" w:rsidP="00401B1B">
            <w:pPr>
              <w:pStyle w:val="DecimalAligned"/>
              <w:rPr>
                <w:rFonts w:ascii="Arial" w:hAnsi="Arial" w:cs="Arial"/>
                <w:color w:val="00B0F0"/>
                <w:sz w:val="20"/>
                <w:szCs w:val="20"/>
              </w:rPr>
            </w:pPr>
            <w:r w:rsidRPr="00890C56">
              <w:rPr>
                <w:rFonts w:ascii="Arial" w:hAnsi="Arial" w:cs="Arial"/>
                <w:color w:val="00B0F0"/>
                <w:sz w:val="20"/>
                <w:szCs w:val="20"/>
              </w:rPr>
              <w:t>Informeren over</w:t>
            </w:r>
            <w:r w:rsidR="003A0E09" w:rsidRPr="00890C56">
              <w:rPr>
                <w:rFonts w:ascii="Arial" w:hAnsi="Arial" w:cs="Arial"/>
                <w:color w:val="00B0F0"/>
                <w:sz w:val="20"/>
                <w:szCs w:val="20"/>
              </w:rPr>
              <w:t xml:space="preserve"> verplichte registratie en gevolgen </w:t>
            </w:r>
          </w:p>
        </w:tc>
      </w:tr>
    </w:tbl>
    <w:p w14:paraId="6F9B4CA5" w14:textId="53D0601F" w:rsidR="00F5234F" w:rsidRPr="000D7679" w:rsidRDefault="00F5234F" w:rsidP="008F1B71">
      <w:pPr>
        <w:pStyle w:val="Kop5"/>
      </w:pPr>
      <w:r w:rsidRPr="000D7679">
        <w:t>Achtergrondinformatie</w:t>
      </w:r>
    </w:p>
    <w:p w14:paraId="00BA414A" w14:textId="77777777" w:rsidR="006E3745" w:rsidRDefault="008D3773" w:rsidP="008D3773">
      <w:r>
        <w:t>Gemeenten zijn vanaf 1 januari 2021 verplicht de positieve beschikking tot toegang schuldhulpverlening (artikel 4a Wgs) te registreren bij het BKR</w:t>
      </w:r>
      <w:r w:rsidR="00CB2F9F">
        <w:t xml:space="preserve"> als er sprake is van problematische schulden</w:t>
      </w:r>
      <w:r>
        <w:t xml:space="preserve">. De gedachte achter deze registratie is het voorkomen dat de inwoner nieuwe schulden aan kan gaan die niet passen bij zijn financiële bestedingsruimte. De schuldhulpverlener kan dit in het eerste gesprek toelichten, zodat het voor de inwoner transparant is dat een toelating tot schuldhulpverlening </w:t>
      </w:r>
      <w:r w:rsidR="00761CF7">
        <w:t xml:space="preserve">mogelijk </w:t>
      </w:r>
      <w:r>
        <w:t>een registratie in het BKR met zich meebrengt</w:t>
      </w:r>
      <w:r w:rsidR="00761CF7">
        <w:t xml:space="preserve"> en wat dit betekent</w:t>
      </w:r>
      <w:r>
        <w:t xml:space="preserve">. </w:t>
      </w:r>
    </w:p>
    <w:p w14:paraId="08825AFE" w14:textId="66F31375" w:rsidR="00D15845" w:rsidRDefault="008D3773" w:rsidP="008D3773">
      <w:pPr>
        <w:rPr>
          <w:rFonts w:eastAsia="Arial" w:cs="Arial"/>
        </w:rPr>
      </w:pPr>
      <w:r>
        <w:t xml:space="preserve">Deze registratie heeft een grote impact op de inwoner. Daarom is het van belang de inwoner tijdig te informeren over de registratie en de (mogelijke) gevolgen hiervan. </w:t>
      </w:r>
      <w:r w:rsidR="00D15845">
        <w:rPr>
          <w:rFonts w:eastAsia="Arial" w:cs="Arial"/>
        </w:rPr>
        <w:t xml:space="preserve">Onderstaande tekst kan </w:t>
      </w:r>
      <w:r>
        <w:rPr>
          <w:rFonts w:eastAsia="Arial" w:cs="Arial"/>
        </w:rPr>
        <w:t xml:space="preserve">als bouwsteen voor de communicatie gebruikt worden wanneer inwoner </w:t>
      </w:r>
      <w:r w:rsidR="00D15845">
        <w:rPr>
          <w:rFonts w:eastAsia="Arial" w:cs="Arial"/>
        </w:rPr>
        <w:t xml:space="preserve">toegang vragen tot schuldhulpverlening. </w:t>
      </w:r>
    </w:p>
    <w:p w14:paraId="44B4B288" w14:textId="6ED31B94" w:rsidR="00EE2685" w:rsidRDefault="008D39C5" w:rsidP="008F1B71">
      <w:pPr>
        <w:pStyle w:val="Kop5"/>
        <w:rPr>
          <w:rFonts w:eastAsia="Arial"/>
          <w:color w:val="000000" w:themeColor="text1"/>
        </w:rPr>
      </w:pPr>
      <w:r>
        <w:t>Tekstsuggestie</w:t>
      </w:r>
    </w:p>
    <w:p w14:paraId="39DDE87C" w14:textId="79977B61" w:rsidR="00C01C7E" w:rsidRDefault="00E80894" w:rsidP="00B9096D">
      <w:r>
        <w:rPr>
          <w:rFonts w:eastAsia="Arial" w:cs="Arial"/>
          <w:color w:val="000000" w:themeColor="text1"/>
        </w:rPr>
        <w:t>Krijgt u schuldhulpverlening</w:t>
      </w:r>
      <w:r w:rsidR="0018327F">
        <w:rPr>
          <w:rFonts w:eastAsia="Arial" w:cs="Arial"/>
          <w:color w:val="000000" w:themeColor="text1"/>
        </w:rPr>
        <w:t xml:space="preserve"> e</w:t>
      </w:r>
      <w:r w:rsidR="008E43E7">
        <w:rPr>
          <w:rFonts w:eastAsia="Arial" w:cs="Arial"/>
          <w:color w:val="000000" w:themeColor="text1"/>
        </w:rPr>
        <w:t>n</w:t>
      </w:r>
      <w:r w:rsidR="00A261F5">
        <w:rPr>
          <w:rFonts w:eastAsia="Arial" w:cs="Arial"/>
          <w:color w:val="000000" w:themeColor="text1"/>
        </w:rPr>
        <w:t xml:space="preserve"> </w:t>
      </w:r>
      <w:r w:rsidR="008E43E7">
        <w:rPr>
          <w:rFonts w:eastAsia="Arial" w:cs="Arial"/>
          <w:color w:val="000000" w:themeColor="text1"/>
        </w:rPr>
        <w:t>heeft u problematische schulden?</w:t>
      </w:r>
      <w:r>
        <w:rPr>
          <w:rFonts w:eastAsia="Arial" w:cs="Arial"/>
          <w:color w:val="000000" w:themeColor="text1"/>
        </w:rPr>
        <w:t xml:space="preserve"> </w:t>
      </w:r>
      <w:r w:rsidR="002D30EE" w:rsidRPr="003A0E09">
        <w:rPr>
          <w:rFonts w:eastAsia="Arial" w:cs="Arial"/>
          <w:color w:val="000000" w:themeColor="text1"/>
        </w:rPr>
        <w:t>Dan</w:t>
      </w:r>
      <w:r w:rsidR="002D30EE">
        <w:rPr>
          <w:rFonts w:eastAsia="Arial" w:cs="Arial"/>
          <w:color w:val="000000" w:themeColor="text1"/>
        </w:rPr>
        <w:t xml:space="preserve"> </w:t>
      </w:r>
      <w:r w:rsidR="009F73FA">
        <w:rPr>
          <w:rFonts w:eastAsia="Arial" w:cs="Arial"/>
          <w:color w:val="000000" w:themeColor="text1"/>
        </w:rPr>
        <w:t xml:space="preserve">moet </w:t>
      </w:r>
      <w:r w:rsidR="004E4441">
        <w:rPr>
          <w:rFonts w:eastAsia="Arial" w:cs="Arial"/>
          <w:color w:val="000000" w:themeColor="text1"/>
        </w:rPr>
        <w:t xml:space="preserve">uw schuldhulpverlener </w:t>
      </w:r>
      <w:r w:rsidR="002D30EE">
        <w:rPr>
          <w:rFonts w:eastAsia="Arial" w:cs="Arial"/>
          <w:color w:val="000000" w:themeColor="text1"/>
        </w:rPr>
        <w:t>d</w:t>
      </w:r>
      <w:r>
        <w:rPr>
          <w:rFonts w:eastAsia="Arial" w:cs="Arial"/>
          <w:color w:val="000000" w:themeColor="text1"/>
        </w:rPr>
        <w:t xml:space="preserve">it registeren </w:t>
      </w:r>
      <w:r w:rsidR="00F44129">
        <w:rPr>
          <w:rFonts w:eastAsia="Arial" w:cs="Arial"/>
          <w:color w:val="000000" w:themeColor="text1"/>
        </w:rPr>
        <w:t>bij</w:t>
      </w:r>
      <w:r>
        <w:rPr>
          <w:rFonts w:eastAsia="Arial" w:cs="Arial"/>
          <w:color w:val="000000" w:themeColor="text1"/>
        </w:rPr>
        <w:t xml:space="preserve"> het </w:t>
      </w:r>
      <w:r w:rsidR="00AD11D1">
        <w:rPr>
          <w:rFonts w:eastAsia="Arial" w:cs="Arial"/>
          <w:color w:val="000000" w:themeColor="text1"/>
        </w:rPr>
        <w:t>Bureau Krediet Registratie (</w:t>
      </w:r>
      <w:r>
        <w:rPr>
          <w:rFonts w:eastAsia="Arial" w:cs="Arial"/>
          <w:color w:val="000000" w:themeColor="text1"/>
        </w:rPr>
        <w:t>BKR</w:t>
      </w:r>
      <w:r w:rsidR="00AD11D1">
        <w:rPr>
          <w:rFonts w:eastAsia="Arial" w:cs="Arial"/>
          <w:color w:val="000000" w:themeColor="text1"/>
        </w:rPr>
        <w:t>)</w:t>
      </w:r>
      <w:r>
        <w:rPr>
          <w:rFonts w:eastAsia="Arial" w:cs="Arial"/>
          <w:color w:val="000000" w:themeColor="text1"/>
        </w:rPr>
        <w:t xml:space="preserve">. </w:t>
      </w:r>
      <w:r w:rsidR="000C0818">
        <w:rPr>
          <w:rFonts w:eastAsia="Arial" w:cs="Arial"/>
          <w:color w:val="000000" w:themeColor="text1"/>
        </w:rPr>
        <w:t>D</w:t>
      </w:r>
      <w:r w:rsidR="00C9023D">
        <w:rPr>
          <w:rFonts w:eastAsia="Arial" w:cs="Arial"/>
          <w:color w:val="000000" w:themeColor="text1"/>
        </w:rPr>
        <w:t xml:space="preserve">at </w:t>
      </w:r>
      <w:r w:rsidR="001F604A">
        <w:rPr>
          <w:rFonts w:eastAsia="Arial" w:cs="Arial"/>
          <w:color w:val="000000" w:themeColor="text1"/>
        </w:rPr>
        <w:t>i</w:t>
      </w:r>
      <w:r w:rsidR="00F77EEB">
        <w:rPr>
          <w:rFonts w:eastAsia="Arial" w:cs="Arial"/>
          <w:color w:val="000000" w:themeColor="text1"/>
        </w:rPr>
        <w:t>s</w:t>
      </w:r>
      <w:r w:rsidR="00F4654D">
        <w:rPr>
          <w:rFonts w:eastAsia="Arial" w:cs="Arial"/>
          <w:color w:val="000000" w:themeColor="text1"/>
        </w:rPr>
        <w:t xml:space="preserve"> </w:t>
      </w:r>
      <w:r w:rsidR="00915791">
        <w:rPr>
          <w:rFonts w:eastAsia="Arial" w:cs="Arial"/>
          <w:color w:val="000000" w:themeColor="text1"/>
        </w:rPr>
        <w:t>vanaf</w:t>
      </w:r>
      <w:r w:rsidR="00F4654D">
        <w:rPr>
          <w:rFonts w:eastAsia="Arial" w:cs="Arial"/>
          <w:color w:val="000000" w:themeColor="text1"/>
        </w:rPr>
        <w:t xml:space="preserve"> </w:t>
      </w:r>
      <w:r w:rsidR="000C0818">
        <w:rPr>
          <w:rFonts w:eastAsia="Arial" w:cs="Arial"/>
          <w:color w:val="000000" w:themeColor="text1"/>
        </w:rPr>
        <w:t>1 januari 2021</w:t>
      </w:r>
      <w:r w:rsidR="009F73FA">
        <w:rPr>
          <w:rFonts w:eastAsia="Arial" w:cs="Arial"/>
          <w:color w:val="000000" w:themeColor="text1"/>
        </w:rPr>
        <w:t xml:space="preserve"> </w:t>
      </w:r>
      <w:r w:rsidR="00C9023D">
        <w:rPr>
          <w:rFonts w:eastAsia="Arial" w:cs="Arial"/>
          <w:color w:val="000000" w:themeColor="text1"/>
        </w:rPr>
        <w:t xml:space="preserve">verplicht door de wet. </w:t>
      </w:r>
      <w:r w:rsidR="00CE51CA">
        <w:rPr>
          <w:rFonts w:eastAsia="Arial" w:cs="Arial"/>
          <w:color w:val="000000" w:themeColor="text1"/>
        </w:rPr>
        <w:t>De</w:t>
      </w:r>
      <w:r w:rsidR="009A7980">
        <w:t xml:space="preserve"> </w:t>
      </w:r>
      <w:r w:rsidR="00CE51CA">
        <w:t>w</w:t>
      </w:r>
      <w:r w:rsidR="009A7980">
        <w:t>etgever</w:t>
      </w:r>
      <w:r w:rsidR="00CE51CA">
        <w:t xml:space="preserve"> wil</w:t>
      </w:r>
      <w:r w:rsidR="009A7980">
        <w:t xml:space="preserve"> inwoners </w:t>
      </w:r>
      <w:r w:rsidR="00CE51CA">
        <w:t xml:space="preserve">namelijk </w:t>
      </w:r>
      <w:r w:rsidR="00206D19">
        <w:t>beter</w:t>
      </w:r>
      <w:r w:rsidR="009A7980">
        <w:t xml:space="preserve"> beschermen. </w:t>
      </w:r>
      <w:r w:rsidR="00CE51CA">
        <w:t>D</w:t>
      </w:r>
      <w:r w:rsidR="009A7980">
        <w:t>e registratie</w:t>
      </w:r>
      <w:r w:rsidR="00CE51CA">
        <w:t xml:space="preserve"> </w:t>
      </w:r>
      <w:r w:rsidR="00206D19">
        <w:t>zorgt</w:t>
      </w:r>
      <w:r w:rsidR="00CE51CA">
        <w:t xml:space="preserve"> </w:t>
      </w:r>
      <w:r w:rsidR="009A7980">
        <w:t xml:space="preserve">dat </w:t>
      </w:r>
      <w:r w:rsidR="00AD11D1">
        <w:t>u</w:t>
      </w:r>
      <w:r w:rsidR="00206D19">
        <w:t xml:space="preserve"> geen</w:t>
      </w:r>
      <w:r w:rsidR="009A7980">
        <w:t xml:space="preserve"> nieuwe schulden of leningen </w:t>
      </w:r>
      <w:r w:rsidR="00AD11D1">
        <w:t>krijgt</w:t>
      </w:r>
      <w:r w:rsidR="009A7980">
        <w:t xml:space="preserve"> die niet passen bij uw</w:t>
      </w:r>
      <w:r w:rsidR="00AD11D1">
        <w:t xml:space="preserve"> </w:t>
      </w:r>
      <w:r w:rsidR="003C5B11">
        <w:t xml:space="preserve">(financiële) </w:t>
      </w:r>
      <w:r w:rsidR="00AD11D1">
        <w:t>situatie</w:t>
      </w:r>
    </w:p>
    <w:p w14:paraId="796E6B48" w14:textId="74F16417" w:rsidR="00C01C7E" w:rsidRDefault="00C01C7E" w:rsidP="00B9096D"/>
    <w:p w14:paraId="54BEAA78" w14:textId="19E5FED2" w:rsidR="00B9096D" w:rsidRDefault="002D30EE" w:rsidP="00B9096D">
      <w:r>
        <w:t xml:space="preserve">De schuldhulpverlener </w:t>
      </w:r>
      <w:r w:rsidR="003C5B11">
        <w:t xml:space="preserve">sprak </w:t>
      </w:r>
      <w:r w:rsidR="004A06E7">
        <w:t>eerder met u</w:t>
      </w:r>
      <w:r w:rsidR="006C1564">
        <w:t xml:space="preserve"> </w:t>
      </w:r>
      <w:r w:rsidR="003C5B11">
        <w:t>o</w:t>
      </w:r>
      <w:r w:rsidR="006C1564">
        <w:t>ver de</w:t>
      </w:r>
      <w:r w:rsidR="00C9023D">
        <w:t>ze</w:t>
      </w:r>
      <w:r w:rsidR="006C1564">
        <w:t xml:space="preserve"> registratie</w:t>
      </w:r>
      <w:r w:rsidR="00C01C7E">
        <w:t>. En over wat dit voo</w:t>
      </w:r>
      <w:r w:rsidR="006C1564">
        <w:t xml:space="preserve">r u betekent. </w:t>
      </w:r>
      <w:r w:rsidR="00B9096D">
        <w:t>Als</w:t>
      </w:r>
      <w:r w:rsidR="5D6EBE8B">
        <w:t xml:space="preserve"> </w:t>
      </w:r>
      <w:r w:rsidR="3EA9475E">
        <w:t>u</w:t>
      </w:r>
      <w:r w:rsidR="00B9096D">
        <w:t xml:space="preserve"> nog vragen heeft dan kunt u </w:t>
      </w:r>
      <w:r w:rsidR="00990EFB">
        <w:t>deze stellen aan</w:t>
      </w:r>
      <w:r w:rsidR="00B9096D">
        <w:t xml:space="preserve"> </w:t>
      </w:r>
      <w:r w:rsidR="5D6EBE8B" w:rsidRPr="00890C56">
        <w:rPr>
          <w:highlight w:val="yellow"/>
        </w:rPr>
        <w:t>X</w:t>
      </w:r>
      <w:r w:rsidR="00B9096D">
        <w:t xml:space="preserve"> via deze contactgegevens </w:t>
      </w:r>
      <w:r w:rsidR="5D6EBE8B" w:rsidRPr="00890C56">
        <w:rPr>
          <w:highlight w:val="yellow"/>
        </w:rPr>
        <w:t>X</w:t>
      </w:r>
      <w:r w:rsidR="4CBAA405" w:rsidRPr="00890C56">
        <w:rPr>
          <w:highlight w:val="yellow"/>
        </w:rPr>
        <w:t>.</w:t>
      </w:r>
    </w:p>
    <w:p w14:paraId="2CBCA825" w14:textId="77777777" w:rsidR="00B9096D" w:rsidRDefault="00B9096D" w:rsidP="00B9096D"/>
    <w:p w14:paraId="0B16D75C" w14:textId="77777777" w:rsidR="008F1B71" w:rsidRDefault="008F1B71">
      <w:pPr>
        <w:spacing w:line="240" w:lineRule="auto"/>
        <w:rPr>
          <w:rFonts w:eastAsia="Arial" w:cs="Arial"/>
          <w:color w:val="000000" w:themeColor="text1"/>
        </w:rPr>
      </w:pPr>
    </w:p>
    <w:p w14:paraId="5B1FCF65" w14:textId="77777777" w:rsidR="008F1B71" w:rsidRDefault="008F1B71">
      <w:pPr>
        <w:spacing w:line="240" w:lineRule="auto"/>
        <w:rPr>
          <w:rFonts w:eastAsia="Arial" w:cs="Arial"/>
          <w:color w:val="000000" w:themeColor="text1"/>
        </w:rPr>
      </w:pPr>
    </w:p>
    <w:p w14:paraId="152532AC" w14:textId="77777777" w:rsidR="008F1B71" w:rsidRDefault="008F1B71">
      <w:pPr>
        <w:spacing w:line="240" w:lineRule="auto"/>
        <w:rPr>
          <w:rFonts w:eastAsia="Arial" w:cs="Arial"/>
          <w:color w:val="000000" w:themeColor="text1"/>
        </w:rPr>
      </w:pPr>
    </w:p>
    <w:p w14:paraId="0B656FDF" w14:textId="77777777" w:rsidR="008F1B71" w:rsidRDefault="008F1B71">
      <w:pPr>
        <w:spacing w:line="240" w:lineRule="auto"/>
        <w:rPr>
          <w:rFonts w:eastAsia="Arial" w:cs="Arial"/>
          <w:color w:val="000000" w:themeColor="text1"/>
        </w:rPr>
      </w:pPr>
    </w:p>
    <w:p w14:paraId="7ACBCFFE" w14:textId="77777777" w:rsidR="008F1B71" w:rsidRDefault="008F1B71">
      <w:pPr>
        <w:spacing w:line="240" w:lineRule="auto"/>
        <w:rPr>
          <w:rFonts w:eastAsia="Arial" w:cs="Arial"/>
          <w:color w:val="000000" w:themeColor="text1"/>
        </w:rPr>
      </w:pPr>
    </w:p>
    <w:p w14:paraId="61A58AEE" w14:textId="77777777" w:rsidR="008F1B71" w:rsidRDefault="008F1B71">
      <w:pPr>
        <w:spacing w:line="240" w:lineRule="auto"/>
        <w:rPr>
          <w:rFonts w:eastAsia="Arial" w:cs="Arial"/>
          <w:color w:val="000000" w:themeColor="text1"/>
        </w:rPr>
      </w:pPr>
    </w:p>
    <w:p w14:paraId="0AF17E32" w14:textId="77777777" w:rsidR="008F1B71" w:rsidRDefault="008F1B71">
      <w:pPr>
        <w:spacing w:line="240" w:lineRule="auto"/>
        <w:rPr>
          <w:rFonts w:eastAsia="Arial" w:cs="Arial"/>
          <w:color w:val="000000" w:themeColor="text1"/>
        </w:rPr>
      </w:pPr>
    </w:p>
    <w:p w14:paraId="53C7E73C" w14:textId="77777777" w:rsidR="008F1B71" w:rsidRDefault="008F1B71">
      <w:pPr>
        <w:spacing w:line="240" w:lineRule="auto"/>
        <w:rPr>
          <w:rFonts w:eastAsia="Arial" w:cs="Arial"/>
          <w:color w:val="000000" w:themeColor="text1"/>
        </w:rPr>
      </w:pPr>
    </w:p>
    <w:p w14:paraId="654746DA" w14:textId="77777777" w:rsidR="008F1B71" w:rsidRDefault="008F1B71">
      <w:pPr>
        <w:spacing w:line="240" w:lineRule="auto"/>
        <w:rPr>
          <w:rFonts w:eastAsia="Arial" w:cs="Arial"/>
          <w:color w:val="000000" w:themeColor="text1"/>
        </w:rPr>
      </w:pPr>
    </w:p>
    <w:p w14:paraId="1D5D8AE3" w14:textId="77777777" w:rsidR="008F1B71" w:rsidRDefault="008F1B71">
      <w:pPr>
        <w:spacing w:line="240" w:lineRule="auto"/>
        <w:rPr>
          <w:rFonts w:eastAsia="Arial" w:cs="Arial"/>
          <w:color w:val="000000" w:themeColor="text1"/>
        </w:rPr>
      </w:pPr>
    </w:p>
    <w:p w14:paraId="00CBA004" w14:textId="77777777" w:rsidR="008F1B71" w:rsidRDefault="008F1B71">
      <w:pPr>
        <w:spacing w:line="240" w:lineRule="auto"/>
        <w:rPr>
          <w:rFonts w:eastAsia="Arial" w:cs="Arial"/>
          <w:color w:val="000000" w:themeColor="text1"/>
        </w:rPr>
      </w:pPr>
    </w:p>
    <w:p w14:paraId="3CC97E15" w14:textId="77777777" w:rsidR="008F1B71" w:rsidRDefault="008F1B71">
      <w:pPr>
        <w:spacing w:line="240" w:lineRule="auto"/>
        <w:rPr>
          <w:rFonts w:eastAsia="Arial" w:cs="Arial"/>
          <w:color w:val="000000" w:themeColor="text1"/>
        </w:rPr>
      </w:pPr>
    </w:p>
    <w:p w14:paraId="4F541F1B" w14:textId="77777777" w:rsidR="008F1B71" w:rsidRDefault="008F1B71">
      <w:pPr>
        <w:spacing w:line="240" w:lineRule="auto"/>
        <w:rPr>
          <w:rFonts w:eastAsia="Arial" w:cs="Arial"/>
          <w:color w:val="000000" w:themeColor="text1"/>
        </w:rPr>
      </w:pPr>
    </w:p>
    <w:p w14:paraId="79D6DBB6" w14:textId="77777777" w:rsidR="008F1B71" w:rsidRDefault="008F1B71">
      <w:pPr>
        <w:spacing w:line="240" w:lineRule="auto"/>
        <w:rPr>
          <w:rFonts w:eastAsia="Arial" w:cs="Arial"/>
          <w:color w:val="000000" w:themeColor="text1"/>
        </w:rPr>
      </w:pPr>
    </w:p>
    <w:p w14:paraId="20A5065E" w14:textId="77777777" w:rsidR="008F1B71" w:rsidRDefault="008F1B71">
      <w:pPr>
        <w:spacing w:line="240" w:lineRule="auto"/>
        <w:rPr>
          <w:rFonts w:eastAsia="Arial" w:cs="Arial"/>
          <w:color w:val="000000" w:themeColor="text1"/>
        </w:rPr>
      </w:pPr>
    </w:p>
    <w:p w14:paraId="60A110AE" w14:textId="77777777" w:rsidR="008F1B71" w:rsidRDefault="008F1B71">
      <w:pPr>
        <w:spacing w:line="240" w:lineRule="auto"/>
        <w:rPr>
          <w:rFonts w:eastAsia="Arial" w:cs="Arial"/>
          <w:color w:val="000000" w:themeColor="text1"/>
        </w:rPr>
      </w:pPr>
    </w:p>
    <w:p w14:paraId="7A388444" w14:textId="77777777" w:rsidR="008F1B71" w:rsidRDefault="008F1B71">
      <w:pPr>
        <w:spacing w:line="240" w:lineRule="auto"/>
        <w:rPr>
          <w:rFonts w:eastAsia="Arial" w:cs="Arial"/>
          <w:color w:val="000000" w:themeColor="text1"/>
        </w:rPr>
      </w:pPr>
    </w:p>
    <w:p w14:paraId="0E92B569" w14:textId="77777777" w:rsidR="008F1B71" w:rsidRDefault="008F1B71">
      <w:pPr>
        <w:spacing w:line="240" w:lineRule="auto"/>
        <w:rPr>
          <w:rFonts w:eastAsia="Arial" w:cs="Arial"/>
          <w:color w:val="000000" w:themeColor="text1"/>
        </w:rPr>
      </w:pPr>
    </w:p>
    <w:p w14:paraId="758DFB3A" w14:textId="77777777" w:rsidR="008F1B71" w:rsidRDefault="008F1B71">
      <w:pPr>
        <w:spacing w:line="240" w:lineRule="auto"/>
        <w:rPr>
          <w:rFonts w:eastAsia="Arial" w:cs="Arial"/>
          <w:color w:val="000000" w:themeColor="text1"/>
        </w:rPr>
      </w:pPr>
    </w:p>
    <w:p w14:paraId="62EBD2EF" w14:textId="266EC3A8" w:rsidR="008F1B71" w:rsidRPr="007F0C32" w:rsidRDefault="008F1B71" w:rsidP="00836E6C">
      <w:pPr>
        <w:pStyle w:val="Kop3"/>
      </w:pPr>
      <w:bookmarkStart w:id="52" w:name="_Toc94773164"/>
      <w:r>
        <w:lastRenderedPageBreak/>
        <w:t xml:space="preserve">9.4 </w:t>
      </w:r>
      <w:r w:rsidR="0022164D">
        <w:t>Format</w:t>
      </w:r>
      <w:r>
        <w:t xml:space="preserve"> toegangsbeschikking en p</w:t>
      </w:r>
      <w:r w:rsidR="0022164D">
        <w:t>lan van aanpak</w:t>
      </w:r>
      <w:bookmarkEnd w:id="52"/>
    </w:p>
    <w:p w14:paraId="2F91A95A" w14:textId="2AE2912B" w:rsidR="00B9096D" w:rsidRDefault="00B9096D">
      <w:pPr>
        <w:spacing w:line="240" w:lineRule="auto"/>
        <w:rPr>
          <w:rFonts w:eastAsia="Arial" w:cs="Arial"/>
          <w:color w:val="000000" w:themeColor="text1"/>
        </w:rPr>
      </w:pPr>
    </w:p>
    <w:tbl>
      <w:tblPr>
        <w:tblStyle w:val="Lichtearcering-accent1"/>
        <w:tblW w:w="5456" w:type="pct"/>
        <w:tblLook w:val="0660" w:firstRow="1" w:lastRow="1" w:firstColumn="0" w:lastColumn="0" w:noHBand="1" w:noVBand="1"/>
      </w:tblPr>
      <w:tblGrid>
        <w:gridCol w:w="2264"/>
        <w:gridCol w:w="7385"/>
      </w:tblGrid>
      <w:tr w:rsidR="00586146" w14:paraId="2B737294" w14:textId="77777777" w:rsidTr="00A433D5">
        <w:trPr>
          <w:cnfStyle w:val="100000000000" w:firstRow="1" w:lastRow="0" w:firstColumn="0" w:lastColumn="0" w:oddVBand="0" w:evenVBand="0" w:oddHBand="0" w:evenHBand="0" w:firstRowFirstColumn="0" w:firstRowLastColumn="0" w:lastRowFirstColumn="0" w:lastRowLastColumn="0"/>
          <w:trHeight w:val="419"/>
        </w:trPr>
        <w:tc>
          <w:tcPr>
            <w:tcW w:w="1173" w:type="pct"/>
            <w:tcBorders>
              <w:top w:val="single" w:sz="4" w:space="0" w:color="auto"/>
              <w:bottom w:val="nil"/>
            </w:tcBorders>
            <w:noWrap/>
          </w:tcPr>
          <w:p w14:paraId="3A1364A1" w14:textId="5E203822" w:rsidR="00586146" w:rsidRPr="00904103" w:rsidRDefault="00586146" w:rsidP="00401B1B">
            <w:pPr>
              <w:rPr>
                <w:sz w:val="20"/>
                <w:szCs w:val="20"/>
              </w:rPr>
            </w:pPr>
            <w:r w:rsidRPr="00904103">
              <w:rPr>
                <w:color w:val="00B0F0"/>
                <w:sz w:val="20"/>
                <w:szCs w:val="20"/>
              </w:rPr>
              <w:t xml:space="preserve">Wet </w:t>
            </w:r>
          </w:p>
        </w:tc>
        <w:tc>
          <w:tcPr>
            <w:tcW w:w="3827" w:type="pct"/>
            <w:tcBorders>
              <w:top w:val="single" w:sz="4" w:space="0" w:color="auto"/>
              <w:bottom w:val="nil"/>
            </w:tcBorders>
          </w:tcPr>
          <w:p w14:paraId="7A83C041" w14:textId="48AC43F3" w:rsidR="00586146" w:rsidRPr="00904103" w:rsidRDefault="000E7CC5" w:rsidP="007360CB">
            <w:pPr>
              <w:rPr>
                <w:rStyle w:val="Subtielebenadrukking"/>
                <w:sz w:val="20"/>
                <w:szCs w:val="20"/>
              </w:rPr>
            </w:pPr>
            <w:r w:rsidRPr="00904103">
              <w:rPr>
                <w:color w:val="00B0F0"/>
                <w:sz w:val="20"/>
                <w:szCs w:val="20"/>
              </w:rPr>
              <w:t xml:space="preserve">Wet gemeentelijke schuldhulpverlening </w:t>
            </w:r>
            <w:r w:rsidR="40101808" w:rsidRPr="00904103">
              <w:rPr>
                <w:color w:val="00B0F0"/>
                <w:sz w:val="20"/>
                <w:szCs w:val="20"/>
              </w:rPr>
              <w:t>(Wgs)</w:t>
            </w:r>
          </w:p>
        </w:tc>
      </w:tr>
      <w:tr w:rsidR="00A433D5" w14:paraId="65D1BD80" w14:textId="77777777" w:rsidTr="00A433D5">
        <w:trPr>
          <w:trHeight w:val="419"/>
        </w:trPr>
        <w:tc>
          <w:tcPr>
            <w:tcW w:w="1173" w:type="pct"/>
            <w:tcBorders>
              <w:top w:val="nil"/>
              <w:bottom w:val="nil"/>
            </w:tcBorders>
            <w:noWrap/>
          </w:tcPr>
          <w:p w14:paraId="12942F01" w14:textId="55C2E9D6" w:rsidR="00A433D5" w:rsidRPr="00A433D5" w:rsidRDefault="00A433D5" w:rsidP="00401B1B">
            <w:pPr>
              <w:rPr>
                <w:b/>
                <w:bCs/>
                <w:color w:val="00B0F0"/>
                <w:sz w:val="20"/>
                <w:szCs w:val="20"/>
              </w:rPr>
            </w:pPr>
            <w:r w:rsidRPr="00A433D5">
              <w:rPr>
                <w:b/>
                <w:bCs/>
                <w:color w:val="00B0F0"/>
                <w:sz w:val="20"/>
                <w:szCs w:val="20"/>
              </w:rPr>
              <w:t>Link naar product</w:t>
            </w:r>
          </w:p>
        </w:tc>
        <w:bookmarkStart w:id="53" w:name="_Toc63346545"/>
        <w:tc>
          <w:tcPr>
            <w:tcW w:w="3827" w:type="pct"/>
            <w:tcBorders>
              <w:top w:val="nil"/>
              <w:bottom w:val="nil"/>
            </w:tcBorders>
          </w:tcPr>
          <w:p w14:paraId="59DBF1A2" w14:textId="4D83FA62" w:rsidR="00A433D5" w:rsidRPr="00904103" w:rsidRDefault="00A433D5" w:rsidP="007360CB">
            <w:pPr>
              <w:rPr>
                <w:color w:val="00B0F0"/>
              </w:rPr>
            </w:pPr>
            <w:r w:rsidRPr="004F6387">
              <w:rPr>
                <w:color w:val="auto"/>
              </w:rPr>
              <w:fldChar w:fldCharType="begin"/>
            </w:r>
            <w:r w:rsidRPr="004F6387">
              <w:instrText xml:space="preserve"> HYPERLINK "https://vng.nl/sites/default/files/2020-12/format-beschikking-en-plan-van-aanpak-wgs.docx" \h </w:instrText>
            </w:r>
            <w:r w:rsidRPr="004F6387">
              <w:rPr>
                <w:color w:val="auto"/>
              </w:rPr>
              <w:fldChar w:fldCharType="separate"/>
            </w:r>
            <w:r w:rsidRPr="004F6387">
              <w:rPr>
                <w:rStyle w:val="Hyperlink"/>
                <w:sz w:val="20"/>
                <w:szCs w:val="20"/>
              </w:rPr>
              <w:t>Toegangsbeschikking en plan van aanpak</w:t>
            </w:r>
            <w:r w:rsidRPr="004F6387">
              <w:rPr>
                <w:rStyle w:val="Hyperlink"/>
              </w:rPr>
              <w:fldChar w:fldCharType="end"/>
            </w:r>
            <w:bookmarkEnd w:id="53"/>
          </w:p>
        </w:tc>
      </w:tr>
      <w:tr w:rsidR="00586146" w14:paraId="5426CD78" w14:textId="77777777" w:rsidTr="19588413">
        <w:trPr>
          <w:trHeight w:val="80"/>
        </w:trPr>
        <w:tc>
          <w:tcPr>
            <w:tcW w:w="1173" w:type="pct"/>
            <w:tcBorders>
              <w:bottom w:val="nil"/>
            </w:tcBorders>
            <w:noWrap/>
          </w:tcPr>
          <w:p w14:paraId="6CEB3C2D" w14:textId="77777777" w:rsidR="00586146" w:rsidRPr="00902764" w:rsidRDefault="00586146" w:rsidP="00401B1B">
            <w:pPr>
              <w:rPr>
                <w:rFonts w:cs="Arial"/>
                <w:b/>
                <w:bCs/>
                <w:color w:val="00B0F0"/>
                <w:sz w:val="20"/>
                <w:szCs w:val="20"/>
              </w:rPr>
            </w:pPr>
            <w:r w:rsidRPr="00902764">
              <w:rPr>
                <w:rFonts w:cs="Arial"/>
                <w:b/>
                <w:bCs/>
                <w:color w:val="00B0F0"/>
                <w:sz w:val="20"/>
                <w:szCs w:val="20"/>
              </w:rPr>
              <w:t xml:space="preserve">Doelgroep </w:t>
            </w:r>
          </w:p>
        </w:tc>
        <w:tc>
          <w:tcPr>
            <w:tcW w:w="3827" w:type="pct"/>
            <w:tcBorders>
              <w:bottom w:val="nil"/>
            </w:tcBorders>
          </w:tcPr>
          <w:p w14:paraId="17708EE6" w14:textId="05C4F5D5" w:rsidR="00586146" w:rsidRPr="00902764" w:rsidRDefault="00586146" w:rsidP="00401B1B">
            <w:pPr>
              <w:pStyle w:val="DecimalAligned"/>
              <w:rPr>
                <w:rFonts w:ascii="Arial" w:hAnsi="Arial" w:cs="Arial"/>
                <w:b/>
                <w:bCs/>
                <w:color w:val="00B0F0"/>
                <w:sz w:val="20"/>
                <w:szCs w:val="20"/>
              </w:rPr>
            </w:pPr>
            <w:r w:rsidRPr="00902764">
              <w:rPr>
                <w:rFonts w:ascii="Arial" w:hAnsi="Arial" w:cs="Arial"/>
                <w:b/>
                <w:bCs/>
                <w:color w:val="00B0F0"/>
                <w:sz w:val="20"/>
                <w:szCs w:val="20"/>
              </w:rPr>
              <w:t xml:space="preserve">Inwoners die </w:t>
            </w:r>
            <w:r w:rsidR="00514558">
              <w:rPr>
                <w:rFonts w:ascii="Arial" w:hAnsi="Arial" w:cs="Arial"/>
                <w:b/>
                <w:bCs/>
                <w:color w:val="00B0F0"/>
                <w:sz w:val="20"/>
                <w:szCs w:val="20"/>
              </w:rPr>
              <w:t xml:space="preserve">een hulpvraag stellen en/of </w:t>
            </w:r>
            <w:r w:rsidRPr="00902764">
              <w:rPr>
                <w:rFonts w:ascii="Arial" w:hAnsi="Arial" w:cs="Arial"/>
                <w:b/>
                <w:bCs/>
                <w:color w:val="00B0F0"/>
                <w:sz w:val="20"/>
                <w:szCs w:val="20"/>
              </w:rPr>
              <w:t xml:space="preserve">toegang krijgen tot schuldhulpverlening </w:t>
            </w:r>
          </w:p>
        </w:tc>
      </w:tr>
      <w:tr w:rsidR="00586146" w14:paraId="5ED1427D" w14:textId="77777777" w:rsidTr="19588413">
        <w:trPr>
          <w:cnfStyle w:val="010000000000" w:firstRow="0" w:lastRow="1" w:firstColumn="0" w:lastColumn="0" w:oddVBand="0" w:evenVBand="0" w:oddHBand="0" w:evenHBand="0" w:firstRowFirstColumn="0" w:firstRowLastColumn="0" w:lastRowFirstColumn="0" w:lastRowLastColumn="0"/>
        </w:trPr>
        <w:tc>
          <w:tcPr>
            <w:tcW w:w="1173" w:type="pct"/>
            <w:tcBorders>
              <w:top w:val="nil"/>
              <w:bottom w:val="single" w:sz="4" w:space="0" w:color="auto"/>
            </w:tcBorders>
            <w:noWrap/>
          </w:tcPr>
          <w:p w14:paraId="6FA54C1B" w14:textId="77777777" w:rsidR="00586146" w:rsidRPr="00902764" w:rsidRDefault="00586146" w:rsidP="00401B1B">
            <w:pPr>
              <w:rPr>
                <w:rFonts w:cs="Arial"/>
                <w:color w:val="00B0F0"/>
                <w:sz w:val="20"/>
                <w:szCs w:val="20"/>
              </w:rPr>
            </w:pPr>
            <w:r w:rsidRPr="00902764">
              <w:rPr>
                <w:rFonts w:cs="Arial"/>
                <w:color w:val="00B0F0"/>
                <w:sz w:val="20"/>
                <w:szCs w:val="20"/>
              </w:rPr>
              <w:t xml:space="preserve">Doel </w:t>
            </w:r>
          </w:p>
        </w:tc>
        <w:tc>
          <w:tcPr>
            <w:tcW w:w="3827" w:type="pct"/>
            <w:tcBorders>
              <w:top w:val="nil"/>
              <w:bottom w:val="single" w:sz="4" w:space="0" w:color="auto"/>
            </w:tcBorders>
          </w:tcPr>
          <w:p w14:paraId="3365AE02" w14:textId="25A93FEB" w:rsidR="00586146" w:rsidRPr="00902764" w:rsidRDefault="00586146" w:rsidP="00401B1B">
            <w:pPr>
              <w:pStyle w:val="DecimalAligned"/>
              <w:rPr>
                <w:rFonts w:ascii="Arial" w:hAnsi="Arial" w:cs="Arial"/>
                <w:color w:val="00B0F0"/>
                <w:sz w:val="20"/>
                <w:szCs w:val="20"/>
              </w:rPr>
            </w:pPr>
            <w:r w:rsidRPr="00902764">
              <w:rPr>
                <w:rFonts w:ascii="Arial" w:hAnsi="Arial" w:cs="Arial"/>
                <w:color w:val="00B0F0"/>
                <w:sz w:val="20"/>
                <w:szCs w:val="20"/>
              </w:rPr>
              <w:t>Informeren over toegang, plan op hoofdlijnen en afspraken</w:t>
            </w:r>
            <w:r w:rsidR="00715767">
              <w:rPr>
                <w:rFonts w:ascii="Arial" w:hAnsi="Arial" w:cs="Arial"/>
                <w:color w:val="00B0F0"/>
                <w:sz w:val="20"/>
                <w:szCs w:val="20"/>
              </w:rPr>
              <w:t xml:space="preserve"> </w:t>
            </w:r>
          </w:p>
        </w:tc>
      </w:tr>
    </w:tbl>
    <w:p w14:paraId="3F49BC99" w14:textId="3A4A3FF2" w:rsidR="00A433D5" w:rsidRPr="004F6387" w:rsidRDefault="00584EF3" w:rsidP="00A433D5">
      <w:pPr>
        <w:pStyle w:val="Kop5"/>
      </w:pPr>
      <w:r>
        <w:t xml:space="preserve">Achtergrondinformatie </w:t>
      </w:r>
    </w:p>
    <w:p w14:paraId="11A01BFE" w14:textId="405BE25A" w:rsidR="00CB5524" w:rsidRDefault="00590519" w:rsidP="00B4703B">
      <w:r>
        <w:t>In dit document vindt u een format toelatingsbeschikking en een format plan van aanpak die u kunt gebruiken binnen uw eigen organisatie. De</w:t>
      </w:r>
      <w:r w:rsidR="00302576">
        <w:t xml:space="preserve"> format</w:t>
      </w:r>
      <w:r>
        <w:t xml:space="preserve">beschikking is gericht op toegang tot schuldhulpverlening. Ook bij afwijzing </w:t>
      </w:r>
      <w:r w:rsidR="00302576">
        <w:t xml:space="preserve">moet </w:t>
      </w:r>
      <w:r>
        <w:t xml:space="preserve">een beschikking afgegeven worden. De gemeente kan het format zelf aanpassen </w:t>
      </w:r>
      <w:r w:rsidR="0114BAEA">
        <w:t>met</w:t>
      </w:r>
      <w:r>
        <w:t xml:space="preserve"> de afwijzingsgronden die zij zelfstandig hanteert (fraude en/of recidive optioneel, mits opgenomen in het beleid). De passage over bezwaar kan indien gewenst opgenomen worden in een bijlage. Het plan van aanpak op hoofdlijnen bevat diverse vormen van standaard ondersteuningsproducten. Gemeenten kunnen weghalen wat niet van toepassing is of nog niet bekend is. Het plan van aanpak kan later in het traject aangevuld worden. Aanvullingen of aanpassingen die leiden tot een wijziging in de rechtpositie van een inwoner leiden tot een nieuwe beschikking. Deze staat wederom open voor bezwaar. </w:t>
      </w:r>
    </w:p>
    <w:p w14:paraId="043F9261" w14:textId="77777777" w:rsidR="00CB5524" w:rsidRDefault="00CB5524" w:rsidP="00B4703B"/>
    <w:p w14:paraId="07178E68" w14:textId="7EA4683B" w:rsidR="00930C64" w:rsidRDefault="00590519" w:rsidP="00B4703B">
      <w:pPr>
        <w:rPr>
          <w:rFonts w:eastAsia="Arial"/>
        </w:rPr>
      </w:pPr>
      <w:r>
        <w:t xml:space="preserve">Onderstaande tekst kan gebruikt worden om inwoners te informeren over </w:t>
      </w:r>
      <w:r w:rsidR="00B4703B">
        <w:t xml:space="preserve">de werkwijze bij aanvraag van schuldhulpverlening. </w:t>
      </w:r>
    </w:p>
    <w:p w14:paraId="0805CF57" w14:textId="4045C697" w:rsidR="00584EF3" w:rsidRDefault="00903048" w:rsidP="008F1B71">
      <w:pPr>
        <w:pStyle w:val="Kop5"/>
      </w:pPr>
      <w:r>
        <w:t>Tekstsuggestie</w:t>
      </w:r>
    </w:p>
    <w:p w14:paraId="7A9F6EC3" w14:textId="77777777" w:rsidR="00F77EEB" w:rsidRPr="00F77EEB" w:rsidRDefault="00F77EEB" w:rsidP="00902764">
      <w:pPr>
        <w:rPr>
          <w:rFonts w:eastAsia="Arial"/>
        </w:rPr>
      </w:pPr>
    </w:p>
    <w:p w14:paraId="795826C2" w14:textId="3E65387D" w:rsidR="00586146" w:rsidRPr="00586146" w:rsidRDefault="00514558" w:rsidP="00586146">
      <w:pPr>
        <w:spacing w:line="259" w:lineRule="auto"/>
        <w:rPr>
          <w:rFonts w:eastAsia="Arial" w:cs="Arial"/>
          <w:b/>
          <w:bCs/>
        </w:rPr>
      </w:pPr>
      <w:r>
        <w:rPr>
          <w:rFonts w:eastAsia="Arial" w:cs="Arial"/>
          <w:b/>
          <w:bCs/>
        </w:rPr>
        <w:t xml:space="preserve">U heeft (schuld)hulp gevraagd. Hoe gaat het verder? </w:t>
      </w:r>
    </w:p>
    <w:p w14:paraId="20A87C0F" w14:textId="53E2A8E7" w:rsidR="0080231B" w:rsidRDefault="001660EE" w:rsidP="00586146">
      <w:pPr>
        <w:spacing w:line="259" w:lineRule="auto"/>
        <w:rPr>
          <w:rFonts w:eastAsia="Arial" w:cs="Arial"/>
        </w:rPr>
      </w:pPr>
      <w:r>
        <w:rPr>
          <w:rFonts w:eastAsia="Arial" w:cs="Arial"/>
        </w:rPr>
        <w:t>Als</w:t>
      </w:r>
      <w:r w:rsidR="008F7902">
        <w:rPr>
          <w:rFonts w:eastAsia="Arial" w:cs="Arial"/>
        </w:rPr>
        <w:t xml:space="preserve"> de gemeente uw hulpvraag vaststelt</w:t>
      </w:r>
      <w:r w:rsidR="007F7A75">
        <w:rPr>
          <w:rFonts w:eastAsia="Arial" w:cs="Arial"/>
        </w:rPr>
        <w:t>,</w:t>
      </w:r>
      <w:r w:rsidR="008F7902">
        <w:rPr>
          <w:rFonts w:eastAsia="Arial" w:cs="Arial"/>
        </w:rPr>
        <w:t xml:space="preserve"> </w:t>
      </w:r>
      <w:r w:rsidR="00E51C2A">
        <w:rPr>
          <w:rFonts w:eastAsia="Arial" w:cs="Arial"/>
        </w:rPr>
        <w:t>hoort</w:t>
      </w:r>
      <w:r w:rsidR="000B5444">
        <w:rPr>
          <w:rFonts w:eastAsia="Arial" w:cs="Arial"/>
        </w:rPr>
        <w:t xml:space="preserve"> u binnen </w:t>
      </w:r>
      <w:r w:rsidR="008F7902">
        <w:rPr>
          <w:rFonts w:eastAsia="Arial" w:cs="Arial"/>
        </w:rPr>
        <w:t>8</w:t>
      </w:r>
      <w:r w:rsidR="00586146" w:rsidRPr="00397BDE">
        <w:rPr>
          <w:rFonts w:eastAsia="Arial" w:cs="Arial"/>
        </w:rPr>
        <w:t xml:space="preserve"> weken </w:t>
      </w:r>
      <w:r w:rsidR="0080231B" w:rsidRPr="0080231B">
        <w:rPr>
          <w:rFonts w:eastAsia="Arial" w:cs="Arial"/>
          <w:highlight w:val="yellow"/>
        </w:rPr>
        <w:t>[aanpassen als in de gemeentelijke verordening een ander termijn is opgenomen]</w:t>
      </w:r>
      <w:r w:rsidR="0080231B">
        <w:rPr>
          <w:rFonts w:eastAsia="Arial" w:cs="Arial"/>
        </w:rPr>
        <w:t xml:space="preserve"> of u</w:t>
      </w:r>
      <w:r w:rsidR="00433059">
        <w:rPr>
          <w:rFonts w:eastAsia="Arial" w:cs="Arial"/>
        </w:rPr>
        <w:t xml:space="preserve"> schuldhulpverlening krijgt. </w:t>
      </w:r>
      <w:r w:rsidR="00785474">
        <w:rPr>
          <w:rFonts w:eastAsia="Arial" w:cs="Arial"/>
        </w:rPr>
        <w:t xml:space="preserve">De gemeente </w:t>
      </w:r>
      <w:r w:rsidR="00794F6E">
        <w:rPr>
          <w:rFonts w:eastAsia="Arial" w:cs="Arial"/>
        </w:rPr>
        <w:t>beslist hierover en s</w:t>
      </w:r>
      <w:r w:rsidR="00785474">
        <w:rPr>
          <w:rFonts w:eastAsia="Arial" w:cs="Arial"/>
        </w:rPr>
        <w:t xml:space="preserve">tuurt u een </w:t>
      </w:r>
      <w:r w:rsidR="00B55AAB">
        <w:rPr>
          <w:rFonts w:eastAsia="Arial" w:cs="Arial"/>
        </w:rPr>
        <w:t>formele</w:t>
      </w:r>
      <w:r w:rsidR="00B45FD9">
        <w:rPr>
          <w:rFonts w:eastAsia="Arial" w:cs="Arial"/>
        </w:rPr>
        <w:t xml:space="preserve"> brief (</w:t>
      </w:r>
      <w:r w:rsidR="00B55AAB">
        <w:rPr>
          <w:rFonts w:eastAsia="Arial" w:cs="Arial"/>
        </w:rPr>
        <w:t>beschikking</w:t>
      </w:r>
      <w:r w:rsidR="00B45FD9">
        <w:rPr>
          <w:rFonts w:eastAsia="Arial" w:cs="Arial"/>
        </w:rPr>
        <w:t>)</w:t>
      </w:r>
      <w:r w:rsidR="00B55AAB">
        <w:rPr>
          <w:rFonts w:eastAsia="Arial" w:cs="Arial"/>
        </w:rPr>
        <w:t xml:space="preserve">. </w:t>
      </w:r>
    </w:p>
    <w:p w14:paraId="35446C73" w14:textId="77777777" w:rsidR="00397BDE" w:rsidRDefault="00397BDE" w:rsidP="00586146">
      <w:pPr>
        <w:spacing w:line="259" w:lineRule="auto"/>
        <w:rPr>
          <w:rFonts w:eastAsia="Arial" w:cs="Arial"/>
        </w:rPr>
      </w:pPr>
    </w:p>
    <w:p w14:paraId="50163DCC" w14:textId="5CDBFEE6" w:rsidR="00A302E9" w:rsidRDefault="0080231B" w:rsidP="00586146">
      <w:pPr>
        <w:spacing w:line="259" w:lineRule="auto"/>
        <w:rPr>
          <w:rFonts w:eastAsia="Arial" w:cs="Arial"/>
        </w:rPr>
      </w:pPr>
      <w:r>
        <w:rPr>
          <w:rFonts w:eastAsia="Arial" w:cs="Arial"/>
        </w:rPr>
        <w:t xml:space="preserve">Verwijst de gemeente u naar andere hulp? </w:t>
      </w:r>
      <w:r w:rsidR="00EC781D">
        <w:rPr>
          <w:rFonts w:eastAsia="Arial" w:cs="Arial"/>
        </w:rPr>
        <w:t xml:space="preserve">Krijgt u </w:t>
      </w:r>
      <w:r w:rsidR="00794F6E">
        <w:rPr>
          <w:rFonts w:eastAsia="Arial" w:cs="Arial"/>
        </w:rPr>
        <w:t xml:space="preserve">alleen </w:t>
      </w:r>
      <w:r w:rsidR="00EC781D">
        <w:rPr>
          <w:rFonts w:eastAsia="Arial" w:cs="Arial"/>
        </w:rPr>
        <w:t>hulp waar iedereen gebruik van kan maken? Of</w:t>
      </w:r>
      <w:r w:rsidR="00375EF2">
        <w:rPr>
          <w:rFonts w:eastAsia="Arial" w:cs="Arial"/>
        </w:rPr>
        <w:t xml:space="preserve"> </w:t>
      </w:r>
      <w:r w:rsidR="00EC781D">
        <w:rPr>
          <w:rFonts w:eastAsia="Arial" w:cs="Arial"/>
        </w:rPr>
        <w:t xml:space="preserve">wilt u </w:t>
      </w:r>
      <w:r w:rsidR="00794F6E">
        <w:rPr>
          <w:rFonts w:eastAsia="Arial" w:cs="Arial"/>
        </w:rPr>
        <w:t xml:space="preserve">liever </w:t>
      </w:r>
      <w:r w:rsidR="00375EF2">
        <w:rPr>
          <w:rFonts w:eastAsia="Arial" w:cs="Arial"/>
        </w:rPr>
        <w:t xml:space="preserve">geen hulp? Dan </w:t>
      </w:r>
      <w:r w:rsidR="00A302E9">
        <w:rPr>
          <w:rFonts w:eastAsia="Arial" w:cs="Arial"/>
        </w:rPr>
        <w:t xml:space="preserve">hoeft de gemeente niet te beslissen over toegang tot schuldhulpverlening en krijgt u geen beschikking. </w:t>
      </w:r>
    </w:p>
    <w:p w14:paraId="3D1E2B84" w14:textId="77777777" w:rsidR="00A302E9" w:rsidRDefault="00A302E9" w:rsidP="00586146">
      <w:pPr>
        <w:spacing w:line="259" w:lineRule="auto"/>
        <w:rPr>
          <w:rFonts w:eastAsia="Arial" w:cs="Arial"/>
        </w:rPr>
      </w:pPr>
    </w:p>
    <w:p w14:paraId="5F4553F8" w14:textId="4CE0F71B" w:rsidR="00586146" w:rsidRPr="00586146" w:rsidRDefault="00397BDE" w:rsidP="00902764">
      <w:pPr>
        <w:spacing w:line="259" w:lineRule="auto"/>
        <w:rPr>
          <w:rFonts w:eastAsia="Arial" w:cs="Arial"/>
        </w:rPr>
      </w:pPr>
      <w:r>
        <w:rPr>
          <w:rFonts w:eastAsia="Arial" w:cs="Arial"/>
          <w:color w:val="000000" w:themeColor="text1"/>
        </w:rPr>
        <w:t>Als u schuldhulpverlening</w:t>
      </w:r>
      <w:r w:rsidR="000E1537">
        <w:rPr>
          <w:rFonts w:eastAsia="Arial" w:cs="Arial"/>
          <w:color w:val="000000" w:themeColor="text1"/>
        </w:rPr>
        <w:t xml:space="preserve"> krijgt</w:t>
      </w:r>
      <w:r w:rsidR="00794F6E">
        <w:rPr>
          <w:rFonts w:eastAsia="Arial" w:cs="Arial"/>
          <w:color w:val="000000" w:themeColor="text1"/>
        </w:rPr>
        <w:t>,</w:t>
      </w:r>
      <w:r>
        <w:rPr>
          <w:rFonts w:eastAsia="Arial" w:cs="Arial"/>
          <w:color w:val="000000" w:themeColor="text1"/>
        </w:rPr>
        <w:t xml:space="preserve"> </w:t>
      </w:r>
      <w:r w:rsidR="000E1537">
        <w:rPr>
          <w:rFonts w:eastAsia="Arial" w:cs="Arial"/>
          <w:color w:val="000000" w:themeColor="text1"/>
        </w:rPr>
        <w:t>dan stuurt de gemeente een plan van aanpak mee met de beschikking.</w:t>
      </w:r>
      <w:r w:rsidR="000E1537">
        <w:rPr>
          <w:rFonts w:eastAsia="Arial" w:cs="Arial"/>
        </w:rPr>
        <w:t xml:space="preserve"> </w:t>
      </w:r>
      <w:r w:rsidR="00586146" w:rsidRPr="00586146">
        <w:rPr>
          <w:rFonts w:eastAsia="Arial" w:cs="Arial"/>
        </w:rPr>
        <w:t>In dit plan staat:</w:t>
      </w:r>
    </w:p>
    <w:p w14:paraId="01B33C19" w14:textId="1FA844A5" w:rsidR="00586146" w:rsidRDefault="00021674" w:rsidP="00132534">
      <w:pPr>
        <w:pStyle w:val="Lijstalinea"/>
        <w:numPr>
          <w:ilvl w:val="0"/>
          <w:numId w:val="9"/>
        </w:numPr>
        <w:rPr>
          <w:rFonts w:eastAsia="Arial" w:cs="Arial"/>
        </w:rPr>
      </w:pPr>
      <w:r>
        <w:rPr>
          <w:rFonts w:eastAsia="Arial" w:cs="Arial"/>
        </w:rPr>
        <w:t>Wat voor hulp u krijgt</w:t>
      </w:r>
      <w:r w:rsidR="00715767">
        <w:rPr>
          <w:rFonts w:eastAsia="Arial" w:cs="Arial"/>
        </w:rPr>
        <w:t xml:space="preserve"> </w:t>
      </w:r>
    </w:p>
    <w:p w14:paraId="54153DE2" w14:textId="6372D098" w:rsidR="00586146" w:rsidRPr="000E1537" w:rsidRDefault="000E1537" w:rsidP="00132534">
      <w:pPr>
        <w:pStyle w:val="Lijstalinea"/>
        <w:numPr>
          <w:ilvl w:val="0"/>
          <w:numId w:val="9"/>
        </w:numPr>
        <w:rPr>
          <w:rFonts w:eastAsia="Arial"/>
        </w:rPr>
      </w:pPr>
      <w:r>
        <w:rPr>
          <w:rFonts w:eastAsia="Arial" w:cs="Arial"/>
        </w:rPr>
        <w:t>W</w:t>
      </w:r>
      <w:r w:rsidRPr="000E1537">
        <w:rPr>
          <w:rFonts w:eastAsia="Arial" w:cs="Arial"/>
        </w:rPr>
        <w:t>at de voorwaarden hiervoor zijn (b</w:t>
      </w:r>
      <w:r w:rsidR="3AAF4BAC" w:rsidRPr="000E1537">
        <w:rPr>
          <w:rFonts w:eastAsia="Arial"/>
        </w:rPr>
        <w:t>ijvoorbeel</w:t>
      </w:r>
      <w:r w:rsidR="00191324">
        <w:rPr>
          <w:rFonts w:eastAsia="Arial"/>
        </w:rPr>
        <w:t xml:space="preserve">d: </w:t>
      </w:r>
      <w:r w:rsidR="00586146" w:rsidRPr="000E1537">
        <w:rPr>
          <w:rFonts w:eastAsia="Arial"/>
        </w:rPr>
        <w:t>geen nieuwe schulden maken</w:t>
      </w:r>
      <w:r w:rsidR="00191324">
        <w:rPr>
          <w:rFonts w:eastAsia="Arial"/>
        </w:rPr>
        <w:t xml:space="preserve"> of </w:t>
      </w:r>
      <w:r w:rsidR="00586146" w:rsidRPr="000E1537">
        <w:rPr>
          <w:rFonts w:eastAsia="Arial"/>
        </w:rPr>
        <w:t>gaan solliciteren</w:t>
      </w:r>
      <w:r w:rsidR="0B5F8937" w:rsidRPr="000E1537">
        <w:rPr>
          <w:rFonts w:eastAsia="Arial"/>
        </w:rPr>
        <w:t>)</w:t>
      </w:r>
      <w:r w:rsidR="18074D58" w:rsidRPr="000E1537">
        <w:rPr>
          <w:rFonts w:eastAsia="Arial"/>
        </w:rPr>
        <w:t>.</w:t>
      </w:r>
    </w:p>
    <w:p w14:paraId="4DF3E6C9" w14:textId="0E336B82" w:rsidR="00586146" w:rsidRPr="00586146" w:rsidRDefault="00191324" w:rsidP="00132534">
      <w:pPr>
        <w:pStyle w:val="Lijstalinea"/>
        <w:numPr>
          <w:ilvl w:val="0"/>
          <w:numId w:val="9"/>
        </w:numPr>
        <w:rPr>
          <w:rFonts w:eastAsia="Arial" w:cs="Arial"/>
        </w:rPr>
      </w:pPr>
      <w:r>
        <w:rPr>
          <w:rFonts w:eastAsia="Arial" w:cs="Arial"/>
        </w:rPr>
        <w:t xml:space="preserve">Welke </w:t>
      </w:r>
      <w:r w:rsidR="007F7A75">
        <w:rPr>
          <w:rFonts w:eastAsia="Arial" w:cs="Arial"/>
        </w:rPr>
        <w:t>hulp (</w:t>
      </w:r>
      <w:r w:rsidR="00B67F83">
        <w:rPr>
          <w:rFonts w:eastAsia="Arial" w:cs="Arial"/>
        </w:rPr>
        <w:t>nazorg</w:t>
      </w:r>
      <w:r w:rsidR="007F7A75">
        <w:rPr>
          <w:rFonts w:eastAsia="Arial" w:cs="Arial"/>
        </w:rPr>
        <w:t xml:space="preserve">) </w:t>
      </w:r>
      <w:r>
        <w:rPr>
          <w:rFonts w:eastAsia="Arial" w:cs="Arial"/>
        </w:rPr>
        <w:t xml:space="preserve">u krijgt als </w:t>
      </w:r>
      <w:r w:rsidR="00BA377F">
        <w:rPr>
          <w:rFonts w:eastAsia="Arial" w:cs="Arial"/>
        </w:rPr>
        <w:t>de schuldhulpverlening stopt</w:t>
      </w:r>
      <w:r w:rsidR="00B67F83">
        <w:rPr>
          <w:rFonts w:eastAsia="Arial" w:cs="Arial"/>
        </w:rPr>
        <w:t xml:space="preserve"> </w:t>
      </w:r>
    </w:p>
    <w:p w14:paraId="20E99C24" w14:textId="19E42FBF" w:rsidR="00586146" w:rsidRPr="00586146" w:rsidRDefault="009C1276" w:rsidP="00132534">
      <w:pPr>
        <w:pStyle w:val="Lijstalinea"/>
        <w:numPr>
          <w:ilvl w:val="0"/>
          <w:numId w:val="9"/>
        </w:numPr>
        <w:rPr>
          <w:rFonts w:eastAsia="Arial" w:cs="Arial"/>
        </w:rPr>
      </w:pPr>
      <w:r>
        <w:rPr>
          <w:rFonts w:eastAsia="Arial" w:cs="Arial"/>
        </w:rPr>
        <w:t xml:space="preserve">Hoe </w:t>
      </w:r>
      <w:r w:rsidR="00794F6E">
        <w:rPr>
          <w:rFonts w:eastAsia="Arial" w:cs="Arial"/>
        </w:rPr>
        <w:t>wij</w:t>
      </w:r>
      <w:r w:rsidR="00BA377F">
        <w:rPr>
          <w:rFonts w:eastAsia="Arial" w:cs="Arial"/>
        </w:rPr>
        <w:t xml:space="preserve"> rekening</w:t>
      </w:r>
      <w:r w:rsidR="00794F6E">
        <w:rPr>
          <w:rFonts w:eastAsia="Arial" w:cs="Arial"/>
        </w:rPr>
        <w:t xml:space="preserve">en houden </w:t>
      </w:r>
      <w:r w:rsidR="00BA377F">
        <w:rPr>
          <w:rFonts w:eastAsia="Arial" w:cs="Arial"/>
        </w:rPr>
        <w:t xml:space="preserve">met het bedrag dat u moet overhouden om van te leven (de </w:t>
      </w:r>
      <w:r w:rsidR="00586146" w:rsidRPr="00586146">
        <w:rPr>
          <w:rFonts w:eastAsia="Arial" w:cs="Arial"/>
        </w:rPr>
        <w:t>beslagvrije voet</w:t>
      </w:r>
      <w:r w:rsidR="00BA377F">
        <w:rPr>
          <w:rFonts w:eastAsia="Arial" w:cs="Arial"/>
        </w:rPr>
        <w:t>)</w:t>
      </w:r>
      <w:r w:rsidR="35E3B6E7" w:rsidRPr="3A36AC9E">
        <w:rPr>
          <w:rFonts w:eastAsia="Arial" w:cs="Arial"/>
        </w:rPr>
        <w:t>.</w:t>
      </w:r>
      <w:r w:rsidR="00586146" w:rsidRPr="00586146">
        <w:rPr>
          <w:rFonts w:eastAsia="Arial" w:cs="Arial"/>
        </w:rPr>
        <w:t xml:space="preserve"> </w:t>
      </w:r>
    </w:p>
    <w:p w14:paraId="5601548E" w14:textId="08F873A9" w:rsidR="00586146" w:rsidRPr="00B67F83" w:rsidRDefault="00B67F83" w:rsidP="00132534">
      <w:pPr>
        <w:pStyle w:val="Lijstalinea"/>
        <w:numPr>
          <w:ilvl w:val="0"/>
          <w:numId w:val="9"/>
        </w:numPr>
        <w:rPr>
          <w:rFonts w:eastAsia="Arial" w:cs="Arial"/>
        </w:rPr>
      </w:pPr>
      <w:r w:rsidRPr="00B67F83">
        <w:rPr>
          <w:rFonts w:eastAsia="Arial" w:cs="Arial"/>
        </w:rPr>
        <w:t>Soms ook</w:t>
      </w:r>
      <w:r w:rsidR="00586146" w:rsidRPr="00B67F83">
        <w:rPr>
          <w:rFonts w:eastAsia="Arial" w:cs="Arial"/>
        </w:rPr>
        <w:t xml:space="preserve"> </w:t>
      </w:r>
      <w:r w:rsidR="00ED4F24">
        <w:rPr>
          <w:rFonts w:eastAsia="Arial" w:cs="Arial"/>
        </w:rPr>
        <w:t>andere h</w:t>
      </w:r>
      <w:r w:rsidR="00586146" w:rsidRPr="00B67F83">
        <w:rPr>
          <w:rFonts w:eastAsia="Arial" w:cs="Arial"/>
        </w:rPr>
        <w:t>ulp zoals budgetcoaching of -training</w:t>
      </w:r>
      <w:r w:rsidRPr="00B67F83">
        <w:rPr>
          <w:rFonts w:eastAsia="Arial" w:cs="Arial"/>
        </w:rPr>
        <w:t xml:space="preserve"> of </w:t>
      </w:r>
      <w:r>
        <w:rPr>
          <w:rFonts w:eastAsia="Arial" w:cs="Arial"/>
        </w:rPr>
        <w:t>een v</w:t>
      </w:r>
      <w:r w:rsidR="009C1276" w:rsidRPr="00B67F83">
        <w:rPr>
          <w:rFonts w:eastAsia="Arial" w:cs="Arial"/>
        </w:rPr>
        <w:t xml:space="preserve">erwijzingen naar </w:t>
      </w:r>
      <w:r w:rsidR="00C31D24">
        <w:rPr>
          <w:rFonts w:eastAsia="Arial" w:cs="Arial"/>
        </w:rPr>
        <w:t xml:space="preserve">andere </w:t>
      </w:r>
      <w:r w:rsidR="009C1276" w:rsidRPr="00B67F83">
        <w:rPr>
          <w:rFonts w:eastAsia="Arial" w:cs="Arial"/>
        </w:rPr>
        <w:t>ondersteuning</w:t>
      </w:r>
      <w:r w:rsidR="00586146" w:rsidRPr="00B67F83">
        <w:rPr>
          <w:rFonts w:eastAsia="Arial" w:cs="Arial"/>
        </w:rPr>
        <w:t>.</w:t>
      </w:r>
    </w:p>
    <w:p w14:paraId="0C15B77C" w14:textId="77777777" w:rsidR="00586146" w:rsidRPr="00586146" w:rsidRDefault="00586146" w:rsidP="00586146">
      <w:pPr>
        <w:spacing w:line="259" w:lineRule="auto"/>
        <w:rPr>
          <w:rFonts w:eastAsia="Arial" w:cs="Arial"/>
        </w:rPr>
      </w:pPr>
    </w:p>
    <w:p w14:paraId="0A36ED7F" w14:textId="570119DF" w:rsidR="003A0E09" w:rsidRPr="00586146" w:rsidRDefault="001660EE" w:rsidP="00586146">
      <w:pPr>
        <w:spacing w:line="259" w:lineRule="auto"/>
        <w:rPr>
          <w:rFonts w:eastAsia="Arial" w:cs="Arial"/>
          <w:color w:val="000000" w:themeColor="text1"/>
        </w:rPr>
      </w:pPr>
      <w:r>
        <w:rPr>
          <w:rFonts w:eastAsia="Arial" w:cs="Arial"/>
          <w:color w:val="000000" w:themeColor="text1"/>
        </w:rPr>
        <w:t xml:space="preserve">Heeft u vragen? Of wilt u meer weten? </w:t>
      </w:r>
      <w:r w:rsidR="00D66E49">
        <w:rPr>
          <w:rFonts w:eastAsia="Arial" w:cs="Arial"/>
          <w:color w:val="000000" w:themeColor="text1"/>
        </w:rPr>
        <w:t>Bel of mail ons dan via:</w:t>
      </w:r>
      <w:r w:rsidR="00715767">
        <w:rPr>
          <w:rFonts w:eastAsia="Arial" w:cs="Arial"/>
          <w:color w:val="000000" w:themeColor="text1"/>
        </w:rPr>
        <w:t xml:space="preserve"> </w:t>
      </w:r>
      <w:r w:rsidR="008F1B71">
        <w:rPr>
          <w:rFonts w:eastAsia="Arial" w:cs="Arial"/>
          <w:color w:val="000000" w:themeColor="text1"/>
        </w:rPr>
        <w:t>&lt;…&gt;</w:t>
      </w:r>
      <w:r w:rsidR="00586146" w:rsidRPr="00586146">
        <w:rPr>
          <w:rFonts w:eastAsia="Arial" w:cs="Arial"/>
          <w:color w:val="000000" w:themeColor="text1"/>
        </w:rPr>
        <w:t>.</w:t>
      </w:r>
      <w:r w:rsidR="00584EF3">
        <w:rPr>
          <w:rFonts w:eastAsia="Arial" w:cs="Arial"/>
          <w:color w:val="000000" w:themeColor="text1"/>
        </w:rPr>
        <w:t xml:space="preserve"> </w:t>
      </w:r>
    </w:p>
    <w:p w14:paraId="23FE347A" w14:textId="58000949" w:rsidR="008F1B71" w:rsidRDefault="69C156CE" w:rsidP="087AF89B">
      <w:pPr>
        <w:rPr>
          <w:rFonts w:eastAsia="Arial" w:cs="Arial"/>
          <w:color w:val="000000" w:themeColor="text1"/>
        </w:rPr>
      </w:pPr>
      <w:r w:rsidRPr="087AF89B">
        <w:rPr>
          <w:rFonts w:eastAsia="Arial" w:cs="Arial"/>
          <w:color w:val="000000" w:themeColor="text1"/>
        </w:rPr>
        <w:t>&lt;</w:t>
      </w:r>
      <w:r w:rsidR="448A0750" w:rsidRPr="087AF89B">
        <w:rPr>
          <w:rFonts w:eastAsia="Arial" w:cs="Arial"/>
          <w:color w:val="000000" w:themeColor="text1"/>
        </w:rPr>
        <w:t>Dagtekening</w:t>
      </w:r>
      <w:r w:rsidRPr="087AF89B">
        <w:rPr>
          <w:rFonts w:eastAsia="Arial" w:cs="Arial"/>
          <w:color w:val="000000" w:themeColor="text1"/>
        </w:rPr>
        <w:t xml:space="preserve"> en ondertekening&gt;</w:t>
      </w:r>
    </w:p>
    <w:p w14:paraId="1E531936" w14:textId="77777777" w:rsidR="008F1B71" w:rsidRDefault="008F1B71">
      <w:pPr>
        <w:spacing w:line="240" w:lineRule="auto"/>
        <w:rPr>
          <w:rFonts w:eastAsia="Arial" w:cs="Arial"/>
          <w:color w:val="000000" w:themeColor="text1"/>
        </w:rPr>
      </w:pPr>
      <w:r>
        <w:rPr>
          <w:rFonts w:eastAsia="Arial" w:cs="Arial"/>
          <w:color w:val="000000" w:themeColor="text1"/>
        </w:rPr>
        <w:br w:type="page"/>
      </w:r>
    </w:p>
    <w:p w14:paraId="25420128" w14:textId="25AAEE5D" w:rsidR="00334C5C" w:rsidRPr="00586146" w:rsidRDefault="00334C5C" w:rsidP="00132534">
      <w:pPr>
        <w:pStyle w:val="Kop2"/>
        <w:numPr>
          <w:ilvl w:val="0"/>
          <w:numId w:val="25"/>
        </w:numPr>
        <w:tabs>
          <w:tab w:val="left" w:pos="709"/>
        </w:tabs>
        <w:ind w:left="428"/>
        <w:rPr>
          <w:rFonts w:eastAsia="Arial" w:cs="Arial"/>
        </w:rPr>
      </w:pPr>
      <w:bookmarkStart w:id="54" w:name="_Toc92887951"/>
      <w:bookmarkStart w:id="55" w:name="_Toc92899265"/>
      <w:bookmarkStart w:id="56" w:name="_Toc92899302"/>
      <w:bookmarkStart w:id="57" w:name="_Toc63346546"/>
      <w:bookmarkStart w:id="58" w:name="_Toc94773165"/>
      <w:bookmarkEnd w:id="54"/>
      <w:bookmarkEnd w:id="55"/>
      <w:bookmarkEnd w:id="56"/>
      <w:r>
        <w:lastRenderedPageBreak/>
        <w:t>Adviesrecht gemeenten bij schuldenbewind</w:t>
      </w:r>
      <w:bookmarkEnd w:id="57"/>
      <w:bookmarkEnd w:id="58"/>
    </w:p>
    <w:p w14:paraId="4A1431CD" w14:textId="75717B64" w:rsidR="00101F71" w:rsidRPr="007F0C32" w:rsidRDefault="00101F71" w:rsidP="00836E6C">
      <w:pPr>
        <w:pStyle w:val="Kop3"/>
      </w:pPr>
      <w:bookmarkStart w:id="59" w:name="_Toc94773166"/>
      <w:r>
        <w:t>10.1 Format brief ‘informeren bewindvoerders over deelname adviesrecht’</w:t>
      </w:r>
      <w:bookmarkEnd w:id="59"/>
    </w:p>
    <w:p w14:paraId="03C74FA8" w14:textId="77777777" w:rsidR="00101F71" w:rsidRPr="008F1B71" w:rsidRDefault="00101F71" w:rsidP="00101F71">
      <w:pPr>
        <w:rPr>
          <w:rFonts w:eastAsia="Arial"/>
        </w:rPr>
      </w:pPr>
    </w:p>
    <w:tbl>
      <w:tblPr>
        <w:tblW w:w="5456" w:type="pct"/>
        <w:tblLook w:val="0660" w:firstRow="1" w:lastRow="1" w:firstColumn="0" w:lastColumn="0" w:noHBand="1" w:noVBand="1"/>
      </w:tblPr>
      <w:tblGrid>
        <w:gridCol w:w="2264"/>
        <w:gridCol w:w="7385"/>
      </w:tblGrid>
      <w:tr w:rsidR="00101F71" w14:paraId="16227AE5" w14:textId="77777777" w:rsidTr="003408B9">
        <w:tc>
          <w:tcPr>
            <w:tcW w:w="1173" w:type="pct"/>
            <w:tcBorders>
              <w:top w:val="single" w:sz="4" w:space="0" w:color="auto"/>
            </w:tcBorders>
            <w:noWrap/>
          </w:tcPr>
          <w:p w14:paraId="10478CC4" w14:textId="77777777" w:rsidR="00101F71" w:rsidRPr="00F92DF7" w:rsidRDefault="00101F71" w:rsidP="003408B9">
            <w:pPr>
              <w:rPr>
                <w:bCs/>
              </w:rPr>
            </w:pPr>
            <w:r w:rsidRPr="00F92DF7">
              <w:rPr>
                <w:bCs/>
                <w:color w:val="00B0F0"/>
              </w:rPr>
              <w:t xml:space="preserve">Wet </w:t>
            </w:r>
          </w:p>
        </w:tc>
        <w:tc>
          <w:tcPr>
            <w:tcW w:w="3827" w:type="pct"/>
            <w:tcBorders>
              <w:top w:val="single" w:sz="4" w:space="0" w:color="auto"/>
            </w:tcBorders>
          </w:tcPr>
          <w:p w14:paraId="23EFFF8A" w14:textId="77777777" w:rsidR="00101F71" w:rsidRPr="00F92DF7" w:rsidRDefault="00101F71" w:rsidP="003408B9">
            <w:pPr>
              <w:rPr>
                <w:bCs/>
                <w:color w:val="00B0F0"/>
              </w:rPr>
            </w:pPr>
            <w:r w:rsidRPr="0309C892">
              <w:rPr>
                <w:color w:val="00B0F0"/>
              </w:rPr>
              <w:t xml:space="preserve">Adviesrecht gemeenten bij schuldenbewind (ags) </w:t>
            </w:r>
          </w:p>
          <w:p w14:paraId="492B1DC9" w14:textId="77777777" w:rsidR="00101F71" w:rsidRPr="00F92DF7" w:rsidRDefault="00101F71" w:rsidP="003408B9">
            <w:pPr>
              <w:rPr>
                <w:rStyle w:val="Subtielebenadrukking"/>
                <w:bCs/>
              </w:rPr>
            </w:pPr>
          </w:p>
        </w:tc>
      </w:tr>
      <w:tr w:rsidR="00101F71" w14:paraId="5FE8820A" w14:textId="77777777" w:rsidTr="003408B9">
        <w:tc>
          <w:tcPr>
            <w:tcW w:w="1173" w:type="pct"/>
            <w:noWrap/>
          </w:tcPr>
          <w:p w14:paraId="43D1529F" w14:textId="77777777" w:rsidR="00101F71" w:rsidRPr="006835E2" w:rsidRDefault="00101F71" w:rsidP="003408B9">
            <w:pPr>
              <w:rPr>
                <w:rFonts w:eastAsia="Arial" w:cs="Arial"/>
                <w:color w:val="00B0F0"/>
              </w:rPr>
            </w:pPr>
            <w:r w:rsidRPr="006835E2">
              <w:rPr>
                <w:rFonts w:eastAsia="Arial" w:cs="Arial"/>
                <w:color w:val="00B0F0"/>
              </w:rPr>
              <w:t xml:space="preserve">Doelgroep </w:t>
            </w:r>
          </w:p>
        </w:tc>
        <w:tc>
          <w:tcPr>
            <w:tcW w:w="3827" w:type="pct"/>
          </w:tcPr>
          <w:p w14:paraId="505B76C7" w14:textId="77777777" w:rsidR="00101F71" w:rsidRPr="006835E2" w:rsidRDefault="00101F71" w:rsidP="003408B9">
            <w:pPr>
              <w:pStyle w:val="DecimalAligned"/>
              <w:rPr>
                <w:rFonts w:ascii="Arial" w:eastAsia="Arial" w:hAnsi="Arial" w:cs="Arial"/>
                <w:color w:val="00B0F0"/>
                <w:sz w:val="20"/>
                <w:szCs w:val="20"/>
              </w:rPr>
            </w:pPr>
            <w:r w:rsidRPr="006835E2">
              <w:rPr>
                <w:rFonts w:ascii="Arial" w:eastAsia="Arial" w:hAnsi="Arial" w:cs="Arial"/>
                <w:color w:val="00B0F0"/>
                <w:sz w:val="20"/>
                <w:szCs w:val="20"/>
              </w:rPr>
              <w:t>Bewindvoerders die werkzaam zijn binnen de gemeente</w:t>
            </w:r>
          </w:p>
        </w:tc>
      </w:tr>
      <w:tr w:rsidR="00101F71" w14:paraId="6F76A870" w14:textId="77777777" w:rsidTr="003408B9">
        <w:tc>
          <w:tcPr>
            <w:tcW w:w="1173" w:type="pct"/>
            <w:tcBorders>
              <w:bottom w:val="single" w:sz="8" w:space="0" w:color="4F81BD" w:themeColor="accent1"/>
            </w:tcBorders>
            <w:noWrap/>
          </w:tcPr>
          <w:p w14:paraId="75D199FD" w14:textId="77777777" w:rsidR="00101F71" w:rsidRPr="006835E2" w:rsidRDefault="00101F71" w:rsidP="003408B9">
            <w:pPr>
              <w:rPr>
                <w:rFonts w:eastAsia="Arial" w:cs="Arial"/>
                <w:color w:val="00B0F0"/>
              </w:rPr>
            </w:pPr>
            <w:r w:rsidRPr="006835E2">
              <w:rPr>
                <w:rFonts w:eastAsia="Arial" w:cs="Arial"/>
                <w:color w:val="00B0F0"/>
              </w:rPr>
              <w:t xml:space="preserve">Doel </w:t>
            </w:r>
          </w:p>
        </w:tc>
        <w:tc>
          <w:tcPr>
            <w:tcW w:w="3827" w:type="pct"/>
            <w:tcBorders>
              <w:bottom w:val="single" w:sz="8" w:space="0" w:color="4F81BD" w:themeColor="accent1"/>
            </w:tcBorders>
          </w:tcPr>
          <w:p w14:paraId="050D6F62" w14:textId="1EF2D70B" w:rsidR="00101F71" w:rsidRPr="006835E2" w:rsidRDefault="00101F71" w:rsidP="003408B9">
            <w:pPr>
              <w:pStyle w:val="DecimalAligned"/>
              <w:rPr>
                <w:rFonts w:ascii="Arial" w:eastAsia="Arial" w:hAnsi="Arial" w:cs="Arial"/>
                <w:color w:val="00B0F0"/>
                <w:sz w:val="20"/>
                <w:szCs w:val="20"/>
              </w:rPr>
            </w:pPr>
            <w:r w:rsidRPr="006835E2">
              <w:rPr>
                <w:rFonts w:ascii="Arial" w:eastAsia="Arial" w:hAnsi="Arial" w:cs="Arial"/>
                <w:color w:val="00B0F0"/>
                <w:sz w:val="20"/>
                <w:szCs w:val="20"/>
              </w:rPr>
              <w:t>Informeren over gebruik van adviesrecht en komen tot afspraken omtrent bereikbaarheid en samenwerking</w:t>
            </w:r>
            <w:r w:rsidR="00715767">
              <w:rPr>
                <w:rFonts w:ascii="Arial" w:eastAsia="Arial" w:hAnsi="Arial" w:cs="Arial"/>
                <w:color w:val="00B0F0"/>
                <w:sz w:val="20"/>
                <w:szCs w:val="20"/>
              </w:rPr>
              <w:t xml:space="preserve"> </w:t>
            </w:r>
          </w:p>
        </w:tc>
      </w:tr>
    </w:tbl>
    <w:p w14:paraId="3628C67A" w14:textId="77777777" w:rsidR="00101F71" w:rsidRDefault="00101F71" w:rsidP="00101F71"/>
    <w:p w14:paraId="5552FE7A" w14:textId="77777777" w:rsidR="00101F71" w:rsidRPr="00A43DBB" w:rsidRDefault="00101F71" w:rsidP="00101F71">
      <w:pPr>
        <w:pStyle w:val="Kop5"/>
      </w:pPr>
      <w:r w:rsidRPr="00A43DBB">
        <w:t>Tekstsuggestie</w:t>
      </w:r>
    </w:p>
    <w:p w14:paraId="6BF96516" w14:textId="77777777" w:rsidR="00101F71" w:rsidRDefault="00101F71" w:rsidP="00101F71">
      <w:r>
        <w:t>Beste bewindvoerder,</w:t>
      </w:r>
    </w:p>
    <w:p w14:paraId="59A7E3DE" w14:textId="77777777" w:rsidR="00101F71" w:rsidRDefault="00101F71" w:rsidP="00101F71"/>
    <w:p w14:paraId="18DDA4A0" w14:textId="77777777" w:rsidR="00101F71" w:rsidRDefault="00101F71" w:rsidP="00101F71">
      <w:r>
        <w:t xml:space="preserve">Op 1 januari 2021 trad het adviesrecht voor gemeenten in werking bij de procedure rond beschermingsbewind wegens verkwisting of het hebben van problematische schulden. Gemeente &lt;naam&gt; heeft bij de rechtbank aangegeven hier gebruik van te willen maken per &lt;ingangsdatum&gt;. </w:t>
      </w:r>
    </w:p>
    <w:p w14:paraId="0A0153F6" w14:textId="77777777" w:rsidR="00101F71" w:rsidRDefault="00101F71" w:rsidP="00101F71"/>
    <w:p w14:paraId="6FFEC2EE" w14:textId="77777777" w:rsidR="00101F71" w:rsidRDefault="00101F71" w:rsidP="00101F71">
      <w:r>
        <w:t xml:space="preserve">Vanaf dat moment zullen wij na instelling van schuldenbewind advies aan uw rechtbank uitbrengen voor de beantwoording van de vraag of een voldoende behartiging van de belangen van de betrokkene kan worden bewerkstelligd met een meer passende en minder verstrekkende voorziening dan met de voortzetting van schuldenbewind. </w:t>
      </w:r>
    </w:p>
    <w:p w14:paraId="1B891801" w14:textId="77777777" w:rsidR="00101F71" w:rsidRDefault="00101F71" w:rsidP="00101F71"/>
    <w:p w14:paraId="756A956F" w14:textId="77777777" w:rsidR="00101F71" w:rsidRDefault="00101F71" w:rsidP="00101F71">
      <w:r>
        <w:t xml:space="preserve">Dit betekent dat u vanaf &lt;ingangsdatum&gt; verplicht bent om het college binnen twee weken na uitspraak te informeren over de onderbewindstelling van inwoners in onze gemeente. Daarnaast bent u verplicht om ons binnen drie maanden na instelling van het bewind de boedelbeschrijving en het plan van aanpak toe te sturen. Indien wij gebruik wensen te maken van het adviesrecht, sturen wij binnen vier weken een advies aan de rechter, de betreffende inwoner en u als bewindvoerder. </w:t>
      </w:r>
    </w:p>
    <w:p w14:paraId="14F3B093" w14:textId="77777777" w:rsidR="00101F71" w:rsidRDefault="00101F71" w:rsidP="00101F71"/>
    <w:p w14:paraId="63C9A495" w14:textId="77777777" w:rsidR="00101F71" w:rsidRDefault="00101F71" w:rsidP="00101F71">
      <w:r>
        <w:t xml:space="preserve">Om het proces rond het adviesrecht voorspoedig te laten verlopen maken wij graag afspraken over praktische zaken zoals contactpersonen en bereikbaarheid, maar ook hoe we onderling kunnen samenwerking en elkaar kunnen versterken. </w:t>
      </w:r>
    </w:p>
    <w:p w14:paraId="49BBD646" w14:textId="77777777" w:rsidR="00101F71" w:rsidRDefault="00101F71" w:rsidP="00101F71">
      <w:r w:rsidRPr="00786059">
        <w:rPr>
          <w:highlight w:val="yellow"/>
        </w:rPr>
        <w:t>[</w:t>
      </w:r>
      <w:r w:rsidRPr="3A36AC9E">
        <w:rPr>
          <w:highlight w:val="yellow"/>
        </w:rPr>
        <w:t>Nader</w:t>
      </w:r>
      <w:r w:rsidRPr="00786059">
        <w:rPr>
          <w:highlight w:val="yellow"/>
        </w:rPr>
        <w:t xml:space="preserve"> te specificeren</w:t>
      </w:r>
      <w:r>
        <w:rPr>
          <w:highlight w:val="yellow"/>
        </w:rPr>
        <w:t xml:space="preserve"> werkwijze of</w:t>
      </w:r>
      <w:r w:rsidRPr="00786059">
        <w:rPr>
          <w:highlight w:val="yellow"/>
        </w:rPr>
        <w:t xml:space="preserve"> voorstel om tot afspraken te komen, bijvoorbeeld: afspraak, informatiedag, spreekuur, plan voor driegesprekken, contactpersonenlijst etc</w:t>
      </w:r>
      <w:r w:rsidRPr="3A36AC9E">
        <w:rPr>
          <w:highlight w:val="yellow"/>
        </w:rPr>
        <w:t>.]</w:t>
      </w:r>
      <w:r>
        <w:t xml:space="preserve"> </w:t>
      </w:r>
    </w:p>
    <w:p w14:paraId="461815B8" w14:textId="77777777" w:rsidR="00101F71" w:rsidRDefault="00101F71" w:rsidP="00101F71">
      <w:pPr>
        <w:spacing w:line="240" w:lineRule="auto"/>
      </w:pPr>
    </w:p>
    <w:p w14:paraId="250608F7" w14:textId="77777777" w:rsidR="00101F71" w:rsidRDefault="00101F71" w:rsidP="00101F71">
      <w:pPr>
        <w:spacing w:line="240" w:lineRule="auto"/>
        <w:rPr>
          <w:rFonts w:eastAsia="Arial" w:cs="Arial"/>
          <w:color w:val="000000" w:themeColor="text1"/>
        </w:rPr>
      </w:pPr>
      <w:r w:rsidRPr="087AF89B">
        <w:rPr>
          <w:rFonts w:eastAsia="Arial" w:cs="Arial"/>
          <w:color w:val="000000" w:themeColor="text1"/>
        </w:rPr>
        <w:t>&lt;Dagtekening en ondertekening&gt;</w:t>
      </w:r>
    </w:p>
    <w:p w14:paraId="7392AC64" w14:textId="77777777" w:rsidR="00101F71" w:rsidRDefault="00101F71" w:rsidP="00101F71">
      <w:pPr>
        <w:spacing w:line="240" w:lineRule="auto"/>
        <w:rPr>
          <w:rFonts w:eastAsia="Arial" w:cs="Arial"/>
          <w:color w:val="000000" w:themeColor="text1"/>
        </w:rPr>
      </w:pPr>
      <w:r>
        <w:rPr>
          <w:rFonts w:eastAsia="Arial" w:cs="Arial"/>
          <w:color w:val="000000" w:themeColor="text1"/>
        </w:rPr>
        <w:br w:type="page"/>
      </w:r>
    </w:p>
    <w:p w14:paraId="1062DD33" w14:textId="7C4E2E90" w:rsidR="00101F71" w:rsidRPr="007F0C32" w:rsidRDefault="00101F71" w:rsidP="00836E6C">
      <w:pPr>
        <w:pStyle w:val="Kop3"/>
      </w:pPr>
      <w:bookmarkStart w:id="60" w:name="_Toc94773167"/>
      <w:r>
        <w:lastRenderedPageBreak/>
        <w:t>10.2 Format brieven ‘informeren ketenpartners over deelname adviesrecht’</w:t>
      </w:r>
      <w:bookmarkEnd w:id="60"/>
    </w:p>
    <w:p w14:paraId="3BCCB4F0" w14:textId="77777777" w:rsidR="00101F71" w:rsidRPr="008F1B71" w:rsidRDefault="00101F71" w:rsidP="00101F71">
      <w:pPr>
        <w:rPr>
          <w:rFonts w:eastAsia="Arial"/>
        </w:rPr>
      </w:pPr>
    </w:p>
    <w:tbl>
      <w:tblPr>
        <w:tblW w:w="5456" w:type="pct"/>
        <w:tblLook w:val="0660" w:firstRow="1" w:lastRow="1" w:firstColumn="0" w:lastColumn="0" w:noHBand="1" w:noVBand="1"/>
      </w:tblPr>
      <w:tblGrid>
        <w:gridCol w:w="2264"/>
        <w:gridCol w:w="7385"/>
      </w:tblGrid>
      <w:tr w:rsidR="00101F71" w14:paraId="576F1DEA" w14:textId="77777777" w:rsidTr="003408B9">
        <w:tc>
          <w:tcPr>
            <w:tcW w:w="1173" w:type="pct"/>
            <w:tcBorders>
              <w:top w:val="single" w:sz="4" w:space="0" w:color="auto"/>
            </w:tcBorders>
            <w:noWrap/>
          </w:tcPr>
          <w:p w14:paraId="374629A3" w14:textId="77777777" w:rsidR="00101F71" w:rsidRPr="00F92DF7" w:rsidRDefault="00101F71" w:rsidP="003408B9">
            <w:pPr>
              <w:rPr>
                <w:bCs/>
              </w:rPr>
            </w:pPr>
            <w:r w:rsidRPr="00F92DF7">
              <w:rPr>
                <w:bCs/>
                <w:color w:val="00B0F0"/>
              </w:rPr>
              <w:t xml:space="preserve">Wet </w:t>
            </w:r>
          </w:p>
        </w:tc>
        <w:tc>
          <w:tcPr>
            <w:tcW w:w="3827" w:type="pct"/>
            <w:tcBorders>
              <w:top w:val="single" w:sz="4" w:space="0" w:color="auto"/>
            </w:tcBorders>
          </w:tcPr>
          <w:p w14:paraId="19B832E0" w14:textId="77777777" w:rsidR="00101F71" w:rsidRPr="00F92DF7" w:rsidRDefault="00101F71" w:rsidP="003408B9">
            <w:pPr>
              <w:rPr>
                <w:bCs/>
                <w:color w:val="00B0F0"/>
              </w:rPr>
            </w:pPr>
            <w:r w:rsidRPr="0309C892">
              <w:rPr>
                <w:color w:val="00B0F0"/>
              </w:rPr>
              <w:t xml:space="preserve">Adviesrecht gemeenten bij schuldenbewind (ags) </w:t>
            </w:r>
          </w:p>
          <w:p w14:paraId="4A847AFD" w14:textId="77777777" w:rsidR="00101F71" w:rsidRPr="00F92DF7" w:rsidRDefault="00101F71" w:rsidP="003408B9">
            <w:pPr>
              <w:rPr>
                <w:rStyle w:val="Subtielebenadrukking"/>
                <w:bCs/>
              </w:rPr>
            </w:pPr>
          </w:p>
        </w:tc>
      </w:tr>
      <w:tr w:rsidR="00101F71" w14:paraId="2914CE74" w14:textId="77777777" w:rsidTr="003408B9">
        <w:tc>
          <w:tcPr>
            <w:tcW w:w="1173" w:type="pct"/>
            <w:noWrap/>
          </w:tcPr>
          <w:p w14:paraId="5CDB8A53" w14:textId="77777777" w:rsidR="00101F71" w:rsidRPr="006835E2" w:rsidRDefault="00101F71" w:rsidP="003408B9">
            <w:pPr>
              <w:rPr>
                <w:rFonts w:eastAsia="Arial" w:cs="Arial"/>
                <w:color w:val="00B0F0"/>
              </w:rPr>
            </w:pPr>
            <w:r w:rsidRPr="006835E2">
              <w:rPr>
                <w:rFonts w:eastAsia="Arial" w:cs="Arial"/>
                <w:color w:val="00B0F0"/>
              </w:rPr>
              <w:t xml:space="preserve">Doelgroep </w:t>
            </w:r>
          </w:p>
        </w:tc>
        <w:tc>
          <w:tcPr>
            <w:tcW w:w="3827" w:type="pct"/>
          </w:tcPr>
          <w:p w14:paraId="6D5676B4" w14:textId="77777777" w:rsidR="00101F71" w:rsidRPr="006835E2" w:rsidRDefault="00101F71" w:rsidP="003408B9">
            <w:pPr>
              <w:pStyle w:val="DecimalAligned"/>
              <w:rPr>
                <w:rFonts w:ascii="Arial" w:eastAsia="Arial" w:hAnsi="Arial" w:cs="Arial"/>
                <w:color w:val="00B0F0"/>
                <w:sz w:val="20"/>
                <w:szCs w:val="20"/>
              </w:rPr>
            </w:pPr>
            <w:r>
              <w:rPr>
                <w:rFonts w:ascii="Arial" w:eastAsia="Arial" w:hAnsi="Arial" w:cs="Arial"/>
                <w:color w:val="00B0F0"/>
                <w:sz w:val="20"/>
                <w:szCs w:val="20"/>
              </w:rPr>
              <w:t xml:space="preserve">Ketenpartners </w:t>
            </w:r>
            <w:r w:rsidRPr="006835E2">
              <w:rPr>
                <w:rFonts w:ascii="Arial" w:eastAsia="Arial" w:hAnsi="Arial" w:cs="Arial"/>
                <w:color w:val="00B0F0"/>
                <w:sz w:val="20"/>
                <w:szCs w:val="20"/>
              </w:rPr>
              <w:t>die werkzaam zijn binnen de gemeente</w:t>
            </w:r>
          </w:p>
        </w:tc>
      </w:tr>
      <w:tr w:rsidR="00101F71" w14:paraId="1A3462BA" w14:textId="77777777" w:rsidTr="003408B9">
        <w:tc>
          <w:tcPr>
            <w:tcW w:w="1173" w:type="pct"/>
            <w:tcBorders>
              <w:bottom w:val="single" w:sz="8" w:space="0" w:color="4F81BD" w:themeColor="accent1"/>
            </w:tcBorders>
            <w:noWrap/>
          </w:tcPr>
          <w:p w14:paraId="1E4103BF" w14:textId="77777777" w:rsidR="00101F71" w:rsidRPr="006835E2" w:rsidRDefault="00101F71" w:rsidP="003408B9">
            <w:pPr>
              <w:rPr>
                <w:rFonts w:eastAsia="Arial" w:cs="Arial"/>
                <w:color w:val="00B0F0"/>
              </w:rPr>
            </w:pPr>
            <w:r w:rsidRPr="006835E2">
              <w:rPr>
                <w:rFonts w:eastAsia="Arial" w:cs="Arial"/>
                <w:color w:val="00B0F0"/>
              </w:rPr>
              <w:t xml:space="preserve">Doel </w:t>
            </w:r>
          </w:p>
        </w:tc>
        <w:tc>
          <w:tcPr>
            <w:tcW w:w="3827" w:type="pct"/>
            <w:tcBorders>
              <w:bottom w:val="single" w:sz="8" w:space="0" w:color="4F81BD" w:themeColor="accent1"/>
            </w:tcBorders>
          </w:tcPr>
          <w:p w14:paraId="3F39746D" w14:textId="14DDF7D9" w:rsidR="00101F71" w:rsidRPr="006835E2" w:rsidRDefault="00101F71" w:rsidP="003408B9">
            <w:pPr>
              <w:pStyle w:val="DecimalAligned"/>
              <w:rPr>
                <w:rFonts w:ascii="Arial" w:eastAsia="Arial" w:hAnsi="Arial" w:cs="Arial"/>
                <w:color w:val="00B0F0"/>
                <w:sz w:val="20"/>
                <w:szCs w:val="20"/>
              </w:rPr>
            </w:pPr>
            <w:r w:rsidRPr="006835E2">
              <w:rPr>
                <w:rFonts w:ascii="Arial" w:eastAsia="Arial" w:hAnsi="Arial" w:cs="Arial"/>
                <w:color w:val="00B0F0"/>
                <w:sz w:val="20"/>
                <w:szCs w:val="20"/>
              </w:rPr>
              <w:t xml:space="preserve">Informeren over gebruik van adviesrecht </w:t>
            </w:r>
          </w:p>
        </w:tc>
      </w:tr>
    </w:tbl>
    <w:p w14:paraId="66BC26FA" w14:textId="77777777" w:rsidR="00101F71" w:rsidRDefault="00101F71" w:rsidP="00101F71">
      <w:pPr>
        <w:spacing w:line="240" w:lineRule="auto"/>
        <w:rPr>
          <w:rFonts w:eastAsia="Arial" w:cs="Arial"/>
          <w:color w:val="000000" w:themeColor="text1"/>
        </w:rPr>
      </w:pPr>
    </w:p>
    <w:p w14:paraId="5B302181" w14:textId="77777777" w:rsidR="00101F71" w:rsidRDefault="00101F71" w:rsidP="00101F71">
      <w:pPr>
        <w:spacing w:line="240" w:lineRule="auto"/>
      </w:pPr>
    </w:p>
    <w:p w14:paraId="396D07FA" w14:textId="2B3D9558" w:rsidR="00383E35" w:rsidRPr="00A245FD" w:rsidRDefault="00383E35" w:rsidP="00383E35">
      <w:pPr>
        <w:spacing w:after="160" w:line="259" w:lineRule="auto"/>
        <w:rPr>
          <w:rFonts w:cs="Arial"/>
        </w:rPr>
      </w:pPr>
      <w:r w:rsidRPr="758421A6">
        <w:rPr>
          <w:rFonts w:cs="Arial"/>
        </w:rPr>
        <w:t xml:space="preserve"> Beste &lt;ketenpartner&gt;,</w:t>
      </w:r>
    </w:p>
    <w:p w14:paraId="26D7DDFC" w14:textId="77777777" w:rsidR="00383E35" w:rsidRPr="00A245FD" w:rsidRDefault="00383E35" w:rsidP="00383E35">
      <w:pPr>
        <w:spacing w:after="160" w:line="259" w:lineRule="auto"/>
        <w:rPr>
          <w:rFonts w:cs="Arial"/>
        </w:rPr>
      </w:pPr>
    </w:p>
    <w:p w14:paraId="426BD00F" w14:textId="4CF05378" w:rsidR="00383E35" w:rsidRDefault="00383E35" w:rsidP="00383E35">
      <w:pPr>
        <w:rPr>
          <w:rFonts w:cs="Arial"/>
        </w:rPr>
      </w:pPr>
      <w:r w:rsidRPr="00A245FD">
        <w:rPr>
          <w:rFonts w:cs="Arial"/>
        </w:rPr>
        <w:t xml:space="preserve">Op 1 januari 2021 </w:t>
      </w:r>
      <w:r w:rsidR="64222D2D" w:rsidRPr="2975567D">
        <w:rPr>
          <w:rFonts w:cs="Arial"/>
        </w:rPr>
        <w:t>is</w:t>
      </w:r>
      <w:r w:rsidRPr="00A245FD">
        <w:rPr>
          <w:rFonts w:cs="Arial"/>
        </w:rPr>
        <w:t xml:space="preserve"> het adviesrecht voor gemeenten bij de procedure rond beschermingsbewind wegens verkwisting of het hebben van problematische schulden</w:t>
      </w:r>
      <w:r w:rsidR="2FA3A350" w:rsidRPr="2975567D">
        <w:rPr>
          <w:rFonts w:cs="Arial"/>
        </w:rPr>
        <w:t xml:space="preserve"> in werking getreden</w:t>
      </w:r>
      <w:r w:rsidRPr="2975567D">
        <w:rPr>
          <w:rFonts w:cs="Arial"/>
        </w:rPr>
        <w:t>.</w:t>
      </w:r>
      <w:r w:rsidRPr="00A245FD">
        <w:rPr>
          <w:rFonts w:cs="Arial"/>
        </w:rPr>
        <w:t xml:space="preserve"> Gemeente &lt;naam&gt; heeft bij de rechtbank aangegeven hier gebruik van te willen maken per &lt;ingangsdatum&gt;. </w:t>
      </w:r>
    </w:p>
    <w:p w14:paraId="7A83FE07" w14:textId="77777777" w:rsidR="00383E35" w:rsidRDefault="00383E35" w:rsidP="00383E35">
      <w:pPr>
        <w:rPr>
          <w:rFonts w:cs="Arial"/>
        </w:rPr>
      </w:pPr>
    </w:p>
    <w:p w14:paraId="3D199C2D" w14:textId="77777777" w:rsidR="00383E35" w:rsidRPr="00A245FD" w:rsidRDefault="00383E35" w:rsidP="00383E35">
      <w:pPr>
        <w:spacing w:after="160" w:line="259" w:lineRule="auto"/>
        <w:rPr>
          <w:rFonts w:cs="Arial"/>
          <w:b/>
          <w:bCs/>
        </w:rPr>
      </w:pPr>
      <w:r>
        <w:rPr>
          <w:rFonts w:cs="Arial"/>
          <w:b/>
          <w:bCs/>
        </w:rPr>
        <w:t xml:space="preserve">Wat houdt dit in? </w:t>
      </w:r>
      <w:r>
        <w:rPr>
          <w:rFonts w:cs="Arial"/>
          <w:b/>
          <w:bCs/>
        </w:rPr>
        <w:br/>
      </w:r>
      <w:r w:rsidRPr="00A245FD">
        <w:rPr>
          <w:rFonts w:cs="Arial"/>
        </w:rPr>
        <w:t xml:space="preserve">Vanaf </w:t>
      </w:r>
      <w:r>
        <w:rPr>
          <w:rFonts w:cs="Arial"/>
        </w:rPr>
        <w:t>&lt;ingangsdatum&gt;</w:t>
      </w:r>
      <w:r w:rsidRPr="00A245FD">
        <w:rPr>
          <w:rFonts w:cs="Arial"/>
        </w:rPr>
        <w:t xml:space="preserve"> zullen wij na instelling van schuldenbewind advies aan </w:t>
      </w:r>
      <w:r>
        <w:rPr>
          <w:rFonts w:cs="Arial"/>
        </w:rPr>
        <w:t>de</w:t>
      </w:r>
      <w:r w:rsidRPr="00A245FD">
        <w:rPr>
          <w:rFonts w:cs="Arial"/>
        </w:rPr>
        <w:t xml:space="preserve"> rechtbank uitbrengen voor de beantwoording van de vraag of een voldoende behartiging van de belangen van de betrokkene kan worden bewerkstelligd met een meer passende en minder verstrekkende voorziening dan met de voortzetting van schuldenbewind. </w:t>
      </w:r>
      <w:r>
        <w:rPr>
          <w:rFonts w:cs="Arial"/>
        </w:rPr>
        <w:t xml:space="preserve">De rechter beslist daarna of het schuldenbewind voortgezet wordt of stopt. </w:t>
      </w:r>
    </w:p>
    <w:p w14:paraId="1A894430" w14:textId="34B541D0" w:rsidR="00383E35" w:rsidRDefault="00383E35" w:rsidP="00383E35">
      <w:pPr>
        <w:rPr>
          <w:rFonts w:cs="Arial"/>
        </w:rPr>
      </w:pPr>
      <w:r w:rsidRPr="008B2C64">
        <w:rPr>
          <w:rFonts w:cs="Arial"/>
          <w:b/>
          <w:bCs/>
        </w:rPr>
        <w:t>Wat betekent dit voor u?</w:t>
      </w:r>
      <w:r>
        <w:rPr>
          <w:rFonts w:cs="Arial"/>
          <w:b/>
          <w:bCs/>
        </w:rPr>
        <w:br/>
      </w:r>
      <w:r w:rsidRPr="00D72E74">
        <w:rPr>
          <w:rFonts w:cs="Arial"/>
          <w:highlight w:val="yellow"/>
        </w:rPr>
        <w:t>[</w:t>
      </w:r>
      <w:r>
        <w:rPr>
          <w:rFonts w:cs="Arial"/>
          <w:highlight w:val="yellow"/>
        </w:rPr>
        <w:t>E</w:t>
      </w:r>
      <w:r w:rsidRPr="00D72E74">
        <w:rPr>
          <w:rFonts w:cs="Arial"/>
          <w:highlight w:val="yellow"/>
        </w:rPr>
        <w:t>en van onderstaande alinea’s toevoegen afhankelijk welke ketenpartner het betreft</w:t>
      </w:r>
      <w:r>
        <w:rPr>
          <w:rFonts w:cs="Arial"/>
        </w:rPr>
        <w:t>]</w:t>
      </w:r>
    </w:p>
    <w:p w14:paraId="28AA985D" w14:textId="77777777" w:rsidR="00383E35" w:rsidRPr="005267EF" w:rsidRDefault="00383E35" w:rsidP="00383E35">
      <w:pPr>
        <w:rPr>
          <w:rFonts w:cs="Arial"/>
          <w:b/>
          <w:bCs/>
        </w:rPr>
      </w:pPr>
    </w:p>
    <w:p w14:paraId="1F09B71D" w14:textId="383DE126" w:rsidR="00383E35" w:rsidRDefault="00383E35" w:rsidP="00383E35">
      <w:pPr>
        <w:rPr>
          <w:rFonts w:eastAsia="Arial" w:cs="Arial"/>
        </w:rPr>
      </w:pPr>
      <w:r w:rsidRPr="00073C09">
        <w:rPr>
          <w:rFonts w:cs="Arial"/>
          <w:i/>
          <w:iCs/>
        </w:rPr>
        <w:t>Zorgaanbieders</w:t>
      </w:r>
      <w:r>
        <w:br/>
      </w:r>
      <w:r>
        <w:rPr>
          <w:rFonts w:cs="Arial"/>
          <w:iCs/>
        </w:rPr>
        <w:t xml:space="preserve">Voor u betekent dit dat als u een inwoner doorverwijst naar een beschermingsbewindvoerder het belangrijk is om de inwoner uit te leggen dat de gemeente &lt;naam&gt; gebruik maakt van het adviesrecht. Hierdoor is het mogelijk dat het schuldenbewind van de inwoner een aantal maanden na de instelling niet wordt voortgezet. De gemeente &lt;naam&gt; heeft in dit geval een advies aan de rechtbank uitgebracht dat een minder verstrekkende voorziening dan schuldenbewind meer passend is voor de inwoner. De rechtbank heeft dit advies van de gemeente &lt;naam&gt; overgenomen. Gemeente &lt;naam&gt; zorgt dan voor een warme overdracht van de inwoner naar deze minder verstrekkende voorziening. </w:t>
      </w:r>
      <w:r>
        <w:br/>
      </w:r>
      <w:r w:rsidR="7170AFD6" w:rsidRPr="388B7563">
        <w:rPr>
          <w:rFonts w:cs="Arial"/>
          <w:highlight w:val="yellow"/>
        </w:rPr>
        <w:t>(Optioneel)</w:t>
      </w:r>
      <w:r w:rsidR="7170AFD6" w:rsidRPr="388B7563">
        <w:rPr>
          <w:rFonts w:cs="Arial"/>
        </w:rPr>
        <w:t xml:space="preserve"> </w:t>
      </w:r>
      <w:r w:rsidR="4B5379F6" w:rsidRPr="388B7563">
        <w:rPr>
          <w:rFonts w:cs="Arial"/>
        </w:rPr>
        <w:t>&lt;</w:t>
      </w:r>
      <w:r w:rsidR="7170AFD6" w:rsidRPr="388B7563">
        <w:rPr>
          <w:rFonts w:cs="Arial"/>
        </w:rPr>
        <w:t>Om de inwoner direct de pa</w:t>
      </w:r>
      <w:r w:rsidR="5D0C1D15" w:rsidRPr="388B7563">
        <w:rPr>
          <w:rFonts w:cs="Arial"/>
        </w:rPr>
        <w:t xml:space="preserve">ssende ondersteuning aan te bieden kunt u </w:t>
      </w:r>
      <w:r w:rsidR="5D904F37" w:rsidRPr="388B7563">
        <w:rPr>
          <w:rFonts w:cs="Arial"/>
        </w:rPr>
        <w:t xml:space="preserve">samen met de inwoner vrijblijvend een gesprek aangaan met </w:t>
      </w:r>
      <w:r w:rsidR="5D904F37" w:rsidRPr="388B7563">
        <w:rPr>
          <w:rFonts w:eastAsia="Arial" w:cs="Arial"/>
        </w:rPr>
        <w:t xml:space="preserve">&lt;afdeling en/of naam medewerker&gt;. Samen met de inwoner en u </w:t>
      </w:r>
      <w:r w:rsidR="3CE2C1D0" w:rsidRPr="388B7563">
        <w:rPr>
          <w:rFonts w:eastAsia="Arial" w:cs="Arial"/>
        </w:rPr>
        <w:t>bekijken we wat de vraag en de ondersteuningsbehoefte is en kan er desgewenst doorverwezen worden naar een beschermingsbewindvoerder</w:t>
      </w:r>
      <w:r w:rsidR="13186868" w:rsidRPr="388B7563">
        <w:rPr>
          <w:rFonts w:eastAsia="Arial" w:cs="Arial"/>
        </w:rPr>
        <w:t xml:space="preserve"> of andere vormen van ondersteuning ingezet worden</w:t>
      </w:r>
      <w:r w:rsidR="7EB3D5A6" w:rsidRPr="388B7563">
        <w:rPr>
          <w:rFonts w:eastAsia="Arial" w:cs="Arial"/>
        </w:rPr>
        <w:t>&gt;</w:t>
      </w:r>
      <w:r w:rsidR="13186868" w:rsidRPr="388B7563">
        <w:rPr>
          <w:rFonts w:eastAsia="Arial" w:cs="Arial"/>
        </w:rPr>
        <w:t>.</w:t>
      </w:r>
    </w:p>
    <w:p w14:paraId="32B1AD66" w14:textId="77777777" w:rsidR="00383E35" w:rsidRPr="00840165" w:rsidRDefault="00383E35" w:rsidP="00383E35">
      <w:pPr>
        <w:rPr>
          <w:rFonts w:cs="Arial"/>
          <w:iCs/>
        </w:rPr>
      </w:pPr>
    </w:p>
    <w:p w14:paraId="52C2868F" w14:textId="48B63B51" w:rsidR="00383E35" w:rsidRDefault="00383E35" w:rsidP="00383E35">
      <w:pPr>
        <w:rPr>
          <w:rFonts w:cs="Arial"/>
          <w:iCs/>
        </w:rPr>
      </w:pPr>
      <w:r w:rsidRPr="00073C09">
        <w:rPr>
          <w:rFonts w:cs="Arial"/>
          <w:i/>
          <w:iCs/>
        </w:rPr>
        <w:t xml:space="preserve">Overige organisaties </w:t>
      </w:r>
      <w:r w:rsidR="00C0733F">
        <w:rPr>
          <w:rFonts w:cs="Arial"/>
          <w:i/>
          <w:iCs/>
        </w:rPr>
        <w:t xml:space="preserve">in de armoede en schulden keten </w:t>
      </w:r>
      <w:r>
        <w:br/>
      </w:r>
      <w:r>
        <w:rPr>
          <w:rFonts w:cs="Arial"/>
        </w:rPr>
        <w:t xml:space="preserve">Voor u betekent dit in principe niks. Wel is het belangrijk om inwoners met vragen over schuldenbewind te informeren dat de gemeente &lt;naam&gt; gebruik maakt van het adviesrecht. Indien een inwoner schuldenbewind aanvraagt, is het namelijk mogelijk dat </w:t>
      </w:r>
      <w:r>
        <w:rPr>
          <w:rFonts w:cs="Arial"/>
          <w:iCs/>
        </w:rPr>
        <w:t xml:space="preserve">het schuldenbewind van de inwoner een aantal maanden na de instelling niet wordt voortgezet. De gemeente &lt;naam&gt; heeft in dit geval een advies aan de rechtbank uitgebracht dat een minder verstrekkende voorziening dan schuldenbewind meer passend is voor de inwoner. De rechtbank heeft dit advies van de gemeente </w:t>
      </w:r>
      <w:r>
        <w:rPr>
          <w:rFonts w:cs="Arial"/>
          <w:iCs/>
        </w:rPr>
        <w:lastRenderedPageBreak/>
        <w:t xml:space="preserve">&lt;naam&gt; overgenomen. Gemeente &lt;naam&gt; zorgt dan voor een warme overdracht van de inwoner naar deze minder verstrekkende voorziening. </w:t>
      </w:r>
    </w:p>
    <w:p w14:paraId="435315CA" w14:textId="09990740" w:rsidR="4E911EF4" w:rsidRDefault="4E911EF4" w:rsidP="388B7563">
      <w:pPr>
        <w:rPr>
          <w:rFonts w:eastAsia="Arial" w:cs="Arial"/>
        </w:rPr>
      </w:pPr>
      <w:r w:rsidRPr="388B7563">
        <w:rPr>
          <w:rFonts w:cs="Arial"/>
          <w:highlight w:val="yellow"/>
        </w:rPr>
        <w:t>(Optioneel)</w:t>
      </w:r>
      <w:r w:rsidRPr="388B7563">
        <w:rPr>
          <w:rFonts w:cs="Arial"/>
        </w:rPr>
        <w:t xml:space="preserve"> </w:t>
      </w:r>
      <w:r w:rsidR="457452F3" w:rsidRPr="388B7563">
        <w:rPr>
          <w:rFonts w:cs="Arial"/>
        </w:rPr>
        <w:t>&lt;</w:t>
      </w:r>
      <w:r w:rsidRPr="388B7563">
        <w:rPr>
          <w:rFonts w:cs="Arial"/>
        </w:rPr>
        <w:t xml:space="preserve">Om de inwoner direct de passende ondersteuning aan te bieden kunt u samen met de inwoner vrijblijvend een gesprek aangaan met </w:t>
      </w:r>
      <w:r w:rsidRPr="388B7563">
        <w:rPr>
          <w:rFonts w:eastAsia="Arial" w:cs="Arial"/>
        </w:rPr>
        <w:t>&lt;afdeling en/of naam medewerker&gt;. Samen met de inwoner en u bekijken we wat de vraag en de ondersteuningsbehoefte is en kan er desgewenst doorverwezen worden naar een beschermingsbewindvoerder</w:t>
      </w:r>
      <w:r w:rsidR="1671BB62" w:rsidRPr="388B7563">
        <w:rPr>
          <w:rFonts w:eastAsia="Arial" w:cs="Arial"/>
        </w:rPr>
        <w:t xml:space="preserve"> of andere vormen van ondersteuning ingezet worden</w:t>
      </w:r>
      <w:r w:rsidR="4A6337A2" w:rsidRPr="388B7563">
        <w:rPr>
          <w:rFonts w:eastAsia="Arial" w:cs="Arial"/>
        </w:rPr>
        <w:t>&gt;</w:t>
      </w:r>
      <w:r w:rsidR="1671BB62" w:rsidRPr="388B7563">
        <w:rPr>
          <w:rFonts w:eastAsia="Arial" w:cs="Arial"/>
        </w:rPr>
        <w:t>.</w:t>
      </w:r>
    </w:p>
    <w:p w14:paraId="0330DD2E" w14:textId="373BB56A" w:rsidR="388B7563" w:rsidRDefault="388B7563" w:rsidP="388B7563"/>
    <w:p w14:paraId="2B299A58" w14:textId="77777777" w:rsidR="00383E35" w:rsidRDefault="00383E35" w:rsidP="00383E35">
      <w:pPr>
        <w:rPr>
          <w:rFonts w:cs="Arial"/>
          <w:iCs/>
        </w:rPr>
      </w:pPr>
    </w:p>
    <w:p w14:paraId="0BB1108B" w14:textId="77777777" w:rsidR="00383E35" w:rsidRPr="00840165" w:rsidRDefault="00383E35" w:rsidP="00383E35">
      <w:pPr>
        <w:spacing w:after="160"/>
        <w:rPr>
          <w:rFonts w:eastAsia="Arial" w:cs="Arial"/>
          <w:b/>
          <w:bCs/>
          <w:iCs/>
        </w:rPr>
      </w:pPr>
      <w:r>
        <w:rPr>
          <w:rFonts w:cs="Arial"/>
          <w:b/>
          <w:bCs/>
          <w:iCs/>
        </w:rPr>
        <w:t>Heeft u vragen?</w:t>
      </w:r>
      <w:r>
        <w:rPr>
          <w:rFonts w:cs="Arial"/>
          <w:b/>
          <w:bCs/>
          <w:iCs/>
        </w:rPr>
        <w:br/>
      </w:r>
      <w:r>
        <w:rPr>
          <w:rFonts w:cs="Arial"/>
          <w:iCs/>
        </w:rPr>
        <w:t>Neem dan</w:t>
      </w:r>
      <w:r w:rsidRPr="00840165">
        <w:rPr>
          <w:rFonts w:eastAsia="Arial" w:cs="Arial"/>
          <w:iCs/>
        </w:rPr>
        <w:t xml:space="preserve"> contact op met &lt;afdeling en/of naam medewerker&gt; via telefoon &lt;nummer&gt; of mail via &lt;e-mailadres&gt;. </w:t>
      </w:r>
    </w:p>
    <w:p w14:paraId="22D449E3" w14:textId="77777777" w:rsidR="00383E35" w:rsidRPr="00840165" w:rsidRDefault="00383E35" w:rsidP="00383E35">
      <w:pPr>
        <w:spacing w:after="160"/>
        <w:rPr>
          <w:rFonts w:eastAsia="Arial" w:cs="Arial"/>
          <w:iCs/>
        </w:rPr>
      </w:pPr>
    </w:p>
    <w:p w14:paraId="45235571" w14:textId="77777777" w:rsidR="00383E35" w:rsidRPr="00840165" w:rsidRDefault="00383E35" w:rsidP="00383E35">
      <w:pPr>
        <w:spacing w:after="160" w:line="259" w:lineRule="auto"/>
        <w:rPr>
          <w:rFonts w:eastAsia="Arial" w:cs="Arial"/>
          <w:iCs/>
        </w:rPr>
      </w:pPr>
      <w:r w:rsidRPr="00840165">
        <w:rPr>
          <w:rFonts w:eastAsia="Arial" w:cs="Arial"/>
          <w:iCs/>
        </w:rPr>
        <w:t>&lt;Dagtekening en ondertekening&gt;</w:t>
      </w:r>
    </w:p>
    <w:p w14:paraId="60824626" w14:textId="7791B0EE" w:rsidR="00101F71" w:rsidRDefault="00101F71" w:rsidP="00101F71">
      <w:pPr>
        <w:rPr>
          <w:bCs/>
          <w:color w:val="00A9F3"/>
          <w:sz w:val="24"/>
          <w:szCs w:val="26"/>
        </w:rPr>
      </w:pPr>
    </w:p>
    <w:p w14:paraId="01E24ED3" w14:textId="5B9BAFA2" w:rsidR="00101F71" w:rsidRDefault="00101F71">
      <w:pPr>
        <w:spacing w:line="240" w:lineRule="auto"/>
        <w:rPr>
          <w:rFonts w:eastAsiaTheme="minorEastAsia" w:cs="Arial"/>
          <w:b/>
          <w:color w:val="00B0F0"/>
          <w:sz w:val="24"/>
          <w:szCs w:val="24"/>
        </w:rPr>
      </w:pPr>
      <w:r>
        <w:rPr>
          <w:rFonts w:eastAsiaTheme="minorEastAsia" w:cs="Arial"/>
          <w:b/>
          <w:color w:val="00B0F0"/>
          <w:sz w:val="24"/>
          <w:szCs w:val="24"/>
        </w:rPr>
        <w:br w:type="page"/>
      </w:r>
    </w:p>
    <w:p w14:paraId="2F683752" w14:textId="3BB2F632" w:rsidR="008F1B71" w:rsidRPr="007F0C32" w:rsidRDefault="008F1B71" w:rsidP="00836E6C">
      <w:pPr>
        <w:pStyle w:val="Kop3"/>
      </w:pPr>
      <w:bookmarkStart w:id="61" w:name="_Toc94773168"/>
      <w:r>
        <w:lastRenderedPageBreak/>
        <w:t>10.</w:t>
      </w:r>
      <w:r w:rsidR="00101F71">
        <w:t>3</w:t>
      </w:r>
      <w:r>
        <w:t xml:space="preserve"> Format brief ‘uitnodiging gesprek over advies schuldenbewind’</w:t>
      </w:r>
      <w:bookmarkEnd w:id="61"/>
    </w:p>
    <w:p w14:paraId="5A37F2BE" w14:textId="77777777" w:rsidR="008F1B71" w:rsidRPr="008F1B71" w:rsidRDefault="008F1B71" w:rsidP="008F1B71">
      <w:pPr>
        <w:rPr>
          <w:rFonts w:eastAsia="Arial"/>
        </w:rPr>
      </w:pPr>
    </w:p>
    <w:tbl>
      <w:tblPr>
        <w:tblW w:w="5456" w:type="pct"/>
        <w:tblLook w:val="0660" w:firstRow="1" w:lastRow="1" w:firstColumn="0" w:lastColumn="0" w:noHBand="1" w:noVBand="1"/>
      </w:tblPr>
      <w:tblGrid>
        <w:gridCol w:w="2264"/>
        <w:gridCol w:w="7385"/>
      </w:tblGrid>
      <w:tr w:rsidR="008C157F" w14:paraId="1460E3BE" w14:textId="77777777" w:rsidTr="19588413">
        <w:tc>
          <w:tcPr>
            <w:tcW w:w="1173" w:type="pct"/>
            <w:tcBorders>
              <w:top w:val="single" w:sz="4" w:space="0" w:color="auto"/>
            </w:tcBorders>
            <w:noWrap/>
          </w:tcPr>
          <w:p w14:paraId="1E2B32EC" w14:textId="77777777" w:rsidR="008C157F" w:rsidRPr="00902764" w:rsidRDefault="008C157F" w:rsidP="00401B1B">
            <w:pPr>
              <w:rPr>
                <w:b/>
              </w:rPr>
            </w:pPr>
            <w:r w:rsidRPr="00902764">
              <w:rPr>
                <w:b/>
                <w:color w:val="00B0F0"/>
              </w:rPr>
              <w:t xml:space="preserve">Wet </w:t>
            </w:r>
          </w:p>
        </w:tc>
        <w:tc>
          <w:tcPr>
            <w:tcW w:w="3827" w:type="pct"/>
            <w:tcBorders>
              <w:top w:val="single" w:sz="4" w:space="0" w:color="auto"/>
            </w:tcBorders>
          </w:tcPr>
          <w:p w14:paraId="7A4D43E6" w14:textId="37ECB4D0" w:rsidR="008C157F" w:rsidRPr="00902764" w:rsidRDefault="6EF143F2" w:rsidP="00401B1B">
            <w:pPr>
              <w:rPr>
                <w:b/>
                <w:color w:val="00B0F0"/>
              </w:rPr>
            </w:pPr>
            <w:r w:rsidRPr="00902764">
              <w:rPr>
                <w:b/>
                <w:color w:val="00B0F0"/>
              </w:rPr>
              <w:t>Adviesrecht gemeenten bij schuldenbewind (a</w:t>
            </w:r>
            <w:r w:rsidR="049648C9" w:rsidRPr="00902764">
              <w:rPr>
                <w:b/>
                <w:color w:val="00B0F0"/>
              </w:rPr>
              <w:t>gs</w:t>
            </w:r>
            <w:r w:rsidR="6079CA2F" w:rsidRPr="00902764">
              <w:rPr>
                <w:b/>
                <w:color w:val="00B0F0"/>
              </w:rPr>
              <w:t>)</w:t>
            </w:r>
            <w:r w:rsidR="049648C9" w:rsidRPr="00902764">
              <w:rPr>
                <w:b/>
                <w:color w:val="00B0F0"/>
              </w:rPr>
              <w:t xml:space="preserve"> </w:t>
            </w:r>
          </w:p>
          <w:p w14:paraId="0132C94B" w14:textId="77777777" w:rsidR="008C157F" w:rsidRPr="00902764" w:rsidRDefault="008C157F" w:rsidP="00401B1B">
            <w:pPr>
              <w:rPr>
                <w:rStyle w:val="Subtielebenadrukking"/>
                <w:b/>
                <w:i w:val="0"/>
                <w:iCs w:val="0"/>
              </w:rPr>
            </w:pPr>
          </w:p>
        </w:tc>
      </w:tr>
      <w:tr w:rsidR="008C157F" w14:paraId="5DB17D7C" w14:textId="77777777" w:rsidTr="19588413">
        <w:tc>
          <w:tcPr>
            <w:tcW w:w="1173" w:type="pct"/>
            <w:noWrap/>
          </w:tcPr>
          <w:p w14:paraId="1A6A5F54" w14:textId="77777777" w:rsidR="008C157F" w:rsidRPr="00902764" w:rsidRDefault="008C157F" w:rsidP="00401B1B">
            <w:pPr>
              <w:rPr>
                <w:b/>
                <w:color w:val="00B0F0"/>
              </w:rPr>
            </w:pPr>
            <w:r w:rsidRPr="00902764">
              <w:rPr>
                <w:b/>
                <w:color w:val="00B0F0"/>
              </w:rPr>
              <w:t xml:space="preserve">Doelgroep </w:t>
            </w:r>
          </w:p>
        </w:tc>
        <w:tc>
          <w:tcPr>
            <w:tcW w:w="3827" w:type="pct"/>
          </w:tcPr>
          <w:p w14:paraId="7DD7DFCB" w14:textId="001D67BB" w:rsidR="008C157F" w:rsidRPr="00902764" w:rsidRDefault="008C157F" w:rsidP="00401B1B">
            <w:pPr>
              <w:pStyle w:val="DecimalAligned"/>
              <w:rPr>
                <w:rFonts w:ascii="Arial" w:hAnsi="Arial" w:cs="Arial"/>
                <w:b/>
                <w:color w:val="00B0F0"/>
                <w:sz w:val="20"/>
                <w:szCs w:val="20"/>
              </w:rPr>
            </w:pPr>
            <w:r w:rsidRPr="00902764">
              <w:rPr>
                <w:rFonts w:ascii="Arial" w:hAnsi="Arial" w:cs="Arial"/>
                <w:b/>
                <w:color w:val="00B0F0"/>
                <w:sz w:val="20"/>
                <w:szCs w:val="20"/>
              </w:rPr>
              <w:t xml:space="preserve">Inwoners </w:t>
            </w:r>
            <w:r w:rsidR="001D622A" w:rsidRPr="00902764">
              <w:rPr>
                <w:rFonts w:ascii="Arial" w:hAnsi="Arial" w:cs="Arial"/>
                <w:b/>
                <w:color w:val="00B0F0"/>
                <w:sz w:val="20"/>
                <w:szCs w:val="20"/>
              </w:rPr>
              <w:t xml:space="preserve">van wie de </w:t>
            </w:r>
            <w:r w:rsidR="00D21F99" w:rsidRPr="00902764">
              <w:rPr>
                <w:rFonts w:ascii="Arial" w:hAnsi="Arial" w:cs="Arial"/>
                <w:b/>
                <w:color w:val="00B0F0"/>
                <w:sz w:val="20"/>
                <w:szCs w:val="20"/>
              </w:rPr>
              <w:t>bewindvoerder</w:t>
            </w:r>
            <w:r w:rsidR="001D622A" w:rsidRPr="00902764">
              <w:rPr>
                <w:rFonts w:ascii="Arial" w:hAnsi="Arial" w:cs="Arial"/>
                <w:b/>
                <w:color w:val="00B0F0"/>
                <w:sz w:val="20"/>
                <w:szCs w:val="20"/>
              </w:rPr>
              <w:t xml:space="preserve"> het p</w:t>
            </w:r>
            <w:r w:rsidR="00D21F99" w:rsidRPr="00902764">
              <w:rPr>
                <w:rFonts w:ascii="Arial" w:hAnsi="Arial" w:cs="Arial"/>
                <w:b/>
                <w:color w:val="00B0F0"/>
                <w:sz w:val="20"/>
                <w:szCs w:val="20"/>
              </w:rPr>
              <w:t>lan van aanpak naar gemeente heeft gestuurd</w:t>
            </w:r>
            <w:r w:rsidRPr="00902764">
              <w:rPr>
                <w:rFonts w:ascii="Arial" w:hAnsi="Arial" w:cs="Arial"/>
                <w:b/>
                <w:color w:val="00B0F0"/>
                <w:sz w:val="20"/>
                <w:szCs w:val="20"/>
              </w:rPr>
              <w:t xml:space="preserve"> </w:t>
            </w:r>
          </w:p>
        </w:tc>
      </w:tr>
      <w:tr w:rsidR="008C157F" w14:paraId="0DB66F94" w14:textId="77777777" w:rsidTr="19588413">
        <w:tc>
          <w:tcPr>
            <w:tcW w:w="1173" w:type="pct"/>
            <w:tcBorders>
              <w:bottom w:val="single" w:sz="8" w:space="0" w:color="4F81BD" w:themeColor="accent1"/>
            </w:tcBorders>
            <w:noWrap/>
          </w:tcPr>
          <w:p w14:paraId="7D27D8EE" w14:textId="77777777" w:rsidR="008C157F" w:rsidRPr="00902764" w:rsidRDefault="008C157F" w:rsidP="00401B1B">
            <w:pPr>
              <w:rPr>
                <w:b/>
                <w:color w:val="00B0F0"/>
              </w:rPr>
            </w:pPr>
            <w:r w:rsidRPr="00902764">
              <w:rPr>
                <w:b/>
                <w:color w:val="00B0F0"/>
              </w:rPr>
              <w:t xml:space="preserve">Doel </w:t>
            </w:r>
          </w:p>
        </w:tc>
        <w:tc>
          <w:tcPr>
            <w:tcW w:w="3827" w:type="pct"/>
            <w:tcBorders>
              <w:bottom w:val="single" w:sz="8" w:space="0" w:color="4F81BD" w:themeColor="accent1"/>
            </w:tcBorders>
          </w:tcPr>
          <w:p w14:paraId="7CBA2F53" w14:textId="4E50CD5D" w:rsidR="008C157F" w:rsidRPr="00902764" w:rsidRDefault="001929F4" w:rsidP="00401B1B">
            <w:pPr>
              <w:pStyle w:val="DecimalAligned"/>
              <w:rPr>
                <w:rFonts w:ascii="Arial" w:hAnsi="Arial" w:cs="Arial"/>
                <w:b/>
                <w:color w:val="00B0F0"/>
                <w:sz w:val="20"/>
                <w:szCs w:val="20"/>
              </w:rPr>
            </w:pPr>
            <w:r w:rsidRPr="00902764">
              <w:rPr>
                <w:rFonts w:ascii="Arial" w:hAnsi="Arial" w:cs="Arial"/>
                <w:b/>
                <w:color w:val="00B0F0"/>
                <w:sz w:val="20"/>
                <w:szCs w:val="20"/>
              </w:rPr>
              <w:t>Inwoners i</w:t>
            </w:r>
            <w:r w:rsidR="008C157F" w:rsidRPr="00902764">
              <w:rPr>
                <w:rFonts w:ascii="Arial" w:hAnsi="Arial" w:cs="Arial"/>
                <w:b/>
                <w:color w:val="00B0F0"/>
                <w:sz w:val="20"/>
                <w:szCs w:val="20"/>
              </w:rPr>
              <w:t>nformeren over toegang, plan op hoofdlijnen en afspraken</w:t>
            </w:r>
            <w:r w:rsidR="00715767">
              <w:rPr>
                <w:rFonts w:ascii="Arial" w:hAnsi="Arial" w:cs="Arial"/>
                <w:b/>
                <w:color w:val="00B0F0"/>
                <w:sz w:val="20"/>
                <w:szCs w:val="20"/>
              </w:rPr>
              <w:t xml:space="preserve"> </w:t>
            </w:r>
            <w:r w:rsidR="00715767">
              <w:rPr>
                <w:b/>
                <w:color w:val="00B0F0"/>
                <w:sz w:val="20"/>
                <w:szCs w:val="20"/>
              </w:rPr>
              <w:t xml:space="preserve"> </w:t>
            </w:r>
          </w:p>
        </w:tc>
      </w:tr>
    </w:tbl>
    <w:p w14:paraId="1E8ACC63" w14:textId="77777777" w:rsidR="00A43DBB" w:rsidRDefault="00A43DBB" w:rsidP="00D21F99">
      <w:pPr>
        <w:rPr>
          <w:b/>
          <w:bCs/>
          <w:color w:val="00B0F0"/>
        </w:rPr>
      </w:pPr>
    </w:p>
    <w:p w14:paraId="0CF2FC7F" w14:textId="43C6F02F" w:rsidR="00A43DBB" w:rsidRPr="00A43DBB" w:rsidRDefault="00A43DBB" w:rsidP="008F1B71">
      <w:pPr>
        <w:pStyle w:val="Kop5"/>
        <w:rPr>
          <w:b w:val="0"/>
          <w:color w:val="00B0F0"/>
        </w:rPr>
      </w:pPr>
      <w:r w:rsidRPr="00A43DBB">
        <w:t>Tekstsuggestie</w:t>
      </w:r>
      <w:r w:rsidR="00E81E7B">
        <w:rPr>
          <w:color w:val="00B0F0"/>
        </w:rPr>
        <w:tab/>
      </w:r>
    </w:p>
    <w:p w14:paraId="1CE6F4B4" w14:textId="4ACB2157" w:rsidR="000C6419" w:rsidRDefault="000C6419" w:rsidP="00D21F99">
      <w:r>
        <w:t>Beste &lt;inwoner</w:t>
      </w:r>
      <w:r w:rsidR="5E912BEE">
        <w:t>&gt;</w:t>
      </w:r>
      <w:r w:rsidR="0D151FE3">
        <w:t>,</w:t>
      </w:r>
      <w:r>
        <w:t xml:space="preserve"> </w:t>
      </w:r>
    </w:p>
    <w:p w14:paraId="05BF11F0" w14:textId="77777777" w:rsidR="000C6419" w:rsidRDefault="000C6419" w:rsidP="00D21F99"/>
    <w:p w14:paraId="5DCE7488" w14:textId="472C54CE" w:rsidR="00A371C6" w:rsidRDefault="0056410B" w:rsidP="00636B54">
      <w:pPr>
        <w:rPr>
          <w:rFonts w:eastAsia="Arial"/>
        </w:rPr>
      </w:pPr>
      <w:r>
        <w:t>U heeft</w:t>
      </w:r>
      <w:r w:rsidR="00CA4A15">
        <w:t xml:space="preserve"> een beschermingsbewindvoerder gekregen </w:t>
      </w:r>
      <w:r>
        <w:rPr>
          <w:rFonts w:eastAsia="Arial"/>
        </w:rPr>
        <w:t xml:space="preserve">vanwege </w:t>
      </w:r>
      <w:r w:rsidR="00645DA5" w:rsidRPr="20D5155E">
        <w:rPr>
          <w:rFonts w:eastAsia="Arial"/>
        </w:rPr>
        <w:t>geldproblemen</w:t>
      </w:r>
      <w:r>
        <w:t xml:space="preserve">. </w:t>
      </w:r>
      <w:r w:rsidR="00645DA5">
        <w:t>D</w:t>
      </w:r>
      <w:r>
        <w:t xml:space="preserve">aarom </w:t>
      </w:r>
      <w:r w:rsidR="00645DA5">
        <w:t xml:space="preserve">mag </w:t>
      </w:r>
      <w:r w:rsidR="00B4703B">
        <w:t xml:space="preserve">de gemeente </w:t>
      </w:r>
      <w:r w:rsidR="00636B54">
        <w:rPr>
          <w:rFonts w:eastAsia="Arial"/>
        </w:rPr>
        <w:t xml:space="preserve">meedenken over welke hulp het beste </w:t>
      </w:r>
      <w:r w:rsidR="00645DA5">
        <w:rPr>
          <w:rFonts w:eastAsia="Arial"/>
        </w:rPr>
        <w:t xml:space="preserve">bij u </w:t>
      </w:r>
      <w:r w:rsidR="00636B54">
        <w:rPr>
          <w:rFonts w:eastAsia="Arial"/>
        </w:rPr>
        <w:t>past</w:t>
      </w:r>
      <w:r w:rsidR="00645DA5">
        <w:rPr>
          <w:rFonts w:eastAsia="Arial"/>
        </w:rPr>
        <w:t xml:space="preserve">. </w:t>
      </w:r>
    </w:p>
    <w:p w14:paraId="6CA422CE" w14:textId="77777777" w:rsidR="00011735" w:rsidRDefault="00011735" w:rsidP="00636B54">
      <w:pPr>
        <w:rPr>
          <w:rFonts w:eastAsia="Arial"/>
        </w:rPr>
      </w:pPr>
    </w:p>
    <w:p w14:paraId="318E0AB7" w14:textId="1C3CA92C" w:rsidR="00645DA5" w:rsidRDefault="008D6DEB" w:rsidP="00636B54">
      <w:r>
        <w:t xml:space="preserve">Uw </w:t>
      </w:r>
      <w:r w:rsidR="00011735">
        <w:t xml:space="preserve">bewindvoerder </w:t>
      </w:r>
      <w:r w:rsidR="00645DA5">
        <w:t xml:space="preserve">liet ons </w:t>
      </w:r>
      <w:r w:rsidR="00011735">
        <w:t xml:space="preserve">weten dat </w:t>
      </w:r>
      <w:r w:rsidR="009123C7">
        <w:t xml:space="preserve">hij sinds </w:t>
      </w:r>
      <w:r w:rsidR="00011735">
        <w:t>&lt;datum&gt;</w:t>
      </w:r>
      <w:r w:rsidR="00645DA5">
        <w:t xml:space="preserve"> </w:t>
      </w:r>
      <w:r w:rsidR="009123C7">
        <w:t>uw bewindvoerder is en</w:t>
      </w:r>
      <w:r w:rsidR="00645DA5">
        <w:t xml:space="preserve"> stuurde ons u</w:t>
      </w:r>
      <w:r w:rsidR="00906674">
        <w:t xml:space="preserve">w plan </w:t>
      </w:r>
      <w:r w:rsidR="00011735">
        <w:t>van aanpak</w:t>
      </w:r>
      <w:r w:rsidR="009123C7">
        <w:t>.</w:t>
      </w:r>
      <w:r w:rsidR="00715767">
        <w:t xml:space="preserve">  </w:t>
      </w:r>
    </w:p>
    <w:p w14:paraId="37D3C366" w14:textId="77777777" w:rsidR="00157E45" w:rsidRDefault="00157E45" w:rsidP="00636B54"/>
    <w:p w14:paraId="2E4366EB" w14:textId="5957F429" w:rsidR="00B76584" w:rsidRDefault="002A6D45" w:rsidP="00636B54">
      <w:pPr>
        <w:rPr>
          <w:rFonts w:eastAsia="Arial"/>
        </w:rPr>
      </w:pPr>
      <w:r>
        <w:t xml:space="preserve">Wij </w:t>
      </w:r>
      <w:r w:rsidR="008847EE">
        <w:t>mogen</w:t>
      </w:r>
      <w:r w:rsidR="008D513B">
        <w:t xml:space="preserve"> </w:t>
      </w:r>
      <w:r w:rsidR="000E654A">
        <w:t xml:space="preserve">binnen </w:t>
      </w:r>
      <w:r w:rsidR="43ECCC98">
        <w:t>vier</w:t>
      </w:r>
      <w:r w:rsidR="000E654A">
        <w:t xml:space="preserve"> weken </w:t>
      </w:r>
      <w:r w:rsidR="008847EE">
        <w:t>advies geven aan de rechtbank</w:t>
      </w:r>
      <w:r w:rsidR="006F007E">
        <w:t xml:space="preserve">. </w:t>
      </w:r>
      <w:r w:rsidR="0052742C">
        <w:t xml:space="preserve">Dit advies gaat over of </w:t>
      </w:r>
      <w:r w:rsidR="00D74958">
        <w:t xml:space="preserve">er andere hulp mogelijk is die ook goed bij u past, maar minder </w:t>
      </w:r>
      <w:r w:rsidR="00636B54">
        <w:rPr>
          <w:rFonts w:eastAsia="Arial"/>
        </w:rPr>
        <w:t>zwaar is dan bewind.</w:t>
      </w:r>
      <w:r w:rsidR="00B76584">
        <w:rPr>
          <w:rFonts w:eastAsia="Arial"/>
        </w:rPr>
        <w:t xml:space="preserve"> In dat advies staat bijvoorbeeld:</w:t>
      </w:r>
      <w:r w:rsidR="00715767">
        <w:rPr>
          <w:rFonts w:eastAsia="Arial"/>
        </w:rPr>
        <w:t xml:space="preserve"> </w:t>
      </w:r>
    </w:p>
    <w:p w14:paraId="0D907586" w14:textId="2087C1CB" w:rsidR="00B76584" w:rsidRPr="00B76584" w:rsidRDefault="00B76584" w:rsidP="00132534">
      <w:pPr>
        <w:pStyle w:val="Lijstalinea"/>
        <w:numPr>
          <w:ilvl w:val="0"/>
          <w:numId w:val="18"/>
        </w:numPr>
        <w:rPr>
          <w:rFonts w:eastAsia="Arial"/>
        </w:rPr>
      </w:pPr>
      <w:r>
        <w:t xml:space="preserve">Welke </w:t>
      </w:r>
      <w:r w:rsidR="00D8096E">
        <w:t>hulp</w:t>
      </w:r>
      <w:r>
        <w:t xml:space="preserve"> kan de gemeente </w:t>
      </w:r>
      <w:r w:rsidR="00D8096E">
        <w:t>u</w:t>
      </w:r>
      <w:r>
        <w:t xml:space="preserve"> </w:t>
      </w:r>
      <w:r w:rsidR="00893DFA">
        <w:t>geven</w:t>
      </w:r>
      <w:r>
        <w:t xml:space="preserve">? </w:t>
      </w:r>
    </w:p>
    <w:p w14:paraId="16AB3AD6" w14:textId="132244EB" w:rsidR="00B76584" w:rsidRPr="00B76584" w:rsidRDefault="00B76584" w:rsidP="00132534">
      <w:pPr>
        <w:pStyle w:val="Lijstalinea"/>
        <w:numPr>
          <w:ilvl w:val="0"/>
          <w:numId w:val="18"/>
        </w:numPr>
        <w:rPr>
          <w:rFonts w:eastAsia="Arial"/>
        </w:rPr>
      </w:pPr>
      <w:r>
        <w:t xml:space="preserve">Hoe ziet de </w:t>
      </w:r>
      <w:r w:rsidR="00D8096E">
        <w:t xml:space="preserve">hulp </w:t>
      </w:r>
      <w:r>
        <w:t xml:space="preserve">eruit? </w:t>
      </w:r>
    </w:p>
    <w:p w14:paraId="6559D828" w14:textId="259AE5F2" w:rsidR="00B76584" w:rsidRPr="00B76584" w:rsidRDefault="00B76584" w:rsidP="00132534">
      <w:pPr>
        <w:pStyle w:val="Lijstalinea"/>
        <w:numPr>
          <w:ilvl w:val="0"/>
          <w:numId w:val="18"/>
        </w:numPr>
        <w:rPr>
          <w:rFonts w:eastAsia="Arial"/>
        </w:rPr>
      </w:pPr>
      <w:r>
        <w:t xml:space="preserve">Waarom past deze </w:t>
      </w:r>
      <w:r w:rsidR="00D8096E">
        <w:t>hulp</w:t>
      </w:r>
      <w:r>
        <w:t xml:space="preserve"> het beste? </w:t>
      </w:r>
    </w:p>
    <w:p w14:paraId="4A562E4D" w14:textId="4274483C" w:rsidR="00B76584" w:rsidRPr="00B76584" w:rsidRDefault="00B76584" w:rsidP="00132534">
      <w:pPr>
        <w:pStyle w:val="Lijstalinea"/>
        <w:numPr>
          <w:ilvl w:val="0"/>
          <w:numId w:val="18"/>
        </w:numPr>
        <w:rPr>
          <w:rFonts w:eastAsia="Arial"/>
        </w:rPr>
      </w:pPr>
      <w:r>
        <w:t xml:space="preserve">Wanneer kan de </w:t>
      </w:r>
      <w:r w:rsidR="00D8096E">
        <w:t xml:space="preserve">hulp </w:t>
      </w:r>
      <w:r>
        <w:t xml:space="preserve">starten? </w:t>
      </w:r>
    </w:p>
    <w:p w14:paraId="4BCE0AEE" w14:textId="77777777" w:rsidR="00157E45" w:rsidRDefault="00157E45" w:rsidP="00636B54">
      <w:pPr>
        <w:rPr>
          <w:rFonts w:eastAsia="Arial"/>
        </w:rPr>
      </w:pPr>
    </w:p>
    <w:p w14:paraId="4C181D11" w14:textId="3DBE551E" w:rsidR="00636B54" w:rsidRDefault="00636B54" w:rsidP="00636B54">
      <w:pPr>
        <w:rPr>
          <w:rFonts w:eastAsia="Arial"/>
        </w:rPr>
      </w:pPr>
      <w:r>
        <w:rPr>
          <w:rFonts w:eastAsia="Arial"/>
        </w:rPr>
        <w:t xml:space="preserve">De rechter beslist daarna of het bewind </w:t>
      </w:r>
      <w:r w:rsidR="00582E06">
        <w:rPr>
          <w:rFonts w:eastAsia="Arial"/>
        </w:rPr>
        <w:t xml:space="preserve">doorgaat of </w:t>
      </w:r>
      <w:r>
        <w:rPr>
          <w:rFonts w:eastAsia="Arial"/>
        </w:rPr>
        <w:t xml:space="preserve">stopt. </w:t>
      </w:r>
      <w:r w:rsidR="00157E45">
        <w:rPr>
          <w:rFonts w:eastAsia="Arial"/>
        </w:rPr>
        <w:t xml:space="preserve">Als het bewind </w:t>
      </w:r>
      <w:r w:rsidR="00713F20">
        <w:rPr>
          <w:rFonts w:eastAsia="Arial"/>
        </w:rPr>
        <w:t>stopt,</w:t>
      </w:r>
      <w:r w:rsidR="00157E45">
        <w:rPr>
          <w:rFonts w:eastAsia="Arial"/>
        </w:rPr>
        <w:t xml:space="preserve"> krijgt u natuurlijk wel andere </w:t>
      </w:r>
      <w:r w:rsidR="003A2CCF">
        <w:rPr>
          <w:rFonts w:eastAsia="Arial"/>
        </w:rPr>
        <w:t>hulp</w:t>
      </w:r>
      <w:r w:rsidR="00157E45">
        <w:rPr>
          <w:rFonts w:eastAsia="Arial"/>
        </w:rPr>
        <w:t xml:space="preserve">. </w:t>
      </w:r>
    </w:p>
    <w:p w14:paraId="62B21355" w14:textId="77777777" w:rsidR="006F007E" w:rsidRDefault="006F007E" w:rsidP="00636B54">
      <w:pPr>
        <w:rPr>
          <w:rFonts w:eastAsia="Arial"/>
        </w:rPr>
      </w:pPr>
    </w:p>
    <w:p w14:paraId="6783747B" w14:textId="135A26A6" w:rsidR="006F007E" w:rsidRDefault="006F007E" w:rsidP="00636B54">
      <w:pPr>
        <w:rPr>
          <w:rFonts w:eastAsia="Arial"/>
        </w:rPr>
      </w:pPr>
      <w:r>
        <w:rPr>
          <w:rFonts w:eastAsia="Arial"/>
        </w:rPr>
        <w:t xml:space="preserve">We </w:t>
      </w:r>
      <w:r w:rsidR="001218C5">
        <w:rPr>
          <w:rFonts w:eastAsia="Arial"/>
        </w:rPr>
        <w:t>vinden het belangrijk om</w:t>
      </w:r>
      <w:r w:rsidR="005C47FE">
        <w:rPr>
          <w:rFonts w:eastAsia="Arial"/>
        </w:rPr>
        <w:t xml:space="preserve"> u en uw bewindvoerder te spreken voor wij advies geven. </w:t>
      </w:r>
      <w:r w:rsidR="008405F3">
        <w:rPr>
          <w:rFonts w:eastAsia="Arial"/>
        </w:rPr>
        <w:t>In dat gesprek praten</w:t>
      </w:r>
      <w:r w:rsidR="006C4B92">
        <w:rPr>
          <w:rFonts w:eastAsia="Arial"/>
        </w:rPr>
        <w:t xml:space="preserve"> we o</w:t>
      </w:r>
      <w:r w:rsidR="00C25259">
        <w:rPr>
          <w:rFonts w:eastAsia="Arial"/>
        </w:rPr>
        <w:t xml:space="preserve">ver </w:t>
      </w:r>
      <w:r w:rsidR="00D74958">
        <w:rPr>
          <w:rFonts w:eastAsia="Arial"/>
        </w:rPr>
        <w:t xml:space="preserve">uw situatie en </w:t>
      </w:r>
      <w:r w:rsidR="00C25259">
        <w:rPr>
          <w:rFonts w:eastAsia="Arial"/>
        </w:rPr>
        <w:t xml:space="preserve">welke hulp het beste </w:t>
      </w:r>
      <w:r w:rsidR="00157E45">
        <w:rPr>
          <w:rFonts w:eastAsia="Arial"/>
        </w:rPr>
        <w:t>past</w:t>
      </w:r>
      <w:r w:rsidR="006C4B92">
        <w:rPr>
          <w:rFonts w:eastAsia="Arial"/>
        </w:rPr>
        <w:t xml:space="preserve">. </w:t>
      </w:r>
      <w:r w:rsidR="005E44A9">
        <w:rPr>
          <w:rFonts w:eastAsia="Arial"/>
        </w:rPr>
        <w:t xml:space="preserve">Daarom </w:t>
      </w:r>
      <w:r w:rsidR="00B847D7">
        <w:rPr>
          <w:rFonts w:eastAsia="Arial"/>
        </w:rPr>
        <w:t xml:space="preserve">nodigen </w:t>
      </w:r>
      <w:r w:rsidR="005E44A9">
        <w:rPr>
          <w:rFonts w:eastAsia="Arial"/>
        </w:rPr>
        <w:t xml:space="preserve">we </w:t>
      </w:r>
      <w:r w:rsidR="00B847D7">
        <w:rPr>
          <w:rFonts w:eastAsia="Arial"/>
        </w:rPr>
        <w:t>u</w:t>
      </w:r>
      <w:r w:rsidR="00EC7F60">
        <w:rPr>
          <w:rFonts w:eastAsia="Arial"/>
        </w:rPr>
        <w:t xml:space="preserve"> uit voor een afspraak op </w:t>
      </w:r>
      <w:r w:rsidR="00D74958" w:rsidRPr="087AF89B">
        <w:rPr>
          <w:rFonts w:eastAsia="Arial"/>
        </w:rPr>
        <w:t>&lt;datum, tijd, plaats</w:t>
      </w:r>
      <w:r w:rsidR="3A05AAAB" w:rsidRPr="087AF89B">
        <w:rPr>
          <w:rFonts w:eastAsia="Arial"/>
        </w:rPr>
        <w:t>&gt;</w:t>
      </w:r>
      <w:r w:rsidR="3FD0FFB2" w:rsidRPr="087AF89B">
        <w:rPr>
          <w:rFonts w:eastAsia="Arial"/>
        </w:rPr>
        <w:t>.</w:t>
      </w:r>
      <w:r w:rsidR="00D74958">
        <w:rPr>
          <w:rFonts w:eastAsia="Arial"/>
        </w:rPr>
        <w:t xml:space="preserve"> </w:t>
      </w:r>
    </w:p>
    <w:p w14:paraId="18ADCC7C" w14:textId="77777777" w:rsidR="00D74958" w:rsidRDefault="00D74958" w:rsidP="00636B54">
      <w:pPr>
        <w:rPr>
          <w:rFonts w:eastAsia="Arial"/>
        </w:rPr>
      </w:pPr>
    </w:p>
    <w:p w14:paraId="4B63848C" w14:textId="048963F5" w:rsidR="0001750A" w:rsidRPr="7D1E4EDC" w:rsidRDefault="000C7694" w:rsidP="0001750A">
      <w:pPr>
        <w:rPr>
          <w:rFonts w:eastAsia="Arial"/>
          <w:color w:val="FFFFFF" w:themeColor="background1"/>
        </w:rPr>
      </w:pPr>
      <w:r>
        <w:rPr>
          <w:rFonts w:eastAsia="Arial"/>
        </w:rPr>
        <w:t>Komt de afspraak niet uit? H</w:t>
      </w:r>
      <w:r w:rsidR="0001750A" w:rsidRPr="00027817">
        <w:rPr>
          <w:rFonts w:eastAsia="Arial"/>
        </w:rPr>
        <w:t>eeft u vragen</w:t>
      </w:r>
      <w:r>
        <w:rPr>
          <w:rFonts w:eastAsia="Arial"/>
        </w:rPr>
        <w:t>? O</w:t>
      </w:r>
      <w:r w:rsidR="0001750A" w:rsidRPr="00027817">
        <w:rPr>
          <w:rFonts w:eastAsia="Arial"/>
        </w:rPr>
        <w:t xml:space="preserve">f wilt u meer </w:t>
      </w:r>
      <w:r w:rsidR="005E44A9">
        <w:rPr>
          <w:rFonts w:eastAsia="Arial"/>
        </w:rPr>
        <w:t>weten</w:t>
      </w:r>
      <w:r>
        <w:rPr>
          <w:rFonts w:eastAsia="Arial"/>
        </w:rPr>
        <w:t xml:space="preserve">? </w:t>
      </w:r>
      <w:r w:rsidR="715E2013" w:rsidRPr="087AF89B">
        <w:rPr>
          <w:rFonts w:eastAsia="Arial"/>
        </w:rPr>
        <w:t>Bel</w:t>
      </w:r>
      <w:r>
        <w:rPr>
          <w:rFonts w:eastAsia="Arial"/>
        </w:rPr>
        <w:t xml:space="preserve"> of mail ons dan: &lt;contactgegevens&gt;</w:t>
      </w:r>
      <w:r w:rsidR="0001750A" w:rsidRPr="00027817">
        <w:rPr>
          <w:rFonts w:eastAsia="Arial"/>
        </w:rPr>
        <w:t xml:space="preserve">. </w:t>
      </w:r>
      <w:r w:rsidR="00245864">
        <w:rPr>
          <w:rFonts w:eastAsia="Arial"/>
        </w:rPr>
        <w:t>U kunt ook meer</w:t>
      </w:r>
      <w:r w:rsidR="0001750A" w:rsidRPr="00027817">
        <w:rPr>
          <w:rFonts w:eastAsia="Arial"/>
        </w:rPr>
        <w:t xml:space="preserve"> informatie vinden op </w:t>
      </w:r>
      <w:hyperlink r:id="rId37">
        <w:r w:rsidR="0001750A" w:rsidRPr="087AF89B">
          <w:rPr>
            <w:rStyle w:val="Hyperlink"/>
            <w:rFonts w:eastAsia="Arial"/>
          </w:rPr>
          <w:t>www.gemeente.nl/</w:t>
        </w:r>
        <w:r w:rsidR="717B349E" w:rsidRPr="087AF89B">
          <w:rPr>
            <w:rStyle w:val="Hyperlink"/>
            <w:rFonts w:eastAsia="Arial"/>
          </w:rPr>
          <w:t>X</w:t>
        </w:r>
      </w:hyperlink>
      <w:r w:rsidR="0001750A" w:rsidRPr="087AF89B">
        <w:rPr>
          <w:rFonts w:eastAsia="Arial"/>
        </w:rPr>
        <w:t>.</w:t>
      </w:r>
    </w:p>
    <w:p w14:paraId="28FEA54C" w14:textId="77777777" w:rsidR="00636B54" w:rsidRDefault="00636B54" w:rsidP="00D21F99">
      <w:pPr>
        <w:rPr>
          <w:highlight w:val="yellow"/>
        </w:rPr>
      </w:pPr>
    </w:p>
    <w:p w14:paraId="43B3B63C" w14:textId="46BB2482" w:rsidR="04212E1C" w:rsidRDefault="04212E1C" w:rsidP="087AF89B">
      <w:pPr>
        <w:rPr>
          <w:rFonts w:eastAsia="Arial" w:cs="Arial"/>
          <w:color w:val="000000" w:themeColor="text1"/>
        </w:rPr>
      </w:pPr>
      <w:r w:rsidRPr="087AF89B">
        <w:rPr>
          <w:rFonts w:eastAsia="Arial" w:cs="Arial"/>
          <w:color w:val="000000" w:themeColor="text1"/>
        </w:rPr>
        <w:t>&lt;</w:t>
      </w:r>
      <w:r w:rsidR="2234C8F4" w:rsidRPr="087AF89B">
        <w:rPr>
          <w:rFonts w:eastAsia="Arial" w:cs="Arial"/>
          <w:color w:val="000000" w:themeColor="text1"/>
        </w:rPr>
        <w:t>Dagtekening</w:t>
      </w:r>
      <w:r w:rsidRPr="087AF89B">
        <w:rPr>
          <w:rFonts w:eastAsia="Arial" w:cs="Arial"/>
          <w:color w:val="000000" w:themeColor="text1"/>
        </w:rPr>
        <w:t xml:space="preserve"> en ondertekening&gt;</w:t>
      </w:r>
    </w:p>
    <w:p w14:paraId="0C17D9F4" w14:textId="6FB4245F" w:rsidR="009629F1" w:rsidRDefault="00D21F99" w:rsidP="009629F1">
      <w:pPr>
        <w:spacing w:line="259" w:lineRule="auto"/>
        <w:rPr>
          <w:rFonts w:eastAsia="Arial" w:cs="Arial"/>
          <w:sz w:val="16"/>
          <w:szCs w:val="16"/>
        </w:rPr>
      </w:pPr>
      <w:r w:rsidRPr="0D9FC528">
        <w:rPr>
          <w:rFonts w:eastAsia="Arial" w:cs="Arial"/>
          <w:sz w:val="16"/>
          <w:szCs w:val="16"/>
        </w:rPr>
        <w:t xml:space="preserve"> </w:t>
      </w:r>
    </w:p>
    <w:p w14:paraId="1B8ABE06" w14:textId="6A4BD834" w:rsidR="009629F1" w:rsidRDefault="009629F1" w:rsidP="009629F1">
      <w:pPr>
        <w:spacing w:line="259" w:lineRule="auto"/>
        <w:rPr>
          <w:rFonts w:eastAsia="Arial" w:cs="Arial"/>
          <w:sz w:val="16"/>
          <w:szCs w:val="16"/>
        </w:rPr>
      </w:pPr>
    </w:p>
    <w:p w14:paraId="4B379E8E" w14:textId="77777777" w:rsidR="009629F1" w:rsidRDefault="009629F1" w:rsidP="009629F1">
      <w:pPr>
        <w:spacing w:line="259" w:lineRule="auto"/>
        <w:rPr>
          <w:rFonts w:eastAsia="Arial" w:cs="Arial"/>
          <w:sz w:val="16"/>
          <w:szCs w:val="16"/>
        </w:rPr>
      </w:pPr>
    </w:p>
    <w:p w14:paraId="09BF9AFF" w14:textId="77777777" w:rsidR="009629F1" w:rsidRDefault="009629F1" w:rsidP="009629F1">
      <w:pPr>
        <w:spacing w:line="259" w:lineRule="auto"/>
        <w:rPr>
          <w:rFonts w:eastAsia="Arial" w:cs="Arial"/>
          <w:sz w:val="16"/>
          <w:szCs w:val="16"/>
        </w:rPr>
      </w:pPr>
    </w:p>
    <w:p w14:paraId="0B6E6D3B" w14:textId="77777777" w:rsidR="009629F1" w:rsidRDefault="009629F1" w:rsidP="009629F1">
      <w:pPr>
        <w:spacing w:line="259" w:lineRule="auto"/>
        <w:rPr>
          <w:rFonts w:eastAsia="Arial" w:cs="Arial"/>
          <w:sz w:val="16"/>
          <w:szCs w:val="16"/>
        </w:rPr>
      </w:pPr>
    </w:p>
    <w:p w14:paraId="784C6C12" w14:textId="77777777" w:rsidR="009629F1" w:rsidRPr="009629F1" w:rsidRDefault="009629F1" w:rsidP="009629F1">
      <w:pPr>
        <w:spacing w:line="259" w:lineRule="auto"/>
        <w:rPr>
          <w:rFonts w:eastAsia="Arial" w:cs="Arial"/>
          <w:color w:val="002C64"/>
          <w:sz w:val="16"/>
          <w:szCs w:val="16"/>
          <w:u w:val="single"/>
        </w:rPr>
      </w:pPr>
    </w:p>
    <w:p w14:paraId="41DB1417" w14:textId="646B3F80" w:rsidR="00101F71" w:rsidRDefault="00101F71">
      <w:pPr>
        <w:spacing w:line="240" w:lineRule="auto"/>
      </w:pPr>
      <w:r>
        <w:br w:type="page"/>
      </w:r>
    </w:p>
    <w:p w14:paraId="41786E2D" w14:textId="63F0183A" w:rsidR="00101F71" w:rsidRPr="007F0C32" w:rsidRDefault="00101F71" w:rsidP="00836E6C">
      <w:pPr>
        <w:pStyle w:val="Kop3"/>
      </w:pPr>
      <w:bookmarkStart w:id="62" w:name="_Toc94773169"/>
      <w:r>
        <w:lastRenderedPageBreak/>
        <w:t>10.4</w:t>
      </w:r>
      <w:r w:rsidR="00715767">
        <w:t xml:space="preserve"> </w:t>
      </w:r>
      <w:r>
        <w:t xml:space="preserve">Format </w:t>
      </w:r>
      <w:r w:rsidR="008775F5">
        <w:t xml:space="preserve">advies en </w:t>
      </w:r>
      <w:r>
        <w:t>brieven ‘uitkomst advies’ voor inwoner, bewindvoerder, rechtbank</w:t>
      </w:r>
      <w:bookmarkEnd w:id="62"/>
    </w:p>
    <w:p w14:paraId="44279BE6" w14:textId="77777777" w:rsidR="00101F71" w:rsidRPr="008F1B71" w:rsidRDefault="00101F71" w:rsidP="00101F71">
      <w:pPr>
        <w:rPr>
          <w:rFonts w:eastAsia="Arial"/>
        </w:rPr>
      </w:pPr>
    </w:p>
    <w:tbl>
      <w:tblPr>
        <w:tblW w:w="5456" w:type="pct"/>
        <w:tblBorders>
          <w:top w:val="single" w:sz="4" w:space="0" w:color="auto"/>
          <w:bottom w:val="single" w:sz="4" w:space="0" w:color="auto"/>
        </w:tblBorders>
        <w:tblLook w:val="0660" w:firstRow="1" w:lastRow="1" w:firstColumn="0" w:lastColumn="0" w:noHBand="1" w:noVBand="1"/>
      </w:tblPr>
      <w:tblGrid>
        <w:gridCol w:w="2264"/>
        <w:gridCol w:w="7385"/>
      </w:tblGrid>
      <w:tr w:rsidR="00101F71" w14:paraId="426A976F" w14:textId="77777777" w:rsidTr="00764A1B">
        <w:tc>
          <w:tcPr>
            <w:tcW w:w="1173" w:type="pct"/>
            <w:noWrap/>
          </w:tcPr>
          <w:p w14:paraId="3E94ACE8" w14:textId="77777777" w:rsidR="00101F71" w:rsidRPr="00F92DF7" w:rsidRDefault="00101F71" w:rsidP="003408B9">
            <w:pPr>
              <w:rPr>
                <w:bCs/>
              </w:rPr>
            </w:pPr>
            <w:r w:rsidRPr="00F92DF7">
              <w:rPr>
                <w:bCs/>
                <w:color w:val="00B0F0"/>
              </w:rPr>
              <w:t xml:space="preserve">Wet </w:t>
            </w:r>
          </w:p>
        </w:tc>
        <w:tc>
          <w:tcPr>
            <w:tcW w:w="3827" w:type="pct"/>
          </w:tcPr>
          <w:p w14:paraId="2202F573" w14:textId="77777777" w:rsidR="00101F71" w:rsidRDefault="00101F71" w:rsidP="007C7C5D">
            <w:pPr>
              <w:rPr>
                <w:color w:val="00B0F0"/>
              </w:rPr>
            </w:pPr>
            <w:r w:rsidRPr="0309C892">
              <w:rPr>
                <w:color w:val="00B0F0"/>
              </w:rPr>
              <w:t>Adviesrecht gemeenten bij schuldenbewind (ags)</w:t>
            </w:r>
          </w:p>
          <w:p w14:paraId="473B20EA" w14:textId="3028A306" w:rsidR="002155FE" w:rsidRPr="00F92DF7" w:rsidRDefault="002155FE" w:rsidP="007C7C5D">
            <w:pPr>
              <w:rPr>
                <w:rStyle w:val="Subtielebenadrukking"/>
                <w:bCs/>
              </w:rPr>
            </w:pPr>
          </w:p>
        </w:tc>
      </w:tr>
      <w:tr w:rsidR="007C7C5D" w14:paraId="518923C8" w14:textId="77777777" w:rsidTr="00764A1B">
        <w:tc>
          <w:tcPr>
            <w:tcW w:w="1173" w:type="pct"/>
            <w:noWrap/>
          </w:tcPr>
          <w:p w14:paraId="74978FEE" w14:textId="1277B604" w:rsidR="007C7C5D" w:rsidRPr="00A84DCC" w:rsidRDefault="007C7C5D" w:rsidP="007C7C5D">
            <w:pPr>
              <w:rPr>
                <w:color w:val="00B0F0"/>
              </w:rPr>
            </w:pPr>
            <w:r w:rsidRPr="00A84DCC">
              <w:rPr>
                <w:rFonts w:cs="Arial"/>
                <w:color w:val="00B0F0"/>
              </w:rPr>
              <w:t>Link naar product</w:t>
            </w:r>
          </w:p>
        </w:tc>
        <w:tc>
          <w:tcPr>
            <w:tcW w:w="3827" w:type="pct"/>
          </w:tcPr>
          <w:p w14:paraId="147B8119" w14:textId="0DDD460F" w:rsidR="007C7C5D" w:rsidRDefault="00155ADE" w:rsidP="007C7C5D">
            <w:pPr>
              <w:rPr>
                <w:color w:val="00B0F0"/>
              </w:rPr>
            </w:pPr>
            <w:hyperlink r:id="rId38" w:history="1">
              <w:r w:rsidR="002155FE" w:rsidRPr="002155FE">
                <w:rPr>
                  <w:rStyle w:val="Hyperlink"/>
                </w:rPr>
                <w:t>Format advies en brieven aan inwoner, bewindvoerder, rechtbank (bijlage 2, Handreiking Adviesrecht)</w:t>
              </w:r>
            </w:hyperlink>
            <w:r w:rsidR="002155FE">
              <w:rPr>
                <w:color w:val="00B0F0"/>
              </w:rPr>
              <w:t xml:space="preserve"> </w:t>
            </w:r>
          </w:p>
          <w:p w14:paraId="75798250" w14:textId="668EEF34" w:rsidR="002155FE" w:rsidRPr="00A84DCC" w:rsidRDefault="002155FE" w:rsidP="007C7C5D">
            <w:pPr>
              <w:rPr>
                <w:color w:val="00B0F0"/>
              </w:rPr>
            </w:pPr>
          </w:p>
        </w:tc>
      </w:tr>
      <w:tr w:rsidR="007C7C5D" w14:paraId="25AB1BE8" w14:textId="77777777" w:rsidTr="00764A1B">
        <w:tc>
          <w:tcPr>
            <w:tcW w:w="1173" w:type="pct"/>
            <w:noWrap/>
          </w:tcPr>
          <w:p w14:paraId="0E4062C8" w14:textId="77777777" w:rsidR="007C7C5D" w:rsidRPr="006835E2" w:rsidRDefault="007C7C5D" w:rsidP="007C7C5D">
            <w:pPr>
              <w:rPr>
                <w:rFonts w:eastAsia="Arial" w:cs="Arial"/>
                <w:color w:val="00B0F0"/>
              </w:rPr>
            </w:pPr>
            <w:r w:rsidRPr="006835E2">
              <w:rPr>
                <w:rFonts w:eastAsia="Arial" w:cs="Arial"/>
                <w:color w:val="00B0F0"/>
              </w:rPr>
              <w:t xml:space="preserve">Doelgroep </w:t>
            </w:r>
          </w:p>
        </w:tc>
        <w:tc>
          <w:tcPr>
            <w:tcW w:w="3827" w:type="pct"/>
          </w:tcPr>
          <w:p w14:paraId="571A43E2" w14:textId="22E624E5" w:rsidR="007C7C5D" w:rsidRPr="006835E2" w:rsidRDefault="007C7C5D" w:rsidP="007C7C5D">
            <w:pPr>
              <w:pStyle w:val="DecimalAligned"/>
              <w:rPr>
                <w:rFonts w:ascii="Arial" w:eastAsia="Arial" w:hAnsi="Arial" w:cs="Arial"/>
                <w:color w:val="00B0F0"/>
                <w:sz w:val="20"/>
                <w:szCs w:val="20"/>
              </w:rPr>
            </w:pPr>
            <w:r>
              <w:rPr>
                <w:rFonts w:ascii="Arial" w:eastAsia="Arial" w:hAnsi="Arial" w:cs="Arial"/>
                <w:color w:val="00B0F0"/>
                <w:sz w:val="20"/>
                <w:szCs w:val="20"/>
              </w:rPr>
              <w:t xml:space="preserve">Inwoner onder schuldenbewind, toegewezen bewindvoerder, rechtbank </w:t>
            </w:r>
          </w:p>
        </w:tc>
      </w:tr>
      <w:tr w:rsidR="007C7C5D" w14:paraId="0D660164" w14:textId="77777777" w:rsidTr="00764A1B">
        <w:tc>
          <w:tcPr>
            <w:tcW w:w="1173" w:type="pct"/>
            <w:noWrap/>
          </w:tcPr>
          <w:p w14:paraId="305A4EDA" w14:textId="77777777" w:rsidR="007C7C5D" w:rsidRPr="006835E2" w:rsidRDefault="007C7C5D" w:rsidP="007C7C5D">
            <w:pPr>
              <w:rPr>
                <w:rFonts w:eastAsia="Arial" w:cs="Arial"/>
                <w:color w:val="00B0F0"/>
              </w:rPr>
            </w:pPr>
            <w:r w:rsidRPr="006835E2">
              <w:rPr>
                <w:rFonts w:eastAsia="Arial" w:cs="Arial"/>
                <w:color w:val="00B0F0"/>
              </w:rPr>
              <w:t xml:space="preserve">Doel </w:t>
            </w:r>
          </w:p>
        </w:tc>
        <w:tc>
          <w:tcPr>
            <w:tcW w:w="3827" w:type="pct"/>
          </w:tcPr>
          <w:p w14:paraId="138FC42F" w14:textId="71CEDFAE" w:rsidR="007C7C5D" w:rsidRPr="006835E2" w:rsidRDefault="007C7C5D" w:rsidP="007C7C5D">
            <w:pPr>
              <w:pStyle w:val="DecimalAligned"/>
              <w:rPr>
                <w:rFonts w:ascii="Arial" w:eastAsia="Arial" w:hAnsi="Arial" w:cs="Arial"/>
                <w:color w:val="00B0F0"/>
                <w:sz w:val="20"/>
                <w:szCs w:val="20"/>
              </w:rPr>
            </w:pPr>
            <w:r w:rsidRPr="006835E2">
              <w:rPr>
                <w:rFonts w:ascii="Arial" w:eastAsia="Arial" w:hAnsi="Arial" w:cs="Arial"/>
                <w:color w:val="00B0F0"/>
                <w:sz w:val="20"/>
                <w:szCs w:val="20"/>
              </w:rPr>
              <w:t xml:space="preserve">Informeren over </w:t>
            </w:r>
            <w:r>
              <w:rPr>
                <w:rFonts w:ascii="Arial" w:eastAsia="Arial" w:hAnsi="Arial" w:cs="Arial"/>
                <w:color w:val="00B0F0"/>
                <w:sz w:val="20"/>
                <w:szCs w:val="20"/>
              </w:rPr>
              <w:t xml:space="preserve">uitgebracht advies </w:t>
            </w:r>
          </w:p>
        </w:tc>
      </w:tr>
    </w:tbl>
    <w:p w14:paraId="1D50034A" w14:textId="77777777" w:rsidR="00101F71" w:rsidRDefault="00101F71" w:rsidP="00101F71">
      <w:pPr>
        <w:spacing w:line="240" w:lineRule="auto"/>
        <w:rPr>
          <w:rFonts w:eastAsia="Arial" w:cs="Arial"/>
          <w:color w:val="000000" w:themeColor="text1"/>
        </w:rPr>
      </w:pPr>
    </w:p>
    <w:p w14:paraId="219AFCEF" w14:textId="61AB6E03" w:rsidR="00101F71" w:rsidRDefault="00715767" w:rsidP="00715767">
      <w:pPr>
        <w:tabs>
          <w:tab w:val="left" w:pos="2188"/>
          <w:tab w:val="left" w:pos="3834"/>
        </w:tabs>
        <w:spacing w:line="240" w:lineRule="auto"/>
      </w:pPr>
      <w:r>
        <w:tab/>
      </w:r>
    </w:p>
    <w:p w14:paraId="65B3E8C4" w14:textId="24DC17C2" w:rsidR="00A84DCC" w:rsidRDefault="00A84DCC" w:rsidP="00A84DCC">
      <w:pPr>
        <w:pStyle w:val="Kop5"/>
      </w:pPr>
      <w:r>
        <w:t xml:space="preserve">Achtergrondinformatie </w:t>
      </w:r>
    </w:p>
    <w:p w14:paraId="16E11443" w14:textId="01490263" w:rsidR="005336D4" w:rsidRDefault="005336D4" w:rsidP="005336D4">
      <w:r>
        <w:t xml:space="preserve">Het adviesrecht bij schuldenbewind geeft gemeenten de mogelijkheid om na uitspraak van schuldenbewind de rechtbank te adviseren over alternatieve dienstverlening die de gemeente kan bieden aan de inwoner. Wanneer de gemeente gebruik maakt van dit recht informeert de beschermingsbewindvoerder de deelnemende gemeente binnen twee weken na instelling van het bewind en stuurt binnen drie maanden het plan van aanpak en de boedelbeschrijving. Op basis daarvan </w:t>
      </w:r>
      <w:r w:rsidR="00E14EC7">
        <w:t>heeft de gemeente vier weken de tijd om</w:t>
      </w:r>
      <w:r>
        <w:t xml:space="preserve"> de rechter</w:t>
      </w:r>
      <w:r w:rsidR="00E14EC7">
        <w:t xml:space="preserve"> te</w:t>
      </w:r>
      <w:r>
        <w:t xml:space="preserve"> adviseren of de belangen van de inwoner kunnen worden behartigd met een meer passende en minder verstrekkende voorziening dan voortzetting van het bewind. </w:t>
      </w:r>
      <w:r w:rsidR="00E14EC7">
        <w:t xml:space="preserve">De gemeente stuurt het advies naar </w:t>
      </w:r>
      <w:r w:rsidR="00CE6B47">
        <w:t>inwoner, bewindvoerder en de rechtbank.</w:t>
      </w:r>
    </w:p>
    <w:p w14:paraId="45FD0470" w14:textId="77777777" w:rsidR="00A84DCC" w:rsidRDefault="00A84DCC" w:rsidP="00A84DCC"/>
    <w:p w14:paraId="178CDF35" w14:textId="5BA5CFF7" w:rsidR="00A84DCC" w:rsidRDefault="00A84DCC" w:rsidP="00A84DCC">
      <w:pPr>
        <w:pStyle w:val="Kop5"/>
      </w:pPr>
      <w:r>
        <w:t xml:space="preserve">Tekstsuggestie </w:t>
      </w:r>
    </w:p>
    <w:p w14:paraId="6CEAC627" w14:textId="77777777" w:rsidR="007C7291" w:rsidRDefault="00A84DCC" w:rsidP="00A84DCC">
      <w:pPr>
        <w:spacing w:line="240" w:lineRule="auto"/>
      </w:pPr>
      <w:r>
        <w:rPr>
          <w:rFonts w:eastAsia="Arial" w:cs="Arial"/>
          <w:color w:val="000000" w:themeColor="text1"/>
        </w:rPr>
        <w:t xml:space="preserve">Via de link in de tabel bovenaan de pagina vindt u de format brieven. </w:t>
      </w:r>
      <w:r w:rsidR="003A290D">
        <w:t>In bijlage 2</w:t>
      </w:r>
      <w:r>
        <w:t xml:space="preserve"> van de Handreiking adviesrecht</w:t>
      </w:r>
      <w:r w:rsidR="003A290D">
        <w:t xml:space="preserve"> is een format advies opgenomen dat gebruikt kan worden in combinatie met een begeleidende brief aan de inwoner, bewindvoerder en rechtbank. </w:t>
      </w:r>
    </w:p>
    <w:p w14:paraId="51E62880" w14:textId="79EBFA35" w:rsidR="00101F71" w:rsidRDefault="003A290D" w:rsidP="00A84DCC">
      <w:pPr>
        <w:spacing w:line="240" w:lineRule="auto"/>
        <w:rPr>
          <w:bCs/>
          <w:color w:val="00A9F3"/>
          <w:sz w:val="24"/>
          <w:szCs w:val="26"/>
        </w:rPr>
      </w:pPr>
      <w:r>
        <w:t>In de motivatie richting de inwoner is het wenselijk om de toelichting op het advies zo toegankelijk mogelijk te schrijven.</w:t>
      </w:r>
    </w:p>
    <w:p w14:paraId="4636FBD2" w14:textId="02250FDB" w:rsidR="00786059" w:rsidRDefault="00786059">
      <w:pPr>
        <w:spacing w:line="240" w:lineRule="auto"/>
        <w:rPr>
          <w:rFonts w:cs="Courier New"/>
          <w:color w:val="00A9F3"/>
          <w:sz w:val="40"/>
          <w:szCs w:val="50"/>
        </w:rPr>
      </w:pPr>
      <w:r>
        <w:br w:type="page"/>
      </w:r>
    </w:p>
    <w:p w14:paraId="5278CC37" w14:textId="380D00AE" w:rsidR="00542811" w:rsidRDefault="007C300B" w:rsidP="00DC634C">
      <w:pPr>
        <w:pStyle w:val="Kop2"/>
      </w:pPr>
      <w:bookmarkStart w:id="63" w:name="_Toc94773170"/>
      <w:bookmarkStart w:id="64" w:name="_Toc63346549"/>
      <w:r>
        <w:lastRenderedPageBreak/>
        <w:t xml:space="preserve">Bijlage: begrijpelijke </w:t>
      </w:r>
      <w:r w:rsidR="00E96511">
        <w:t>communicatie</w:t>
      </w:r>
      <w:r w:rsidR="00EC5818">
        <w:t xml:space="preserve"> en ui</w:t>
      </w:r>
      <w:r w:rsidR="00443C7E">
        <w:t>tleg van moeilijke woorden</w:t>
      </w:r>
      <w:bookmarkEnd w:id="63"/>
      <w:r w:rsidR="00443C7E">
        <w:t xml:space="preserve"> </w:t>
      </w:r>
      <w:bookmarkEnd w:id="64"/>
    </w:p>
    <w:p w14:paraId="71F44273" w14:textId="4AEF524A" w:rsidR="00DC5EA9" w:rsidRDefault="00DC5EA9" w:rsidP="001263CA">
      <w:pPr>
        <w:pStyle w:val="Kop3"/>
      </w:pPr>
      <w:bookmarkStart w:id="65" w:name="_Toc94773171"/>
      <w:r w:rsidRPr="00DC5EA9">
        <w:t xml:space="preserve">Links en tools voor begrijpelijke </w:t>
      </w:r>
      <w:r>
        <w:t>(overheids)</w:t>
      </w:r>
      <w:r w:rsidRPr="00DC5EA9">
        <w:t>communicatie</w:t>
      </w:r>
      <w:bookmarkEnd w:id="65"/>
      <w:r w:rsidRPr="00DC5EA9">
        <w:t xml:space="preserve"> </w:t>
      </w:r>
    </w:p>
    <w:p w14:paraId="24670AEA" w14:textId="38BAE335" w:rsidR="000473E3" w:rsidRDefault="00D251D3" w:rsidP="00132534">
      <w:pPr>
        <w:pStyle w:val="Lijstalinea"/>
        <w:numPr>
          <w:ilvl w:val="0"/>
          <w:numId w:val="35"/>
        </w:numPr>
        <w:ind w:left="360"/>
      </w:pPr>
      <w:r w:rsidRPr="00DC5EA9">
        <w:t xml:space="preserve">Direct Duidelijk is </w:t>
      </w:r>
      <w:r w:rsidR="00FE60F9" w:rsidRPr="00DC5EA9">
        <w:t>een initiatief v</w:t>
      </w:r>
      <w:r w:rsidR="004A24E0" w:rsidRPr="00DC5EA9">
        <w:t xml:space="preserve">an Netwerk Begrijpelijke Overheid </w:t>
      </w:r>
      <w:r w:rsidR="00C262B3" w:rsidRPr="00DC5EA9">
        <w:t xml:space="preserve">(waarbinnen </w:t>
      </w:r>
      <w:r w:rsidR="00C262B3" w:rsidRPr="00DC5EA9">
        <w:rPr>
          <w:rFonts w:ascii="Helvetica" w:hAnsi="Helvetica"/>
          <w:shd w:val="clear" w:color="auto" w:fill="FFFFFF"/>
        </w:rPr>
        <w:t>het ministerie van BZK en de Nederlandse Taalunie samenwerk</w:t>
      </w:r>
      <w:r w:rsidR="00D87EA6" w:rsidRPr="00DC5EA9">
        <w:rPr>
          <w:rFonts w:ascii="Helvetica" w:hAnsi="Helvetica"/>
          <w:shd w:val="clear" w:color="auto" w:fill="FFFFFF"/>
        </w:rPr>
        <w:t>en</w:t>
      </w:r>
      <w:r w:rsidR="00C262B3" w:rsidRPr="00DC5EA9">
        <w:rPr>
          <w:rFonts w:ascii="Helvetica" w:hAnsi="Helvetica"/>
          <w:shd w:val="clear" w:color="auto" w:fill="FFFFFF"/>
        </w:rPr>
        <w:t>)</w:t>
      </w:r>
      <w:r w:rsidR="00D71690" w:rsidRPr="00DC5EA9">
        <w:rPr>
          <w:rFonts w:ascii="Helvetica" w:hAnsi="Helvetica"/>
          <w:shd w:val="clear" w:color="auto" w:fill="FFFFFF"/>
        </w:rPr>
        <w:t xml:space="preserve"> en richt zich op </w:t>
      </w:r>
      <w:r w:rsidR="00FE60F9" w:rsidRPr="00DC5EA9">
        <w:t>duidelijke en toegankelijke (</w:t>
      </w:r>
      <w:r w:rsidR="00DC27BF" w:rsidRPr="00DC5EA9">
        <w:t>overheids</w:t>
      </w:r>
      <w:r w:rsidR="00FE60F9" w:rsidRPr="00DC5EA9">
        <w:t>)</w:t>
      </w:r>
      <w:r w:rsidR="00DC27BF" w:rsidRPr="00DC5EA9">
        <w:t>communicatie.</w:t>
      </w:r>
      <w:r w:rsidR="00CC2EEF" w:rsidRPr="00DC5EA9">
        <w:t xml:space="preserve"> Vanaf 1-1-2022 gaan Direct Duidelijk en Gebruiker Centraal samen verder</w:t>
      </w:r>
      <w:r w:rsidR="004A7E35" w:rsidRPr="00DC5EA9">
        <w:t xml:space="preserve">. Hun </w:t>
      </w:r>
      <w:r w:rsidR="00D87EA6" w:rsidRPr="00DC5EA9">
        <w:t>tips</w:t>
      </w:r>
      <w:r w:rsidR="00E96511" w:rsidRPr="00DC5EA9">
        <w:t xml:space="preserve">, </w:t>
      </w:r>
      <w:r w:rsidR="00BA1E38" w:rsidRPr="00DC5EA9">
        <w:t>hulpmiddelen e</w:t>
      </w:r>
      <w:r w:rsidR="00E96511" w:rsidRPr="00DC5EA9">
        <w:t>n links rondom begrijpelijke communicatie</w:t>
      </w:r>
      <w:r w:rsidR="00D87EA6" w:rsidRPr="00DC5EA9">
        <w:t xml:space="preserve"> </w:t>
      </w:r>
      <w:r w:rsidR="004A7E35" w:rsidRPr="00DC5EA9">
        <w:t xml:space="preserve">zijn </w:t>
      </w:r>
      <w:r w:rsidR="00D87EA6" w:rsidRPr="00DC5EA9">
        <w:t xml:space="preserve">op </w:t>
      </w:r>
      <w:hyperlink r:id="rId39" w:history="1">
        <w:r w:rsidR="00D87EA6" w:rsidRPr="00AE7F0D">
          <w:rPr>
            <w:rStyle w:val="Hyperlink"/>
          </w:rPr>
          <w:t>deze website</w:t>
        </w:r>
      </w:hyperlink>
      <w:r w:rsidR="00D87EA6" w:rsidRPr="00DC5EA9">
        <w:t xml:space="preserve"> te vinden.</w:t>
      </w:r>
      <w:r w:rsidR="002C3329">
        <w:t xml:space="preserve"> </w:t>
      </w:r>
      <w:r w:rsidR="000B63D5">
        <w:t xml:space="preserve">Op de website is ook meer informatie te vinden over het </w:t>
      </w:r>
      <w:hyperlink r:id="rId40" w:history="1">
        <w:r w:rsidR="000B63D5" w:rsidRPr="000B63D5">
          <w:rPr>
            <w:rStyle w:val="Hyperlink"/>
          </w:rPr>
          <w:t>inzetten van ervaringsdeskundigen.</w:t>
        </w:r>
      </w:hyperlink>
      <w:r w:rsidR="000B63D5">
        <w:t xml:space="preserve"> </w:t>
      </w:r>
    </w:p>
    <w:p w14:paraId="1CB379B2" w14:textId="77777777" w:rsidR="004C151B" w:rsidRDefault="004C151B" w:rsidP="00CF6043">
      <w:pPr>
        <w:pStyle w:val="Lijstalinea"/>
        <w:ind w:left="360"/>
      </w:pPr>
    </w:p>
    <w:p w14:paraId="267F110A" w14:textId="21FDD39E" w:rsidR="004C151B" w:rsidRPr="00DC5EA9" w:rsidRDefault="004C151B" w:rsidP="00132534">
      <w:pPr>
        <w:pStyle w:val="Lijstalinea"/>
        <w:numPr>
          <w:ilvl w:val="0"/>
          <w:numId w:val="35"/>
        </w:numPr>
        <w:ind w:left="360"/>
      </w:pPr>
      <w:r w:rsidRPr="00F1349C">
        <w:t>De Rijksoverheid kent vele richtlijnen voor websites. Omdat deze regelgeving van verschillende afzenders komt</w:t>
      </w:r>
      <w:r w:rsidR="00F1349C">
        <w:t xml:space="preserve"> probeert CommunicatieRijk een overzicht te bieden. </w:t>
      </w:r>
      <w:r w:rsidR="00CF6043" w:rsidRPr="00CF6043">
        <w:t xml:space="preserve">CommunicatieRijk is een knooppunt voor vakkennis over overheidscommunicatie. </w:t>
      </w:r>
      <w:r w:rsidR="00F1349C">
        <w:t xml:space="preserve">Op </w:t>
      </w:r>
      <w:hyperlink r:id="rId41" w:history="1">
        <w:r w:rsidR="00CF6043" w:rsidRPr="00AE7F0D">
          <w:rPr>
            <w:rStyle w:val="Hyperlink"/>
          </w:rPr>
          <w:t>hun website</w:t>
        </w:r>
      </w:hyperlink>
      <w:r w:rsidR="00F1349C">
        <w:t xml:space="preserve"> zijn, n</w:t>
      </w:r>
      <w:r w:rsidRPr="00F1349C">
        <w:t>aast verplichte richtlijnen, ook aanbevolen richtlijnen opgenomen.</w:t>
      </w:r>
    </w:p>
    <w:p w14:paraId="4D0CB06F" w14:textId="77777777" w:rsidR="006C014B" w:rsidRPr="00DC5EA9" w:rsidRDefault="006C014B" w:rsidP="004C151B">
      <w:pPr>
        <w:rPr>
          <w:b/>
          <w:bCs/>
        </w:rPr>
      </w:pPr>
    </w:p>
    <w:p w14:paraId="7FA9251C" w14:textId="142B2BD1" w:rsidR="006C014B" w:rsidRPr="00DC5EA9" w:rsidRDefault="006C014B" w:rsidP="00132534">
      <w:pPr>
        <w:pStyle w:val="Lijstalinea"/>
        <w:numPr>
          <w:ilvl w:val="0"/>
          <w:numId w:val="34"/>
        </w:numPr>
        <w:spacing w:line="240" w:lineRule="auto"/>
        <w:ind w:left="360"/>
      </w:pPr>
      <w:r w:rsidRPr="00DC5EA9">
        <w:t xml:space="preserve">In de </w:t>
      </w:r>
      <w:r w:rsidRPr="00AE7F0D">
        <w:t xml:space="preserve">toolkit </w:t>
      </w:r>
      <w:hyperlink r:id="rId42" w:history="1">
        <w:r w:rsidRPr="00AE7F0D">
          <w:rPr>
            <w:rStyle w:val="Hyperlink"/>
          </w:rPr>
          <w:t>‘Blijf in verbinding met laaggeletterden’</w:t>
        </w:r>
      </w:hyperlink>
      <w:r w:rsidRPr="00DC5EA9">
        <w:t xml:space="preserve"> van Schouders Eronder vindt u diverse materialen voor begrijpelijke communicatie in relatie tot schuldhulpverlening. </w:t>
      </w:r>
    </w:p>
    <w:p w14:paraId="41049118" w14:textId="5EB7852A" w:rsidR="000473E3" w:rsidRPr="00DC5EA9" w:rsidRDefault="00650E26" w:rsidP="001263CA">
      <w:pPr>
        <w:pStyle w:val="Kop3"/>
      </w:pPr>
      <w:bookmarkStart w:id="66" w:name="_Toc94773172"/>
      <w:r w:rsidRPr="00DC5EA9">
        <w:t>Jargonlijst</w:t>
      </w:r>
      <w:bookmarkEnd w:id="66"/>
      <w:r w:rsidRPr="00DC5EA9">
        <w:t xml:space="preserve"> </w:t>
      </w:r>
    </w:p>
    <w:p w14:paraId="402126DB" w14:textId="661848F3" w:rsidR="006A3DE8" w:rsidRPr="00DC5EA9" w:rsidRDefault="001130E9" w:rsidP="0003295E">
      <w:r w:rsidRPr="00DC5EA9">
        <w:t>In de</w:t>
      </w:r>
      <w:r w:rsidR="00650E26" w:rsidRPr="00DC5EA9">
        <w:t xml:space="preserve"> Direct Duidelijk-</w:t>
      </w:r>
      <w:r w:rsidRPr="00DC5EA9">
        <w:t xml:space="preserve"> koffer met</w:t>
      </w:r>
      <w:r w:rsidR="00FD4C2C" w:rsidRPr="00DC5EA9">
        <w:t xml:space="preserve"> goede voorbeelden</w:t>
      </w:r>
      <w:r w:rsidR="00902764" w:rsidRPr="00DC5EA9">
        <w:t xml:space="preserve"> was</w:t>
      </w:r>
      <w:r w:rsidR="00170C7F" w:rsidRPr="00DC5EA9">
        <w:t xml:space="preserve"> onder andere een jargonlijst opgenomen met alternatieven voor</w:t>
      </w:r>
      <w:r w:rsidR="006A3DE8" w:rsidRPr="00DC5EA9">
        <w:t xml:space="preserve"> moeilijke- verouderde- en ambtelijke woorden. Een aantal veelvoorkomende </w:t>
      </w:r>
      <w:r w:rsidR="00FE60F9" w:rsidRPr="00DC5EA9">
        <w:t xml:space="preserve">woorden </w:t>
      </w:r>
      <w:r w:rsidR="006A3DE8" w:rsidRPr="00DC5EA9">
        <w:t xml:space="preserve">zijn hieronder opgenomen. </w:t>
      </w:r>
    </w:p>
    <w:p w14:paraId="3AF0AB55" w14:textId="77777777" w:rsidR="00896EDD" w:rsidRPr="00896EDD" w:rsidRDefault="00896EDD" w:rsidP="00896EDD"/>
    <w:tbl>
      <w:tblPr>
        <w:tblStyle w:val="Tabelraster"/>
        <w:tblW w:w="0" w:type="auto"/>
        <w:tblLayout w:type="fixed"/>
        <w:tblLook w:val="06A0" w:firstRow="1" w:lastRow="0" w:firstColumn="1" w:lastColumn="0" w:noHBand="1" w:noVBand="1"/>
      </w:tblPr>
      <w:tblGrid>
        <w:gridCol w:w="4223"/>
        <w:gridCol w:w="4223"/>
      </w:tblGrid>
      <w:tr w:rsidR="6BB1E809" w14:paraId="15DCC9F7" w14:textId="77777777" w:rsidTr="002B5AA6">
        <w:trPr>
          <w:trHeight w:val="249"/>
        </w:trPr>
        <w:tc>
          <w:tcPr>
            <w:tcW w:w="4223" w:type="dxa"/>
          </w:tcPr>
          <w:p w14:paraId="77C080D2" w14:textId="7AEAC2F6" w:rsidR="4C06FE54" w:rsidRDefault="4C06FE54" w:rsidP="6BB1E809">
            <w:r>
              <w:t>aan de hand van</w:t>
            </w:r>
          </w:p>
        </w:tc>
        <w:tc>
          <w:tcPr>
            <w:tcW w:w="4223" w:type="dxa"/>
          </w:tcPr>
          <w:p w14:paraId="618FB6BF" w14:textId="482F30EE" w:rsidR="6BB1E809" w:rsidRDefault="4C06FE54" w:rsidP="6BB1E809">
            <w:r>
              <w:t>met</w:t>
            </w:r>
          </w:p>
        </w:tc>
      </w:tr>
      <w:tr w:rsidR="117312FA" w14:paraId="6156887A" w14:textId="77777777" w:rsidTr="002B5AA6">
        <w:trPr>
          <w:trHeight w:val="263"/>
        </w:trPr>
        <w:tc>
          <w:tcPr>
            <w:tcW w:w="4223" w:type="dxa"/>
          </w:tcPr>
          <w:p w14:paraId="54C0536C" w14:textId="044F6D92" w:rsidR="117312FA" w:rsidRDefault="4C06FE54" w:rsidP="14AAB3BC">
            <w:r>
              <w:t>amendement</w:t>
            </w:r>
          </w:p>
        </w:tc>
        <w:tc>
          <w:tcPr>
            <w:tcW w:w="4223" w:type="dxa"/>
          </w:tcPr>
          <w:p w14:paraId="7C325CBD" w14:textId="25100CC8" w:rsidR="117312FA" w:rsidRDefault="4C06FE54" w:rsidP="117312FA">
            <w:r>
              <w:t>wijziging in officiële (wet)tekst</w:t>
            </w:r>
          </w:p>
        </w:tc>
      </w:tr>
      <w:tr w:rsidR="14AAB3BC" w14:paraId="60C98197" w14:textId="77777777" w:rsidTr="002B5AA6">
        <w:trPr>
          <w:trHeight w:val="249"/>
        </w:trPr>
        <w:tc>
          <w:tcPr>
            <w:tcW w:w="4223" w:type="dxa"/>
          </w:tcPr>
          <w:p w14:paraId="3ED4340D" w14:textId="737AC92D" w:rsidR="4C06FE54" w:rsidRDefault="4C06FE54" w:rsidP="14AAB3BC">
            <w:r>
              <w:t>betreffende</w:t>
            </w:r>
          </w:p>
        </w:tc>
        <w:tc>
          <w:tcPr>
            <w:tcW w:w="4223" w:type="dxa"/>
          </w:tcPr>
          <w:p w14:paraId="423A2431" w14:textId="3612BFB5" w:rsidR="4C06FE54" w:rsidRDefault="4C06FE54" w:rsidP="14AAB3BC">
            <w:r>
              <w:t>over/voor</w:t>
            </w:r>
          </w:p>
        </w:tc>
      </w:tr>
      <w:tr w:rsidR="14AAB3BC" w14:paraId="312925C9" w14:textId="77777777" w:rsidTr="002B5AA6">
        <w:trPr>
          <w:trHeight w:val="249"/>
        </w:trPr>
        <w:tc>
          <w:tcPr>
            <w:tcW w:w="4223" w:type="dxa"/>
          </w:tcPr>
          <w:p w14:paraId="73D41859" w14:textId="0860310C" w:rsidR="4C06FE54" w:rsidRDefault="4C06FE54" w:rsidP="14AAB3BC">
            <w:r>
              <w:t>dagtekening</w:t>
            </w:r>
          </w:p>
        </w:tc>
        <w:tc>
          <w:tcPr>
            <w:tcW w:w="4223" w:type="dxa"/>
          </w:tcPr>
          <w:p w14:paraId="2F5FD4C0" w14:textId="436202AC" w:rsidR="14AAB3BC" w:rsidRDefault="4C06FE54" w:rsidP="14AAB3BC">
            <w:r>
              <w:t>datum (van de brief)</w:t>
            </w:r>
          </w:p>
        </w:tc>
      </w:tr>
      <w:tr w:rsidR="7EEF6DDD" w14:paraId="54A94BB0" w14:textId="77777777" w:rsidTr="002B5AA6">
        <w:trPr>
          <w:trHeight w:val="263"/>
        </w:trPr>
        <w:tc>
          <w:tcPr>
            <w:tcW w:w="4223" w:type="dxa"/>
          </w:tcPr>
          <w:p w14:paraId="623A6242" w14:textId="3F67F4F6" w:rsidR="7EEF6DDD" w:rsidRDefault="4C06FE54" w:rsidP="46B35D47">
            <w:r>
              <w:t>factureren</w:t>
            </w:r>
          </w:p>
        </w:tc>
        <w:tc>
          <w:tcPr>
            <w:tcW w:w="4223" w:type="dxa"/>
          </w:tcPr>
          <w:p w14:paraId="27F7EA0C" w14:textId="21DF7209" w:rsidR="7EEF6DDD" w:rsidRDefault="4C06FE54" w:rsidP="46B35D47">
            <w:r>
              <w:t>in rekening brengen</w:t>
            </w:r>
          </w:p>
        </w:tc>
      </w:tr>
      <w:tr w:rsidR="46B35D47" w14:paraId="6397A589" w14:textId="77777777" w:rsidTr="002B5AA6">
        <w:trPr>
          <w:trHeight w:val="249"/>
        </w:trPr>
        <w:tc>
          <w:tcPr>
            <w:tcW w:w="4223" w:type="dxa"/>
          </w:tcPr>
          <w:p w14:paraId="71775795" w14:textId="2AE08484" w:rsidR="4C06FE54" w:rsidRDefault="4C06FE54" w:rsidP="46B35D47">
            <w:r>
              <w:t>financiële middelen</w:t>
            </w:r>
          </w:p>
        </w:tc>
        <w:tc>
          <w:tcPr>
            <w:tcW w:w="4223" w:type="dxa"/>
          </w:tcPr>
          <w:p w14:paraId="634049C9" w14:textId="6CA907A5" w:rsidR="4C06FE54" w:rsidRDefault="4C06FE54">
            <w:r>
              <w:t>geld/budget</w:t>
            </w:r>
          </w:p>
        </w:tc>
      </w:tr>
      <w:tr w:rsidR="46B35D47" w14:paraId="37FF9880" w14:textId="77777777" w:rsidTr="002B5AA6">
        <w:trPr>
          <w:trHeight w:val="249"/>
        </w:trPr>
        <w:tc>
          <w:tcPr>
            <w:tcW w:w="4223" w:type="dxa"/>
          </w:tcPr>
          <w:p w14:paraId="57108BA8" w14:textId="19DCCC17" w:rsidR="46B35D47" w:rsidRDefault="4C06FE54" w:rsidP="46B35D47">
            <w:r>
              <w:t>geïntegreerde aanpak</w:t>
            </w:r>
            <w:r>
              <w:tab/>
            </w:r>
          </w:p>
        </w:tc>
        <w:tc>
          <w:tcPr>
            <w:tcW w:w="4223" w:type="dxa"/>
          </w:tcPr>
          <w:p w14:paraId="289FF125" w14:textId="2389C086" w:rsidR="46B35D47" w:rsidRDefault="4C06FE54" w:rsidP="46B35D47">
            <w:r>
              <w:t>in één keer/algemene aanpak</w:t>
            </w:r>
          </w:p>
        </w:tc>
      </w:tr>
      <w:tr w:rsidR="08854723" w14:paraId="2D019153" w14:textId="77777777" w:rsidTr="002B5AA6">
        <w:trPr>
          <w:trHeight w:val="263"/>
        </w:trPr>
        <w:tc>
          <w:tcPr>
            <w:tcW w:w="4223" w:type="dxa"/>
          </w:tcPr>
          <w:p w14:paraId="6C7F2C71" w14:textId="157F2E94" w:rsidR="08854723" w:rsidRDefault="4A014262" w:rsidP="37C282E1">
            <w:r>
              <w:t>gronden</w:t>
            </w:r>
          </w:p>
        </w:tc>
        <w:tc>
          <w:tcPr>
            <w:tcW w:w="4223" w:type="dxa"/>
          </w:tcPr>
          <w:p w14:paraId="4977BE5B" w14:textId="036EB5B1" w:rsidR="08854723" w:rsidRDefault="4A014262" w:rsidP="37C282E1">
            <w:r>
              <w:t>redenen</w:t>
            </w:r>
          </w:p>
        </w:tc>
      </w:tr>
      <w:tr w:rsidR="37C282E1" w14:paraId="4B92C38A" w14:textId="77777777" w:rsidTr="002B5AA6">
        <w:trPr>
          <w:trHeight w:val="249"/>
        </w:trPr>
        <w:tc>
          <w:tcPr>
            <w:tcW w:w="4223" w:type="dxa"/>
          </w:tcPr>
          <w:p w14:paraId="427A10AF" w14:textId="4A00A964" w:rsidR="37C282E1" w:rsidRDefault="1E4AEAFE" w:rsidP="37C282E1">
            <w:r>
              <w:t>implementatie</w:t>
            </w:r>
          </w:p>
        </w:tc>
        <w:tc>
          <w:tcPr>
            <w:tcW w:w="4223" w:type="dxa"/>
          </w:tcPr>
          <w:p w14:paraId="5BD9EC4E" w14:textId="27FE4124" w:rsidR="37C282E1" w:rsidRDefault="1E4AEAFE" w:rsidP="37C282E1">
            <w:r>
              <w:t>invoering/uitvoering</w:t>
            </w:r>
          </w:p>
        </w:tc>
      </w:tr>
      <w:tr w:rsidR="3EC9931B" w14:paraId="3E9C0DC3" w14:textId="77777777" w:rsidTr="002B5AA6">
        <w:trPr>
          <w:trHeight w:val="249"/>
        </w:trPr>
        <w:tc>
          <w:tcPr>
            <w:tcW w:w="4223" w:type="dxa"/>
          </w:tcPr>
          <w:p w14:paraId="447E6D88" w14:textId="7349AB1C" w:rsidR="3EC9931B" w:rsidRDefault="50870109" w:rsidP="3EC9931B">
            <w:r w:rsidRPr="004D7BAC">
              <w:rPr>
                <w:rFonts w:eastAsia="Arial" w:cs="Arial"/>
                <w:color w:val="000000" w:themeColor="text1"/>
              </w:rPr>
              <w:t>implementeren</w:t>
            </w:r>
          </w:p>
        </w:tc>
        <w:tc>
          <w:tcPr>
            <w:tcW w:w="4223" w:type="dxa"/>
          </w:tcPr>
          <w:p w14:paraId="0CDAC215" w14:textId="45749A58" w:rsidR="3EC9931B" w:rsidRDefault="50870109" w:rsidP="3EC9931B">
            <w:r>
              <w:t>invoeren/doorvoeren/realiseren</w:t>
            </w:r>
          </w:p>
        </w:tc>
      </w:tr>
      <w:tr w:rsidR="57D66C61" w14:paraId="3E586055" w14:textId="77777777" w:rsidTr="002B5AA6">
        <w:trPr>
          <w:trHeight w:val="263"/>
        </w:trPr>
        <w:tc>
          <w:tcPr>
            <w:tcW w:w="4223" w:type="dxa"/>
          </w:tcPr>
          <w:p w14:paraId="45372F95" w14:textId="2A4DBBA6" w:rsidR="50870109" w:rsidRDefault="50870109" w:rsidP="57D66C61">
            <w:r>
              <w:t xml:space="preserve">in contact komen </w:t>
            </w:r>
          </w:p>
        </w:tc>
        <w:tc>
          <w:tcPr>
            <w:tcW w:w="4223" w:type="dxa"/>
          </w:tcPr>
          <w:p w14:paraId="20A724D3" w14:textId="1410C842" w:rsidR="50870109" w:rsidRDefault="50870109" w:rsidP="57D66C61">
            <w:r>
              <w:t>ik wil u graag spreken/ontmoeten</w:t>
            </w:r>
          </w:p>
        </w:tc>
      </w:tr>
      <w:tr w:rsidR="57D66C61" w14:paraId="475BB4FA" w14:textId="77777777" w:rsidTr="002B5AA6">
        <w:trPr>
          <w:trHeight w:val="249"/>
        </w:trPr>
        <w:tc>
          <w:tcPr>
            <w:tcW w:w="4223" w:type="dxa"/>
          </w:tcPr>
          <w:p w14:paraId="0691C784" w14:textId="0607683D" w:rsidR="50870109" w:rsidRDefault="50870109" w:rsidP="57D66C61">
            <w:r>
              <w:t>in werking treden</w:t>
            </w:r>
          </w:p>
        </w:tc>
        <w:tc>
          <w:tcPr>
            <w:tcW w:w="4223" w:type="dxa"/>
          </w:tcPr>
          <w:p w14:paraId="1C66A78B" w14:textId="3CD36821" w:rsidR="57D66C61" w:rsidRDefault="50870109" w:rsidP="57D66C61">
            <w:r>
              <w:t>geldt vanaf/begint/start</w:t>
            </w:r>
          </w:p>
        </w:tc>
      </w:tr>
      <w:tr w:rsidR="586E3B17" w14:paraId="32D7051F" w14:textId="77777777" w:rsidTr="002B5AA6">
        <w:trPr>
          <w:trHeight w:val="514"/>
        </w:trPr>
        <w:tc>
          <w:tcPr>
            <w:tcW w:w="4223" w:type="dxa"/>
          </w:tcPr>
          <w:p w14:paraId="066C362C" w14:textId="20588665" w:rsidR="586E3B17" w:rsidRDefault="50870109" w:rsidP="6BBB0384">
            <w:r>
              <w:t>keten(aanpak)</w:t>
            </w:r>
            <w:r w:rsidR="586E3B17">
              <w:tab/>
            </w:r>
          </w:p>
        </w:tc>
        <w:tc>
          <w:tcPr>
            <w:tcW w:w="4223" w:type="dxa"/>
          </w:tcPr>
          <w:p w14:paraId="56798B5E" w14:textId="0AA18A59" w:rsidR="586E3B17" w:rsidRDefault="50870109" w:rsidP="586E3B17">
            <w:r>
              <w:t>gezamenlijke aanpak door alle betrokken partijen</w:t>
            </w:r>
          </w:p>
        </w:tc>
      </w:tr>
      <w:tr w:rsidR="65EBB012" w14:paraId="59262A86" w14:textId="77777777" w:rsidTr="002B5AA6">
        <w:trPr>
          <w:trHeight w:val="514"/>
        </w:trPr>
        <w:tc>
          <w:tcPr>
            <w:tcW w:w="4223" w:type="dxa"/>
          </w:tcPr>
          <w:p w14:paraId="7FAE4B5A" w14:textId="39CE825B" w:rsidR="50870109" w:rsidRDefault="50870109" w:rsidP="65EBB012">
            <w:r>
              <w:t>ketenpartners</w:t>
            </w:r>
          </w:p>
        </w:tc>
        <w:tc>
          <w:tcPr>
            <w:tcW w:w="4223" w:type="dxa"/>
          </w:tcPr>
          <w:p w14:paraId="0E3B754C" w14:textId="293EA6E3" w:rsidR="65EBB012" w:rsidRDefault="50870109" w:rsidP="7A1C2E90">
            <w:r>
              <w:t>samenwerkende partijen/partijen die samenwerken op het gebied van</w:t>
            </w:r>
          </w:p>
        </w:tc>
      </w:tr>
      <w:tr w:rsidR="7A1C2E90" w14:paraId="295544E4" w14:textId="77777777" w:rsidTr="002B5AA6">
        <w:trPr>
          <w:trHeight w:val="514"/>
        </w:trPr>
        <w:tc>
          <w:tcPr>
            <w:tcW w:w="4223" w:type="dxa"/>
          </w:tcPr>
          <w:p w14:paraId="701287C3" w14:textId="0D1F661F" w:rsidR="7A1C2E90" w:rsidRDefault="59D97FCC" w:rsidP="7A1C2E90">
            <w:r>
              <w:t>leges</w:t>
            </w:r>
          </w:p>
        </w:tc>
        <w:tc>
          <w:tcPr>
            <w:tcW w:w="4223" w:type="dxa"/>
          </w:tcPr>
          <w:p w14:paraId="01169B78" w14:textId="74736FBD" w:rsidR="7A1C2E90" w:rsidRDefault="59D97FCC" w:rsidP="7A1C2E90">
            <w:r>
              <w:t>geld/kosten (u betaalt .. euro voor deze dienstverlening)</w:t>
            </w:r>
          </w:p>
        </w:tc>
      </w:tr>
      <w:tr w:rsidR="5D1A00F5" w14:paraId="6FC79852" w14:textId="77777777" w:rsidTr="002B5AA6">
        <w:trPr>
          <w:trHeight w:val="249"/>
        </w:trPr>
        <w:tc>
          <w:tcPr>
            <w:tcW w:w="4223" w:type="dxa"/>
          </w:tcPr>
          <w:p w14:paraId="6A453E4E" w14:textId="1B1A21AA" w:rsidR="59D97FCC" w:rsidRDefault="59D97FCC" w:rsidP="5D1A00F5">
            <w:r>
              <w:t>mandaat</w:t>
            </w:r>
          </w:p>
        </w:tc>
        <w:tc>
          <w:tcPr>
            <w:tcW w:w="4223" w:type="dxa"/>
          </w:tcPr>
          <w:p w14:paraId="3CB5E17E" w14:textId="404C1857" w:rsidR="5D1A00F5" w:rsidRDefault="59D97FCC" w:rsidP="5D1A00F5">
            <w:r>
              <w:t>toestemming</w:t>
            </w:r>
          </w:p>
        </w:tc>
      </w:tr>
      <w:tr w:rsidR="6F9F6C79" w14:paraId="3D71D1E8" w14:textId="77777777" w:rsidTr="002B5AA6">
        <w:trPr>
          <w:trHeight w:val="263"/>
        </w:trPr>
        <w:tc>
          <w:tcPr>
            <w:tcW w:w="4223" w:type="dxa"/>
          </w:tcPr>
          <w:p w14:paraId="45682864" w14:textId="35AB239F" w:rsidR="59D97FCC" w:rsidRDefault="59D97FCC" w:rsidP="6F9F6C79">
            <w:r>
              <w:t>onverwijld</w:t>
            </w:r>
          </w:p>
        </w:tc>
        <w:tc>
          <w:tcPr>
            <w:tcW w:w="4223" w:type="dxa"/>
          </w:tcPr>
          <w:p w14:paraId="213D0230" w14:textId="2E418851" w:rsidR="59D97FCC" w:rsidRDefault="59D97FCC" w:rsidP="6F9F6C79">
            <w:r>
              <w:t>onmiddellijk/strikt</w:t>
            </w:r>
          </w:p>
        </w:tc>
      </w:tr>
      <w:tr w:rsidR="6F9F6C79" w14:paraId="362AABC5" w14:textId="77777777" w:rsidTr="002B5AA6">
        <w:trPr>
          <w:trHeight w:val="249"/>
        </w:trPr>
        <w:tc>
          <w:tcPr>
            <w:tcW w:w="4223" w:type="dxa"/>
          </w:tcPr>
          <w:p w14:paraId="3FA89420" w14:textId="1770BC61" w:rsidR="59D97FCC" w:rsidRDefault="59D97FCC" w:rsidP="6F9F6C79">
            <w:r>
              <w:t>optimaliseren</w:t>
            </w:r>
          </w:p>
        </w:tc>
        <w:tc>
          <w:tcPr>
            <w:tcW w:w="4223" w:type="dxa"/>
          </w:tcPr>
          <w:p w14:paraId="6E430968" w14:textId="3DC50E51" w:rsidR="59D97FCC" w:rsidRDefault="59D97FCC" w:rsidP="6F9F6C79">
            <w:r>
              <w:t>(zo goed mogelijk) verbeteren</w:t>
            </w:r>
          </w:p>
        </w:tc>
      </w:tr>
      <w:tr w:rsidR="6F9F6C79" w14:paraId="1FE4A2D9" w14:textId="77777777" w:rsidTr="002B5AA6">
        <w:trPr>
          <w:trHeight w:val="249"/>
        </w:trPr>
        <w:tc>
          <w:tcPr>
            <w:tcW w:w="4223" w:type="dxa"/>
          </w:tcPr>
          <w:p w14:paraId="2F464E08" w14:textId="4E45205D" w:rsidR="59D97FCC" w:rsidRDefault="59D97FCC" w:rsidP="6F9F6C79">
            <w:r>
              <w:lastRenderedPageBreak/>
              <w:t>participeren</w:t>
            </w:r>
          </w:p>
        </w:tc>
        <w:tc>
          <w:tcPr>
            <w:tcW w:w="4223" w:type="dxa"/>
          </w:tcPr>
          <w:p w14:paraId="62242E9F" w14:textId="04152DAC" w:rsidR="59D97FCC" w:rsidRDefault="59D97FCC">
            <w:r>
              <w:t>meedoen/deelnemen</w:t>
            </w:r>
          </w:p>
        </w:tc>
      </w:tr>
      <w:tr w:rsidR="6418278A" w14:paraId="1EA71418" w14:textId="77777777" w:rsidTr="002B5AA6">
        <w:trPr>
          <w:trHeight w:val="263"/>
        </w:trPr>
        <w:tc>
          <w:tcPr>
            <w:tcW w:w="4223" w:type="dxa"/>
          </w:tcPr>
          <w:p w14:paraId="261ED61C" w14:textId="12E2284D" w:rsidR="59D97FCC" w:rsidRDefault="59D97FCC" w:rsidP="6418278A">
            <w:r>
              <w:t>plan van aanpak</w:t>
            </w:r>
          </w:p>
        </w:tc>
        <w:tc>
          <w:tcPr>
            <w:tcW w:w="4223" w:type="dxa"/>
          </w:tcPr>
          <w:p w14:paraId="1AAC6BFB" w14:textId="2C3BD349" w:rsidR="59D97FCC" w:rsidRDefault="59D97FCC" w:rsidP="6418278A">
            <w:r>
              <w:t>plan/werkwijze</w:t>
            </w:r>
          </w:p>
        </w:tc>
      </w:tr>
      <w:tr w:rsidR="6418278A" w14:paraId="2CE70D03" w14:textId="77777777" w:rsidTr="002B5AA6">
        <w:trPr>
          <w:trHeight w:val="249"/>
        </w:trPr>
        <w:tc>
          <w:tcPr>
            <w:tcW w:w="4223" w:type="dxa"/>
          </w:tcPr>
          <w:p w14:paraId="7B1E3D0F" w14:textId="3AC3D15E" w:rsidR="59D97FCC" w:rsidRDefault="59D97FCC" w:rsidP="6418278A">
            <w:r>
              <w:t>preventief</w:t>
            </w:r>
          </w:p>
        </w:tc>
        <w:tc>
          <w:tcPr>
            <w:tcW w:w="4223" w:type="dxa"/>
          </w:tcPr>
          <w:p w14:paraId="66E79963" w14:textId="32CC3E4D" w:rsidR="59D97FCC" w:rsidRDefault="59D97FCC" w:rsidP="6418278A">
            <w:r>
              <w:t>om te voorkomen</w:t>
            </w:r>
          </w:p>
        </w:tc>
      </w:tr>
      <w:tr w:rsidR="6418278A" w14:paraId="0AF8C03C" w14:textId="77777777" w:rsidTr="002B5AA6">
        <w:trPr>
          <w:trHeight w:val="249"/>
        </w:trPr>
        <w:tc>
          <w:tcPr>
            <w:tcW w:w="4223" w:type="dxa"/>
          </w:tcPr>
          <w:p w14:paraId="14EC6C4B" w14:textId="2EF94A48" w:rsidR="59D97FCC" w:rsidRDefault="59D97FCC" w:rsidP="6418278A">
            <w:r>
              <w:t>preventieve maatregelen</w:t>
            </w:r>
          </w:p>
        </w:tc>
        <w:tc>
          <w:tcPr>
            <w:tcW w:w="4223" w:type="dxa"/>
          </w:tcPr>
          <w:p w14:paraId="2AC05D7C" w14:textId="5EB5FB99" w:rsidR="59D97FCC" w:rsidRDefault="59D97FCC" w:rsidP="6418278A">
            <w:r>
              <w:t>acties om iets te voorkomen</w:t>
            </w:r>
          </w:p>
        </w:tc>
      </w:tr>
      <w:tr w:rsidR="6418278A" w14:paraId="1F1AC79F" w14:textId="77777777" w:rsidTr="002B5AA6">
        <w:trPr>
          <w:trHeight w:val="263"/>
        </w:trPr>
        <w:tc>
          <w:tcPr>
            <w:tcW w:w="4223" w:type="dxa"/>
          </w:tcPr>
          <w:p w14:paraId="39FAFF25" w14:textId="565EB167" w:rsidR="6418278A" w:rsidRDefault="59D97FCC" w:rsidP="6418278A">
            <w:r>
              <w:t>proactief</w:t>
            </w:r>
          </w:p>
        </w:tc>
        <w:tc>
          <w:tcPr>
            <w:tcW w:w="4223" w:type="dxa"/>
          </w:tcPr>
          <w:p w14:paraId="4EF29F56" w14:textId="61312927" w:rsidR="6418278A" w:rsidRDefault="59D97FCC" w:rsidP="6418278A">
            <w:r>
              <w:t>actief/om te voorkomen dat</w:t>
            </w:r>
          </w:p>
        </w:tc>
      </w:tr>
      <w:tr w:rsidR="455E0CD4" w14:paraId="72A6B91D" w14:textId="77777777" w:rsidTr="002B5AA6">
        <w:trPr>
          <w:trHeight w:val="249"/>
        </w:trPr>
        <w:tc>
          <w:tcPr>
            <w:tcW w:w="4223" w:type="dxa"/>
          </w:tcPr>
          <w:p w14:paraId="158BEA2A" w14:textId="0157C91E" w:rsidR="55A1CDE0" w:rsidRDefault="55A1CDE0" w:rsidP="455E0CD4">
            <w:r>
              <w:t>procedure</w:t>
            </w:r>
          </w:p>
        </w:tc>
        <w:tc>
          <w:tcPr>
            <w:tcW w:w="4223" w:type="dxa"/>
          </w:tcPr>
          <w:p w14:paraId="7537D391" w14:textId="24A06F97" w:rsidR="55A1CDE0" w:rsidRDefault="55A1CDE0" w:rsidP="455E0CD4">
            <w:r w:rsidRPr="283198AB">
              <w:rPr>
                <w:rFonts w:eastAsia="Arial" w:cs="Arial"/>
                <w:color w:val="000000" w:themeColor="text1"/>
                <w:sz w:val="22"/>
                <w:szCs w:val="22"/>
              </w:rPr>
              <w:t>werkwijze</w:t>
            </w:r>
          </w:p>
        </w:tc>
      </w:tr>
      <w:tr w:rsidR="455E0CD4" w14:paraId="0F1E12D1" w14:textId="77777777" w:rsidTr="002B5AA6">
        <w:trPr>
          <w:trHeight w:val="249"/>
        </w:trPr>
        <w:tc>
          <w:tcPr>
            <w:tcW w:w="4223" w:type="dxa"/>
          </w:tcPr>
          <w:p w14:paraId="0B1FC21E" w14:textId="51227DCF" w:rsidR="55A1CDE0" w:rsidRDefault="55A1CDE0" w:rsidP="455E0CD4">
            <w:r>
              <w:t>sanctie(s)</w:t>
            </w:r>
          </w:p>
        </w:tc>
        <w:tc>
          <w:tcPr>
            <w:tcW w:w="4223" w:type="dxa"/>
          </w:tcPr>
          <w:p w14:paraId="6BD39E49" w14:textId="48839CAF" w:rsidR="55A1CDE0" w:rsidRDefault="55A1CDE0" w:rsidP="455E0CD4">
            <w:r>
              <w:t>maatregel(en)</w:t>
            </w:r>
          </w:p>
        </w:tc>
      </w:tr>
      <w:tr w:rsidR="03944255" w14:paraId="092C0520" w14:textId="77777777" w:rsidTr="002B5AA6">
        <w:trPr>
          <w:trHeight w:val="249"/>
        </w:trPr>
        <w:tc>
          <w:tcPr>
            <w:tcW w:w="4223" w:type="dxa"/>
          </w:tcPr>
          <w:p w14:paraId="5D61EBFA" w14:textId="638E6838" w:rsidR="55A1CDE0" w:rsidRDefault="55A1CDE0" w:rsidP="03944255">
            <w:r>
              <w:t>verordening</w:t>
            </w:r>
          </w:p>
        </w:tc>
        <w:tc>
          <w:tcPr>
            <w:tcW w:w="4223" w:type="dxa"/>
          </w:tcPr>
          <w:p w14:paraId="1D640631" w14:textId="242A0924" w:rsidR="55A1CDE0" w:rsidRDefault="55A1CDE0" w:rsidP="03944255">
            <w:r>
              <w:t>(document met) regels</w:t>
            </w:r>
          </w:p>
        </w:tc>
      </w:tr>
    </w:tbl>
    <w:p w14:paraId="2A24198A" w14:textId="15D94F3F" w:rsidR="00650E26" w:rsidRPr="0003295E" w:rsidRDefault="00650E26" w:rsidP="001263CA">
      <w:pPr>
        <w:pStyle w:val="Kop3"/>
      </w:pPr>
      <w:bookmarkStart w:id="67" w:name="_Toc94773173"/>
      <w:r w:rsidRPr="0003295E">
        <w:t>Uitleg bij moeilijke woorden</w:t>
      </w:r>
      <w:bookmarkEnd w:id="67"/>
      <w:r w:rsidRPr="0003295E">
        <w:t xml:space="preserve"> </w:t>
      </w:r>
    </w:p>
    <w:p w14:paraId="49591F5A" w14:textId="21170F80" w:rsidR="00126513" w:rsidRDefault="00FE60F9" w:rsidP="0003295E">
      <w:pPr>
        <w:spacing w:line="240" w:lineRule="auto"/>
      </w:pPr>
      <w:r>
        <w:t>Soms is er geen</w:t>
      </w:r>
      <w:r w:rsidR="00126513">
        <w:t xml:space="preserve"> goed alternatief voor een woord. In dat geval helpt het om een uitleg toe te voegen wanneer het woord gebruikt wordt. </w:t>
      </w:r>
      <w:r w:rsidR="00A22355">
        <w:t>Hieronder vindt u s</w:t>
      </w:r>
      <w:r w:rsidR="00126513">
        <w:t>uggesties</w:t>
      </w:r>
      <w:r w:rsidR="00A22355">
        <w:t xml:space="preserve"> voor een korte</w:t>
      </w:r>
      <w:r w:rsidR="00126513">
        <w:t xml:space="preserve"> uitleg bij enkele veelgebruikte woorden</w:t>
      </w:r>
      <w:r w:rsidR="00BE6C6D" w:rsidRPr="00BE6C6D">
        <w:t xml:space="preserve"> </w:t>
      </w:r>
      <w:r w:rsidR="00BE6C6D">
        <w:t xml:space="preserve">in het schuldendomein, </w:t>
      </w:r>
      <w:r w:rsidR="0033235B">
        <w:t>deels met dank aan</w:t>
      </w:r>
      <w:r w:rsidR="00BE6C6D">
        <w:t xml:space="preserve"> de </w:t>
      </w:r>
      <w:hyperlink r:id="rId43" w:history="1">
        <w:r w:rsidR="00BE6C6D" w:rsidRPr="00BE6C6D">
          <w:rPr>
            <w:rStyle w:val="Hyperlink"/>
          </w:rPr>
          <w:t>toolkit ‘Blijf in verbinding met laaggeletterden’</w:t>
        </w:r>
      </w:hyperlink>
      <w:r w:rsidR="00BE6C6D">
        <w:t xml:space="preserve"> van</w:t>
      </w:r>
      <w:r w:rsidR="0033235B">
        <w:t xml:space="preserve"> Schouders Eronde</w:t>
      </w:r>
      <w:r w:rsidR="006C014B">
        <w:t>r, daar vindt u ook d</w:t>
      </w:r>
      <w:r w:rsidR="00B10792">
        <w:t xml:space="preserve">iverse materialen voor begrijpelijke communicatie in relatie tot schuldhulpverlening. </w:t>
      </w:r>
    </w:p>
    <w:p w14:paraId="7025E88D" w14:textId="451A34D6" w:rsidR="007C300B" w:rsidRDefault="007C300B" w:rsidP="50222560"/>
    <w:p w14:paraId="244DF1ED" w14:textId="6A47FAC7" w:rsidR="003106F4" w:rsidRPr="003106F4" w:rsidRDefault="003106F4" w:rsidP="50222560">
      <w:pPr>
        <w:rPr>
          <w:b/>
          <w:bCs/>
        </w:rPr>
      </w:pPr>
      <w:r w:rsidRPr="003106F4">
        <w:rPr>
          <w:b/>
          <w:bCs/>
        </w:rPr>
        <w:t xml:space="preserve">Aanmaning </w:t>
      </w:r>
    </w:p>
    <w:p w14:paraId="41D44DBF" w14:textId="2B35B52C" w:rsidR="003106F4" w:rsidRDefault="003106F4" w:rsidP="50222560">
      <w:r>
        <w:t>Een a</w:t>
      </w:r>
      <w:r w:rsidRPr="00A52E8D">
        <w:t xml:space="preserve">anmaning of </w:t>
      </w:r>
      <w:r>
        <w:t>betalings</w:t>
      </w:r>
      <w:r w:rsidRPr="00A52E8D">
        <w:t>herinnering krijg</w:t>
      </w:r>
      <w:r w:rsidR="0033235B">
        <w:t xml:space="preserve">t u </w:t>
      </w:r>
      <w:r w:rsidRPr="00A52E8D">
        <w:t xml:space="preserve">als </w:t>
      </w:r>
      <w:r w:rsidR="0033235B">
        <w:t>u</w:t>
      </w:r>
      <w:r w:rsidRPr="00A52E8D">
        <w:t xml:space="preserve"> vergeten bent</w:t>
      </w:r>
      <w:r>
        <w:t xml:space="preserve"> een rekening</w:t>
      </w:r>
      <w:r w:rsidRPr="00A52E8D">
        <w:t xml:space="preserve"> te betalen. Door het sturen van een brief herinnert de schuldeiser </w:t>
      </w:r>
      <w:r w:rsidR="0033235B">
        <w:t xml:space="preserve">u </w:t>
      </w:r>
      <w:r w:rsidRPr="00A52E8D">
        <w:t xml:space="preserve">eraan dat </w:t>
      </w:r>
      <w:r w:rsidR="0033235B">
        <w:t xml:space="preserve">u </w:t>
      </w:r>
      <w:r w:rsidRPr="00A52E8D">
        <w:t xml:space="preserve">moet betalen. Als </w:t>
      </w:r>
      <w:r w:rsidR="0033235B">
        <w:t>u</w:t>
      </w:r>
      <w:r w:rsidRPr="00A52E8D">
        <w:t xml:space="preserve"> dat niet doet, moet </w:t>
      </w:r>
      <w:r w:rsidR="00BE6C6D">
        <w:t>u</w:t>
      </w:r>
      <w:r w:rsidRPr="00A52E8D">
        <w:t xml:space="preserve"> administratiekosten betalen</w:t>
      </w:r>
      <w:r>
        <w:t xml:space="preserve">. </w:t>
      </w:r>
    </w:p>
    <w:p w14:paraId="22BCA0B5" w14:textId="77777777" w:rsidR="005771C7" w:rsidRDefault="005771C7" w:rsidP="50222560"/>
    <w:p w14:paraId="7D9886B1" w14:textId="77777777" w:rsidR="005771C7" w:rsidRPr="005771C7" w:rsidRDefault="005771C7" w:rsidP="005771C7">
      <w:pPr>
        <w:rPr>
          <w:b/>
          <w:bCs/>
        </w:rPr>
      </w:pPr>
      <w:r w:rsidRPr="005771C7">
        <w:rPr>
          <w:b/>
          <w:bCs/>
        </w:rPr>
        <w:t xml:space="preserve">Adviesrecht gemeenten bij schuldenbewind </w:t>
      </w:r>
    </w:p>
    <w:p w14:paraId="2CA344D5" w14:textId="77777777" w:rsidR="009F1AF2" w:rsidRDefault="009F1AF2" w:rsidP="009F1AF2">
      <w:r>
        <w:t>Krijgt een inwoner een ‘beschermingsbewindvoerder’ door geldproblemen? Dan mag de gemeente m</w:t>
      </w:r>
      <w:r w:rsidRPr="00C75D6E">
        <w:t>eedenken over welke hulp het beste past</w:t>
      </w:r>
      <w:r>
        <w:t>. Nadat</w:t>
      </w:r>
      <w:r w:rsidRPr="00C75D6E">
        <w:t xml:space="preserve"> de rechter </w:t>
      </w:r>
      <w:r>
        <w:t>beslist dat een inwoner een bewindvoerder krijgt, maakt de bewindvoerder een plan van aanpak voor de inwoner. Dit plan en de bedoelbeschrijving s</w:t>
      </w:r>
      <w:r w:rsidRPr="00C75D6E">
        <w:t xml:space="preserve">tuurt de bewindvoerder naar de gemeente. De gemeente stuurt daarna een advies naar de rechtbank. Daarin staat </w:t>
      </w:r>
      <w:r>
        <w:t>of er</w:t>
      </w:r>
      <w:r w:rsidRPr="00C75D6E">
        <w:t xml:space="preserve"> andere hulp</w:t>
      </w:r>
      <w:r>
        <w:t xml:space="preserve"> is die</w:t>
      </w:r>
      <w:r w:rsidRPr="00C75D6E">
        <w:t xml:space="preserve"> ook goed past en minder zwaar is. De rechter beslist daarna of het bewind doorloopt of stopt. Als het bewind stopt dan k</w:t>
      </w:r>
      <w:r>
        <w:t>rijgt d</w:t>
      </w:r>
      <w:r w:rsidRPr="00C75D6E">
        <w:t>e inwoner</w:t>
      </w:r>
      <w:r>
        <w:t xml:space="preserve"> hulp via de gemeente. </w:t>
      </w:r>
    </w:p>
    <w:p w14:paraId="45B26599" w14:textId="6623F4DE" w:rsidR="003106F4" w:rsidRDefault="003106F4" w:rsidP="50222560"/>
    <w:p w14:paraId="6BD372C5" w14:textId="13632B2B" w:rsidR="005E5E88" w:rsidRPr="006320B7" w:rsidRDefault="00D27FE6" w:rsidP="005E5E88">
      <w:pPr>
        <w:rPr>
          <w:rFonts w:eastAsia="Arial" w:cs="Arial"/>
          <w:b/>
          <w:bCs/>
          <w:color w:val="000000" w:themeColor="text1"/>
        </w:rPr>
      </w:pPr>
      <w:r>
        <w:rPr>
          <w:rFonts w:eastAsia="Arial" w:cs="Arial"/>
          <w:b/>
          <w:bCs/>
          <w:color w:val="000000" w:themeColor="text1"/>
        </w:rPr>
        <w:t>(Loon)</w:t>
      </w:r>
      <w:r w:rsidR="005E5E88">
        <w:rPr>
          <w:rFonts w:eastAsia="Arial" w:cs="Arial"/>
          <w:b/>
          <w:bCs/>
          <w:color w:val="000000" w:themeColor="text1"/>
        </w:rPr>
        <w:t>B</w:t>
      </w:r>
      <w:r w:rsidR="005E5E88" w:rsidRPr="006320B7">
        <w:rPr>
          <w:rFonts w:eastAsia="Arial" w:cs="Arial"/>
          <w:b/>
          <w:bCs/>
          <w:color w:val="000000" w:themeColor="text1"/>
        </w:rPr>
        <w:t>eslag</w:t>
      </w:r>
    </w:p>
    <w:p w14:paraId="041319DA" w14:textId="29E6E0B6" w:rsidR="005E5E88" w:rsidRDefault="005E5E88" w:rsidP="005E5E88">
      <w:r w:rsidRPr="006320B7">
        <w:t>Als u rekeningen niet op tijd betaalt, kunt u te maken krijgen met beslag. Dan krijgt een beslaglegger een deel van uw loon of uitkering. Een beslaglegger regelt dat uw werkgever of uitkeringsinstantie direct aan hem betaalt. Uw werkgever of uitkeringsinstantie moet hieraan meewerken</w:t>
      </w:r>
    </w:p>
    <w:p w14:paraId="1F1211B6" w14:textId="77777777" w:rsidR="005E5E88" w:rsidRDefault="005E5E88" w:rsidP="005E5E88"/>
    <w:p w14:paraId="7B6EA290" w14:textId="537741D3" w:rsidR="005E5E88" w:rsidRPr="006320B7" w:rsidRDefault="005E5E88" w:rsidP="005E5E88">
      <w:pPr>
        <w:rPr>
          <w:b/>
          <w:bCs/>
        </w:rPr>
      </w:pPr>
      <w:r w:rsidRPr="005E5E88">
        <w:rPr>
          <w:b/>
          <w:bCs/>
        </w:rPr>
        <w:t>Besl</w:t>
      </w:r>
      <w:r w:rsidRPr="006320B7">
        <w:rPr>
          <w:b/>
          <w:bCs/>
        </w:rPr>
        <w:t xml:space="preserve">agvrije voet </w:t>
      </w:r>
    </w:p>
    <w:p w14:paraId="6DDC37BD" w14:textId="5E5F66CC" w:rsidR="005E5E88" w:rsidRDefault="005E5E88" w:rsidP="005E5E88">
      <w:r>
        <w:t>U heeft recht op een minimumbedrag om van te leven. Daarom mag u een deel van uw inkomen houden om de vaste lasten te betalen en boodschappen van te doen. Dit heet de beslagvrije voet. Dit bedrag blijft u altijd ontvangen. Hoeveel geld u mag houden hangt af van uw persoonlijke situatie.</w:t>
      </w:r>
    </w:p>
    <w:p w14:paraId="2FACC2DD" w14:textId="6A1EA5E5" w:rsidR="283198AB" w:rsidRDefault="283198AB" w:rsidP="283198AB"/>
    <w:p w14:paraId="12AEE055" w14:textId="2B5EF4D1" w:rsidR="41A1C575" w:rsidRPr="0079006D" w:rsidRDefault="41A1C575" w:rsidP="283198AB">
      <w:pPr>
        <w:rPr>
          <w:b/>
        </w:rPr>
      </w:pPr>
      <w:r w:rsidRPr="0079006D">
        <w:rPr>
          <w:b/>
        </w:rPr>
        <w:t>Beschermingsbewind</w:t>
      </w:r>
      <w:r w:rsidR="0079006D">
        <w:rPr>
          <w:b/>
          <w:bCs/>
        </w:rPr>
        <w:t xml:space="preserve"> (schuldenbewind)</w:t>
      </w:r>
    </w:p>
    <w:p w14:paraId="2029FD8E" w14:textId="3B6A7F3C" w:rsidR="003875B7" w:rsidRPr="0079006D" w:rsidRDefault="008372C8" w:rsidP="283198AB">
      <w:r>
        <w:t xml:space="preserve">Als u onder </w:t>
      </w:r>
      <w:r w:rsidR="00DE4DFD">
        <w:t>bewind</w:t>
      </w:r>
      <w:r>
        <w:t xml:space="preserve"> komt</w:t>
      </w:r>
      <w:r w:rsidR="005852A5">
        <w:t>, dan</w:t>
      </w:r>
      <w:r w:rsidR="003875B7" w:rsidRPr="0079006D">
        <w:t xml:space="preserve"> </w:t>
      </w:r>
      <w:r w:rsidR="00B4344D" w:rsidRPr="0079006D">
        <w:t>mag</w:t>
      </w:r>
      <w:r w:rsidR="00F01FF5" w:rsidRPr="0079006D">
        <w:t xml:space="preserve"> </w:t>
      </w:r>
      <w:r>
        <w:t xml:space="preserve">een </w:t>
      </w:r>
      <w:r w:rsidR="003875B7" w:rsidRPr="0079006D">
        <w:t xml:space="preserve">bewindvoerder </w:t>
      </w:r>
      <w:r w:rsidR="00F01FF5" w:rsidRPr="0079006D">
        <w:t>(tijdelijk)</w:t>
      </w:r>
      <w:r w:rsidR="00B4344D" w:rsidRPr="0079006D">
        <w:t xml:space="preserve"> namens u uw geldzaken regelen</w:t>
      </w:r>
      <w:r w:rsidR="005852A5">
        <w:t>.</w:t>
      </w:r>
      <w:r w:rsidR="00F01FF5" w:rsidRPr="0079006D">
        <w:t xml:space="preserve"> De </w:t>
      </w:r>
      <w:r w:rsidR="003745AE" w:rsidRPr="0079006D">
        <w:t xml:space="preserve">rechter beslist </w:t>
      </w:r>
      <w:r w:rsidR="0079006D" w:rsidRPr="0079006D">
        <w:t xml:space="preserve">of u een bewindvoerder krijgt. De rechter controleert ook of uw bewindvoerder zijn werk goed doet. </w:t>
      </w:r>
    </w:p>
    <w:p w14:paraId="44856540" w14:textId="77777777" w:rsidR="00850822" w:rsidRDefault="00850822" w:rsidP="005E5E88"/>
    <w:p w14:paraId="03CA7B75" w14:textId="77777777" w:rsidR="00E05AA9" w:rsidRDefault="00E05AA9" w:rsidP="005E5E88"/>
    <w:p w14:paraId="6CDCE069" w14:textId="5200AC20" w:rsidR="00850822" w:rsidRPr="008B1BBC" w:rsidRDefault="00850822" w:rsidP="005E5E88">
      <w:pPr>
        <w:rPr>
          <w:b/>
          <w:bCs/>
        </w:rPr>
      </w:pPr>
      <w:r w:rsidRPr="008B1BBC">
        <w:rPr>
          <w:b/>
          <w:bCs/>
        </w:rPr>
        <w:t xml:space="preserve">Bewindvoerder </w:t>
      </w:r>
    </w:p>
    <w:p w14:paraId="45409BA0" w14:textId="6721B750" w:rsidR="00850822" w:rsidRDefault="00D35DF5" w:rsidP="005E5E88">
      <w:r>
        <w:t>Als u</w:t>
      </w:r>
      <w:r w:rsidR="00F53113">
        <w:t xml:space="preserve"> niet meer goed voor uw geldzaken kan zorgen, dan kan de rechter </w:t>
      </w:r>
      <w:r w:rsidR="00BC692D">
        <w:t>be</w:t>
      </w:r>
      <w:r w:rsidR="003B49C1">
        <w:t xml:space="preserve">slissen dat een bewindvoerder dit (tijdelijk) overneemt. </w:t>
      </w:r>
      <w:r w:rsidR="00F53113">
        <w:t xml:space="preserve">De </w:t>
      </w:r>
      <w:r w:rsidR="00850822">
        <w:t xml:space="preserve">bewindvoerder </w:t>
      </w:r>
      <w:r w:rsidR="00774995">
        <w:t>mag</w:t>
      </w:r>
      <w:r w:rsidR="00F53113">
        <w:t xml:space="preserve"> dan</w:t>
      </w:r>
      <w:r w:rsidR="00774995">
        <w:t xml:space="preserve"> namens u uw geldzaken regelen</w:t>
      </w:r>
      <w:r w:rsidR="00F53113">
        <w:t xml:space="preserve">. </w:t>
      </w:r>
      <w:r w:rsidR="000C3D94">
        <w:t xml:space="preserve">De </w:t>
      </w:r>
      <w:r w:rsidR="00F53113">
        <w:t xml:space="preserve">rechter controleert of de bewindvoerder dat goed doet. </w:t>
      </w:r>
    </w:p>
    <w:p w14:paraId="7719F31B" w14:textId="77777777" w:rsidR="00E05AA9" w:rsidRDefault="00E05AA9" w:rsidP="005E5E88"/>
    <w:p w14:paraId="6D53AC05" w14:textId="1A590D9F" w:rsidR="009B118A" w:rsidRDefault="009B118A" w:rsidP="50222560">
      <w:pPr>
        <w:rPr>
          <w:b/>
          <w:bCs/>
        </w:rPr>
      </w:pPr>
      <w:r>
        <w:rPr>
          <w:b/>
          <w:bCs/>
        </w:rPr>
        <w:t>BKR</w:t>
      </w:r>
      <w:r w:rsidR="00815E41">
        <w:rPr>
          <w:b/>
          <w:bCs/>
        </w:rPr>
        <w:t xml:space="preserve"> – Bureau Krediet Registratie </w:t>
      </w:r>
    </w:p>
    <w:p w14:paraId="1C3BA414" w14:textId="72DBA630" w:rsidR="009B118A" w:rsidRPr="009B118A" w:rsidRDefault="00CC1528" w:rsidP="50222560">
      <w:r>
        <w:t xml:space="preserve">Het BKR probeert </w:t>
      </w:r>
      <w:r w:rsidR="00BA7511">
        <w:t xml:space="preserve">problemen </w:t>
      </w:r>
      <w:r>
        <w:t>als</w:t>
      </w:r>
      <w:r w:rsidR="00BA7511">
        <w:t xml:space="preserve"> schulden, leningen en fraude te voorkomen. Dit doen zij bijvoorbeeld door </w:t>
      </w:r>
      <w:r>
        <w:t>informatie</w:t>
      </w:r>
      <w:r w:rsidR="00BA7511">
        <w:t xml:space="preserve"> over leningen </w:t>
      </w:r>
      <w:r>
        <w:t>en betaalachterstanden</w:t>
      </w:r>
      <w:r w:rsidR="004869CB">
        <w:t xml:space="preserve"> te verzamelen. En door</w:t>
      </w:r>
      <w:r w:rsidR="00BA7511">
        <w:t xml:space="preserve"> gemeenten te helpen om schulden </w:t>
      </w:r>
      <w:r w:rsidR="004869CB">
        <w:t>bij inwoners</w:t>
      </w:r>
      <w:r w:rsidR="00BA7511">
        <w:t xml:space="preserve"> op tijd te signaleren. </w:t>
      </w:r>
      <w:r w:rsidR="004875CC">
        <w:t>Ook kunnen organisaties die leningen geven</w:t>
      </w:r>
      <w:r>
        <w:t xml:space="preserve"> (bijvoorbeeld)</w:t>
      </w:r>
      <w:r w:rsidR="004869CB">
        <w:t xml:space="preserve"> banken,</w:t>
      </w:r>
      <w:r w:rsidR="004875CC">
        <w:t xml:space="preserve"> controleren </w:t>
      </w:r>
      <w:r>
        <w:t>of iemand</w:t>
      </w:r>
      <w:r w:rsidR="004869CB">
        <w:t xml:space="preserve"> betaalproblemen </w:t>
      </w:r>
      <w:r>
        <w:t xml:space="preserve">heeft (gehad). </w:t>
      </w:r>
    </w:p>
    <w:p w14:paraId="50F565E6" w14:textId="77777777" w:rsidR="009B118A" w:rsidRDefault="009B118A" w:rsidP="50222560">
      <w:pPr>
        <w:rPr>
          <w:b/>
          <w:bCs/>
        </w:rPr>
      </w:pPr>
    </w:p>
    <w:p w14:paraId="66393B73" w14:textId="2A8D8295" w:rsidR="007C300B" w:rsidRPr="00113144" w:rsidRDefault="00A52E8D" w:rsidP="50222560">
      <w:pPr>
        <w:rPr>
          <w:b/>
          <w:bCs/>
        </w:rPr>
      </w:pPr>
      <w:r w:rsidRPr="00113144">
        <w:rPr>
          <w:b/>
          <w:bCs/>
        </w:rPr>
        <w:t>Budgetplan</w:t>
      </w:r>
    </w:p>
    <w:p w14:paraId="40B31ECC" w14:textId="48623432" w:rsidR="001B3567" w:rsidRDefault="00A52E8D" w:rsidP="00113144">
      <w:r>
        <w:t xml:space="preserve">In </w:t>
      </w:r>
      <w:r w:rsidR="001B3567">
        <w:t>een</w:t>
      </w:r>
      <w:r>
        <w:t xml:space="preserve"> budgetplan staat wat </w:t>
      </w:r>
      <w:r w:rsidR="000675BC">
        <w:t>u</w:t>
      </w:r>
      <w:r>
        <w:t xml:space="preserve"> aan geld ontvangt, bijvoorbeeld </w:t>
      </w:r>
      <w:r w:rsidR="000675BC">
        <w:t>uw</w:t>
      </w:r>
      <w:r>
        <w:t xml:space="preserve"> loon of uitkering. En </w:t>
      </w:r>
      <w:r w:rsidR="001B3567">
        <w:t xml:space="preserve">wat </w:t>
      </w:r>
      <w:r w:rsidR="000675BC">
        <w:t>u</w:t>
      </w:r>
      <w:r w:rsidR="001B3567">
        <w:t xml:space="preserve"> moet betalen, bijvoorbeeld huur en boodschappen. </w:t>
      </w:r>
      <w:r>
        <w:t>In het budgetplan</w:t>
      </w:r>
      <w:r w:rsidR="000675BC">
        <w:t xml:space="preserve"> staat soms ook </w:t>
      </w:r>
      <w:r w:rsidR="001B3567">
        <w:t xml:space="preserve">wat </w:t>
      </w:r>
      <w:r w:rsidR="000675BC">
        <w:t>u</w:t>
      </w:r>
      <w:r w:rsidR="001B3567">
        <w:t xml:space="preserve"> aan schulden aflost. </w:t>
      </w:r>
    </w:p>
    <w:p w14:paraId="51823447" w14:textId="6D2E3A5A" w:rsidR="283198AB" w:rsidRDefault="283198AB" w:rsidP="283198AB"/>
    <w:p w14:paraId="1A834787" w14:textId="7B8B812C" w:rsidR="08420A14" w:rsidRDefault="08420A14" w:rsidP="283198AB">
      <w:r w:rsidRPr="00BF60F8">
        <w:rPr>
          <w:b/>
          <w:bCs/>
        </w:rPr>
        <w:t>Burgerportaal</w:t>
      </w:r>
    </w:p>
    <w:p w14:paraId="60BE730C" w14:textId="416522BA" w:rsidR="08420A14" w:rsidRDefault="008548B3" w:rsidP="283198AB">
      <w:r>
        <w:t>Dit is een w</w:t>
      </w:r>
      <w:r w:rsidR="00EE7F68">
        <w:t xml:space="preserve">ebsite met informatie over de beslagvrije voet. </w:t>
      </w:r>
      <w:r>
        <w:t xml:space="preserve">Daarop staat </w:t>
      </w:r>
      <w:r w:rsidR="00EE7F68">
        <w:t xml:space="preserve">ook een rekenmachine </w:t>
      </w:r>
      <w:r>
        <w:t>waarmee u uw</w:t>
      </w:r>
      <w:r w:rsidR="08420A14">
        <w:t xml:space="preserve"> beslagvrije voet </w:t>
      </w:r>
      <w:r>
        <w:t xml:space="preserve">zelf </w:t>
      </w:r>
      <w:r w:rsidR="08420A14">
        <w:t>k</w:t>
      </w:r>
      <w:r>
        <w:t>an</w:t>
      </w:r>
      <w:r w:rsidR="08420A14">
        <w:t xml:space="preserve"> berekenen. </w:t>
      </w:r>
      <w:r w:rsidR="002A53CF">
        <w:t>Via deze link komt u op de website:</w:t>
      </w:r>
      <w:r w:rsidR="08420A14">
        <w:t xml:space="preserve"> </w:t>
      </w:r>
      <w:hyperlink r:id="rId44">
        <w:r w:rsidR="08420A14" w:rsidRPr="283198AB">
          <w:rPr>
            <w:rStyle w:val="Hyperlink"/>
          </w:rPr>
          <w:t>www.uwbeslagvrijevoet.nl</w:t>
        </w:r>
      </w:hyperlink>
      <w:r w:rsidR="08420A14">
        <w:t xml:space="preserve"> </w:t>
      </w:r>
    </w:p>
    <w:p w14:paraId="1B38BA96" w14:textId="09EEE0DE" w:rsidR="007C300B" w:rsidRPr="00127420" w:rsidRDefault="007C300B" w:rsidP="50222560"/>
    <w:p w14:paraId="60EA0A3D" w14:textId="6EAA99E8" w:rsidR="003D32F4" w:rsidRDefault="003D32F4" w:rsidP="50222560">
      <w:pPr>
        <w:rPr>
          <w:b/>
          <w:bCs/>
        </w:rPr>
      </w:pPr>
      <w:r>
        <w:rPr>
          <w:b/>
          <w:bCs/>
        </w:rPr>
        <w:t>CKI</w:t>
      </w:r>
      <w:r w:rsidR="002829CB">
        <w:rPr>
          <w:b/>
          <w:bCs/>
        </w:rPr>
        <w:t xml:space="preserve"> - </w:t>
      </w:r>
      <w:r w:rsidR="002829CB" w:rsidRPr="00815E41">
        <w:rPr>
          <w:b/>
        </w:rPr>
        <w:t>Centraal Krediet Informatiesysteem </w:t>
      </w:r>
    </w:p>
    <w:p w14:paraId="6DCA0CFB" w14:textId="6BB69239" w:rsidR="003D32F4" w:rsidRPr="003D32F4" w:rsidRDefault="002829CB" w:rsidP="003D32F4">
      <w:r>
        <w:t xml:space="preserve">Dit is een </w:t>
      </w:r>
      <w:r w:rsidR="00815E41">
        <w:t>systeem</w:t>
      </w:r>
      <w:r>
        <w:t xml:space="preserve"> </w:t>
      </w:r>
      <w:r w:rsidR="003D32F4" w:rsidRPr="003D32F4">
        <w:t xml:space="preserve">dat het BKR gebruikt om alle </w:t>
      </w:r>
      <w:r w:rsidR="00330C18">
        <w:t>inwoners</w:t>
      </w:r>
      <w:r w:rsidR="003D32F4" w:rsidRPr="003D32F4">
        <w:t xml:space="preserve"> in Nederland die </w:t>
      </w:r>
      <w:r w:rsidR="00330C18">
        <w:t>leningen</w:t>
      </w:r>
      <w:r w:rsidR="003D32F4" w:rsidRPr="003D32F4">
        <w:t xml:space="preserve"> hebben te registreren.</w:t>
      </w:r>
      <w:r w:rsidR="00747BD6">
        <w:t xml:space="preserve"> Daarin staat bijvoorbeeld hoe hoog de lening is en of er betaalachterstanden zijn. </w:t>
      </w:r>
      <w:r w:rsidR="001D50D4">
        <w:t xml:space="preserve">Organisaties die leningen geven (bijvoorbeeld) banken, controleren of iemand betaalproblemen heeft (gehad). </w:t>
      </w:r>
      <w:r w:rsidR="006E60D3">
        <w:t>Soms kunnen i</w:t>
      </w:r>
      <w:r w:rsidR="001D50D4">
        <w:t xml:space="preserve">nwoners </w:t>
      </w:r>
      <w:r w:rsidR="00F26AE3">
        <w:t xml:space="preserve">daardoor geen lening krijgen. </w:t>
      </w:r>
    </w:p>
    <w:p w14:paraId="11292067" w14:textId="77777777" w:rsidR="003D32F4" w:rsidRPr="003D32F4" w:rsidRDefault="003D32F4" w:rsidP="003D32F4"/>
    <w:p w14:paraId="7A648667" w14:textId="57FD90BD" w:rsidR="00113144" w:rsidRPr="00113144" w:rsidRDefault="2FADE6E2" w:rsidP="50222560">
      <w:pPr>
        <w:rPr>
          <w:b/>
          <w:bCs/>
        </w:rPr>
      </w:pPr>
      <w:r w:rsidRPr="00113144">
        <w:rPr>
          <w:b/>
          <w:bCs/>
        </w:rPr>
        <w:t>Coördinerend</w:t>
      </w:r>
      <w:r w:rsidR="4AFD4229" w:rsidRPr="00113144">
        <w:rPr>
          <w:b/>
          <w:bCs/>
        </w:rPr>
        <w:t xml:space="preserve"> deurwaarder</w:t>
      </w:r>
    </w:p>
    <w:p w14:paraId="2CE5D1B1" w14:textId="77777777" w:rsidR="00E05AA9" w:rsidRDefault="00113144" w:rsidP="50222560">
      <w:r>
        <w:t>A</w:t>
      </w:r>
      <w:r w:rsidR="00666655">
        <w:t xml:space="preserve">ls er meerdere beslagen zijn </w:t>
      </w:r>
      <w:r>
        <w:t>coördineert</w:t>
      </w:r>
      <w:r w:rsidR="00666655">
        <w:t xml:space="preserve"> de deurwaarder </w:t>
      </w:r>
      <w:r>
        <w:t>dit. Hij houdt overzicht, berekent de beslagvrije voet en is</w:t>
      </w:r>
      <w:r w:rsidR="000675BC">
        <w:t xml:space="preserve"> uw</w:t>
      </w:r>
      <w:r>
        <w:t xml:space="preserve"> aanspreekpunt voor vragen.</w:t>
      </w:r>
    </w:p>
    <w:p w14:paraId="1D13BB57" w14:textId="07AA3FF5" w:rsidR="007C300B" w:rsidRDefault="007C300B" w:rsidP="50222560"/>
    <w:p w14:paraId="36A4A36C" w14:textId="4C28389C" w:rsidR="001B3567" w:rsidRPr="00113144" w:rsidRDefault="001B3567" w:rsidP="50222560">
      <w:pPr>
        <w:rPr>
          <w:b/>
          <w:bCs/>
        </w:rPr>
      </w:pPr>
      <w:r w:rsidRPr="00113144">
        <w:rPr>
          <w:b/>
          <w:bCs/>
        </w:rPr>
        <w:t>Deurwaarder</w:t>
      </w:r>
    </w:p>
    <w:p w14:paraId="1A24D3BB" w14:textId="5D8F42DB" w:rsidR="001B3567" w:rsidRPr="00A52E8D" w:rsidRDefault="001B3567" w:rsidP="006E6007">
      <w:r w:rsidRPr="00A52E8D">
        <w:t xml:space="preserve">Een deurwaarder </w:t>
      </w:r>
      <w:r w:rsidR="00113144">
        <w:t xml:space="preserve">kan </w:t>
      </w:r>
      <w:r w:rsidR="00247421">
        <w:t xml:space="preserve">u </w:t>
      </w:r>
      <w:r w:rsidR="00113144">
        <w:t xml:space="preserve">dwingen om </w:t>
      </w:r>
      <w:r w:rsidRPr="00A52E8D">
        <w:t>geld te betalen</w:t>
      </w:r>
      <w:r w:rsidR="00113144">
        <w:t xml:space="preserve"> als </w:t>
      </w:r>
      <w:r w:rsidR="00247421">
        <w:t>u</w:t>
      </w:r>
      <w:r w:rsidR="00113144">
        <w:t xml:space="preserve"> een schuld he</w:t>
      </w:r>
      <w:r w:rsidR="00247421">
        <w:t>ef</w:t>
      </w:r>
      <w:r w:rsidR="00113144">
        <w:t xml:space="preserve">t. </w:t>
      </w:r>
      <w:r w:rsidRPr="00A52E8D">
        <w:t xml:space="preserve">Zij versturen aanmaningen en kunnen </w:t>
      </w:r>
      <w:r w:rsidR="00247421">
        <w:t>u</w:t>
      </w:r>
      <w:r w:rsidRPr="00A52E8D">
        <w:t xml:space="preserve"> ook een dwangbevel sturen als </w:t>
      </w:r>
      <w:r w:rsidR="00247421">
        <w:t>u</w:t>
      </w:r>
      <w:r w:rsidRPr="00A52E8D">
        <w:t xml:space="preserve"> de aanmaningen niet betaal</w:t>
      </w:r>
      <w:r w:rsidR="00113144">
        <w:t xml:space="preserve">t. Als </w:t>
      </w:r>
      <w:r w:rsidR="00247421">
        <w:t>u</w:t>
      </w:r>
      <w:r w:rsidR="00113144">
        <w:t xml:space="preserve"> lang niet betaalt kunnen zij beslag leggen op </w:t>
      </w:r>
      <w:r w:rsidR="00247421">
        <w:t>uw i</w:t>
      </w:r>
      <w:r w:rsidR="00113144">
        <w:t xml:space="preserve">nkomen. </w:t>
      </w:r>
    </w:p>
    <w:p w14:paraId="1C19858B" w14:textId="77777777" w:rsidR="001B3567" w:rsidRPr="006E6007" w:rsidRDefault="001B3567" w:rsidP="50222560">
      <w:pPr>
        <w:rPr>
          <w:b/>
          <w:bCs/>
        </w:rPr>
      </w:pPr>
    </w:p>
    <w:p w14:paraId="1DEA9937" w14:textId="60ED06A6" w:rsidR="001B3567" w:rsidRPr="006E6007" w:rsidRDefault="001B3567" w:rsidP="50222560">
      <w:pPr>
        <w:rPr>
          <w:b/>
          <w:bCs/>
        </w:rPr>
      </w:pPr>
      <w:r w:rsidRPr="006E6007">
        <w:rPr>
          <w:b/>
          <w:bCs/>
        </w:rPr>
        <w:t>Dwangbevel/Dwangvordering</w:t>
      </w:r>
    </w:p>
    <w:p w14:paraId="45C58208" w14:textId="5055DBAB" w:rsidR="00E05AA9" w:rsidRDefault="001B3567" w:rsidP="50222560">
      <w:r w:rsidRPr="00A52E8D">
        <w:t xml:space="preserve">Een dwangbevel is een brief waarin </w:t>
      </w:r>
      <w:r w:rsidR="00247421">
        <w:t>u</w:t>
      </w:r>
      <w:r w:rsidRPr="00A52E8D">
        <w:t xml:space="preserve"> gedwongen wordt geld te betalen</w:t>
      </w:r>
      <w:r w:rsidR="006E6007">
        <w:t xml:space="preserve">. Als </w:t>
      </w:r>
      <w:r w:rsidR="00247421">
        <w:t>u</w:t>
      </w:r>
      <w:r w:rsidR="006E6007">
        <w:t xml:space="preserve"> dat niet doet m</w:t>
      </w:r>
      <w:r w:rsidR="003106F4">
        <w:t xml:space="preserve">ag er </w:t>
      </w:r>
      <w:r w:rsidR="00247421">
        <w:t xml:space="preserve">bijvoorbeeld </w:t>
      </w:r>
      <w:r w:rsidR="003106F4">
        <w:t xml:space="preserve">beslag gelegd worden op </w:t>
      </w:r>
      <w:r w:rsidR="00247421">
        <w:t>uw</w:t>
      </w:r>
      <w:r w:rsidR="003106F4">
        <w:t xml:space="preserve"> inkomen, bankrekening of spullen in huis. </w:t>
      </w:r>
    </w:p>
    <w:p w14:paraId="4867B030" w14:textId="08D912C8" w:rsidR="00177AD5" w:rsidRPr="00127420" w:rsidRDefault="00177AD5" w:rsidP="50222560"/>
    <w:p w14:paraId="2B50F4FF" w14:textId="50C52E7B" w:rsidR="001B3567" w:rsidRPr="00C74669" w:rsidRDefault="001B3567" w:rsidP="50222560">
      <w:pPr>
        <w:rPr>
          <w:b/>
          <w:bCs/>
        </w:rPr>
      </w:pPr>
      <w:r w:rsidRPr="00C74669">
        <w:rPr>
          <w:b/>
          <w:bCs/>
        </w:rPr>
        <w:t>Inkomsten(verhouding)</w:t>
      </w:r>
    </w:p>
    <w:p w14:paraId="733BB75A" w14:textId="2050E52E" w:rsidR="001B3567" w:rsidRDefault="003106F4" w:rsidP="00C74669">
      <w:r>
        <w:t xml:space="preserve">Inkomsten </w:t>
      </w:r>
      <w:r w:rsidR="000915D6">
        <w:t xml:space="preserve">gaat over al het geld dat </w:t>
      </w:r>
      <w:r w:rsidR="00247421">
        <w:t>u</w:t>
      </w:r>
      <w:r w:rsidR="000915D6">
        <w:t xml:space="preserve"> krijgt. Bijvoorbeeld loon</w:t>
      </w:r>
      <w:r w:rsidR="00C74669">
        <w:t>/</w:t>
      </w:r>
      <w:r w:rsidR="000915D6">
        <w:t xml:space="preserve">salaris </w:t>
      </w:r>
      <w:r w:rsidR="00C74669">
        <w:t>als u</w:t>
      </w:r>
      <w:r w:rsidR="000915D6">
        <w:t xml:space="preserve"> werkt</w:t>
      </w:r>
      <w:r w:rsidR="00C74669">
        <w:t xml:space="preserve">, maar ook een uitkering of toeslagen vallen onder inkomen. </w:t>
      </w:r>
    </w:p>
    <w:p w14:paraId="0274A342" w14:textId="0AB2261A" w:rsidR="00177AD5" w:rsidRDefault="00177AD5" w:rsidP="50222560"/>
    <w:p w14:paraId="0A69055D" w14:textId="77777777" w:rsidR="00E05AA9" w:rsidRDefault="00E05AA9" w:rsidP="50222560"/>
    <w:p w14:paraId="4B111182" w14:textId="61E10FC9" w:rsidR="7FA23FD6" w:rsidRDefault="7FA23FD6" w:rsidP="283198AB">
      <w:pPr>
        <w:rPr>
          <w:b/>
          <w:bCs/>
        </w:rPr>
      </w:pPr>
      <w:r w:rsidRPr="002A53CF">
        <w:rPr>
          <w:b/>
        </w:rPr>
        <w:lastRenderedPageBreak/>
        <w:t>Loonvordering/loonbeslag</w:t>
      </w:r>
    </w:p>
    <w:p w14:paraId="60B4D671" w14:textId="77777777" w:rsidR="009345E6" w:rsidRDefault="009345E6" w:rsidP="009345E6">
      <w:r w:rsidRPr="006320B7">
        <w:t>Als u rekeningen niet op tijd betaalt, kunt u te maken krijgen met beslag. Dan krijgt een beslaglegger een deel van uw loon of uitkering. Een beslaglegger regelt dat uw werkgever of uitkeringsinstantie direct aan hem betaalt. Uw werkgever of uitkeringsinstantie moet hieraan meewerken</w:t>
      </w:r>
    </w:p>
    <w:p w14:paraId="0EE4B71C" w14:textId="03C96606" w:rsidR="00177AD5" w:rsidRPr="00127420" w:rsidRDefault="00177AD5" w:rsidP="50222560"/>
    <w:p w14:paraId="4491181E" w14:textId="77777777" w:rsidR="00C74669" w:rsidRDefault="7869C33E" w:rsidP="50222560">
      <w:r w:rsidRPr="00C74669">
        <w:rPr>
          <w:b/>
          <w:bCs/>
        </w:rPr>
        <w:t xml:space="preserve">Modelmededeling </w:t>
      </w:r>
    </w:p>
    <w:p w14:paraId="16B7709F" w14:textId="77777777" w:rsidR="00E05AA9" w:rsidRDefault="00B96D77" w:rsidP="50222560">
      <w:r>
        <w:t xml:space="preserve">Een brief </w:t>
      </w:r>
      <w:r w:rsidR="001F47ED">
        <w:t xml:space="preserve">die alle beslagleggers </w:t>
      </w:r>
      <w:r w:rsidR="00454943">
        <w:t xml:space="preserve">moeten </w:t>
      </w:r>
      <w:r w:rsidR="001F47ED">
        <w:t>gebruiken om de beslagvrije voet</w:t>
      </w:r>
      <w:r w:rsidR="00454943">
        <w:t xml:space="preserve">, </w:t>
      </w:r>
      <w:r w:rsidR="007E4457">
        <w:t xml:space="preserve">samen met </w:t>
      </w:r>
      <w:r w:rsidR="00454943">
        <w:t xml:space="preserve">alle gegevens die </w:t>
      </w:r>
      <w:r w:rsidR="007E4457">
        <w:t>zij gebruikten</w:t>
      </w:r>
      <w:r w:rsidR="00454943">
        <w:t xml:space="preserve"> voor de berekening, te sturen naar een inwoner. </w:t>
      </w:r>
    </w:p>
    <w:p w14:paraId="7CECE61A" w14:textId="1668501E" w:rsidR="00177AD5" w:rsidRPr="001E4E2E" w:rsidRDefault="00177AD5" w:rsidP="50222560"/>
    <w:p w14:paraId="00FD7D2F" w14:textId="77777777" w:rsidR="00454943" w:rsidRPr="00C36216" w:rsidRDefault="7869C33E" w:rsidP="50222560">
      <w:pPr>
        <w:rPr>
          <w:b/>
          <w:bCs/>
        </w:rPr>
      </w:pPr>
      <w:r w:rsidRPr="00C36216">
        <w:rPr>
          <w:b/>
          <w:bCs/>
        </w:rPr>
        <w:t xml:space="preserve">Vroegsignalering </w:t>
      </w:r>
    </w:p>
    <w:p w14:paraId="650A34CE" w14:textId="23875FA5" w:rsidR="007C300B" w:rsidRPr="00127420" w:rsidRDefault="00C36216" w:rsidP="50222560">
      <w:r>
        <w:t xml:space="preserve">Een manier om </w:t>
      </w:r>
      <w:r w:rsidR="00432231">
        <w:t xml:space="preserve">inwoners </w:t>
      </w:r>
      <w:r w:rsidR="006D1FF2">
        <w:t xml:space="preserve">die </w:t>
      </w:r>
      <w:r w:rsidR="000F694F">
        <w:t>rekeningen niet (kunnen</w:t>
      </w:r>
      <w:r w:rsidR="00F636E3">
        <w:t>)</w:t>
      </w:r>
      <w:r w:rsidR="000F694F">
        <w:t xml:space="preserve"> betalen </w:t>
      </w:r>
      <w:r w:rsidR="7869C33E">
        <w:t xml:space="preserve">zo vroeg mogelijk te vinden en </w:t>
      </w:r>
      <w:r w:rsidR="0000284F">
        <w:t xml:space="preserve">hulp aan </w:t>
      </w:r>
      <w:r w:rsidR="7869C33E">
        <w:t>te bieden</w:t>
      </w:r>
      <w:r w:rsidR="0000284F">
        <w:t xml:space="preserve"> om</w:t>
      </w:r>
      <w:r w:rsidR="7869C33E">
        <w:t xml:space="preserve"> (ergere) schulden te voorkomen.</w:t>
      </w:r>
    </w:p>
    <w:p w14:paraId="58E7DA08" w14:textId="78D752D0" w:rsidR="007C300B" w:rsidRPr="00127420" w:rsidRDefault="007C300B" w:rsidP="50222560"/>
    <w:p w14:paraId="2D49940B" w14:textId="77777777" w:rsidR="005771C7" w:rsidRPr="005771C7" w:rsidRDefault="005771C7" w:rsidP="005771C7">
      <w:pPr>
        <w:rPr>
          <w:b/>
          <w:bCs/>
        </w:rPr>
      </w:pPr>
      <w:r w:rsidRPr="005771C7">
        <w:rPr>
          <w:b/>
          <w:bCs/>
        </w:rPr>
        <w:t xml:space="preserve">Wet gemeentelijke schuldhulpverlening </w:t>
      </w:r>
    </w:p>
    <w:p w14:paraId="071EFAB6" w14:textId="77777777" w:rsidR="009F1AF2" w:rsidRPr="003F7579" w:rsidRDefault="009F1AF2" w:rsidP="009F1AF2">
      <w:r>
        <w:t xml:space="preserve">Deze wet is bedoeld om te voorkomen dat u schulden krijgt. En om u sneller te helpen als u schulden heeft. Als het u niet lukt om rekeningen te betalen dan geven verhuurders, energiebedrijven, drinkwaterbedrijven en zorgverzekeraars dit signaal door aan uw gemeente. Daarna vraagt uw gemeente u hoe zij u kunnen helpen. Als u hulp (schuldhulpverlening) vraagt hoort u snel of – en welke – hulp u krijgt. Ook hoeft u daarvoor minder informatie te verzamelen. Uw schuldhulpverlener mag nu de meeste informatie zelf verzamelen. Zo maken we de eerste stap naar hulp makkelijk en hopen we meer schulden te voorkomen. </w:t>
      </w:r>
      <w:r w:rsidRPr="003F7579">
        <w:t xml:space="preserve"> </w:t>
      </w:r>
    </w:p>
    <w:p w14:paraId="467D28B5" w14:textId="001D825E" w:rsidR="009F1AF2" w:rsidRDefault="009F1AF2" w:rsidP="003875B7"/>
    <w:p w14:paraId="5A3EFCBF" w14:textId="055FEF4F" w:rsidR="00D27FE6" w:rsidRPr="005771C7" w:rsidRDefault="00D27FE6" w:rsidP="005771C7">
      <w:pPr>
        <w:rPr>
          <w:color w:val="000000" w:themeColor="text1"/>
        </w:rPr>
      </w:pPr>
      <w:r w:rsidRPr="005771C7">
        <w:rPr>
          <w:b/>
          <w:bCs/>
        </w:rPr>
        <w:t xml:space="preserve">Wet vereenvoudiging beslagvrije voet </w:t>
      </w:r>
    </w:p>
    <w:p w14:paraId="7B25AF3B" w14:textId="422200A5" w:rsidR="007C300B" w:rsidRPr="00127420" w:rsidRDefault="009F1AF2" w:rsidP="005771C7">
      <w:r w:rsidRPr="006B167B">
        <w:rPr>
          <w:rFonts w:eastAsia="Arial"/>
          <w:color w:val="000000" w:themeColor="text1"/>
        </w:rPr>
        <w:t xml:space="preserve">Inwoners </w:t>
      </w:r>
      <w:r w:rsidRPr="006B167B">
        <w:rPr>
          <w:rFonts w:eastAsia="Arial"/>
        </w:rPr>
        <w:t>moeten</w:t>
      </w:r>
      <w:r w:rsidRPr="72A0AA22">
        <w:rPr>
          <w:rFonts w:eastAsia="Arial"/>
        </w:rPr>
        <w:t xml:space="preserve"> hun financiële verplichtingen </w:t>
      </w:r>
      <w:r>
        <w:rPr>
          <w:rFonts w:eastAsia="Arial"/>
        </w:rPr>
        <w:t>nakomen</w:t>
      </w:r>
      <w:r w:rsidRPr="72A0AA22">
        <w:rPr>
          <w:rFonts w:eastAsia="Arial"/>
        </w:rPr>
        <w:t xml:space="preserve">, maar niet ten koste van </w:t>
      </w:r>
      <w:r w:rsidRPr="00904103">
        <w:rPr>
          <w:rFonts w:eastAsia="Arial"/>
          <w:color w:val="000000" w:themeColor="text1"/>
        </w:rPr>
        <w:t>alles. Als</w:t>
      </w:r>
      <w:r>
        <w:rPr>
          <w:rFonts w:eastAsia="Arial"/>
          <w:color w:val="000000" w:themeColor="text1"/>
        </w:rPr>
        <w:t xml:space="preserve"> inwoners</w:t>
      </w:r>
      <w:r w:rsidRPr="00904103">
        <w:rPr>
          <w:rFonts w:eastAsia="Arial"/>
          <w:color w:val="000000" w:themeColor="text1"/>
        </w:rPr>
        <w:t xml:space="preserve"> rekeningen niet op tijd beta</w:t>
      </w:r>
      <w:r>
        <w:rPr>
          <w:rFonts w:eastAsia="Arial"/>
          <w:color w:val="000000" w:themeColor="text1"/>
        </w:rPr>
        <w:t xml:space="preserve">len, kunnen zij </w:t>
      </w:r>
      <w:r w:rsidRPr="00904103">
        <w:rPr>
          <w:rFonts w:eastAsia="Arial"/>
          <w:color w:val="000000" w:themeColor="text1"/>
        </w:rPr>
        <w:t>te maken krijgen met</w:t>
      </w:r>
      <w:r>
        <w:rPr>
          <w:rFonts w:eastAsia="Arial"/>
          <w:color w:val="000000" w:themeColor="text1"/>
        </w:rPr>
        <w:t xml:space="preserve"> een</w:t>
      </w:r>
      <w:r w:rsidRPr="00904103">
        <w:rPr>
          <w:rFonts w:eastAsia="Arial"/>
          <w:color w:val="000000" w:themeColor="text1"/>
        </w:rPr>
        <w:t xml:space="preserve"> beslag</w:t>
      </w:r>
      <w:r>
        <w:rPr>
          <w:rFonts w:eastAsia="Arial"/>
          <w:color w:val="000000" w:themeColor="text1"/>
        </w:rPr>
        <w:t xml:space="preserve"> of verrekening</w:t>
      </w:r>
      <w:r w:rsidRPr="00904103">
        <w:rPr>
          <w:rFonts w:eastAsia="Arial"/>
          <w:color w:val="000000" w:themeColor="text1"/>
        </w:rPr>
        <w:t xml:space="preserve">. Dan krijgt een beslaglegger een deel van </w:t>
      </w:r>
      <w:r>
        <w:rPr>
          <w:rFonts w:eastAsia="Arial"/>
          <w:color w:val="000000" w:themeColor="text1"/>
        </w:rPr>
        <w:t>hun</w:t>
      </w:r>
      <w:r w:rsidRPr="00904103">
        <w:rPr>
          <w:rFonts w:eastAsia="Arial"/>
          <w:color w:val="000000" w:themeColor="text1"/>
        </w:rPr>
        <w:t xml:space="preserve"> </w:t>
      </w:r>
      <w:r>
        <w:rPr>
          <w:rFonts w:eastAsia="Arial"/>
          <w:color w:val="000000" w:themeColor="text1"/>
        </w:rPr>
        <w:t>salaris</w:t>
      </w:r>
      <w:r w:rsidRPr="00904103">
        <w:rPr>
          <w:rFonts w:eastAsia="Arial"/>
          <w:color w:val="000000" w:themeColor="text1"/>
        </w:rPr>
        <w:t xml:space="preserve"> of uitkering.</w:t>
      </w:r>
      <w:r>
        <w:rPr>
          <w:rFonts w:eastAsia="Arial"/>
          <w:color w:val="000000" w:themeColor="text1"/>
        </w:rPr>
        <w:t xml:space="preserve"> Maar, zij mogen</w:t>
      </w:r>
      <w:r w:rsidRPr="00E7467B">
        <w:rPr>
          <w:rFonts w:eastAsia="Arial"/>
          <w:color w:val="000000" w:themeColor="text1"/>
        </w:rPr>
        <w:t xml:space="preserve"> altijd een</w:t>
      </w:r>
      <w:r>
        <w:rPr>
          <w:rFonts w:eastAsia="Arial"/>
        </w:rPr>
        <w:t xml:space="preserve"> bedrag overhouden </w:t>
      </w:r>
      <w:r w:rsidRPr="72A0AA22">
        <w:rPr>
          <w:rFonts w:eastAsia="Arial"/>
        </w:rPr>
        <w:t xml:space="preserve">om </w:t>
      </w:r>
      <w:r>
        <w:rPr>
          <w:rFonts w:eastAsia="Arial"/>
        </w:rPr>
        <w:t xml:space="preserve">rekeningen </w:t>
      </w:r>
      <w:r w:rsidRPr="72A0AA22">
        <w:rPr>
          <w:rFonts w:eastAsia="Arial"/>
        </w:rPr>
        <w:t xml:space="preserve">te </w:t>
      </w:r>
      <w:r>
        <w:rPr>
          <w:rFonts w:eastAsia="Arial"/>
        </w:rPr>
        <w:t>betalen en boodschappen te doen. Dit bedrag heet de beslagvrije voet.</w:t>
      </w:r>
      <w:r w:rsidRPr="72A0AA22">
        <w:rPr>
          <w:rFonts w:eastAsia="Arial"/>
        </w:rPr>
        <w:t xml:space="preserve"> </w:t>
      </w:r>
      <w:r>
        <w:rPr>
          <w:rFonts w:eastAsia="Arial"/>
        </w:rPr>
        <w:t>Door deze wet</w:t>
      </w:r>
      <w:r w:rsidRPr="72A0AA22">
        <w:rPr>
          <w:rFonts w:eastAsia="Arial"/>
        </w:rPr>
        <w:t xml:space="preserve"> </w:t>
      </w:r>
      <w:r>
        <w:rPr>
          <w:rFonts w:eastAsia="Arial"/>
        </w:rPr>
        <w:t>berekent iedereen</w:t>
      </w:r>
      <w:r w:rsidRPr="72A0AA22">
        <w:rPr>
          <w:rFonts w:eastAsia="Arial"/>
        </w:rPr>
        <w:t xml:space="preserve"> d</w:t>
      </w:r>
      <w:r>
        <w:rPr>
          <w:rFonts w:eastAsia="Arial"/>
        </w:rPr>
        <w:t>it</w:t>
      </w:r>
      <w:r w:rsidRPr="72A0AA22">
        <w:rPr>
          <w:rFonts w:eastAsia="Arial"/>
        </w:rPr>
        <w:t xml:space="preserve"> bedrag altijd op dezelfde manier</w:t>
      </w:r>
      <w:r>
        <w:rPr>
          <w:rFonts w:eastAsia="Arial"/>
        </w:rPr>
        <w:t>. Ook werken</w:t>
      </w:r>
      <w:r w:rsidRPr="72A0AA22">
        <w:rPr>
          <w:rFonts w:eastAsia="Arial"/>
        </w:rPr>
        <w:t xml:space="preserve"> </w:t>
      </w:r>
      <w:r>
        <w:rPr>
          <w:rFonts w:eastAsia="Arial"/>
        </w:rPr>
        <w:t>organisaties die beslag leggen beter samen.</w:t>
      </w:r>
      <w:r w:rsidRPr="72A0AA22">
        <w:rPr>
          <w:rFonts w:eastAsia="Arial"/>
        </w:rPr>
        <w:t xml:space="preserve"> </w:t>
      </w:r>
      <w:r>
        <w:rPr>
          <w:rFonts w:eastAsia="Arial"/>
        </w:rPr>
        <w:t>Wordt</w:t>
      </w:r>
      <w:r w:rsidRPr="72A0AA22">
        <w:rPr>
          <w:rFonts w:eastAsia="Arial"/>
        </w:rPr>
        <w:t xml:space="preserve"> er beslag gelegd</w:t>
      </w:r>
      <w:r>
        <w:rPr>
          <w:rFonts w:eastAsia="Arial"/>
        </w:rPr>
        <w:t xml:space="preserve"> op inkomen</w:t>
      </w:r>
      <w:r w:rsidRPr="72A0AA22">
        <w:rPr>
          <w:rFonts w:eastAsia="Arial"/>
        </w:rPr>
        <w:t xml:space="preserve">? Dan </w:t>
      </w:r>
      <w:r>
        <w:rPr>
          <w:rFonts w:eastAsia="Arial"/>
        </w:rPr>
        <w:t>weten inwoners</w:t>
      </w:r>
      <w:r w:rsidRPr="72A0AA22">
        <w:rPr>
          <w:rFonts w:eastAsia="Arial"/>
        </w:rPr>
        <w:t xml:space="preserve"> </w:t>
      </w:r>
      <w:r>
        <w:rPr>
          <w:rFonts w:eastAsia="Arial"/>
        </w:rPr>
        <w:t>beter</w:t>
      </w:r>
      <w:r w:rsidRPr="72A0AA22">
        <w:rPr>
          <w:rFonts w:eastAsia="Arial"/>
        </w:rPr>
        <w:t xml:space="preserve"> w</w:t>
      </w:r>
      <w:r>
        <w:rPr>
          <w:rFonts w:eastAsia="Arial"/>
        </w:rPr>
        <w:t>elk bedrag zij overhouden en wie hun contactpersoon is.</w:t>
      </w:r>
    </w:p>
    <w:sectPr w:rsidR="007C300B" w:rsidRPr="00127420" w:rsidSect="007F25FD">
      <w:headerReference w:type="default" r:id="rId45"/>
      <w:footerReference w:type="default" r:id="rId46"/>
      <w:headerReference w:type="first" r:id="rId47"/>
      <w:footerReference w:type="first" r:id="rId48"/>
      <w:type w:val="continuous"/>
      <w:pgSz w:w="11905" w:h="16837" w:code="9"/>
      <w:pgMar w:top="284" w:right="1531" w:bottom="1843"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C280" w14:textId="77777777" w:rsidR="00155ADE" w:rsidRDefault="00155ADE">
      <w:r>
        <w:separator/>
      </w:r>
    </w:p>
  </w:endnote>
  <w:endnote w:type="continuationSeparator" w:id="0">
    <w:p w14:paraId="4D969E04" w14:textId="77777777" w:rsidR="00155ADE" w:rsidRDefault="00155ADE">
      <w:r>
        <w:continuationSeparator/>
      </w:r>
    </w:p>
  </w:endnote>
  <w:endnote w:type="continuationNotice" w:id="1">
    <w:p w14:paraId="6CF50F6D" w14:textId="77777777" w:rsidR="00155ADE" w:rsidRDefault="00155A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36469"/>
      <w:docPartObj>
        <w:docPartGallery w:val="Page Numbers (Bottom of Page)"/>
        <w:docPartUnique/>
      </w:docPartObj>
    </w:sdtPr>
    <w:sdtEndPr/>
    <w:sdtContent>
      <w:p w14:paraId="57C76782" w14:textId="4A253B64" w:rsidR="003F092E" w:rsidRDefault="003F092E" w:rsidP="003D3105">
        <w:pPr>
          <w:pStyle w:val="Voettekst"/>
          <w:shd w:val="clear" w:color="auto" w:fill="FFFFFF" w:themeFill="background1"/>
          <w:jc w:val="right"/>
        </w:pPr>
        <w:r>
          <w:fldChar w:fldCharType="begin"/>
        </w:r>
        <w:r w:rsidRPr="003D3105">
          <w:instrText>PAGE   \* MERGEFORMAT</w:instrText>
        </w:r>
        <w:r>
          <w:fldChar w:fldCharType="separate"/>
        </w:r>
        <w:r w:rsidRPr="003D3105">
          <w:rPr>
            <w:noProof/>
          </w:rPr>
          <w:t>2</w:t>
        </w:r>
        <w:r>
          <w:fldChar w:fldCharType="end"/>
        </w:r>
      </w:p>
    </w:sdtContent>
  </w:sdt>
  <w:p w14:paraId="17DACDC8" w14:textId="77777777" w:rsidR="003F092E" w:rsidRPr="00607447" w:rsidRDefault="003F092E"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E819" w14:textId="77777777" w:rsidR="003F092E" w:rsidRPr="004776AB" w:rsidRDefault="003F092E" w:rsidP="004C36DA">
    <w:pPr>
      <w:spacing w:before="1" w:line="189" w:lineRule="exact"/>
      <w:textAlignment w:val="baseline"/>
    </w:pPr>
    <w:r>
      <w:rPr>
        <w:rFonts w:eastAsia="Arial"/>
        <w:b/>
        <w:noProof/>
        <w:color w:val="2B579A"/>
        <w:sz w:val="16"/>
        <w:shd w:val="clear" w:color="auto" w:fill="E6E6E6"/>
      </w:rPr>
      <mc:AlternateContent>
        <mc:Choice Requires="wps">
          <w:drawing>
            <wp:anchor distT="0" distB="0" distL="114300" distR="114300" simplePos="0" relativeHeight="251658240" behindDoc="0" locked="0" layoutInCell="1" allowOverlap="1" wp14:anchorId="7EF3ECD8" wp14:editId="6ED229B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F996" w14:textId="77777777" w:rsidR="003F092E" w:rsidRPr="00901A4F" w:rsidRDefault="003F092E"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F3ECD8" id="_x0000_t202" coordsize="21600,21600" o:spt="202" path="m,l,21600r21600,l21600,xe">
              <v:stroke joinstyle="miter"/>
              <v:path gradientshapeok="t" o:connecttype="rect"/>
            </v:shapetype>
            <v:shape id="Text Box 2" o:spid="_x0000_s1026" type="#_x0000_t202" style="position:absolute;margin-left:76.55pt;margin-top:762.9pt;width:306.15pt;height:4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" stroked="f">
              <v:textbox inset="0,0,0,0">
                <w:txbxContent>
                  <w:p w14:paraId="47CFF996" w14:textId="77777777" w:rsidR="003F092E" w:rsidRPr="00901A4F" w:rsidRDefault="003F092E"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4B1D" w14:textId="77777777" w:rsidR="00155ADE" w:rsidRDefault="00155ADE">
      <w:r>
        <w:separator/>
      </w:r>
    </w:p>
  </w:footnote>
  <w:footnote w:type="continuationSeparator" w:id="0">
    <w:p w14:paraId="39660EBD" w14:textId="77777777" w:rsidR="00155ADE" w:rsidRDefault="00155ADE">
      <w:r>
        <w:continuationSeparator/>
      </w:r>
    </w:p>
  </w:footnote>
  <w:footnote w:type="continuationNotice" w:id="1">
    <w:p w14:paraId="70C37DCA" w14:textId="77777777" w:rsidR="00155ADE" w:rsidRDefault="00155ADE">
      <w:pPr>
        <w:spacing w:line="240" w:lineRule="auto"/>
      </w:pPr>
    </w:p>
  </w:footnote>
  <w:footnote w:id="2">
    <w:p w14:paraId="0240EE70" w14:textId="77777777" w:rsidR="003F092E" w:rsidRDefault="003F092E" w:rsidP="00FA649B">
      <w:pPr>
        <w:pStyle w:val="Voetnoottekst"/>
        <w:rPr>
          <w:sz w:val="16"/>
          <w:szCs w:val="16"/>
        </w:rPr>
      </w:pPr>
      <w:r>
        <w:rPr>
          <w:rStyle w:val="Voetnootmarkering"/>
          <w:sz w:val="16"/>
          <w:szCs w:val="16"/>
        </w:rPr>
        <w:footnoteRef/>
      </w:r>
      <w:r>
        <w:rPr>
          <w:sz w:val="16"/>
          <w:szCs w:val="16"/>
        </w:rPr>
        <w:t xml:space="preserve"> Conform artikel 475I tweede lid, dienen beslagleggende organisaties gebruik te maken van de modelmededeling bij het communiceren van de beslagvrije voet.</w:t>
      </w:r>
    </w:p>
  </w:footnote>
  <w:footnote w:id="3">
    <w:p w14:paraId="0F739507" w14:textId="45E9C542" w:rsidR="00AF0EA4" w:rsidRDefault="00AF0EA4">
      <w:pPr>
        <w:pStyle w:val="Voetnoottekst"/>
      </w:pPr>
      <w:r>
        <w:rPr>
          <w:rStyle w:val="Voetnootmarkering"/>
        </w:rPr>
        <w:footnoteRef/>
      </w:r>
      <w:r>
        <w:t xml:space="preserve"> Zie </w:t>
      </w:r>
      <w:r w:rsidR="002119CA">
        <w:t xml:space="preserve">ook de online </w:t>
      </w:r>
      <w:hyperlink r:id="rId1" w:history="1">
        <w:r w:rsidR="00FF322F" w:rsidRPr="00FF322F">
          <w:rPr>
            <w:rStyle w:val="Hyperlink"/>
          </w:rPr>
          <w:t>praktijkdag</w:t>
        </w:r>
        <w:r w:rsidR="002119CA" w:rsidRPr="00FF322F">
          <w:rPr>
            <w:rStyle w:val="Hyperlink"/>
          </w:rPr>
          <w:t xml:space="preserve"> van Schouders Eronder</w:t>
        </w:r>
      </w:hyperlink>
      <w:r w:rsidR="00813367">
        <w:t xml:space="preserve"> over geldzorgen bij mensen in kwetsbare posities</w:t>
      </w:r>
      <w:r w:rsidR="00FF322F">
        <w:t>, waaronder de master</w:t>
      </w:r>
      <w:r w:rsidR="00A500EB">
        <w:t>class van Nadja Jungmann over</w:t>
      </w:r>
      <w:r w:rsidR="00C86CFC">
        <w:t xml:space="preserve"> </w:t>
      </w:r>
      <w:r w:rsidR="00813367">
        <w:t>uitsluitende mechanismen.</w:t>
      </w:r>
      <w:r w:rsidR="007157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74AE" w14:textId="77777777" w:rsidR="003F092E" w:rsidRDefault="003F092E"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9937" w14:textId="77777777" w:rsidR="003F092E" w:rsidRDefault="003F092E" w:rsidP="00590D35">
    <w:pPr>
      <w:spacing w:after="1560"/>
    </w:pPr>
    <w:r>
      <w:rPr>
        <w:noProof/>
        <w:color w:val="2B579A"/>
        <w:shd w:val="clear" w:color="auto" w:fill="E6E6E6"/>
      </w:rPr>
      <w:drawing>
        <wp:anchor distT="0" distB="0" distL="114300" distR="114300" simplePos="0" relativeHeight="251658241" behindDoc="0" locked="0" layoutInCell="1" allowOverlap="1" wp14:anchorId="71DEB02D" wp14:editId="0719AC4E">
          <wp:simplePos x="0" y="0"/>
          <wp:positionH relativeFrom="page">
            <wp:posOffset>633095</wp:posOffset>
          </wp:positionH>
          <wp:positionV relativeFrom="page">
            <wp:posOffset>424815</wp:posOffset>
          </wp:positionV>
          <wp:extent cx="864000" cy="586800"/>
          <wp:effectExtent l="0" t="0" r="0" b="3810"/>
          <wp:wrapNone/>
          <wp:docPr id="4" name="Afbeelding 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hybridMultilevel"/>
    <w:tmpl w:val="54048C16"/>
    <w:lvl w:ilvl="0" w:tplc="2A0ED1CC">
      <w:start w:val="1"/>
      <w:numFmt w:val="decimal"/>
      <w:pStyle w:val="Lijstnummering"/>
      <w:lvlText w:val="%1."/>
      <w:lvlJc w:val="left"/>
      <w:pPr>
        <w:tabs>
          <w:tab w:val="num" w:pos="360"/>
        </w:tabs>
        <w:ind w:left="360" w:hanging="360"/>
      </w:pPr>
    </w:lvl>
    <w:lvl w:ilvl="1" w:tplc="09CC3B86">
      <w:numFmt w:val="decimal"/>
      <w:lvlText w:val=""/>
      <w:lvlJc w:val="left"/>
    </w:lvl>
    <w:lvl w:ilvl="2" w:tplc="175A2EFE">
      <w:numFmt w:val="decimal"/>
      <w:lvlText w:val=""/>
      <w:lvlJc w:val="left"/>
    </w:lvl>
    <w:lvl w:ilvl="3" w:tplc="18C6C7AA">
      <w:numFmt w:val="decimal"/>
      <w:lvlText w:val=""/>
      <w:lvlJc w:val="left"/>
    </w:lvl>
    <w:lvl w:ilvl="4" w:tplc="4EBCD05C">
      <w:numFmt w:val="decimal"/>
      <w:lvlText w:val=""/>
      <w:lvlJc w:val="left"/>
    </w:lvl>
    <w:lvl w:ilvl="5" w:tplc="DF2889A0">
      <w:numFmt w:val="decimal"/>
      <w:lvlText w:val=""/>
      <w:lvlJc w:val="left"/>
    </w:lvl>
    <w:lvl w:ilvl="6" w:tplc="2AC8A770">
      <w:numFmt w:val="decimal"/>
      <w:lvlText w:val=""/>
      <w:lvlJc w:val="left"/>
    </w:lvl>
    <w:lvl w:ilvl="7" w:tplc="04B02CB2">
      <w:numFmt w:val="decimal"/>
      <w:lvlText w:val=""/>
      <w:lvlJc w:val="left"/>
    </w:lvl>
    <w:lvl w:ilvl="8" w:tplc="35464348">
      <w:numFmt w:val="decimal"/>
      <w:lvlText w:val=""/>
      <w:lvlJc w:val="left"/>
    </w:lvl>
  </w:abstractNum>
  <w:abstractNum w:abstractNumId="2" w15:restartNumberingAfterBreak="0">
    <w:nsid w:val="01C057C7"/>
    <w:multiLevelType w:val="hybridMultilevel"/>
    <w:tmpl w:val="9CB2098E"/>
    <w:lvl w:ilvl="0" w:tplc="7A68780A">
      <w:start w:val="2"/>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7C05A1"/>
    <w:multiLevelType w:val="hybridMultilevel"/>
    <w:tmpl w:val="0562E376"/>
    <w:styleLink w:val="VNGOngenummerdelijst"/>
    <w:lvl w:ilvl="0" w:tplc="B9FA33D0">
      <w:start w:val="1"/>
      <w:numFmt w:val="bullet"/>
      <w:lvlText w:val=""/>
      <w:lvlJc w:val="left"/>
      <w:pPr>
        <w:ind w:left="284" w:hanging="284"/>
      </w:pPr>
      <w:rPr>
        <w:rFonts w:ascii="Symbol" w:hAnsi="Symbol" w:hint="default"/>
        <w:sz w:val="20"/>
      </w:rPr>
    </w:lvl>
    <w:lvl w:ilvl="1" w:tplc="144AC0D0">
      <w:start w:val="1"/>
      <w:numFmt w:val="bullet"/>
      <w:lvlText w:val=""/>
      <w:lvlJc w:val="left"/>
      <w:pPr>
        <w:ind w:left="567" w:hanging="283"/>
      </w:pPr>
      <w:rPr>
        <w:rFonts w:ascii="Symbol" w:hAnsi="Symbol" w:hint="default"/>
      </w:rPr>
    </w:lvl>
    <w:lvl w:ilvl="2" w:tplc="9ACC0498">
      <w:start w:val="1"/>
      <w:numFmt w:val="bullet"/>
      <w:lvlText w:val=""/>
      <w:lvlJc w:val="left"/>
      <w:pPr>
        <w:ind w:left="851" w:hanging="284"/>
      </w:pPr>
      <w:rPr>
        <w:rFonts w:ascii="Symbol" w:hAnsi="Symbol" w:hint="default"/>
      </w:rPr>
    </w:lvl>
    <w:lvl w:ilvl="3" w:tplc="7B76BECC">
      <w:start w:val="1"/>
      <w:numFmt w:val="bullet"/>
      <w:lvlText w:val=""/>
      <w:lvlJc w:val="left"/>
      <w:pPr>
        <w:ind w:left="1134" w:hanging="283"/>
      </w:pPr>
      <w:rPr>
        <w:rFonts w:ascii="Symbol" w:hAnsi="Symbol" w:hint="default"/>
      </w:rPr>
    </w:lvl>
    <w:lvl w:ilvl="4" w:tplc="0C28B920">
      <w:start w:val="1"/>
      <w:numFmt w:val="bullet"/>
      <w:lvlText w:val=""/>
      <w:lvlJc w:val="left"/>
      <w:pPr>
        <w:ind w:left="1418" w:hanging="284"/>
      </w:pPr>
      <w:rPr>
        <w:rFonts w:ascii="Symbol" w:hAnsi="Symbol" w:hint="default"/>
      </w:rPr>
    </w:lvl>
    <w:lvl w:ilvl="5" w:tplc="8FB8F790">
      <w:start w:val="1"/>
      <w:numFmt w:val="bullet"/>
      <w:lvlText w:val=""/>
      <w:lvlJc w:val="left"/>
      <w:pPr>
        <w:tabs>
          <w:tab w:val="num" w:pos="14175"/>
        </w:tabs>
        <w:ind w:left="1701" w:hanging="283"/>
      </w:pPr>
      <w:rPr>
        <w:rFonts w:ascii="Symbol" w:hAnsi="Symbol" w:hint="default"/>
      </w:rPr>
    </w:lvl>
    <w:lvl w:ilvl="6" w:tplc="D892FC38">
      <w:start w:val="1"/>
      <w:numFmt w:val="bullet"/>
      <w:lvlText w:val=""/>
      <w:lvlJc w:val="left"/>
      <w:pPr>
        <w:ind w:left="1985" w:hanging="284"/>
      </w:pPr>
      <w:rPr>
        <w:rFonts w:ascii="Symbol" w:hAnsi="Symbol" w:hint="default"/>
      </w:rPr>
    </w:lvl>
    <w:lvl w:ilvl="7" w:tplc="7638C302">
      <w:start w:val="1"/>
      <w:numFmt w:val="bullet"/>
      <w:lvlText w:val=""/>
      <w:lvlJc w:val="left"/>
      <w:pPr>
        <w:ind w:left="2268" w:hanging="283"/>
      </w:pPr>
      <w:rPr>
        <w:rFonts w:ascii="Symbol" w:hAnsi="Symbol" w:hint="default"/>
      </w:rPr>
    </w:lvl>
    <w:lvl w:ilvl="8" w:tplc="9704EAC4">
      <w:start w:val="1"/>
      <w:numFmt w:val="bullet"/>
      <w:lvlText w:val=""/>
      <w:lvlJc w:val="left"/>
      <w:pPr>
        <w:ind w:left="2552" w:hanging="284"/>
      </w:pPr>
      <w:rPr>
        <w:rFonts w:ascii="Symbol" w:hAnsi="Symbol" w:hint="default"/>
      </w:rPr>
    </w:lvl>
  </w:abstractNum>
  <w:abstractNum w:abstractNumId="4" w15:restartNumberingAfterBreak="0">
    <w:nsid w:val="03D364C9"/>
    <w:multiLevelType w:val="hybridMultilevel"/>
    <w:tmpl w:val="FFFFFFFF"/>
    <w:lvl w:ilvl="0" w:tplc="7D049F7A">
      <w:start w:val="1"/>
      <w:numFmt w:val="bullet"/>
      <w:lvlText w:val="·"/>
      <w:lvlJc w:val="left"/>
      <w:pPr>
        <w:ind w:left="720" w:hanging="360"/>
      </w:pPr>
      <w:rPr>
        <w:rFonts w:ascii="Symbol" w:hAnsi="Symbol" w:hint="default"/>
      </w:rPr>
    </w:lvl>
    <w:lvl w:ilvl="1" w:tplc="8124BE88">
      <w:start w:val="1"/>
      <w:numFmt w:val="bullet"/>
      <w:lvlText w:val="o"/>
      <w:lvlJc w:val="left"/>
      <w:pPr>
        <w:ind w:left="1440" w:hanging="360"/>
      </w:pPr>
      <w:rPr>
        <w:rFonts w:ascii="Courier New" w:hAnsi="Courier New" w:hint="default"/>
      </w:rPr>
    </w:lvl>
    <w:lvl w:ilvl="2" w:tplc="0BC84456">
      <w:start w:val="1"/>
      <w:numFmt w:val="bullet"/>
      <w:lvlText w:val=""/>
      <w:lvlJc w:val="left"/>
      <w:pPr>
        <w:ind w:left="2160" w:hanging="360"/>
      </w:pPr>
      <w:rPr>
        <w:rFonts w:ascii="Wingdings" w:hAnsi="Wingdings" w:hint="default"/>
      </w:rPr>
    </w:lvl>
    <w:lvl w:ilvl="3" w:tplc="1E5CF216">
      <w:start w:val="1"/>
      <w:numFmt w:val="bullet"/>
      <w:lvlText w:val=""/>
      <w:lvlJc w:val="left"/>
      <w:pPr>
        <w:ind w:left="2880" w:hanging="360"/>
      </w:pPr>
      <w:rPr>
        <w:rFonts w:ascii="Symbol" w:hAnsi="Symbol" w:hint="default"/>
      </w:rPr>
    </w:lvl>
    <w:lvl w:ilvl="4" w:tplc="FC9A32FE">
      <w:start w:val="1"/>
      <w:numFmt w:val="bullet"/>
      <w:lvlText w:val="o"/>
      <w:lvlJc w:val="left"/>
      <w:pPr>
        <w:ind w:left="3600" w:hanging="360"/>
      </w:pPr>
      <w:rPr>
        <w:rFonts w:ascii="Courier New" w:hAnsi="Courier New" w:hint="default"/>
      </w:rPr>
    </w:lvl>
    <w:lvl w:ilvl="5" w:tplc="A3209CDA">
      <w:start w:val="1"/>
      <w:numFmt w:val="bullet"/>
      <w:lvlText w:val=""/>
      <w:lvlJc w:val="left"/>
      <w:pPr>
        <w:ind w:left="4320" w:hanging="360"/>
      </w:pPr>
      <w:rPr>
        <w:rFonts w:ascii="Wingdings" w:hAnsi="Wingdings" w:hint="default"/>
      </w:rPr>
    </w:lvl>
    <w:lvl w:ilvl="6" w:tplc="CA466306">
      <w:start w:val="1"/>
      <w:numFmt w:val="bullet"/>
      <w:lvlText w:val=""/>
      <w:lvlJc w:val="left"/>
      <w:pPr>
        <w:ind w:left="5040" w:hanging="360"/>
      </w:pPr>
      <w:rPr>
        <w:rFonts w:ascii="Symbol" w:hAnsi="Symbol" w:hint="default"/>
      </w:rPr>
    </w:lvl>
    <w:lvl w:ilvl="7" w:tplc="4AFC2F0E">
      <w:start w:val="1"/>
      <w:numFmt w:val="bullet"/>
      <w:lvlText w:val="o"/>
      <w:lvlJc w:val="left"/>
      <w:pPr>
        <w:ind w:left="5760" w:hanging="360"/>
      </w:pPr>
      <w:rPr>
        <w:rFonts w:ascii="Courier New" w:hAnsi="Courier New" w:hint="default"/>
      </w:rPr>
    </w:lvl>
    <w:lvl w:ilvl="8" w:tplc="801ADBE6">
      <w:start w:val="1"/>
      <w:numFmt w:val="bullet"/>
      <w:lvlText w:val=""/>
      <w:lvlJc w:val="left"/>
      <w:pPr>
        <w:ind w:left="6480" w:hanging="360"/>
      </w:pPr>
      <w:rPr>
        <w:rFonts w:ascii="Wingdings" w:hAnsi="Wingdings" w:hint="default"/>
      </w:rPr>
    </w:lvl>
  </w:abstractNum>
  <w:abstractNum w:abstractNumId="5" w15:restartNumberingAfterBreak="0">
    <w:nsid w:val="06AE784F"/>
    <w:multiLevelType w:val="hybridMultilevel"/>
    <w:tmpl w:val="ECAC3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4D609B"/>
    <w:multiLevelType w:val="hybridMultilevel"/>
    <w:tmpl w:val="EFB23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516F60"/>
    <w:multiLevelType w:val="hybridMultilevel"/>
    <w:tmpl w:val="BEE864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3E7096"/>
    <w:multiLevelType w:val="hybridMultilevel"/>
    <w:tmpl w:val="F8628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2E79DB"/>
    <w:multiLevelType w:val="hybridMultilevel"/>
    <w:tmpl w:val="46163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CEB3B24"/>
    <w:multiLevelType w:val="hybridMultilevel"/>
    <w:tmpl w:val="44A83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8B0386"/>
    <w:multiLevelType w:val="hybridMultilevel"/>
    <w:tmpl w:val="1E6A4E04"/>
    <w:lvl w:ilvl="0" w:tplc="47E20F12">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10DA2441"/>
    <w:multiLevelType w:val="hybridMultilevel"/>
    <w:tmpl w:val="F43E6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7E5181"/>
    <w:multiLevelType w:val="hybridMultilevel"/>
    <w:tmpl w:val="84AE7E24"/>
    <w:lvl w:ilvl="0" w:tplc="5CC6860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F94C45"/>
    <w:multiLevelType w:val="hybridMultilevel"/>
    <w:tmpl w:val="958C9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652027F"/>
    <w:multiLevelType w:val="hybridMultilevel"/>
    <w:tmpl w:val="DA2C777C"/>
    <w:lvl w:ilvl="0" w:tplc="6FB4C12C">
      <w:start w:val="1"/>
      <w:numFmt w:val="bullet"/>
      <w:lvlText w:val="o"/>
      <w:lvlJc w:val="left"/>
      <w:pPr>
        <w:ind w:left="720" w:hanging="360"/>
      </w:pPr>
      <w:rPr>
        <w:rFonts w:ascii="Courier New" w:hAnsi="Courier New" w:hint="default"/>
      </w:rPr>
    </w:lvl>
    <w:lvl w:ilvl="1" w:tplc="26EEE6A6">
      <w:start w:val="1"/>
      <w:numFmt w:val="bullet"/>
      <w:lvlText w:val="o"/>
      <w:lvlJc w:val="left"/>
      <w:pPr>
        <w:ind w:left="1440" w:hanging="360"/>
      </w:pPr>
      <w:rPr>
        <w:rFonts w:ascii="Courier New" w:hAnsi="Courier New" w:hint="default"/>
      </w:rPr>
    </w:lvl>
    <w:lvl w:ilvl="2" w:tplc="15B66B5C">
      <w:start w:val="1"/>
      <w:numFmt w:val="bullet"/>
      <w:lvlText w:val=""/>
      <w:lvlJc w:val="left"/>
      <w:pPr>
        <w:ind w:left="2160" w:hanging="360"/>
      </w:pPr>
      <w:rPr>
        <w:rFonts w:ascii="Wingdings" w:hAnsi="Wingdings" w:hint="default"/>
      </w:rPr>
    </w:lvl>
    <w:lvl w:ilvl="3" w:tplc="17B25E1A">
      <w:start w:val="1"/>
      <w:numFmt w:val="bullet"/>
      <w:lvlText w:val=""/>
      <w:lvlJc w:val="left"/>
      <w:pPr>
        <w:ind w:left="2880" w:hanging="360"/>
      </w:pPr>
      <w:rPr>
        <w:rFonts w:ascii="Symbol" w:hAnsi="Symbol" w:hint="default"/>
      </w:rPr>
    </w:lvl>
    <w:lvl w:ilvl="4" w:tplc="9BD0F896">
      <w:start w:val="1"/>
      <w:numFmt w:val="bullet"/>
      <w:lvlText w:val="o"/>
      <w:lvlJc w:val="left"/>
      <w:pPr>
        <w:ind w:left="3600" w:hanging="360"/>
      </w:pPr>
      <w:rPr>
        <w:rFonts w:ascii="Courier New" w:hAnsi="Courier New" w:hint="default"/>
      </w:rPr>
    </w:lvl>
    <w:lvl w:ilvl="5" w:tplc="4C8AD70E">
      <w:start w:val="1"/>
      <w:numFmt w:val="bullet"/>
      <w:lvlText w:val=""/>
      <w:lvlJc w:val="left"/>
      <w:pPr>
        <w:ind w:left="4320" w:hanging="360"/>
      </w:pPr>
      <w:rPr>
        <w:rFonts w:ascii="Wingdings" w:hAnsi="Wingdings" w:hint="default"/>
      </w:rPr>
    </w:lvl>
    <w:lvl w:ilvl="6" w:tplc="B31847E0">
      <w:start w:val="1"/>
      <w:numFmt w:val="bullet"/>
      <w:lvlText w:val=""/>
      <w:lvlJc w:val="left"/>
      <w:pPr>
        <w:ind w:left="5040" w:hanging="360"/>
      </w:pPr>
      <w:rPr>
        <w:rFonts w:ascii="Symbol" w:hAnsi="Symbol" w:hint="default"/>
      </w:rPr>
    </w:lvl>
    <w:lvl w:ilvl="7" w:tplc="ED546CE6">
      <w:start w:val="1"/>
      <w:numFmt w:val="bullet"/>
      <w:lvlText w:val="o"/>
      <w:lvlJc w:val="left"/>
      <w:pPr>
        <w:ind w:left="5760" w:hanging="360"/>
      </w:pPr>
      <w:rPr>
        <w:rFonts w:ascii="Courier New" w:hAnsi="Courier New" w:hint="default"/>
      </w:rPr>
    </w:lvl>
    <w:lvl w:ilvl="8" w:tplc="174E8E40">
      <w:start w:val="1"/>
      <w:numFmt w:val="bullet"/>
      <w:lvlText w:val=""/>
      <w:lvlJc w:val="left"/>
      <w:pPr>
        <w:ind w:left="6480" w:hanging="360"/>
      </w:pPr>
      <w:rPr>
        <w:rFonts w:ascii="Wingdings" w:hAnsi="Wingdings" w:hint="default"/>
      </w:rPr>
    </w:lvl>
  </w:abstractNum>
  <w:abstractNum w:abstractNumId="16" w15:restartNumberingAfterBreak="0">
    <w:nsid w:val="17457153"/>
    <w:multiLevelType w:val="hybridMultilevel"/>
    <w:tmpl w:val="20F81A56"/>
    <w:lvl w:ilvl="0" w:tplc="0A7EDC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1A617B"/>
    <w:multiLevelType w:val="hybridMultilevel"/>
    <w:tmpl w:val="EF8A4142"/>
    <w:lvl w:ilvl="0" w:tplc="47E20F1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3540DB"/>
    <w:multiLevelType w:val="hybridMultilevel"/>
    <w:tmpl w:val="8B9E9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B17808"/>
    <w:multiLevelType w:val="hybridMultilevel"/>
    <w:tmpl w:val="921CE4C8"/>
    <w:styleLink w:val="VNGGenummerdelijst"/>
    <w:lvl w:ilvl="0" w:tplc="144C20F6">
      <w:start w:val="1"/>
      <w:numFmt w:val="decimal"/>
      <w:lvlText w:val="%1"/>
      <w:lvlJc w:val="left"/>
      <w:pPr>
        <w:ind w:left="284" w:hanging="284"/>
      </w:pPr>
      <w:rPr>
        <w:rFonts w:ascii="Arial" w:hAnsi="Arial" w:hint="default"/>
        <w:color w:val="101010"/>
        <w:sz w:val="20"/>
      </w:rPr>
    </w:lvl>
    <w:lvl w:ilvl="1" w:tplc="068205DA">
      <w:start w:val="1"/>
      <w:numFmt w:val="lowerLetter"/>
      <w:lvlText w:val="%2"/>
      <w:lvlJc w:val="left"/>
      <w:pPr>
        <w:ind w:left="567" w:hanging="283"/>
      </w:pPr>
      <w:rPr>
        <w:rFonts w:hint="default"/>
      </w:rPr>
    </w:lvl>
    <w:lvl w:ilvl="2" w:tplc="D05E237A">
      <w:start w:val="1"/>
      <w:numFmt w:val="lowerLetter"/>
      <w:lvlText w:val="%3"/>
      <w:lvlJc w:val="left"/>
      <w:pPr>
        <w:tabs>
          <w:tab w:val="num" w:pos="1134"/>
        </w:tabs>
        <w:ind w:left="851" w:hanging="284"/>
      </w:pPr>
      <w:rPr>
        <w:rFonts w:hint="default"/>
      </w:rPr>
    </w:lvl>
    <w:lvl w:ilvl="3" w:tplc="6E88B3CA">
      <w:start w:val="1"/>
      <w:numFmt w:val="lowerLetter"/>
      <w:lvlText w:val="%4"/>
      <w:lvlJc w:val="left"/>
      <w:pPr>
        <w:tabs>
          <w:tab w:val="num" w:pos="1701"/>
        </w:tabs>
        <w:ind w:left="1134" w:hanging="283"/>
      </w:pPr>
      <w:rPr>
        <w:rFonts w:hint="default"/>
      </w:rPr>
    </w:lvl>
    <w:lvl w:ilvl="4" w:tplc="EA1CE934">
      <w:start w:val="1"/>
      <w:numFmt w:val="lowerLetter"/>
      <w:lvlText w:val="%5"/>
      <w:lvlJc w:val="left"/>
      <w:pPr>
        <w:tabs>
          <w:tab w:val="num" w:pos="2268"/>
        </w:tabs>
        <w:ind w:left="1418" w:hanging="284"/>
      </w:pPr>
      <w:rPr>
        <w:rFonts w:hint="default"/>
      </w:rPr>
    </w:lvl>
    <w:lvl w:ilvl="5" w:tplc="1B6AF8EC">
      <w:start w:val="1"/>
      <w:numFmt w:val="lowerLetter"/>
      <w:lvlText w:val="%6"/>
      <w:lvlJc w:val="left"/>
      <w:pPr>
        <w:tabs>
          <w:tab w:val="num" w:pos="14175"/>
        </w:tabs>
        <w:ind w:left="1701" w:hanging="283"/>
      </w:pPr>
      <w:rPr>
        <w:rFonts w:hint="default"/>
      </w:rPr>
    </w:lvl>
    <w:lvl w:ilvl="6" w:tplc="1FFC71EA">
      <w:start w:val="1"/>
      <w:numFmt w:val="lowerLetter"/>
      <w:lvlText w:val="%7"/>
      <w:lvlJc w:val="left"/>
      <w:pPr>
        <w:tabs>
          <w:tab w:val="num" w:pos="3402"/>
        </w:tabs>
        <w:ind w:left="1985" w:hanging="284"/>
      </w:pPr>
      <w:rPr>
        <w:rFonts w:hint="default"/>
      </w:rPr>
    </w:lvl>
    <w:lvl w:ilvl="7" w:tplc="ADB2F62C">
      <w:start w:val="1"/>
      <w:numFmt w:val="lowerLetter"/>
      <w:lvlText w:val="%8"/>
      <w:lvlJc w:val="left"/>
      <w:pPr>
        <w:tabs>
          <w:tab w:val="num" w:pos="4082"/>
        </w:tabs>
        <w:ind w:left="2268" w:hanging="283"/>
      </w:pPr>
      <w:rPr>
        <w:rFonts w:hint="default"/>
      </w:rPr>
    </w:lvl>
    <w:lvl w:ilvl="8" w:tplc="C09248CC">
      <w:start w:val="1"/>
      <w:numFmt w:val="lowerLetter"/>
      <w:lvlText w:val="%9"/>
      <w:lvlJc w:val="left"/>
      <w:pPr>
        <w:tabs>
          <w:tab w:val="num" w:pos="4536"/>
        </w:tabs>
        <w:ind w:left="2552" w:hanging="284"/>
      </w:pPr>
      <w:rPr>
        <w:rFonts w:hint="default"/>
      </w:rPr>
    </w:lvl>
  </w:abstractNum>
  <w:abstractNum w:abstractNumId="20" w15:restartNumberingAfterBreak="0">
    <w:nsid w:val="1CBD2265"/>
    <w:multiLevelType w:val="hybridMultilevel"/>
    <w:tmpl w:val="EE34ECBC"/>
    <w:lvl w:ilvl="0" w:tplc="9808D730">
      <w:start w:val="1"/>
      <w:numFmt w:val="bullet"/>
      <w:lvlText w:val=""/>
      <w:lvlJc w:val="left"/>
      <w:pPr>
        <w:tabs>
          <w:tab w:val="num" w:pos="720"/>
        </w:tabs>
        <w:ind w:left="720" w:hanging="360"/>
      </w:pPr>
      <w:rPr>
        <w:rFonts w:ascii="Symbol" w:hAnsi="Symbol" w:hint="default"/>
        <w:sz w:val="20"/>
      </w:rPr>
    </w:lvl>
    <w:lvl w:ilvl="1" w:tplc="EC483F2C">
      <w:start w:val="1"/>
      <w:numFmt w:val="decimal"/>
      <w:lvlText w:val="%2."/>
      <w:lvlJc w:val="left"/>
      <w:pPr>
        <w:ind w:left="1440" w:hanging="360"/>
      </w:pPr>
      <w:rPr>
        <w:rFonts w:hint="default"/>
      </w:rPr>
    </w:lvl>
    <w:lvl w:ilvl="2" w:tplc="0CDA8D7C" w:tentative="1">
      <w:start w:val="1"/>
      <w:numFmt w:val="bullet"/>
      <w:lvlText w:val=""/>
      <w:lvlJc w:val="left"/>
      <w:pPr>
        <w:tabs>
          <w:tab w:val="num" w:pos="2160"/>
        </w:tabs>
        <w:ind w:left="2160" w:hanging="360"/>
      </w:pPr>
      <w:rPr>
        <w:rFonts w:ascii="Symbol" w:hAnsi="Symbol" w:hint="default"/>
        <w:sz w:val="20"/>
      </w:rPr>
    </w:lvl>
    <w:lvl w:ilvl="3" w:tplc="3F10BC06" w:tentative="1">
      <w:start w:val="1"/>
      <w:numFmt w:val="bullet"/>
      <w:lvlText w:val=""/>
      <w:lvlJc w:val="left"/>
      <w:pPr>
        <w:tabs>
          <w:tab w:val="num" w:pos="2880"/>
        </w:tabs>
        <w:ind w:left="2880" w:hanging="360"/>
      </w:pPr>
      <w:rPr>
        <w:rFonts w:ascii="Symbol" w:hAnsi="Symbol" w:hint="default"/>
        <w:sz w:val="20"/>
      </w:rPr>
    </w:lvl>
    <w:lvl w:ilvl="4" w:tplc="A2622E96" w:tentative="1">
      <w:start w:val="1"/>
      <w:numFmt w:val="bullet"/>
      <w:lvlText w:val=""/>
      <w:lvlJc w:val="left"/>
      <w:pPr>
        <w:tabs>
          <w:tab w:val="num" w:pos="3600"/>
        </w:tabs>
        <w:ind w:left="3600" w:hanging="360"/>
      </w:pPr>
      <w:rPr>
        <w:rFonts w:ascii="Symbol" w:hAnsi="Symbol" w:hint="default"/>
        <w:sz w:val="20"/>
      </w:rPr>
    </w:lvl>
    <w:lvl w:ilvl="5" w:tplc="AAF653EC" w:tentative="1">
      <w:start w:val="1"/>
      <w:numFmt w:val="bullet"/>
      <w:lvlText w:val=""/>
      <w:lvlJc w:val="left"/>
      <w:pPr>
        <w:tabs>
          <w:tab w:val="num" w:pos="4320"/>
        </w:tabs>
        <w:ind w:left="4320" w:hanging="360"/>
      </w:pPr>
      <w:rPr>
        <w:rFonts w:ascii="Symbol" w:hAnsi="Symbol" w:hint="default"/>
        <w:sz w:val="20"/>
      </w:rPr>
    </w:lvl>
    <w:lvl w:ilvl="6" w:tplc="D464A5E0" w:tentative="1">
      <w:start w:val="1"/>
      <w:numFmt w:val="bullet"/>
      <w:lvlText w:val=""/>
      <w:lvlJc w:val="left"/>
      <w:pPr>
        <w:tabs>
          <w:tab w:val="num" w:pos="5040"/>
        </w:tabs>
        <w:ind w:left="5040" w:hanging="360"/>
      </w:pPr>
      <w:rPr>
        <w:rFonts w:ascii="Symbol" w:hAnsi="Symbol" w:hint="default"/>
        <w:sz w:val="20"/>
      </w:rPr>
    </w:lvl>
    <w:lvl w:ilvl="7" w:tplc="FB9A0B28" w:tentative="1">
      <w:start w:val="1"/>
      <w:numFmt w:val="bullet"/>
      <w:lvlText w:val=""/>
      <w:lvlJc w:val="left"/>
      <w:pPr>
        <w:tabs>
          <w:tab w:val="num" w:pos="5760"/>
        </w:tabs>
        <w:ind w:left="5760" w:hanging="360"/>
      </w:pPr>
      <w:rPr>
        <w:rFonts w:ascii="Symbol" w:hAnsi="Symbol" w:hint="default"/>
        <w:sz w:val="20"/>
      </w:rPr>
    </w:lvl>
    <w:lvl w:ilvl="8" w:tplc="72DE0B2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BD0A73"/>
    <w:multiLevelType w:val="hybridMultilevel"/>
    <w:tmpl w:val="1B2EFB0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BE3A8C"/>
    <w:multiLevelType w:val="hybridMultilevel"/>
    <w:tmpl w:val="70027BD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4BE536D"/>
    <w:multiLevelType w:val="hybridMultilevel"/>
    <w:tmpl w:val="85569952"/>
    <w:lvl w:ilvl="0" w:tplc="5BBC8CF6">
      <w:start w:val="1"/>
      <w:numFmt w:val="bullet"/>
      <w:lvlText w:val=""/>
      <w:lvlJc w:val="left"/>
      <w:pPr>
        <w:ind w:left="502" w:hanging="360"/>
      </w:pPr>
      <w:rPr>
        <w:rFonts w:ascii="Wingdings" w:hAnsi="Wingdings" w:hint="default"/>
        <w:sz w:val="24"/>
        <w:szCs w:val="24"/>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4" w15:restartNumberingAfterBreak="0">
    <w:nsid w:val="257940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A27241"/>
    <w:multiLevelType w:val="hybridMultilevel"/>
    <w:tmpl w:val="79D69C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93761E"/>
    <w:multiLevelType w:val="hybridMultilevel"/>
    <w:tmpl w:val="5606C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8AB607C"/>
    <w:multiLevelType w:val="hybridMultilevel"/>
    <w:tmpl w:val="122A3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5D0D7C"/>
    <w:multiLevelType w:val="hybridMultilevel"/>
    <w:tmpl w:val="440CE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BBF71CD"/>
    <w:multiLevelType w:val="hybridMultilevel"/>
    <w:tmpl w:val="05526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CB14D46"/>
    <w:multiLevelType w:val="hybridMultilevel"/>
    <w:tmpl w:val="FFFFFFFF"/>
    <w:lvl w:ilvl="0" w:tplc="13BA177E">
      <w:start w:val="1"/>
      <w:numFmt w:val="decimal"/>
      <w:lvlText w:val="%1."/>
      <w:lvlJc w:val="left"/>
      <w:pPr>
        <w:tabs>
          <w:tab w:val="num" w:pos="720"/>
        </w:tabs>
        <w:ind w:left="720" w:hanging="720"/>
      </w:pPr>
    </w:lvl>
    <w:lvl w:ilvl="1" w:tplc="BFFA5F6E">
      <w:start w:val="1"/>
      <w:numFmt w:val="decimal"/>
      <w:lvlText w:val="%2."/>
      <w:lvlJc w:val="left"/>
      <w:pPr>
        <w:tabs>
          <w:tab w:val="num" w:pos="1440"/>
        </w:tabs>
        <w:ind w:left="1440" w:hanging="720"/>
      </w:pPr>
    </w:lvl>
    <w:lvl w:ilvl="2" w:tplc="898EB65A">
      <w:start w:val="1"/>
      <w:numFmt w:val="decimal"/>
      <w:lvlText w:val="%3."/>
      <w:lvlJc w:val="left"/>
      <w:pPr>
        <w:tabs>
          <w:tab w:val="num" w:pos="2160"/>
        </w:tabs>
        <w:ind w:left="2160" w:hanging="720"/>
      </w:pPr>
    </w:lvl>
    <w:lvl w:ilvl="3" w:tplc="306C29CC">
      <w:start w:val="1"/>
      <w:numFmt w:val="decimal"/>
      <w:lvlText w:val="%4."/>
      <w:lvlJc w:val="left"/>
      <w:pPr>
        <w:tabs>
          <w:tab w:val="num" w:pos="2880"/>
        </w:tabs>
        <w:ind w:left="2880" w:hanging="720"/>
      </w:pPr>
    </w:lvl>
    <w:lvl w:ilvl="4" w:tplc="05D4FCBE">
      <w:start w:val="1"/>
      <w:numFmt w:val="decimal"/>
      <w:lvlText w:val="%5."/>
      <w:lvlJc w:val="left"/>
      <w:pPr>
        <w:tabs>
          <w:tab w:val="num" w:pos="3600"/>
        </w:tabs>
        <w:ind w:left="3600" w:hanging="720"/>
      </w:pPr>
    </w:lvl>
    <w:lvl w:ilvl="5" w:tplc="CF1CF67C">
      <w:start w:val="1"/>
      <w:numFmt w:val="decimal"/>
      <w:lvlText w:val="%6."/>
      <w:lvlJc w:val="left"/>
      <w:pPr>
        <w:tabs>
          <w:tab w:val="num" w:pos="4320"/>
        </w:tabs>
        <w:ind w:left="4320" w:hanging="720"/>
      </w:pPr>
    </w:lvl>
    <w:lvl w:ilvl="6" w:tplc="73C82A96">
      <w:start w:val="1"/>
      <w:numFmt w:val="decimal"/>
      <w:lvlText w:val="%7."/>
      <w:lvlJc w:val="left"/>
      <w:pPr>
        <w:tabs>
          <w:tab w:val="num" w:pos="5040"/>
        </w:tabs>
        <w:ind w:left="5040" w:hanging="720"/>
      </w:pPr>
    </w:lvl>
    <w:lvl w:ilvl="7" w:tplc="0EB0C316">
      <w:start w:val="1"/>
      <w:numFmt w:val="decimal"/>
      <w:lvlText w:val="%8."/>
      <w:lvlJc w:val="left"/>
      <w:pPr>
        <w:tabs>
          <w:tab w:val="num" w:pos="5760"/>
        </w:tabs>
        <w:ind w:left="5760" w:hanging="720"/>
      </w:pPr>
    </w:lvl>
    <w:lvl w:ilvl="8" w:tplc="CF3E2824">
      <w:start w:val="1"/>
      <w:numFmt w:val="decimal"/>
      <w:lvlText w:val="%9."/>
      <w:lvlJc w:val="left"/>
      <w:pPr>
        <w:tabs>
          <w:tab w:val="num" w:pos="6480"/>
        </w:tabs>
        <w:ind w:left="6480" w:hanging="720"/>
      </w:pPr>
    </w:lvl>
  </w:abstractNum>
  <w:abstractNum w:abstractNumId="31" w15:restartNumberingAfterBreak="0">
    <w:nsid w:val="2D4D2834"/>
    <w:multiLevelType w:val="hybridMultilevel"/>
    <w:tmpl w:val="23503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D780C59"/>
    <w:multiLevelType w:val="hybridMultilevel"/>
    <w:tmpl w:val="C42C7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E984299"/>
    <w:multiLevelType w:val="hybridMultilevel"/>
    <w:tmpl w:val="6CE03498"/>
    <w:styleLink w:val="Stijl1"/>
    <w:lvl w:ilvl="0" w:tplc="98800D64">
      <w:start w:val="1"/>
      <w:numFmt w:val="decimal"/>
      <w:lvlText w:val="%1."/>
      <w:lvlJc w:val="left"/>
      <w:pPr>
        <w:ind w:left="454" w:hanging="454"/>
      </w:pPr>
      <w:rPr>
        <w:rFonts w:hint="default"/>
      </w:rPr>
    </w:lvl>
    <w:lvl w:ilvl="1" w:tplc="0182550A">
      <w:start w:val="1"/>
      <w:numFmt w:val="lowerLetter"/>
      <w:lvlText w:val="%2."/>
      <w:lvlJc w:val="left"/>
      <w:pPr>
        <w:ind w:left="738" w:hanging="454"/>
      </w:pPr>
      <w:rPr>
        <w:rFonts w:hint="default"/>
      </w:rPr>
    </w:lvl>
    <w:lvl w:ilvl="2" w:tplc="E23E1B8E">
      <w:start w:val="1"/>
      <w:numFmt w:val="lowerRoman"/>
      <w:lvlText w:val="%3."/>
      <w:lvlJc w:val="left"/>
      <w:pPr>
        <w:tabs>
          <w:tab w:val="num" w:pos="5103"/>
        </w:tabs>
        <w:ind w:left="1022" w:hanging="454"/>
      </w:pPr>
      <w:rPr>
        <w:rFonts w:hint="default"/>
      </w:rPr>
    </w:lvl>
    <w:lvl w:ilvl="3" w:tplc="6A6E6662">
      <w:start w:val="1"/>
      <w:numFmt w:val="decimal"/>
      <w:lvlText w:val="%4."/>
      <w:lvlJc w:val="left"/>
      <w:pPr>
        <w:ind w:left="1306" w:hanging="454"/>
      </w:pPr>
      <w:rPr>
        <w:rFonts w:hint="default"/>
      </w:rPr>
    </w:lvl>
    <w:lvl w:ilvl="4" w:tplc="495E0508">
      <w:start w:val="1"/>
      <w:numFmt w:val="lowerLetter"/>
      <w:lvlText w:val="%5."/>
      <w:lvlJc w:val="left"/>
      <w:pPr>
        <w:ind w:left="1590" w:hanging="454"/>
      </w:pPr>
      <w:rPr>
        <w:rFonts w:hint="default"/>
      </w:rPr>
    </w:lvl>
    <w:lvl w:ilvl="5" w:tplc="463CBA20">
      <w:start w:val="1"/>
      <w:numFmt w:val="lowerRoman"/>
      <w:lvlText w:val="%6."/>
      <w:lvlJc w:val="left"/>
      <w:pPr>
        <w:ind w:left="1874" w:hanging="454"/>
      </w:pPr>
      <w:rPr>
        <w:rFonts w:hint="default"/>
      </w:rPr>
    </w:lvl>
    <w:lvl w:ilvl="6" w:tplc="D7A0BD70">
      <w:start w:val="1"/>
      <w:numFmt w:val="decimal"/>
      <w:lvlText w:val="%7."/>
      <w:lvlJc w:val="left"/>
      <w:pPr>
        <w:ind w:left="2158" w:hanging="454"/>
      </w:pPr>
      <w:rPr>
        <w:rFonts w:hint="default"/>
      </w:rPr>
    </w:lvl>
    <w:lvl w:ilvl="7" w:tplc="E4A40A84">
      <w:start w:val="1"/>
      <w:numFmt w:val="lowerLetter"/>
      <w:lvlText w:val="%8."/>
      <w:lvlJc w:val="left"/>
      <w:pPr>
        <w:ind w:left="2442" w:hanging="454"/>
      </w:pPr>
      <w:rPr>
        <w:rFonts w:hint="default"/>
      </w:rPr>
    </w:lvl>
    <w:lvl w:ilvl="8" w:tplc="BDBC901C">
      <w:start w:val="1"/>
      <w:numFmt w:val="lowerRoman"/>
      <w:lvlText w:val="%9."/>
      <w:lvlJc w:val="left"/>
      <w:pPr>
        <w:ind w:left="2726" w:hanging="454"/>
      </w:pPr>
      <w:rPr>
        <w:rFonts w:hint="default"/>
      </w:rPr>
    </w:lvl>
  </w:abstractNum>
  <w:abstractNum w:abstractNumId="34" w15:restartNumberingAfterBreak="0">
    <w:nsid w:val="307A7E2F"/>
    <w:multiLevelType w:val="hybridMultilevel"/>
    <w:tmpl w:val="37A4E5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3B2076DC"/>
    <w:multiLevelType w:val="hybridMultilevel"/>
    <w:tmpl w:val="467ED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F833E3B"/>
    <w:multiLevelType w:val="hybridMultilevel"/>
    <w:tmpl w:val="9F063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CED6EAF"/>
    <w:multiLevelType w:val="hybridMultilevel"/>
    <w:tmpl w:val="FFFFFFFF"/>
    <w:lvl w:ilvl="0" w:tplc="5802B1DC">
      <w:start w:val="1"/>
      <w:numFmt w:val="decimal"/>
      <w:lvlText w:val="%1."/>
      <w:lvlJc w:val="left"/>
      <w:pPr>
        <w:ind w:left="720" w:hanging="360"/>
      </w:pPr>
    </w:lvl>
    <w:lvl w:ilvl="1" w:tplc="CC766076">
      <w:start w:val="1"/>
      <w:numFmt w:val="lowerLetter"/>
      <w:lvlText w:val="%2."/>
      <w:lvlJc w:val="left"/>
      <w:pPr>
        <w:ind w:left="1440" w:hanging="360"/>
      </w:pPr>
    </w:lvl>
    <w:lvl w:ilvl="2" w:tplc="20387B38">
      <w:start w:val="1"/>
      <w:numFmt w:val="lowerRoman"/>
      <w:lvlText w:val="%3."/>
      <w:lvlJc w:val="right"/>
      <w:pPr>
        <w:ind w:left="2160" w:hanging="180"/>
      </w:pPr>
    </w:lvl>
    <w:lvl w:ilvl="3" w:tplc="8550CA44">
      <w:start w:val="1"/>
      <w:numFmt w:val="decimal"/>
      <w:lvlText w:val="%4."/>
      <w:lvlJc w:val="left"/>
      <w:pPr>
        <w:ind w:left="2880" w:hanging="360"/>
      </w:pPr>
    </w:lvl>
    <w:lvl w:ilvl="4" w:tplc="4DCE5236">
      <w:start w:val="1"/>
      <w:numFmt w:val="lowerLetter"/>
      <w:lvlText w:val="%5."/>
      <w:lvlJc w:val="left"/>
      <w:pPr>
        <w:ind w:left="3600" w:hanging="360"/>
      </w:pPr>
    </w:lvl>
    <w:lvl w:ilvl="5" w:tplc="3CC0FC24">
      <w:start w:val="1"/>
      <w:numFmt w:val="lowerRoman"/>
      <w:lvlText w:val="%6."/>
      <w:lvlJc w:val="right"/>
      <w:pPr>
        <w:ind w:left="4320" w:hanging="180"/>
      </w:pPr>
    </w:lvl>
    <w:lvl w:ilvl="6" w:tplc="AB08BC90">
      <w:start w:val="1"/>
      <w:numFmt w:val="decimal"/>
      <w:lvlText w:val="%7."/>
      <w:lvlJc w:val="left"/>
      <w:pPr>
        <w:ind w:left="5040" w:hanging="360"/>
      </w:pPr>
    </w:lvl>
    <w:lvl w:ilvl="7" w:tplc="6792BCF4">
      <w:start w:val="1"/>
      <w:numFmt w:val="lowerLetter"/>
      <w:lvlText w:val="%8."/>
      <w:lvlJc w:val="left"/>
      <w:pPr>
        <w:ind w:left="5760" w:hanging="360"/>
      </w:pPr>
    </w:lvl>
    <w:lvl w:ilvl="8" w:tplc="61685978">
      <w:start w:val="1"/>
      <w:numFmt w:val="lowerRoman"/>
      <w:lvlText w:val="%9."/>
      <w:lvlJc w:val="right"/>
      <w:pPr>
        <w:ind w:left="6480" w:hanging="180"/>
      </w:pPr>
    </w:lvl>
  </w:abstractNum>
  <w:abstractNum w:abstractNumId="38" w15:restartNumberingAfterBreak="0">
    <w:nsid w:val="4DB7369E"/>
    <w:multiLevelType w:val="hybridMultilevel"/>
    <w:tmpl w:val="C66478EE"/>
    <w:lvl w:ilvl="0" w:tplc="23DC3520">
      <w:start w:val="1"/>
      <w:numFmt w:val="decimal"/>
      <w:lvlText w:val="%1."/>
      <w:lvlJc w:val="left"/>
      <w:pPr>
        <w:ind w:left="1069" w:hanging="360"/>
      </w:pPr>
      <w:rPr>
        <w:sz w:val="44"/>
        <w:szCs w:val="4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31A50EF"/>
    <w:multiLevelType w:val="multilevel"/>
    <w:tmpl w:val="105256FC"/>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40" w15:restartNumberingAfterBreak="0">
    <w:nsid w:val="56F67102"/>
    <w:multiLevelType w:val="hybridMultilevel"/>
    <w:tmpl w:val="6D26B682"/>
    <w:lvl w:ilvl="0" w:tplc="47E20F1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BE6CAA"/>
    <w:multiLevelType w:val="hybridMultilevel"/>
    <w:tmpl w:val="039853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FBA0CBE"/>
    <w:multiLevelType w:val="hybridMultilevel"/>
    <w:tmpl w:val="8FCC2EFA"/>
    <w:lvl w:ilvl="0" w:tplc="04130001">
      <w:start w:val="1"/>
      <w:numFmt w:val="bullet"/>
      <w:lvlText w:val=""/>
      <w:lvlJc w:val="left"/>
      <w:pPr>
        <w:ind w:left="720" w:hanging="360"/>
      </w:pPr>
      <w:rPr>
        <w:rFonts w:ascii="Symbol" w:hAnsi="Symbol" w:hint="default"/>
      </w:rPr>
    </w:lvl>
    <w:lvl w:ilvl="1" w:tplc="9B9C48A8">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F8001C"/>
    <w:multiLevelType w:val="hybridMultilevel"/>
    <w:tmpl w:val="A79A6A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3F961C9"/>
    <w:multiLevelType w:val="hybridMultilevel"/>
    <w:tmpl w:val="4B86D9A4"/>
    <w:lvl w:ilvl="0" w:tplc="47E20F12">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5" w15:restartNumberingAfterBreak="0">
    <w:nsid w:val="745360A5"/>
    <w:multiLevelType w:val="hybridMultilevel"/>
    <w:tmpl w:val="D6C27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886488"/>
    <w:multiLevelType w:val="hybridMultilevel"/>
    <w:tmpl w:val="23FA7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9"/>
  </w:num>
  <w:num w:numId="4">
    <w:abstractNumId w:val="3"/>
  </w:num>
  <w:num w:numId="5">
    <w:abstractNumId w:val="1"/>
  </w:num>
  <w:num w:numId="6">
    <w:abstractNumId w:val="0"/>
  </w:num>
  <w:num w:numId="7">
    <w:abstractNumId w:val="23"/>
  </w:num>
  <w:num w:numId="8">
    <w:abstractNumId w:val="37"/>
  </w:num>
  <w:num w:numId="9">
    <w:abstractNumId w:val="4"/>
  </w:num>
  <w:num w:numId="10">
    <w:abstractNumId w:val="29"/>
  </w:num>
  <w:num w:numId="11">
    <w:abstractNumId w:val="43"/>
  </w:num>
  <w:num w:numId="12">
    <w:abstractNumId w:val="42"/>
  </w:num>
  <w:num w:numId="13">
    <w:abstractNumId w:val="46"/>
  </w:num>
  <w:num w:numId="14">
    <w:abstractNumId w:val="15"/>
  </w:num>
  <w:num w:numId="15">
    <w:abstractNumId w:val="28"/>
  </w:num>
  <w:num w:numId="16">
    <w:abstractNumId w:val="10"/>
  </w:num>
  <w:num w:numId="17">
    <w:abstractNumId w:val="14"/>
  </w:num>
  <w:num w:numId="18">
    <w:abstractNumId w:val="32"/>
  </w:num>
  <w:num w:numId="19">
    <w:abstractNumId w:val="18"/>
  </w:num>
  <w:num w:numId="20">
    <w:abstractNumId w:val="31"/>
  </w:num>
  <w:num w:numId="21">
    <w:abstractNumId w:val="44"/>
  </w:num>
  <w:num w:numId="22">
    <w:abstractNumId w:val="27"/>
  </w:num>
  <w:num w:numId="23">
    <w:abstractNumId w:val="17"/>
  </w:num>
  <w:num w:numId="24">
    <w:abstractNumId w:val="40"/>
  </w:num>
  <w:num w:numId="25">
    <w:abstractNumId w:val="3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16"/>
  </w:num>
  <w:num w:numId="30">
    <w:abstractNumId w:val="21"/>
  </w:num>
  <w:num w:numId="31">
    <w:abstractNumId w:val="22"/>
  </w:num>
  <w:num w:numId="32">
    <w:abstractNumId w:val="5"/>
  </w:num>
  <w:num w:numId="33">
    <w:abstractNumId w:val="9"/>
  </w:num>
  <w:num w:numId="34">
    <w:abstractNumId w:val="12"/>
  </w:num>
  <w:num w:numId="35">
    <w:abstractNumId w:val="36"/>
  </w:num>
  <w:num w:numId="36">
    <w:abstractNumId w:val="41"/>
  </w:num>
  <w:num w:numId="37">
    <w:abstractNumId w:val="20"/>
  </w:num>
  <w:num w:numId="38">
    <w:abstractNumId w:val="25"/>
  </w:num>
  <w:num w:numId="39">
    <w:abstractNumId w:val="26"/>
  </w:num>
  <w:num w:numId="40">
    <w:abstractNumId w:val="13"/>
  </w:num>
  <w:num w:numId="41">
    <w:abstractNumId w:val="30"/>
  </w:num>
  <w:num w:numId="42">
    <w:abstractNumId w:val="45"/>
  </w:num>
  <w:num w:numId="43">
    <w:abstractNumId w:val="7"/>
  </w:num>
  <w:num w:numId="44">
    <w:abstractNumId w:val="34"/>
  </w:num>
  <w:num w:numId="45">
    <w:abstractNumId w:val="11"/>
  </w:num>
  <w:num w:numId="46">
    <w:abstractNumId w:val="35"/>
  </w:num>
  <w:num w:numId="47">
    <w:abstractNumId w:val="2"/>
  </w:num>
  <w:num w:numId="4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AD"/>
    <w:rsid w:val="00000DEA"/>
    <w:rsid w:val="00001066"/>
    <w:rsid w:val="000013C7"/>
    <w:rsid w:val="000014E6"/>
    <w:rsid w:val="0000210E"/>
    <w:rsid w:val="0000263B"/>
    <w:rsid w:val="0000284F"/>
    <w:rsid w:val="000033DF"/>
    <w:rsid w:val="00003F82"/>
    <w:rsid w:val="00004D08"/>
    <w:rsid w:val="0000543F"/>
    <w:rsid w:val="00005A1A"/>
    <w:rsid w:val="000062CE"/>
    <w:rsid w:val="000068B0"/>
    <w:rsid w:val="00006957"/>
    <w:rsid w:val="00006B13"/>
    <w:rsid w:val="000103CE"/>
    <w:rsid w:val="0001092E"/>
    <w:rsid w:val="00010B04"/>
    <w:rsid w:val="00011735"/>
    <w:rsid w:val="00012AFA"/>
    <w:rsid w:val="0001302D"/>
    <w:rsid w:val="000141A3"/>
    <w:rsid w:val="00014245"/>
    <w:rsid w:val="000144A2"/>
    <w:rsid w:val="00014968"/>
    <w:rsid w:val="00014C6D"/>
    <w:rsid w:val="0001504E"/>
    <w:rsid w:val="000155F5"/>
    <w:rsid w:val="00015646"/>
    <w:rsid w:val="000163F4"/>
    <w:rsid w:val="000165C9"/>
    <w:rsid w:val="0001750A"/>
    <w:rsid w:val="00017555"/>
    <w:rsid w:val="00017945"/>
    <w:rsid w:val="00017C57"/>
    <w:rsid w:val="00020B64"/>
    <w:rsid w:val="000212C9"/>
    <w:rsid w:val="00021674"/>
    <w:rsid w:val="000216AD"/>
    <w:rsid w:val="00021991"/>
    <w:rsid w:val="00022294"/>
    <w:rsid w:val="000224A9"/>
    <w:rsid w:val="0002272B"/>
    <w:rsid w:val="00022CE9"/>
    <w:rsid w:val="000233D4"/>
    <w:rsid w:val="00023675"/>
    <w:rsid w:val="0002448D"/>
    <w:rsid w:val="000251B3"/>
    <w:rsid w:val="00025FE5"/>
    <w:rsid w:val="000267A7"/>
    <w:rsid w:val="00027817"/>
    <w:rsid w:val="0003029F"/>
    <w:rsid w:val="000305BA"/>
    <w:rsid w:val="0003068D"/>
    <w:rsid w:val="00031984"/>
    <w:rsid w:val="00031C73"/>
    <w:rsid w:val="00031D8A"/>
    <w:rsid w:val="000326F5"/>
    <w:rsid w:val="0003286C"/>
    <w:rsid w:val="00032884"/>
    <w:rsid w:val="0003295E"/>
    <w:rsid w:val="000337D5"/>
    <w:rsid w:val="00033D8E"/>
    <w:rsid w:val="00033F1E"/>
    <w:rsid w:val="0003428F"/>
    <w:rsid w:val="000342BE"/>
    <w:rsid w:val="00034E66"/>
    <w:rsid w:val="00034FDA"/>
    <w:rsid w:val="00035485"/>
    <w:rsid w:val="000362F0"/>
    <w:rsid w:val="0003635A"/>
    <w:rsid w:val="0003699D"/>
    <w:rsid w:val="00036ED0"/>
    <w:rsid w:val="00037BEE"/>
    <w:rsid w:val="00037BFF"/>
    <w:rsid w:val="00040559"/>
    <w:rsid w:val="000410CA"/>
    <w:rsid w:val="00041778"/>
    <w:rsid w:val="000417A1"/>
    <w:rsid w:val="000418E5"/>
    <w:rsid w:val="00042049"/>
    <w:rsid w:val="000439C9"/>
    <w:rsid w:val="00043A04"/>
    <w:rsid w:val="00043C7E"/>
    <w:rsid w:val="00043D42"/>
    <w:rsid w:val="000443CF"/>
    <w:rsid w:val="000445D3"/>
    <w:rsid w:val="00044635"/>
    <w:rsid w:val="00044878"/>
    <w:rsid w:val="00044CDD"/>
    <w:rsid w:val="00044E36"/>
    <w:rsid w:val="00044F57"/>
    <w:rsid w:val="00045466"/>
    <w:rsid w:val="000459E7"/>
    <w:rsid w:val="0004628E"/>
    <w:rsid w:val="00047040"/>
    <w:rsid w:val="000473E3"/>
    <w:rsid w:val="00047AC3"/>
    <w:rsid w:val="00047AE9"/>
    <w:rsid w:val="0005049D"/>
    <w:rsid w:val="000506F8"/>
    <w:rsid w:val="00050743"/>
    <w:rsid w:val="00050744"/>
    <w:rsid w:val="00051A98"/>
    <w:rsid w:val="000522D5"/>
    <w:rsid w:val="00052652"/>
    <w:rsid w:val="00052C3A"/>
    <w:rsid w:val="000539F5"/>
    <w:rsid w:val="00053D0A"/>
    <w:rsid w:val="0005468B"/>
    <w:rsid w:val="000547F2"/>
    <w:rsid w:val="00054990"/>
    <w:rsid w:val="0005518C"/>
    <w:rsid w:val="00055A4B"/>
    <w:rsid w:val="00055EDE"/>
    <w:rsid w:val="00056175"/>
    <w:rsid w:val="00056512"/>
    <w:rsid w:val="00056D6D"/>
    <w:rsid w:val="0005716F"/>
    <w:rsid w:val="000572AA"/>
    <w:rsid w:val="00057518"/>
    <w:rsid w:val="00060254"/>
    <w:rsid w:val="0006079B"/>
    <w:rsid w:val="000611D5"/>
    <w:rsid w:val="000614BD"/>
    <w:rsid w:val="00062285"/>
    <w:rsid w:val="00062B8E"/>
    <w:rsid w:val="00063017"/>
    <w:rsid w:val="000645FE"/>
    <w:rsid w:val="00064F46"/>
    <w:rsid w:val="000658F9"/>
    <w:rsid w:val="00065976"/>
    <w:rsid w:val="00065A84"/>
    <w:rsid w:val="00065CD9"/>
    <w:rsid w:val="00065F5F"/>
    <w:rsid w:val="00066995"/>
    <w:rsid w:val="000669E5"/>
    <w:rsid w:val="00067503"/>
    <w:rsid w:val="000675BC"/>
    <w:rsid w:val="00070303"/>
    <w:rsid w:val="00070796"/>
    <w:rsid w:val="00071277"/>
    <w:rsid w:val="0007185B"/>
    <w:rsid w:val="00071E46"/>
    <w:rsid w:val="00072399"/>
    <w:rsid w:val="000728B2"/>
    <w:rsid w:val="00072A8E"/>
    <w:rsid w:val="00073067"/>
    <w:rsid w:val="00073289"/>
    <w:rsid w:val="000733A4"/>
    <w:rsid w:val="000736BD"/>
    <w:rsid w:val="00073C2E"/>
    <w:rsid w:val="00073FF3"/>
    <w:rsid w:val="000742B5"/>
    <w:rsid w:val="00074D6D"/>
    <w:rsid w:val="00075381"/>
    <w:rsid w:val="00075924"/>
    <w:rsid w:val="0007625C"/>
    <w:rsid w:val="000762DB"/>
    <w:rsid w:val="0007682E"/>
    <w:rsid w:val="00076C5C"/>
    <w:rsid w:val="000802B1"/>
    <w:rsid w:val="000817E9"/>
    <w:rsid w:val="00081FE9"/>
    <w:rsid w:val="00082254"/>
    <w:rsid w:val="00083E3E"/>
    <w:rsid w:val="000844B7"/>
    <w:rsid w:val="00084CB9"/>
    <w:rsid w:val="00085439"/>
    <w:rsid w:val="0008667C"/>
    <w:rsid w:val="00086806"/>
    <w:rsid w:val="000876A8"/>
    <w:rsid w:val="0008F9EB"/>
    <w:rsid w:val="00090318"/>
    <w:rsid w:val="0009051F"/>
    <w:rsid w:val="000907CD"/>
    <w:rsid w:val="00090D2D"/>
    <w:rsid w:val="000915D6"/>
    <w:rsid w:val="000919BD"/>
    <w:rsid w:val="00091B5E"/>
    <w:rsid w:val="00091C82"/>
    <w:rsid w:val="00094325"/>
    <w:rsid w:val="0009487E"/>
    <w:rsid w:val="00094E5E"/>
    <w:rsid w:val="000958E6"/>
    <w:rsid w:val="00095949"/>
    <w:rsid w:val="00095A86"/>
    <w:rsid w:val="00095B3C"/>
    <w:rsid w:val="00095BAE"/>
    <w:rsid w:val="00095EFE"/>
    <w:rsid w:val="000960B9"/>
    <w:rsid w:val="000962BB"/>
    <w:rsid w:val="00096554"/>
    <w:rsid w:val="00096856"/>
    <w:rsid w:val="0009685A"/>
    <w:rsid w:val="000974B3"/>
    <w:rsid w:val="000978C9"/>
    <w:rsid w:val="00097BFE"/>
    <w:rsid w:val="000A01B7"/>
    <w:rsid w:val="000A0567"/>
    <w:rsid w:val="000A19A5"/>
    <w:rsid w:val="000A1F66"/>
    <w:rsid w:val="000A31A1"/>
    <w:rsid w:val="000A3CF6"/>
    <w:rsid w:val="000A3DD3"/>
    <w:rsid w:val="000A4749"/>
    <w:rsid w:val="000A4E34"/>
    <w:rsid w:val="000A52B3"/>
    <w:rsid w:val="000A666C"/>
    <w:rsid w:val="000A6D98"/>
    <w:rsid w:val="000B0235"/>
    <w:rsid w:val="000B0FC7"/>
    <w:rsid w:val="000B1CC2"/>
    <w:rsid w:val="000B2CFC"/>
    <w:rsid w:val="000B4336"/>
    <w:rsid w:val="000B45F4"/>
    <w:rsid w:val="000B4FFC"/>
    <w:rsid w:val="000B5444"/>
    <w:rsid w:val="000B592C"/>
    <w:rsid w:val="000B61B9"/>
    <w:rsid w:val="000B63D5"/>
    <w:rsid w:val="000B6A97"/>
    <w:rsid w:val="000B6F20"/>
    <w:rsid w:val="000B7062"/>
    <w:rsid w:val="000B755F"/>
    <w:rsid w:val="000B760A"/>
    <w:rsid w:val="000B7BFD"/>
    <w:rsid w:val="000C0818"/>
    <w:rsid w:val="000C11FE"/>
    <w:rsid w:val="000C1735"/>
    <w:rsid w:val="000C1889"/>
    <w:rsid w:val="000C1BBC"/>
    <w:rsid w:val="000C203C"/>
    <w:rsid w:val="000C268E"/>
    <w:rsid w:val="000C2897"/>
    <w:rsid w:val="000C30CA"/>
    <w:rsid w:val="000C327E"/>
    <w:rsid w:val="000C3D94"/>
    <w:rsid w:val="000C4290"/>
    <w:rsid w:val="000C452A"/>
    <w:rsid w:val="000C4F97"/>
    <w:rsid w:val="000C512C"/>
    <w:rsid w:val="000C5A28"/>
    <w:rsid w:val="000C6419"/>
    <w:rsid w:val="000C695A"/>
    <w:rsid w:val="000C6B1C"/>
    <w:rsid w:val="000C7243"/>
    <w:rsid w:val="000C7694"/>
    <w:rsid w:val="000C7FD0"/>
    <w:rsid w:val="000C8E0F"/>
    <w:rsid w:val="000D03A5"/>
    <w:rsid w:val="000D07A4"/>
    <w:rsid w:val="000D0BE6"/>
    <w:rsid w:val="000D0EBC"/>
    <w:rsid w:val="000D10C3"/>
    <w:rsid w:val="000D1ADB"/>
    <w:rsid w:val="000D1B02"/>
    <w:rsid w:val="000D20A1"/>
    <w:rsid w:val="000D2232"/>
    <w:rsid w:val="000D226C"/>
    <w:rsid w:val="000D41C8"/>
    <w:rsid w:val="000D4454"/>
    <w:rsid w:val="000D4540"/>
    <w:rsid w:val="000D4574"/>
    <w:rsid w:val="000D4C32"/>
    <w:rsid w:val="000D5767"/>
    <w:rsid w:val="000D5AF9"/>
    <w:rsid w:val="000D6A8C"/>
    <w:rsid w:val="000D6B00"/>
    <w:rsid w:val="000D7679"/>
    <w:rsid w:val="000D7953"/>
    <w:rsid w:val="000D79DD"/>
    <w:rsid w:val="000D8768"/>
    <w:rsid w:val="000E1537"/>
    <w:rsid w:val="000E1C66"/>
    <w:rsid w:val="000E24D6"/>
    <w:rsid w:val="000E2A03"/>
    <w:rsid w:val="000E2E2D"/>
    <w:rsid w:val="000E4A73"/>
    <w:rsid w:val="000E4C1B"/>
    <w:rsid w:val="000E4DEF"/>
    <w:rsid w:val="000E5064"/>
    <w:rsid w:val="000E52EC"/>
    <w:rsid w:val="000E5460"/>
    <w:rsid w:val="000E5D66"/>
    <w:rsid w:val="000E654A"/>
    <w:rsid w:val="000E778E"/>
    <w:rsid w:val="000E790F"/>
    <w:rsid w:val="000E7CC5"/>
    <w:rsid w:val="000F02BB"/>
    <w:rsid w:val="000F1396"/>
    <w:rsid w:val="000F33B3"/>
    <w:rsid w:val="000F341A"/>
    <w:rsid w:val="000F39D1"/>
    <w:rsid w:val="000F3C06"/>
    <w:rsid w:val="000F3EB4"/>
    <w:rsid w:val="000F5368"/>
    <w:rsid w:val="000F653E"/>
    <w:rsid w:val="000F66AE"/>
    <w:rsid w:val="000F694F"/>
    <w:rsid w:val="000F7ABA"/>
    <w:rsid w:val="0010061B"/>
    <w:rsid w:val="001009E2"/>
    <w:rsid w:val="00100C09"/>
    <w:rsid w:val="00100CBD"/>
    <w:rsid w:val="00100D7A"/>
    <w:rsid w:val="00101009"/>
    <w:rsid w:val="00101F71"/>
    <w:rsid w:val="0010220E"/>
    <w:rsid w:val="00102E1F"/>
    <w:rsid w:val="00102E88"/>
    <w:rsid w:val="001033A3"/>
    <w:rsid w:val="00103D6B"/>
    <w:rsid w:val="0010440C"/>
    <w:rsid w:val="00104610"/>
    <w:rsid w:val="0010583A"/>
    <w:rsid w:val="001066B0"/>
    <w:rsid w:val="00106F13"/>
    <w:rsid w:val="00110984"/>
    <w:rsid w:val="00110B79"/>
    <w:rsid w:val="00110DA1"/>
    <w:rsid w:val="001113A2"/>
    <w:rsid w:val="001118ED"/>
    <w:rsid w:val="00111E05"/>
    <w:rsid w:val="00111E79"/>
    <w:rsid w:val="001121F6"/>
    <w:rsid w:val="00112938"/>
    <w:rsid w:val="00112D34"/>
    <w:rsid w:val="001130E9"/>
    <w:rsid w:val="00113144"/>
    <w:rsid w:val="00113F33"/>
    <w:rsid w:val="00114895"/>
    <w:rsid w:val="00115283"/>
    <w:rsid w:val="001153D0"/>
    <w:rsid w:val="00115E0E"/>
    <w:rsid w:val="001161FF"/>
    <w:rsid w:val="00116680"/>
    <w:rsid w:val="001174C3"/>
    <w:rsid w:val="0011773C"/>
    <w:rsid w:val="001177AB"/>
    <w:rsid w:val="00120306"/>
    <w:rsid w:val="001208D0"/>
    <w:rsid w:val="001209B0"/>
    <w:rsid w:val="00120D1B"/>
    <w:rsid w:val="00120DB8"/>
    <w:rsid w:val="001210B4"/>
    <w:rsid w:val="00121135"/>
    <w:rsid w:val="001218C5"/>
    <w:rsid w:val="0012244B"/>
    <w:rsid w:val="001227DD"/>
    <w:rsid w:val="001227EF"/>
    <w:rsid w:val="00123C77"/>
    <w:rsid w:val="00124505"/>
    <w:rsid w:val="00124EA9"/>
    <w:rsid w:val="00125358"/>
    <w:rsid w:val="00125943"/>
    <w:rsid w:val="001263CA"/>
    <w:rsid w:val="00126513"/>
    <w:rsid w:val="00127420"/>
    <w:rsid w:val="00127C5F"/>
    <w:rsid w:val="001312DA"/>
    <w:rsid w:val="00131763"/>
    <w:rsid w:val="00132022"/>
    <w:rsid w:val="00132534"/>
    <w:rsid w:val="00132C97"/>
    <w:rsid w:val="00133793"/>
    <w:rsid w:val="00133DBF"/>
    <w:rsid w:val="0013403A"/>
    <w:rsid w:val="00134902"/>
    <w:rsid w:val="00134C41"/>
    <w:rsid w:val="00136AA3"/>
    <w:rsid w:val="00136D4D"/>
    <w:rsid w:val="00137169"/>
    <w:rsid w:val="00137311"/>
    <w:rsid w:val="001373FB"/>
    <w:rsid w:val="001379F1"/>
    <w:rsid w:val="00137F8A"/>
    <w:rsid w:val="0014007F"/>
    <w:rsid w:val="00140E55"/>
    <w:rsid w:val="001410A5"/>
    <w:rsid w:val="0014155A"/>
    <w:rsid w:val="00142B65"/>
    <w:rsid w:val="001437CF"/>
    <w:rsid w:val="00143A9C"/>
    <w:rsid w:val="00144534"/>
    <w:rsid w:val="001451EA"/>
    <w:rsid w:val="00145EA7"/>
    <w:rsid w:val="001460FC"/>
    <w:rsid w:val="001464AD"/>
    <w:rsid w:val="0014684E"/>
    <w:rsid w:val="00146B36"/>
    <w:rsid w:val="0014747C"/>
    <w:rsid w:val="0014782D"/>
    <w:rsid w:val="00147889"/>
    <w:rsid w:val="00147C35"/>
    <w:rsid w:val="00147C9A"/>
    <w:rsid w:val="0015060A"/>
    <w:rsid w:val="00150DB9"/>
    <w:rsid w:val="00151033"/>
    <w:rsid w:val="0015108B"/>
    <w:rsid w:val="00151FB5"/>
    <w:rsid w:val="00152A29"/>
    <w:rsid w:val="00152AA2"/>
    <w:rsid w:val="0015365E"/>
    <w:rsid w:val="00153BF5"/>
    <w:rsid w:val="00153F84"/>
    <w:rsid w:val="0015412C"/>
    <w:rsid w:val="00155045"/>
    <w:rsid w:val="0015585C"/>
    <w:rsid w:val="00155ADE"/>
    <w:rsid w:val="00156322"/>
    <w:rsid w:val="00156928"/>
    <w:rsid w:val="00157E45"/>
    <w:rsid w:val="00162385"/>
    <w:rsid w:val="001626EC"/>
    <w:rsid w:val="00162AB9"/>
    <w:rsid w:val="0016393E"/>
    <w:rsid w:val="00164E31"/>
    <w:rsid w:val="00165095"/>
    <w:rsid w:val="0016569E"/>
    <w:rsid w:val="00165AD4"/>
    <w:rsid w:val="00166015"/>
    <w:rsid w:val="001660EE"/>
    <w:rsid w:val="00166450"/>
    <w:rsid w:val="00167E82"/>
    <w:rsid w:val="0017096C"/>
    <w:rsid w:val="00170C7F"/>
    <w:rsid w:val="001710E7"/>
    <w:rsid w:val="0017147E"/>
    <w:rsid w:val="00171E2A"/>
    <w:rsid w:val="0017321A"/>
    <w:rsid w:val="001734BE"/>
    <w:rsid w:val="00174092"/>
    <w:rsid w:val="001744F8"/>
    <w:rsid w:val="001751DB"/>
    <w:rsid w:val="00176F7F"/>
    <w:rsid w:val="00176FD0"/>
    <w:rsid w:val="00177046"/>
    <w:rsid w:val="001773BD"/>
    <w:rsid w:val="001778E9"/>
    <w:rsid w:val="00177905"/>
    <w:rsid w:val="00177A27"/>
    <w:rsid w:val="00177AD5"/>
    <w:rsid w:val="001816B2"/>
    <w:rsid w:val="00181730"/>
    <w:rsid w:val="00182067"/>
    <w:rsid w:val="001823FF"/>
    <w:rsid w:val="00182E5D"/>
    <w:rsid w:val="00182EBF"/>
    <w:rsid w:val="0018327F"/>
    <w:rsid w:val="00183C82"/>
    <w:rsid w:val="00185A21"/>
    <w:rsid w:val="00185A52"/>
    <w:rsid w:val="001863BB"/>
    <w:rsid w:val="00187B26"/>
    <w:rsid w:val="001904B5"/>
    <w:rsid w:val="00191324"/>
    <w:rsid w:val="00192680"/>
    <w:rsid w:val="001929F4"/>
    <w:rsid w:val="00193595"/>
    <w:rsid w:val="00194334"/>
    <w:rsid w:val="00194C5A"/>
    <w:rsid w:val="00194CF3"/>
    <w:rsid w:val="00194E85"/>
    <w:rsid w:val="001954E1"/>
    <w:rsid w:val="001955C0"/>
    <w:rsid w:val="00195AF0"/>
    <w:rsid w:val="001965B1"/>
    <w:rsid w:val="00196EF5"/>
    <w:rsid w:val="00196F45"/>
    <w:rsid w:val="00197B63"/>
    <w:rsid w:val="00197D12"/>
    <w:rsid w:val="0019A703"/>
    <w:rsid w:val="001A0AF9"/>
    <w:rsid w:val="001A1C03"/>
    <w:rsid w:val="001A1D30"/>
    <w:rsid w:val="001A1FFB"/>
    <w:rsid w:val="001A319C"/>
    <w:rsid w:val="001A33D9"/>
    <w:rsid w:val="001A439E"/>
    <w:rsid w:val="001A5099"/>
    <w:rsid w:val="001A5752"/>
    <w:rsid w:val="001A5C4E"/>
    <w:rsid w:val="001A5EF7"/>
    <w:rsid w:val="001A63A1"/>
    <w:rsid w:val="001A6DBD"/>
    <w:rsid w:val="001A6E0F"/>
    <w:rsid w:val="001A6E2D"/>
    <w:rsid w:val="001A6FE4"/>
    <w:rsid w:val="001A704A"/>
    <w:rsid w:val="001A758A"/>
    <w:rsid w:val="001A76B7"/>
    <w:rsid w:val="001A7A43"/>
    <w:rsid w:val="001A9591"/>
    <w:rsid w:val="001B0153"/>
    <w:rsid w:val="001B0609"/>
    <w:rsid w:val="001B10D8"/>
    <w:rsid w:val="001B1512"/>
    <w:rsid w:val="001B1855"/>
    <w:rsid w:val="001B1AAA"/>
    <w:rsid w:val="001B2BF8"/>
    <w:rsid w:val="001B30CC"/>
    <w:rsid w:val="001B3567"/>
    <w:rsid w:val="001B363F"/>
    <w:rsid w:val="001B3FD2"/>
    <w:rsid w:val="001B419E"/>
    <w:rsid w:val="001B4E60"/>
    <w:rsid w:val="001B4FFF"/>
    <w:rsid w:val="001B53C7"/>
    <w:rsid w:val="001B64FC"/>
    <w:rsid w:val="001B6AF3"/>
    <w:rsid w:val="001B6EF2"/>
    <w:rsid w:val="001B7726"/>
    <w:rsid w:val="001C0013"/>
    <w:rsid w:val="001C1A8E"/>
    <w:rsid w:val="001C1AE9"/>
    <w:rsid w:val="001C216D"/>
    <w:rsid w:val="001C2274"/>
    <w:rsid w:val="001C246F"/>
    <w:rsid w:val="001C2B87"/>
    <w:rsid w:val="001C3C70"/>
    <w:rsid w:val="001C3F17"/>
    <w:rsid w:val="001C4863"/>
    <w:rsid w:val="001C48D4"/>
    <w:rsid w:val="001C50FC"/>
    <w:rsid w:val="001C596C"/>
    <w:rsid w:val="001C6466"/>
    <w:rsid w:val="001C6DFC"/>
    <w:rsid w:val="001D0301"/>
    <w:rsid w:val="001D0326"/>
    <w:rsid w:val="001D03B0"/>
    <w:rsid w:val="001D10F9"/>
    <w:rsid w:val="001D1487"/>
    <w:rsid w:val="001D1878"/>
    <w:rsid w:val="001D1965"/>
    <w:rsid w:val="001D3617"/>
    <w:rsid w:val="001D39FC"/>
    <w:rsid w:val="001D42C3"/>
    <w:rsid w:val="001D49B8"/>
    <w:rsid w:val="001D4DD7"/>
    <w:rsid w:val="001D50D4"/>
    <w:rsid w:val="001D5F41"/>
    <w:rsid w:val="001D622A"/>
    <w:rsid w:val="001D6A82"/>
    <w:rsid w:val="001D7E19"/>
    <w:rsid w:val="001E0129"/>
    <w:rsid w:val="001E0920"/>
    <w:rsid w:val="001E1229"/>
    <w:rsid w:val="001E168E"/>
    <w:rsid w:val="001E20E9"/>
    <w:rsid w:val="001E22B7"/>
    <w:rsid w:val="001E30DD"/>
    <w:rsid w:val="001E3ADB"/>
    <w:rsid w:val="001E3AF7"/>
    <w:rsid w:val="001E4E2E"/>
    <w:rsid w:val="001E5254"/>
    <w:rsid w:val="001E58E9"/>
    <w:rsid w:val="001E649F"/>
    <w:rsid w:val="001E706F"/>
    <w:rsid w:val="001E71FC"/>
    <w:rsid w:val="001F06C4"/>
    <w:rsid w:val="001F161D"/>
    <w:rsid w:val="001F1877"/>
    <w:rsid w:val="001F1B76"/>
    <w:rsid w:val="001F216E"/>
    <w:rsid w:val="001F31BA"/>
    <w:rsid w:val="001F37B8"/>
    <w:rsid w:val="001F384C"/>
    <w:rsid w:val="001F3B11"/>
    <w:rsid w:val="001F3B68"/>
    <w:rsid w:val="001F3BFB"/>
    <w:rsid w:val="001F3F7F"/>
    <w:rsid w:val="001F47E1"/>
    <w:rsid w:val="001F47ED"/>
    <w:rsid w:val="001F4AA0"/>
    <w:rsid w:val="001F5524"/>
    <w:rsid w:val="001F5AFF"/>
    <w:rsid w:val="001F603B"/>
    <w:rsid w:val="001F604A"/>
    <w:rsid w:val="001F613B"/>
    <w:rsid w:val="001F63C8"/>
    <w:rsid w:val="001F7206"/>
    <w:rsid w:val="001F76DC"/>
    <w:rsid w:val="001F7A44"/>
    <w:rsid w:val="001F7ACD"/>
    <w:rsid w:val="00201AF9"/>
    <w:rsid w:val="00201D9F"/>
    <w:rsid w:val="00201EAF"/>
    <w:rsid w:val="00203105"/>
    <w:rsid w:val="00203301"/>
    <w:rsid w:val="0020379C"/>
    <w:rsid w:val="00203999"/>
    <w:rsid w:val="00203BF7"/>
    <w:rsid w:val="00203C3D"/>
    <w:rsid w:val="00203E64"/>
    <w:rsid w:val="00203FFD"/>
    <w:rsid w:val="00204349"/>
    <w:rsid w:val="0020487A"/>
    <w:rsid w:val="00204B4B"/>
    <w:rsid w:val="00204E61"/>
    <w:rsid w:val="0020650D"/>
    <w:rsid w:val="00206B34"/>
    <w:rsid w:val="00206D19"/>
    <w:rsid w:val="00207473"/>
    <w:rsid w:val="0021001C"/>
    <w:rsid w:val="00210715"/>
    <w:rsid w:val="00210A0D"/>
    <w:rsid w:val="00210D42"/>
    <w:rsid w:val="0021160C"/>
    <w:rsid w:val="002119CA"/>
    <w:rsid w:val="00211F7C"/>
    <w:rsid w:val="00212B37"/>
    <w:rsid w:val="00212F95"/>
    <w:rsid w:val="00214D4C"/>
    <w:rsid w:val="002154A4"/>
    <w:rsid w:val="002155FE"/>
    <w:rsid w:val="0021629A"/>
    <w:rsid w:val="00216D16"/>
    <w:rsid w:val="00216E33"/>
    <w:rsid w:val="00216ED4"/>
    <w:rsid w:val="00216F90"/>
    <w:rsid w:val="002170B7"/>
    <w:rsid w:val="0021776A"/>
    <w:rsid w:val="00217C55"/>
    <w:rsid w:val="002201A8"/>
    <w:rsid w:val="00220B87"/>
    <w:rsid w:val="0022105C"/>
    <w:rsid w:val="0022164D"/>
    <w:rsid w:val="002220C0"/>
    <w:rsid w:val="0022225A"/>
    <w:rsid w:val="0022312B"/>
    <w:rsid w:val="00224352"/>
    <w:rsid w:val="00224429"/>
    <w:rsid w:val="002252FC"/>
    <w:rsid w:val="00225569"/>
    <w:rsid w:val="00225758"/>
    <w:rsid w:val="00226F6A"/>
    <w:rsid w:val="00227D59"/>
    <w:rsid w:val="00230046"/>
    <w:rsid w:val="0023091C"/>
    <w:rsid w:val="00231D62"/>
    <w:rsid w:val="00231D96"/>
    <w:rsid w:val="002324A7"/>
    <w:rsid w:val="002324F7"/>
    <w:rsid w:val="00232AAB"/>
    <w:rsid w:val="00232C74"/>
    <w:rsid w:val="00233A5F"/>
    <w:rsid w:val="00234102"/>
    <w:rsid w:val="0023513C"/>
    <w:rsid w:val="00235AF6"/>
    <w:rsid w:val="00235FDC"/>
    <w:rsid w:val="00236373"/>
    <w:rsid w:val="00236BAE"/>
    <w:rsid w:val="00236CDC"/>
    <w:rsid w:val="002372E3"/>
    <w:rsid w:val="00237760"/>
    <w:rsid w:val="00237D84"/>
    <w:rsid w:val="00237DCA"/>
    <w:rsid w:val="00237FD6"/>
    <w:rsid w:val="00240257"/>
    <w:rsid w:val="002405C1"/>
    <w:rsid w:val="0024071A"/>
    <w:rsid w:val="00240731"/>
    <w:rsid w:val="0024089F"/>
    <w:rsid w:val="00241172"/>
    <w:rsid w:val="002413D8"/>
    <w:rsid w:val="0024142E"/>
    <w:rsid w:val="002426AE"/>
    <w:rsid w:val="00242F2B"/>
    <w:rsid w:val="002430BF"/>
    <w:rsid w:val="00243758"/>
    <w:rsid w:val="00243849"/>
    <w:rsid w:val="00243856"/>
    <w:rsid w:val="00243B61"/>
    <w:rsid w:val="00243DDE"/>
    <w:rsid w:val="0024436A"/>
    <w:rsid w:val="00244CCD"/>
    <w:rsid w:val="00245591"/>
    <w:rsid w:val="00245813"/>
    <w:rsid w:val="00245864"/>
    <w:rsid w:val="00245C43"/>
    <w:rsid w:val="00245D57"/>
    <w:rsid w:val="00246AEB"/>
    <w:rsid w:val="00247421"/>
    <w:rsid w:val="002474EF"/>
    <w:rsid w:val="00247597"/>
    <w:rsid w:val="0025041E"/>
    <w:rsid w:val="002505A3"/>
    <w:rsid w:val="002506C3"/>
    <w:rsid w:val="00250B03"/>
    <w:rsid w:val="00250C82"/>
    <w:rsid w:val="00251069"/>
    <w:rsid w:val="0025136D"/>
    <w:rsid w:val="00251412"/>
    <w:rsid w:val="0025201B"/>
    <w:rsid w:val="0025219D"/>
    <w:rsid w:val="002523B6"/>
    <w:rsid w:val="00252B4E"/>
    <w:rsid w:val="00252C94"/>
    <w:rsid w:val="00253C37"/>
    <w:rsid w:val="00253E70"/>
    <w:rsid w:val="00253EA6"/>
    <w:rsid w:val="00254A89"/>
    <w:rsid w:val="00255B27"/>
    <w:rsid w:val="00255E1A"/>
    <w:rsid w:val="00256AE9"/>
    <w:rsid w:val="0025788E"/>
    <w:rsid w:val="00257A43"/>
    <w:rsid w:val="00260374"/>
    <w:rsid w:val="002604D3"/>
    <w:rsid w:val="00261448"/>
    <w:rsid w:val="002614C2"/>
    <w:rsid w:val="00261E0C"/>
    <w:rsid w:val="002625DA"/>
    <w:rsid w:val="002626E0"/>
    <w:rsid w:val="00262EC9"/>
    <w:rsid w:val="00263742"/>
    <w:rsid w:val="0026454E"/>
    <w:rsid w:val="00264F44"/>
    <w:rsid w:val="00264F8A"/>
    <w:rsid w:val="00265AF1"/>
    <w:rsid w:val="00265C44"/>
    <w:rsid w:val="0026611D"/>
    <w:rsid w:val="00266184"/>
    <w:rsid w:val="00266FAA"/>
    <w:rsid w:val="0026761D"/>
    <w:rsid w:val="00267B36"/>
    <w:rsid w:val="00267DBB"/>
    <w:rsid w:val="00267E53"/>
    <w:rsid w:val="00267F20"/>
    <w:rsid w:val="002701F9"/>
    <w:rsid w:val="0027210C"/>
    <w:rsid w:val="0027272C"/>
    <w:rsid w:val="0027272E"/>
    <w:rsid w:val="00272AB6"/>
    <w:rsid w:val="00272C8E"/>
    <w:rsid w:val="0027387A"/>
    <w:rsid w:val="002747BA"/>
    <w:rsid w:val="00274A16"/>
    <w:rsid w:val="0027505D"/>
    <w:rsid w:val="002750CE"/>
    <w:rsid w:val="00275560"/>
    <w:rsid w:val="0027614C"/>
    <w:rsid w:val="00277958"/>
    <w:rsid w:val="00280269"/>
    <w:rsid w:val="00281392"/>
    <w:rsid w:val="002829CB"/>
    <w:rsid w:val="002829E4"/>
    <w:rsid w:val="00283270"/>
    <w:rsid w:val="002837B7"/>
    <w:rsid w:val="00283B87"/>
    <w:rsid w:val="00284483"/>
    <w:rsid w:val="00284787"/>
    <w:rsid w:val="002849C9"/>
    <w:rsid w:val="00285547"/>
    <w:rsid w:val="00286504"/>
    <w:rsid w:val="00286FC5"/>
    <w:rsid w:val="002902DF"/>
    <w:rsid w:val="0029072F"/>
    <w:rsid w:val="00291448"/>
    <w:rsid w:val="00291D7A"/>
    <w:rsid w:val="002924C1"/>
    <w:rsid w:val="00292AD5"/>
    <w:rsid w:val="00293F8F"/>
    <w:rsid w:val="00293FB6"/>
    <w:rsid w:val="00294833"/>
    <w:rsid w:val="00294DE8"/>
    <w:rsid w:val="00296435"/>
    <w:rsid w:val="00296440"/>
    <w:rsid w:val="00296604"/>
    <w:rsid w:val="0029781E"/>
    <w:rsid w:val="002A029C"/>
    <w:rsid w:val="002A04A6"/>
    <w:rsid w:val="002A0F34"/>
    <w:rsid w:val="002A136B"/>
    <w:rsid w:val="002A178A"/>
    <w:rsid w:val="002A1B03"/>
    <w:rsid w:val="002A21D7"/>
    <w:rsid w:val="002A2A8A"/>
    <w:rsid w:val="002A323B"/>
    <w:rsid w:val="002A328C"/>
    <w:rsid w:val="002A32FD"/>
    <w:rsid w:val="002A3A93"/>
    <w:rsid w:val="002A4642"/>
    <w:rsid w:val="002A4D51"/>
    <w:rsid w:val="002A5284"/>
    <w:rsid w:val="002A53CF"/>
    <w:rsid w:val="002A554E"/>
    <w:rsid w:val="002A57F6"/>
    <w:rsid w:val="002A59D8"/>
    <w:rsid w:val="002A6268"/>
    <w:rsid w:val="002A676F"/>
    <w:rsid w:val="002A6CA8"/>
    <w:rsid w:val="002A6D45"/>
    <w:rsid w:val="002A7AEC"/>
    <w:rsid w:val="002A7D57"/>
    <w:rsid w:val="002B05D7"/>
    <w:rsid w:val="002B1112"/>
    <w:rsid w:val="002B1AAF"/>
    <w:rsid w:val="002B1BF8"/>
    <w:rsid w:val="002B1CE4"/>
    <w:rsid w:val="002B1D66"/>
    <w:rsid w:val="002B2184"/>
    <w:rsid w:val="002B2445"/>
    <w:rsid w:val="002B25E7"/>
    <w:rsid w:val="002B3D77"/>
    <w:rsid w:val="002B439F"/>
    <w:rsid w:val="002B445A"/>
    <w:rsid w:val="002B45AC"/>
    <w:rsid w:val="002B5179"/>
    <w:rsid w:val="002B5180"/>
    <w:rsid w:val="002B5AA6"/>
    <w:rsid w:val="002B5C57"/>
    <w:rsid w:val="002B6398"/>
    <w:rsid w:val="002B6640"/>
    <w:rsid w:val="002B6870"/>
    <w:rsid w:val="002B7B16"/>
    <w:rsid w:val="002B7D61"/>
    <w:rsid w:val="002C11F0"/>
    <w:rsid w:val="002C173D"/>
    <w:rsid w:val="002C3329"/>
    <w:rsid w:val="002C36B2"/>
    <w:rsid w:val="002C3C6E"/>
    <w:rsid w:val="002C4481"/>
    <w:rsid w:val="002C452C"/>
    <w:rsid w:val="002C47A3"/>
    <w:rsid w:val="002C5213"/>
    <w:rsid w:val="002C5467"/>
    <w:rsid w:val="002C62F2"/>
    <w:rsid w:val="002C645B"/>
    <w:rsid w:val="002C6BED"/>
    <w:rsid w:val="002C76A0"/>
    <w:rsid w:val="002C7D98"/>
    <w:rsid w:val="002C7F7C"/>
    <w:rsid w:val="002D015E"/>
    <w:rsid w:val="002D0CE4"/>
    <w:rsid w:val="002D1394"/>
    <w:rsid w:val="002D1BCB"/>
    <w:rsid w:val="002D20E7"/>
    <w:rsid w:val="002D2DF7"/>
    <w:rsid w:val="002D30EE"/>
    <w:rsid w:val="002D387A"/>
    <w:rsid w:val="002D4432"/>
    <w:rsid w:val="002D4744"/>
    <w:rsid w:val="002D4DF8"/>
    <w:rsid w:val="002D584B"/>
    <w:rsid w:val="002D613F"/>
    <w:rsid w:val="002D7121"/>
    <w:rsid w:val="002D7FDD"/>
    <w:rsid w:val="002E07E1"/>
    <w:rsid w:val="002E07F6"/>
    <w:rsid w:val="002E1BCC"/>
    <w:rsid w:val="002E1D37"/>
    <w:rsid w:val="002E2706"/>
    <w:rsid w:val="002E2C2A"/>
    <w:rsid w:val="002E2F5A"/>
    <w:rsid w:val="002E37C7"/>
    <w:rsid w:val="002E38F8"/>
    <w:rsid w:val="002E3B9D"/>
    <w:rsid w:val="002E3D85"/>
    <w:rsid w:val="002E4754"/>
    <w:rsid w:val="002E4B40"/>
    <w:rsid w:val="002E5016"/>
    <w:rsid w:val="002E554D"/>
    <w:rsid w:val="002E5DDE"/>
    <w:rsid w:val="002E5E97"/>
    <w:rsid w:val="002E63C0"/>
    <w:rsid w:val="002E640D"/>
    <w:rsid w:val="002E77AE"/>
    <w:rsid w:val="002E7B23"/>
    <w:rsid w:val="002F006A"/>
    <w:rsid w:val="002F0727"/>
    <w:rsid w:val="002F1387"/>
    <w:rsid w:val="002F13E6"/>
    <w:rsid w:val="002F1E1C"/>
    <w:rsid w:val="002F2158"/>
    <w:rsid w:val="002F2713"/>
    <w:rsid w:val="002F306E"/>
    <w:rsid w:val="002F31FE"/>
    <w:rsid w:val="002F37AB"/>
    <w:rsid w:val="002F4CFF"/>
    <w:rsid w:val="002F4E7D"/>
    <w:rsid w:val="002F5193"/>
    <w:rsid w:val="002F559E"/>
    <w:rsid w:val="002F577C"/>
    <w:rsid w:val="002F5C53"/>
    <w:rsid w:val="002F5EB6"/>
    <w:rsid w:val="002F6133"/>
    <w:rsid w:val="002F61D7"/>
    <w:rsid w:val="002F6AAD"/>
    <w:rsid w:val="002F705E"/>
    <w:rsid w:val="002F70A5"/>
    <w:rsid w:val="002F761A"/>
    <w:rsid w:val="002F784D"/>
    <w:rsid w:val="002F7BCA"/>
    <w:rsid w:val="002F7BCC"/>
    <w:rsid w:val="00300064"/>
    <w:rsid w:val="00301200"/>
    <w:rsid w:val="0030127D"/>
    <w:rsid w:val="003014F3"/>
    <w:rsid w:val="00302360"/>
    <w:rsid w:val="00302576"/>
    <w:rsid w:val="0030290B"/>
    <w:rsid w:val="00302A4D"/>
    <w:rsid w:val="00303CD5"/>
    <w:rsid w:val="00304120"/>
    <w:rsid w:val="00305666"/>
    <w:rsid w:val="00305CD4"/>
    <w:rsid w:val="00307111"/>
    <w:rsid w:val="00307126"/>
    <w:rsid w:val="00307B88"/>
    <w:rsid w:val="00307EFB"/>
    <w:rsid w:val="00310269"/>
    <w:rsid w:val="0031059C"/>
    <w:rsid w:val="003106F4"/>
    <w:rsid w:val="0031087E"/>
    <w:rsid w:val="00310D58"/>
    <w:rsid w:val="003110BD"/>
    <w:rsid w:val="003111E3"/>
    <w:rsid w:val="003117D3"/>
    <w:rsid w:val="0031278B"/>
    <w:rsid w:val="003129F7"/>
    <w:rsid w:val="00312D1F"/>
    <w:rsid w:val="00313085"/>
    <w:rsid w:val="0031313C"/>
    <w:rsid w:val="003131C3"/>
    <w:rsid w:val="0031425E"/>
    <w:rsid w:val="0031492F"/>
    <w:rsid w:val="00315E6B"/>
    <w:rsid w:val="003160AE"/>
    <w:rsid w:val="003165CB"/>
    <w:rsid w:val="00316F44"/>
    <w:rsid w:val="00317631"/>
    <w:rsid w:val="0031766D"/>
    <w:rsid w:val="003203CF"/>
    <w:rsid w:val="003208CB"/>
    <w:rsid w:val="00321392"/>
    <w:rsid w:val="00321602"/>
    <w:rsid w:val="0032196F"/>
    <w:rsid w:val="003219CF"/>
    <w:rsid w:val="003225A2"/>
    <w:rsid w:val="00323197"/>
    <w:rsid w:val="00323DFA"/>
    <w:rsid w:val="00323FA6"/>
    <w:rsid w:val="00325511"/>
    <w:rsid w:val="00325DFA"/>
    <w:rsid w:val="00325E32"/>
    <w:rsid w:val="00326248"/>
    <w:rsid w:val="00327814"/>
    <w:rsid w:val="00327F5A"/>
    <w:rsid w:val="00330A7C"/>
    <w:rsid w:val="00330C18"/>
    <w:rsid w:val="00330D08"/>
    <w:rsid w:val="0033155B"/>
    <w:rsid w:val="00331765"/>
    <w:rsid w:val="00331E81"/>
    <w:rsid w:val="00332009"/>
    <w:rsid w:val="0033209D"/>
    <w:rsid w:val="0033223E"/>
    <w:rsid w:val="0033235B"/>
    <w:rsid w:val="003323CA"/>
    <w:rsid w:val="003327C7"/>
    <w:rsid w:val="00332D71"/>
    <w:rsid w:val="00334157"/>
    <w:rsid w:val="003342A0"/>
    <w:rsid w:val="00334C5C"/>
    <w:rsid w:val="00334FEF"/>
    <w:rsid w:val="0033592F"/>
    <w:rsid w:val="00335D8B"/>
    <w:rsid w:val="00335DA9"/>
    <w:rsid w:val="00336067"/>
    <w:rsid w:val="00336A36"/>
    <w:rsid w:val="00337159"/>
    <w:rsid w:val="003377E3"/>
    <w:rsid w:val="003408F5"/>
    <w:rsid w:val="00340BD8"/>
    <w:rsid w:val="00341C4D"/>
    <w:rsid w:val="00342055"/>
    <w:rsid w:val="003422AF"/>
    <w:rsid w:val="003427C6"/>
    <w:rsid w:val="0034295E"/>
    <w:rsid w:val="00342AE4"/>
    <w:rsid w:val="003430C3"/>
    <w:rsid w:val="0034397D"/>
    <w:rsid w:val="00343BF1"/>
    <w:rsid w:val="003447B8"/>
    <w:rsid w:val="00344F71"/>
    <w:rsid w:val="003454EB"/>
    <w:rsid w:val="003460CB"/>
    <w:rsid w:val="0034660B"/>
    <w:rsid w:val="00346EBB"/>
    <w:rsid w:val="00346FAD"/>
    <w:rsid w:val="003473B5"/>
    <w:rsid w:val="003474D3"/>
    <w:rsid w:val="003475FC"/>
    <w:rsid w:val="0034EBB6"/>
    <w:rsid w:val="003505F6"/>
    <w:rsid w:val="00350C20"/>
    <w:rsid w:val="003518E0"/>
    <w:rsid w:val="00351C64"/>
    <w:rsid w:val="00351E46"/>
    <w:rsid w:val="003526B3"/>
    <w:rsid w:val="00352727"/>
    <w:rsid w:val="00352A03"/>
    <w:rsid w:val="00352CEC"/>
    <w:rsid w:val="00352E93"/>
    <w:rsid w:val="00353233"/>
    <w:rsid w:val="00353DD2"/>
    <w:rsid w:val="00353F76"/>
    <w:rsid w:val="00354B1B"/>
    <w:rsid w:val="0035511C"/>
    <w:rsid w:val="003560EF"/>
    <w:rsid w:val="00356436"/>
    <w:rsid w:val="00356956"/>
    <w:rsid w:val="00356A45"/>
    <w:rsid w:val="00356E81"/>
    <w:rsid w:val="0035714B"/>
    <w:rsid w:val="00360A5B"/>
    <w:rsid w:val="0036145A"/>
    <w:rsid w:val="00361558"/>
    <w:rsid w:val="00361983"/>
    <w:rsid w:val="00361A93"/>
    <w:rsid w:val="00361EDD"/>
    <w:rsid w:val="00362004"/>
    <w:rsid w:val="003620C7"/>
    <w:rsid w:val="003621C1"/>
    <w:rsid w:val="0036240A"/>
    <w:rsid w:val="00362912"/>
    <w:rsid w:val="003629E0"/>
    <w:rsid w:val="00362CE6"/>
    <w:rsid w:val="00362D6F"/>
    <w:rsid w:val="00363505"/>
    <w:rsid w:val="00363765"/>
    <w:rsid w:val="00363A2F"/>
    <w:rsid w:val="00363F0E"/>
    <w:rsid w:val="0036405A"/>
    <w:rsid w:val="003649FB"/>
    <w:rsid w:val="00365A80"/>
    <w:rsid w:val="00365ACC"/>
    <w:rsid w:val="00366378"/>
    <w:rsid w:val="003665CA"/>
    <w:rsid w:val="00366F93"/>
    <w:rsid w:val="0036706A"/>
    <w:rsid w:val="00367726"/>
    <w:rsid w:val="00370ABD"/>
    <w:rsid w:val="00371FF3"/>
    <w:rsid w:val="003722BE"/>
    <w:rsid w:val="00372677"/>
    <w:rsid w:val="003735CE"/>
    <w:rsid w:val="00373EAD"/>
    <w:rsid w:val="0037427A"/>
    <w:rsid w:val="003745AE"/>
    <w:rsid w:val="00375472"/>
    <w:rsid w:val="00375A23"/>
    <w:rsid w:val="00375EF2"/>
    <w:rsid w:val="003761B3"/>
    <w:rsid w:val="003775EF"/>
    <w:rsid w:val="003776AE"/>
    <w:rsid w:val="0038031D"/>
    <w:rsid w:val="0038118E"/>
    <w:rsid w:val="00381F14"/>
    <w:rsid w:val="00382029"/>
    <w:rsid w:val="003821A4"/>
    <w:rsid w:val="00382502"/>
    <w:rsid w:val="00382CBE"/>
    <w:rsid w:val="003835F8"/>
    <w:rsid w:val="00383668"/>
    <w:rsid w:val="00383938"/>
    <w:rsid w:val="00383E35"/>
    <w:rsid w:val="00384C2A"/>
    <w:rsid w:val="00384EBD"/>
    <w:rsid w:val="00384F5F"/>
    <w:rsid w:val="003852FC"/>
    <w:rsid w:val="00385F5F"/>
    <w:rsid w:val="00386183"/>
    <w:rsid w:val="00386434"/>
    <w:rsid w:val="0038646D"/>
    <w:rsid w:val="00386CD6"/>
    <w:rsid w:val="00386FBA"/>
    <w:rsid w:val="003875B7"/>
    <w:rsid w:val="0038772E"/>
    <w:rsid w:val="0038A1D0"/>
    <w:rsid w:val="0039048E"/>
    <w:rsid w:val="00390C4F"/>
    <w:rsid w:val="00391C88"/>
    <w:rsid w:val="00392062"/>
    <w:rsid w:val="00393731"/>
    <w:rsid w:val="00393A32"/>
    <w:rsid w:val="00393BC3"/>
    <w:rsid w:val="00393DF7"/>
    <w:rsid w:val="003943C4"/>
    <w:rsid w:val="00394B3E"/>
    <w:rsid w:val="003951D0"/>
    <w:rsid w:val="00396051"/>
    <w:rsid w:val="0039620C"/>
    <w:rsid w:val="0039645D"/>
    <w:rsid w:val="00396686"/>
    <w:rsid w:val="00397919"/>
    <w:rsid w:val="00397A6C"/>
    <w:rsid w:val="00397BDE"/>
    <w:rsid w:val="003A0469"/>
    <w:rsid w:val="003A08B7"/>
    <w:rsid w:val="003A0E09"/>
    <w:rsid w:val="003A13EA"/>
    <w:rsid w:val="003A161E"/>
    <w:rsid w:val="003A1C5C"/>
    <w:rsid w:val="003A290D"/>
    <w:rsid w:val="003A2CCF"/>
    <w:rsid w:val="003A33F8"/>
    <w:rsid w:val="003A37FC"/>
    <w:rsid w:val="003A3C48"/>
    <w:rsid w:val="003A5615"/>
    <w:rsid w:val="003A6FBA"/>
    <w:rsid w:val="003A7557"/>
    <w:rsid w:val="003A7E03"/>
    <w:rsid w:val="003B01B9"/>
    <w:rsid w:val="003B07BA"/>
    <w:rsid w:val="003B0C0D"/>
    <w:rsid w:val="003B0D11"/>
    <w:rsid w:val="003B1218"/>
    <w:rsid w:val="003B2671"/>
    <w:rsid w:val="003B26D5"/>
    <w:rsid w:val="003B298D"/>
    <w:rsid w:val="003B33D0"/>
    <w:rsid w:val="003B37D5"/>
    <w:rsid w:val="003B3A88"/>
    <w:rsid w:val="003B3AC6"/>
    <w:rsid w:val="003B49C1"/>
    <w:rsid w:val="003B5884"/>
    <w:rsid w:val="003B5B8E"/>
    <w:rsid w:val="003B5C5F"/>
    <w:rsid w:val="003B604D"/>
    <w:rsid w:val="003B612B"/>
    <w:rsid w:val="003B69C2"/>
    <w:rsid w:val="003B6EC7"/>
    <w:rsid w:val="003B73AE"/>
    <w:rsid w:val="003B7478"/>
    <w:rsid w:val="003B797B"/>
    <w:rsid w:val="003C058D"/>
    <w:rsid w:val="003C0618"/>
    <w:rsid w:val="003C0F67"/>
    <w:rsid w:val="003C14B7"/>
    <w:rsid w:val="003C1657"/>
    <w:rsid w:val="003C1D4C"/>
    <w:rsid w:val="003C2F5B"/>
    <w:rsid w:val="003C3942"/>
    <w:rsid w:val="003C4014"/>
    <w:rsid w:val="003C435B"/>
    <w:rsid w:val="003C45DB"/>
    <w:rsid w:val="003C46D1"/>
    <w:rsid w:val="003C475A"/>
    <w:rsid w:val="003C5A2E"/>
    <w:rsid w:val="003C5B11"/>
    <w:rsid w:val="003C7675"/>
    <w:rsid w:val="003C7752"/>
    <w:rsid w:val="003D0BAE"/>
    <w:rsid w:val="003D0C4B"/>
    <w:rsid w:val="003D13CB"/>
    <w:rsid w:val="003D1479"/>
    <w:rsid w:val="003D17DF"/>
    <w:rsid w:val="003D1A01"/>
    <w:rsid w:val="003D1D98"/>
    <w:rsid w:val="003D1EB0"/>
    <w:rsid w:val="003D22DF"/>
    <w:rsid w:val="003D28E6"/>
    <w:rsid w:val="003D3105"/>
    <w:rsid w:val="003D32F4"/>
    <w:rsid w:val="003D33BF"/>
    <w:rsid w:val="003D33FE"/>
    <w:rsid w:val="003D37A4"/>
    <w:rsid w:val="003D39C1"/>
    <w:rsid w:val="003D46F9"/>
    <w:rsid w:val="003D4B3A"/>
    <w:rsid w:val="003D512F"/>
    <w:rsid w:val="003D5580"/>
    <w:rsid w:val="003D6E02"/>
    <w:rsid w:val="003D7A11"/>
    <w:rsid w:val="003E00C2"/>
    <w:rsid w:val="003E0165"/>
    <w:rsid w:val="003E0289"/>
    <w:rsid w:val="003E072B"/>
    <w:rsid w:val="003E073D"/>
    <w:rsid w:val="003E0FF0"/>
    <w:rsid w:val="003E1543"/>
    <w:rsid w:val="003E1644"/>
    <w:rsid w:val="003E1E96"/>
    <w:rsid w:val="003E2C31"/>
    <w:rsid w:val="003E383F"/>
    <w:rsid w:val="003E4828"/>
    <w:rsid w:val="003E483E"/>
    <w:rsid w:val="003E5F78"/>
    <w:rsid w:val="003E64BB"/>
    <w:rsid w:val="003E669F"/>
    <w:rsid w:val="003E6C15"/>
    <w:rsid w:val="003F0134"/>
    <w:rsid w:val="003F06E8"/>
    <w:rsid w:val="003F092E"/>
    <w:rsid w:val="003F126F"/>
    <w:rsid w:val="003F1546"/>
    <w:rsid w:val="003F15E0"/>
    <w:rsid w:val="003F15EB"/>
    <w:rsid w:val="003F2499"/>
    <w:rsid w:val="003F2F2F"/>
    <w:rsid w:val="003F33B7"/>
    <w:rsid w:val="003F3BB9"/>
    <w:rsid w:val="003F4F34"/>
    <w:rsid w:val="003F6353"/>
    <w:rsid w:val="003F6954"/>
    <w:rsid w:val="003F6C28"/>
    <w:rsid w:val="003F6FF7"/>
    <w:rsid w:val="003F72C0"/>
    <w:rsid w:val="003F73DD"/>
    <w:rsid w:val="003F7579"/>
    <w:rsid w:val="003F79A8"/>
    <w:rsid w:val="00400823"/>
    <w:rsid w:val="00400CFC"/>
    <w:rsid w:val="0040199A"/>
    <w:rsid w:val="00401B1B"/>
    <w:rsid w:val="00401E14"/>
    <w:rsid w:val="004020B0"/>
    <w:rsid w:val="004026B1"/>
    <w:rsid w:val="00402711"/>
    <w:rsid w:val="00402A41"/>
    <w:rsid w:val="004034A3"/>
    <w:rsid w:val="0040351C"/>
    <w:rsid w:val="004049BF"/>
    <w:rsid w:val="0040570D"/>
    <w:rsid w:val="00405A5A"/>
    <w:rsid w:val="00406276"/>
    <w:rsid w:val="004067AC"/>
    <w:rsid w:val="00406928"/>
    <w:rsid w:val="00406AB9"/>
    <w:rsid w:val="00406DD9"/>
    <w:rsid w:val="00407288"/>
    <w:rsid w:val="00407701"/>
    <w:rsid w:val="00407DB8"/>
    <w:rsid w:val="00407F6F"/>
    <w:rsid w:val="00410283"/>
    <w:rsid w:val="00410C44"/>
    <w:rsid w:val="00410DBC"/>
    <w:rsid w:val="00411695"/>
    <w:rsid w:val="004116FD"/>
    <w:rsid w:val="00411CCF"/>
    <w:rsid w:val="00411D65"/>
    <w:rsid w:val="00412047"/>
    <w:rsid w:val="00412579"/>
    <w:rsid w:val="00412B3E"/>
    <w:rsid w:val="004140F8"/>
    <w:rsid w:val="00414D5E"/>
    <w:rsid w:val="00414ED3"/>
    <w:rsid w:val="00416A2A"/>
    <w:rsid w:val="00417953"/>
    <w:rsid w:val="00417B56"/>
    <w:rsid w:val="00417C23"/>
    <w:rsid w:val="004206F2"/>
    <w:rsid w:val="00420740"/>
    <w:rsid w:val="00420A66"/>
    <w:rsid w:val="00420C5E"/>
    <w:rsid w:val="004213BD"/>
    <w:rsid w:val="00422BB0"/>
    <w:rsid w:val="004233FE"/>
    <w:rsid w:val="0042367C"/>
    <w:rsid w:val="00423A00"/>
    <w:rsid w:val="00423BB9"/>
    <w:rsid w:val="00424364"/>
    <w:rsid w:val="00425611"/>
    <w:rsid w:val="0042568E"/>
    <w:rsid w:val="00425BC2"/>
    <w:rsid w:val="00426654"/>
    <w:rsid w:val="00427B7D"/>
    <w:rsid w:val="004314A9"/>
    <w:rsid w:val="00431885"/>
    <w:rsid w:val="00432231"/>
    <w:rsid w:val="004322AF"/>
    <w:rsid w:val="004329C3"/>
    <w:rsid w:val="00432B00"/>
    <w:rsid w:val="00433059"/>
    <w:rsid w:val="00433ED1"/>
    <w:rsid w:val="0043415D"/>
    <w:rsid w:val="0043424D"/>
    <w:rsid w:val="00434775"/>
    <w:rsid w:val="00434B6B"/>
    <w:rsid w:val="00435412"/>
    <w:rsid w:val="0043638B"/>
    <w:rsid w:val="00436EA9"/>
    <w:rsid w:val="00437654"/>
    <w:rsid w:val="00437FBE"/>
    <w:rsid w:val="004404F2"/>
    <w:rsid w:val="004408C8"/>
    <w:rsid w:val="004408E4"/>
    <w:rsid w:val="004414AB"/>
    <w:rsid w:val="00442342"/>
    <w:rsid w:val="004427E7"/>
    <w:rsid w:val="00442FD2"/>
    <w:rsid w:val="0044314B"/>
    <w:rsid w:val="004433EC"/>
    <w:rsid w:val="0044361C"/>
    <w:rsid w:val="0044386B"/>
    <w:rsid w:val="00443C7E"/>
    <w:rsid w:val="00444563"/>
    <w:rsid w:val="0044562E"/>
    <w:rsid w:val="004467F0"/>
    <w:rsid w:val="00447229"/>
    <w:rsid w:val="004472E1"/>
    <w:rsid w:val="00447826"/>
    <w:rsid w:val="0045013B"/>
    <w:rsid w:val="004511B1"/>
    <w:rsid w:val="004517E2"/>
    <w:rsid w:val="00451D01"/>
    <w:rsid w:val="00451F1F"/>
    <w:rsid w:val="00452E0A"/>
    <w:rsid w:val="00452E79"/>
    <w:rsid w:val="0045308E"/>
    <w:rsid w:val="004533F2"/>
    <w:rsid w:val="00453AC3"/>
    <w:rsid w:val="004548BB"/>
    <w:rsid w:val="00454943"/>
    <w:rsid w:val="00454AF4"/>
    <w:rsid w:val="00454B85"/>
    <w:rsid w:val="00454D60"/>
    <w:rsid w:val="004569B2"/>
    <w:rsid w:val="00457164"/>
    <w:rsid w:val="004575B4"/>
    <w:rsid w:val="00460966"/>
    <w:rsid w:val="00461267"/>
    <w:rsid w:val="0046149E"/>
    <w:rsid w:val="004614A0"/>
    <w:rsid w:val="004616F7"/>
    <w:rsid w:val="00462133"/>
    <w:rsid w:val="00462CFF"/>
    <w:rsid w:val="0046467E"/>
    <w:rsid w:val="00466404"/>
    <w:rsid w:val="00466BDA"/>
    <w:rsid w:val="004701A8"/>
    <w:rsid w:val="00470A29"/>
    <w:rsid w:val="00471375"/>
    <w:rsid w:val="00473216"/>
    <w:rsid w:val="00473CA7"/>
    <w:rsid w:val="00474060"/>
    <w:rsid w:val="004742EA"/>
    <w:rsid w:val="004748F2"/>
    <w:rsid w:val="004751C5"/>
    <w:rsid w:val="00475776"/>
    <w:rsid w:val="00475F69"/>
    <w:rsid w:val="00476440"/>
    <w:rsid w:val="0047678A"/>
    <w:rsid w:val="004776AB"/>
    <w:rsid w:val="004803D0"/>
    <w:rsid w:val="0048136C"/>
    <w:rsid w:val="00481FB8"/>
    <w:rsid w:val="00482DEC"/>
    <w:rsid w:val="0048374D"/>
    <w:rsid w:val="0048375D"/>
    <w:rsid w:val="00483BA9"/>
    <w:rsid w:val="00483D42"/>
    <w:rsid w:val="00484626"/>
    <w:rsid w:val="00484876"/>
    <w:rsid w:val="004861F0"/>
    <w:rsid w:val="00486669"/>
    <w:rsid w:val="00486756"/>
    <w:rsid w:val="004869CB"/>
    <w:rsid w:val="00486CE7"/>
    <w:rsid w:val="00486ED2"/>
    <w:rsid w:val="00486F44"/>
    <w:rsid w:val="0048714A"/>
    <w:rsid w:val="00487223"/>
    <w:rsid w:val="004875CC"/>
    <w:rsid w:val="00490677"/>
    <w:rsid w:val="0049093B"/>
    <w:rsid w:val="004914B4"/>
    <w:rsid w:val="0049168D"/>
    <w:rsid w:val="0049174D"/>
    <w:rsid w:val="004921D2"/>
    <w:rsid w:val="004923D7"/>
    <w:rsid w:val="00492C3D"/>
    <w:rsid w:val="00492EF3"/>
    <w:rsid w:val="004930D3"/>
    <w:rsid w:val="00494A00"/>
    <w:rsid w:val="004957EF"/>
    <w:rsid w:val="00495B36"/>
    <w:rsid w:val="00495B8F"/>
    <w:rsid w:val="00495CBC"/>
    <w:rsid w:val="00496032"/>
    <w:rsid w:val="004965CA"/>
    <w:rsid w:val="004972B4"/>
    <w:rsid w:val="004975B3"/>
    <w:rsid w:val="00497912"/>
    <w:rsid w:val="00497ABB"/>
    <w:rsid w:val="00497EA0"/>
    <w:rsid w:val="004A0027"/>
    <w:rsid w:val="004A04D0"/>
    <w:rsid w:val="004A06E7"/>
    <w:rsid w:val="004A074D"/>
    <w:rsid w:val="004A0F0F"/>
    <w:rsid w:val="004A123F"/>
    <w:rsid w:val="004A1588"/>
    <w:rsid w:val="004A18A2"/>
    <w:rsid w:val="004A1AF0"/>
    <w:rsid w:val="004A23EA"/>
    <w:rsid w:val="004A24E0"/>
    <w:rsid w:val="004A2E28"/>
    <w:rsid w:val="004A349C"/>
    <w:rsid w:val="004A541B"/>
    <w:rsid w:val="004A544C"/>
    <w:rsid w:val="004A58D3"/>
    <w:rsid w:val="004A60D6"/>
    <w:rsid w:val="004A7E35"/>
    <w:rsid w:val="004B067C"/>
    <w:rsid w:val="004B12A2"/>
    <w:rsid w:val="004B2378"/>
    <w:rsid w:val="004B257A"/>
    <w:rsid w:val="004B2A4F"/>
    <w:rsid w:val="004B3226"/>
    <w:rsid w:val="004B3493"/>
    <w:rsid w:val="004B36A4"/>
    <w:rsid w:val="004B3863"/>
    <w:rsid w:val="004B3D0E"/>
    <w:rsid w:val="004B4BB7"/>
    <w:rsid w:val="004B52B3"/>
    <w:rsid w:val="004B5820"/>
    <w:rsid w:val="004B5C32"/>
    <w:rsid w:val="004B6482"/>
    <w:rsid w:val="004B6561"/>
    <w:rsid w:val="004B661E"/>
    <w:rsid w:val="004B6B21"/>
    <w:rsid w:val="004B6E20"/>
    <w:rsid w:val="004B7685"/>
    <w:rsid w:val="004B78E3"/>
    <w:rsid w:val="004B793C"/>
    <w:rsid w:val="004C0425"/>
    <w:rsid w:val="004C08AD"/>
    <w:rsid w:val="004C151B"/>
    <w:rsid w:val="004C1693"/>
    <w:rsid w:val="004C2030"/>
    <w:rsid w:val="004C26F1"/>
    <w:rsid w:val="004C2DE8"/>
    <w:rsid w:val="004C2FC2"/>
    <w:rsid w:val="004C36DA"/>
    <w:rsid w:val="004C3B3E"/>
    <w:rsid w:val="004C3C5A"/>
    <w:rsid w:val="004C41E8"/>
    <w:rsid w:val="004C4D1F"/>
    <w:rsid w:val="004C50D6"/>
    <w:rsid w:val="004C5307"/>
    <w:rsid w:val="004C5ACF"/>
    <w:rsid w:val="004C5C32"/>
    <w:rsid w:val="004C6F5B"/>
    <w:rsid w:val="004D03B7"/>
    <w:rsid w:val="004D071F"/>
    <w:rsid w:val="004D07C2"/>
    <w:rsid w:val="004D0BB2"/>
    <w:rsid w:val="004D0C68"/>
    <w:rsid w:val="004D1406"/>
    <w:rsid w:val="004D1698"/>
    <w:rsid w:val="004D2E09"/>
    <w:rsid w:val="004D41EB"/>
    <w:rsid w:val="004D4B5F"/>
    <w:rsid w:val="004D4D2F"/>
    <w:rsid w:val="004D4EC8"/>
    <w:rsid w:val="004D5527"/>
    <w:rsid w:val="004D5D39"/>
    <w:rsid w:val="004D6F97"/>
    <w:rsid w:val="004D7602"/>
    <w:rsid w:val="004D7BAC"/>
    <w:rsid w:val="004D7C9E"/>
    <w:rsid w:val="004D7CC9"/>
    <w:rsid w:val="004D7D33"/>
    <w:rsid w:val="004E0736"/>
    <w:rsid w:val="004E09E2"/>
    <w:rsid w:val="004E0BB2"/>
    <w:rsid w:val="004E141B"/>
    <w:rsid w:val="004E2A41"/>
    <w:rsid w:val="004E4441"/>
    <w:rsid w:val="004E4632"/>
    <w:rsid w:val="004E4952"/>
    <w:rsid w:val="004E4F34"/>
    <w:rsid w:val="004E65D6"/>
    <w:rsid w:val="004E6A8D"/>
    <w:rsid w:val="004E6DB1"/>
    <w:rsid w:val="004F0A8D"/>
    <w:rsid w:val="004F0C98"/>
    <w:rsid w:val="004F1563"/>
    <w:rsid w:val="004F1703"/>
    <w:rsid w:val="004F2F0F"/>
    <w:rsid w:val="004F38C6"/>
    <w:rsid w:val="004F3CF9"/>
    <w:rsid w:val="004F481E"/>
    <w:rsid w:val="004F4CDF"/>
    <w:rsid w:val="004F5089"/>
    <w:rsid w:val="004F5682"/>
    <w:rsid w:val="004F58F7"/>
    <w:rsid w:val="004F5981"/>
    <w:rsid w:val="004F6196"/>
    <w:rsid w:val="004F62A1"/>
    <w:rsid w:val="004F6387"/>
    <w:rsid w:val="004F657D"/>
    <w:rsid w:val="004F6871"/>
    <w:rsid w:val="004F735C"/>
    <w:rsid w:val="00500359"/>
    <w:rsid w:val="00500DF1"/>
    <w:rsid w:val="00500FAB"/>
    <w:rsid w:val="005011FC"/>
    <w:rsid w:val="00501708"/>
    <w:rsid w:val="005018A0"/>
    <w:rsid w:val="00501ECF"/>
    <w:rsid w:val="00502C0C"/>
    <w:rsid w:val="0050363D"/>
    <w:rsid w:val="00504135"/>
    <w:rsid w:val="0050633D"/>
    <w:rsid w:val="005068AD"/>
    <w:rsid w:val="00506CF2"/>
    <w:rsid w:val="0050767D"/>
    <w:rsid w:val="005078FD"/>
    <w:rsid w:val="005103C6"/>
    <w:rsid w:val="005107C7"/>
    <w:rsid w:val="00510816"/>
    <w:rsid w:val="00510CBC"/>
    <w:rsid w:val="00511801"/>
    <w:rsid w:val="00511F9B"/>
    <w:rsid w:val="00512E8F"/>
    <w:rsid w:val="00513401"/>
    <w:rsid w:val="0051380B"/>
    <w:rsid w:val="00514183"/>
    <w:rsid w:val="00514558"/>
    <w:rsid w:val="005148F8"/>
    <w:rsid w:val="00514F58"/>
    <w:rsid w:val="00515AA3"/>
    <w:rsid w:val="00516562"/>
    <w:rsid w:val="0051685C"/>
    <w:rsid w:val="00516A13"/>
    <w:rsid w:val="00516F58"/>
    <w:rsid w:val="005200E6"/>
    <w:rsid w:val="005210FE"/>
    <w:rsid w:val="0052111F"/>
    <w:rsid w:val="00521324"/>
    <w:rsid w:val="00521745"/>
    <w:rsid w:val="00522B29"/>
    <w:rsid w:val="00523A25"/>
    <w:rsid w:val="0052461F"/>
    <w:rsid w:val="00525571"/>
    <w:rsid w:val="00525B8B"/>
    <w:rsid w:val="00525E9E"/>
    <w:rsid w:val="00526758"/>
    <w:rsid w:val="00526AE1"/>
    <w:rsid w:val="00526D20"/>
    <w:rsid w:val="00526D44"/>
    <w:rsid w:val="00526DC0"/>
    <w:rsid w:val="00526DE7"/>
    <w:rsid w:val="00526DFF"/>
    <w:rsid w:val="00526F4E"/>
    <w:rsid w:val="005273E9"/>
    <w:rsid w:val="0052742C"/>
    <w:rsid w:val="005301DA"/>
    <w:rsid w:val="005308F9"/>
    <w:rsid w:val="0053142B"/>
    <w:rsid w:val="00532630"/>
    <w:rsid w:val="0053267A"/>
    <w:rsid w:val="00532E42"/>
    <w:rsid w:val="00533459"/>
    <w:rsid w:val="005336D4"/>
    <w:rsid w:val="00533829"/>
    <w:rsid w:val="0053383A"/>
    <w:rsid w:val="00533E8B"/>
    <w:rsid w:val="0053403E"/>
    <w:rsid w:val="0053537B"/>
    <w:rsid w:val="005354D9"/>
    <w:rsid w:val="00536988"/>
    <w:rsid w:val="00536A40"/>
    <w:rsid w:val="00536BAD"/>
    <w:rsid w:val="005372C1"/>
    <w:rsid w:val="005403F7"/>
    <w:rsid w:val="00540AC0"/>
    <w:rsid w:val="00541574"/>
    <w:rsid w:val="0054205B"/>
    <w:rsid w:val="00542811"/>
    <w:rsid w:val="00543807"/>
    <w:rsid w:val="005447E9"/>
    <w:rsid w:val="00544D6F"/>
    <w:rsid w:val="00545F2B"/>
    <w:rsid w:val="00545F6D"/>
    <w:rsid w:val="00545F96"/>
    <w:rsid w:val="00546B95"/>
    <w:rsid w:val="005476EA"/>
    <w:rsid w:val="005501D5"/>
    <w:rsid w:val="0055029A"/>
    <w:rsid w:val="00550975"/>
    <w:rsid w:val="00550FAC"/>
    <w:rsid w:val="00551149"/>
    <w:rsid w:val="00552BDD"/>
    <w:rsid w:val="00553805"/>
    <w:rsid w:val="005541EA"/>
    <w:rsid w:val="0055424D"/>
    <w:rsid w:val="00554978"/>
    <w:rsid w:val="00554AF2"/>
    <w:rsid w:val="00554EA1"/>
    <w:rsid w:val="005557C1"/>
    <w:rsid w:val="00555AEA"/>
    <w:rsid w:val="00555DE9"/>
    <w:rsid w:val="00556111"/>
    <w:rsid w:val="005565F0"/>
    <w:rsid w:val="00556636"/>
    <w:rsid w:val="00556C3C"/>
    <w:rsid w:val="00556F32"/>
    <w:rsid w:val="005575EB"/>
    <w:rsid w:val="00560B2A"/>
    <w:rsid w:val="00560FA5"/>
    <w:rsid w:val="005611EB"/>
    <w:rsid w:val="00561FE8"/>
    <w:rsid w:val="005622C6"/>
    <w:rsid w:val="00562800"/>
    <w:rsid w:val="005630D5"/>
    <w:rsid w:val="0056410B"/>
    <w:rsid w:val="0056571B"/>
    <w:rsid w:val="00566D42"/>
    <w:rsid w:val="00567990"/>
    <w:rsid w:val="00567EA8"/>
    <w:rsid w:val="00567ED4"/>
    <w:rsid w:val="0057045C"/>
    <w:rsid w:val="005714E0"/>
    <w:rsid w:val="00572034"/>
    <w:rsid w:val="005727E3"/>
    <w:rsid w:val="005733D0"/>
    <w:rsid w:val="00573B52"/>
    <w:rsid w:val="00573CD8"/>
    <w:rsid w:val="00573D63"/>
    <w:rsid w:val="00573E28"/>
    <w:rsid w:val="00573F1F"/>
    <w:rsid w:val="00574AE4"/>
    <w:rsid w:val="00574EB3"/>
    <w:rsid w:val="00575532"/>
    <w:rsid w:val="00575718"/>
    <w:rsid w:val="005771C7"/>
    <w:rsid w:val="00577626"/>
    <w:rsid w:val="0058041E"/>
    <w:rsid w:val="005806EB"/>
    <w:rsid w:val="005807DF"/>
    <w:rsid w:val="00580DF8"/>
    <w:rsid w:val="00580EC0"/>
    <w:rsid w:val="005812E7"/>
    <w:rsid w:val="0058152D"/>
    <w:rsid w:val="005815B3"/>
    <w:rsid w:val="005815EE"/>
    <w:rsid w:val="00581852"/>
    <w:rsid w:val="00582050"/>
    <w:rsid w:val="00582CFC"/>
    <w:rsid w:val="00582E06"/>
    <w:rsid w:val="0058334A"/>
    <w:rsid w:val="00583601"/>
    <w:rsid w:val="005836C0"/>
    <w:rsid w:val="00583B3E"/>
    <w:rsid w:val="00583F65"/>
    <w:rsid w:val="005844A6"/>
    <w:rsid w:val="00584EF3"/>
    <w:rsid w:val="005852A5"/>
    <w:rsid w:val="00585EC9"/>
    <w:rsid w:val="00586146"/>
    <w:rsid w:val="00587080"/>
    <w:rsid w:val="0058775B"/>
    <w:rsid w:val="00587C00"/>
    <w:rsid w:val="0059043B"/>
    <w:rsid w:val="00590519"/>
    <w:rsid w:val="00590791"/>
    <w:rsid w:val="00590D35"/>
    <w:rsid w:val="005910E9"/>
    <w:rsid w:val="00591CC6"/>
    <w:rsid w:val="00592900"/>
    <w:rsid w:val="00594061"/>
    <w:rsid w:val="00594174"/>
    <w:rsid w:val="005943AE"/>
    <w:rsid w:val="00594D25"/>
    <w:rsid w:val="00594FD5"/>
    <w:rsid w:val="00595C91"/>
    <w:rsid w:val="00595D6C"/>
    <w:rsid w:val="00595DC8"/>
    <w:rsid w:val="00596E90"/>
    <w:rsid w:val="005A053D"/>
    <w:rsid w:val="005A0889"/>
    <w:rsid w:val="005A1F0C"/>
    <w:rsid w:val="005A2909"/>
    <w:rsid w:val="005A3773"/>
    <w:rsid w:val="005A3A82"/>
    <w:rsid w:val="005A5B07"/>
    <w:rsid w:val="005A5BB8"/>
    <w:rsid w:val="005A5E34"/>
    <w:rsid w:val="005A60C5"/>
    <w:rsid w:val="005A6C23"/>
    <w:rsid w:val="005A7306"/>
    <w:rsid w:val="005A73F0"/>
    <w:rsid w:val="005A7632"/>
    <w:rsid w:val="005A77DE"/>
    <w:rsid w:val="005A791B"/>
    <w:rsid w:val="005B1324"/>
    <w:rsid w:val="005B1542"/>
    <w:rsid w:val="005B18AB"/>
    <w:rsid w:val="005B245C"/>
    <w:rsid w:val="005B2684"/>
    <w:rsid w:val="005B2D93"/>
    <w:rsid w:val="005B2F3D"/>
    <w:rsid w:val="005B2FD5"/>
    <w:rsid w:val="005B34F9"/>
    <w:rsid w:val="005B3E4D"/>
    <w:rsid w:val="005B454F"/>
    <w:rsid w:val="005B4AB2"/>
    <w:rsid w:val="005B4ECE"/>
    <w:rsid w:val="005B5121"/>
    <w:rsid w:val="005B55EC"/>
    <w:rsid w:val="005B575D"/>
    <w:rsid w:val="005B5B13"/>
    <w:rsid w:val="005B6AA7"/>
    <w:rsid w:val="005B788E"/>
    <w:rsid w:val="005B7EA4"/>
    <w:rsid w:val="005B7F7F"/>
    <w:rsid w:val="005C0A5A"/>
    <w:rsid w:val="005C0A79"/>
    <w:rsid w:val="005C142C"/>
    <w:rsid w:val="005C14D4"/>
    <w:rsid w:val="005C16B5"/>
    <w:rsid w:val="005C2132"/>
    <w:rsid w:val="005C215C"/>
    <w:rsid w:val="005C2A6E"/>
    <w:rsid w:val="005C331D"/>
    <w:rsid w:val="005C33C8"/>
    <w:rsid w:val="005C47FE"/>
    <w:rsid w:val="005C61AB"/>
    <w:rsid w:val="005C6731"/>
    <w:rsid w:val="005C7062"/>
    <w:rsid w:val="005C71D7"/>
    <w:rsid w:val="005C7510"/>
    <w:rsid w:val="005C7898"/>
    <w:rsid w:val="005C7995"/>
    <w:rsid w:val="005C7B36"/>
    <w:rsid w:val="005D0863"/>
    <w:rsid w:val="005D1C13"/>
    <w:rsid w:val="005D2C25"/>
    <w:rsid w:val="005D30CF"/>
    <w:rsid w:val="005D328D"/>
    <w:rsid w:val="005D3370"/>
    <w:rsid w:val="005D345A"/>
    <w:rsid w:val="005D34ED"/>
    <w:rsid w:val="005D58A4"/>
    <w:rsid w:val="005D5F83"/>
    <w:rsid w:val="005D6210"/>
    <w:rsid w:val="005D6CEC"/>
    <w:rsid w:val="005D6D56"/>
    <w:rsid w:val="005D701C"/>
    <w:rsid w:val="005D717A"/>
    <w:rsid w:val="005E046D"/>
    <w:rsid w:val="005E06E5"/>
    <w:rsid w:val="005E1250"/>
    <w:rsid w:val="005E1856"/>
    <w:rsid w:val="005E1AE1"/>
    <w:rsid w:val="005E1B03"/>
    <w:rsid w:val="005E209B"/>
    <w:rsid w:val="005E245D"/>
    <w:rsid w:val="005E252B"/>
    <w:rsid w:val="005E2681"/>
    <w:rsid w:val="005E3484"/>
    <w:rsid w:val="005E348B"/>
    <w:rsid w:val="005E3C44"/>
    <w:rsid w:val="005E44A9"/>
    <w:rsid w:val="005E4AA2"/>
    <w:rsid w:val="005E4F89"/>
    <w:rsid w:val="005E5B12"/>
    <w:rsid w:val="005E5C0B"/>
    <w:rsid w:val="005E5E88"/>
    <w:rsid w:val="005E6466"/>
    <w:rsid w:val="005E667A"/>
    <w:rsid w:val="005E7826"/>
    <w:rsid w:val="005F114F"/>
    <w:rsid w:val="005F2384"/>
    <w:rsid w:val="005F24EA"/>
    <w:rsid w:val="005F27AD"/>
    <w:rsid w:val="005F2994"/>
    <w:rsid w:val="005F2E1D"/>
    <w:rsid w:val="005F3676"/>
    <w:rsid w:val="005F503E"/>
    <w:rsid w:val="005F54B6"/>
    <w:rsid w:val="005F54E3"/>
    <w:rsid w:val="005F5527"/>
    <w:rsid w:val="005F6806"/>
    <w:rsid w:val="005F6816"/>
    <w:rsid w:val="005F6AE5"/>
    <w:rsid w:val="005F70A9"/>
    <w:rsid w:val="005F79BD"/>
    <w:rsid w:val="005F7A10"/>
    <w:rsid w:val="005F7AD9"/>
    <w:rsid w:val="005FD826"/>
    <w:rsid w:val="00600993"/>
    <w:rsid w:val="006009FD"/>
    <w:rsid w:val="006016FC"/>
    <w:rsid w:val="006026E8"/>
    <w:rsid w:val="00602DED"/>
    <w:rsid w:val="00604E16"/>
    <w:rsid w:val="00604FAA"/>
    <w:rsid w:val="006056FE"/>
    <w:rsid w:val="00605775"/>
    <w:rsid w:val="00605848"/>
    <w:rsid w:val="00606253"/>
    <w:rsid w:val="00606626"/>
    <w:rsid w:val="006069D5"/>
    <w:rsid w:val="00607447"/>
    <w:rsid w:val="00607FEA"/>
    <w:rsid w:val="0061014F"/>
    <w:rsid w:val="00610947"/>
    <w:rsid w:val="006110E5"/>
    <w:rsid w:val="00613ECD"/>
    <w:rsid w:val="006141A2"/>
    <w:rsid w:val="00614298"/>
    <w:rsid w:val="00614D0A"/>
    <w:rsid w:val="00615D9B"/>
    <w:rsid w:val="00616A67"/>
    <w:rsid w:val="00617006"/>
    <w:rsid w:val="0061712D"/>
    <w:rsid w:val="00617D74"/>
    <w:rsid w:val="00620E0E"/>
    <w:rsid w:val="00621702"/>
    <w:rsid w:val="00621B42"/>
    <w:rsid w:val="006226A1"/>
    <w:rsid w:val="006230CE"/>
    <w:rsid w:val="006236E8"/>
    <w:rsid w:val="006239E0"/>
    <w:rsid w:val="00624E7D"/>
    <w:rsid w:val="00627818"/>
    <w:rsid w:val="006303C7"/>
    <w:rsid w:val="0063047D"/>
    <w:rsid w:val="00630C27"/>
    <w:rsid w:val="00630D6E"/>
    <w:rsid w:val="00630F1E"/>
    <w:rsid w:val="00631668"/>
    <w:rsid w:val="00631B8B"/>
    <w:rsid w:val="006320B7"/>
    <w:rsid w:val="0063229B"/>
    <w:rsid w:val="00633182"/>
    <w:rsid w:val="0063332C"/>
    <w:rsid w:val="006337E7"/>
    <w:rsid w:val="00634B9D"/>
    <w:rsid w:val="00634CB6"/>
    <w:rsid w:val="006351CC"/>
    <w:rsid w:val="006352AF"/>
    <w:rsid w:val="00635467"/>
    <w:rsid w:val="00635719"/>
    <w:rsid w:val="00635E55"/>
    <w:rsid w:val="00635F37"/>
    <w:rsid w:val="00636B54"/>
    <w:rsid w:val="00636D18"/>
    <w:rsid w:val="0063792B"/>
    <w:rsid w:val="00637A86"/>
    <w:rsid w:val="00637EE1"/>
    <w:rsid w:val="006405BF"/>
    <w:rsid w:val="006413D9"/>
    <w:rsid w:val="006414A4"/>
    <w:rsid w:val="00641AFC"/>
    <w:rsid w:val="00641CD9"/>
    <w:rsid w:val="00641D60"/>
    <w:rsid w:val="006426AF"/>
    <w:rsid w:val="00642FB6"/>
    <w:rsid w:val="00642FE7"/>
    <w:rsid w:val="006431ED"/>
    <w:rsid w:val="00643F0C"/>
    <w:rsid w:val="006459A1"/>
    <w:rsid w:val="00645A3A"/>
    <w:rsid w:val="00645DA5"/>
    <w:rsid w:val="00646151"/>
    <w:rsid w:val="006469DF"/>
    <w:rsid w:val="00647404"/>
    <w:rsid w:val="00647583"/>
    <w:rsid w:val="00650E26"/>
    <w:rsid w:val="00651035"/>
    <w:rsid w:val="006512B4"/>
    <w:rsid w:val="006512BC"/>
    <w:rsid w:val="00651CFF"/>
    <w:rsid w:val="00652318"/>
    <w:rsid w:val="006523D7"/>
    <w:rsid w:val="0065317C"/>
    <w:rsid w:val="00653259"/>
    <w:rsid w:val="006538B2"/>
    <w:rsid w:val="006538E0"/>
    <w:rsid w:val="00653C2D"/>
    <w:rsid w:val="0065492F"/>
    <w:rsid w:val="00654E15"/>
    <w:rsid w:val="00654FEE"/>
    <w:rsid w:val="00655275"/>
    <w:rsid w:val="00655AAE"/>
    <w:rsid w:val="00655B74"/>
    <w:rsid w:val="00655D6D"/>
    <w:rsid w:val="00656277"/>
    <w:rsid w:val="00656CBE"/>
    <w:rsid w:val="00657319"/>
    <w:rsid w:val="00657FEB"/>
    <w:rsid w:val="00660585"/>
    <w:rsid w:val="00660A98"/>
    <w:rsid w:val="00660B4D"/>
    <w:rsid w:val="006613ED"/>
    <w:rsid w:val="0066152F"/>
    <w:rsid w:val="00661966"/>
    <w:rsid w:val="00661B03"/>
    <w:rsid w:val="00661E1A"/>
    <w:rsid w:val="006620BB"/>
    <w:rsid w:val="00662675"/>
    <w:rsid w:val="00662BBE"/>
    <w:rsid w:val="00662D45"/>
    <w:rsid w:val="006636E7"/>
    <w:rsid w:val="0066399D"/>
    <w:rsid w:val="00664F78"/>
    <w:rsid w:val="006654AB"/>
    <w:rsid w:val="00665ECA"/>
    <w:rsid w:val="00665FBC"/>
    <w:rsid w:val="0066647A"/>
    <w:rsid w:val="00666655"/>
    <w:rsid w:val="006668F2"/>
    <w:rsid w:val="006669CA"/>
    <w:rsid w:val="006678BF"/>
    <w:rsid w:val="00667913"/>
    <w:rsid w:val="00667E30"/>
    <w:rsid w:val="00667F2D"/>
    <w:rsid w:val="006706E8"/>
    <w:rsid w:val="00670749"/>
    <w:rsid w:val="00670F24"/>
    <w:rsid w:val="0067275B"/>
    <w:rsid w:val="006730FD"/>
    <w:rsid w:val="00673159"/>
    <w:rsid w:val="006734EE"/>
    <w:rsid w:val="00673BEC"/>
    <w:rsid w:val="00673C0D"/>
    <w:rsid w:val="0067408B"/>
    <w:rsid w:val="00674766"/>
    <w:rsid w:val="00675E09"/>
    <w:rsid w:val="00676079"/>
    <w:rsid w:val="00676B2F"/>
    <w:rsid w:val="00676DD1"/>
    <w:rsid w:val="00677F12"/>
    <w:rsid w:val="00680067"/>
    <w:rsid w:val="00680293"/>
    <w:rsid w:val="006810EA"/>
    <w:rsid w:val="006817B2"/>
    <w:rsid w:val="00681C18"/>
    <w:rsid w:val="00681E34"/>
    <w:rsid w:val="00682978"/>
    <w:rsid w:val="00682A68"/>
    <w:rsid w:val="00682BAF"/>
    <w:rsid w:val="00682DF4"/>
    <w:rsid w:val="006833B9"/>
    <w:rsid w:val="006835E2"/>
    <w:rsid w:val="0068429D"/>
    <w:rsid w:val="00684F72"/>
    <w:rsid w:val="00685020"/>
    <w:rsid w:val="00685451"/>
    <w:rsid w:val="006861C7"/>
    <w:rsid w:val="00686433"/>
    <w:rsid w:val="00686492"/>
    <w:rsid w:val="00686F19"/>
    <w:rsid w:val="00687912"/>
    <w:rsid w:val="00687BC5"/>
    <w:rsid w:val="006907A9"/>
    <w:rsid w:val="006908C7"/>
    <w:rsid w:val="00690BBA"/>
    <w:rsid w:val="006912A2"/>
    <w:rsid w:val="0069192C"/>
    <w:rsid w:val="00691C7F"/>
    <w:rsid w:val="00691FEB"/>
    <w:rsid w:val="00692641"/>
    <w:rsid w:val="00692690"/>
    <w:rsid w:val="00692F70"/>
    <w:rsid w:val="006936A4"/>
    <w:rsid w:val="00693B11"/>
    <w:rsid w:val="0069410B"/>
    <w:rsid w:val="00694234"/>
    <w:rsid w:val="00694B22"/>
    <w:rsid w:val="00694FAC"/>
    <w:rsid w:val="00695642"/>
    <w:rsid w:val="006960DB"/>
    <w:rsid w:val="00696512"/>
    <w:rsid w:val="0069657B"/>
    <w:rsid w:val="00697325"/>
    <w:rsid w:val="00697430"/>
    <w:rsid w:val="006A00B9"/>
    <w:rsid w:val="006A07F2"/>
    <w:rsid w:val="006A0945"/>
    <w:rsid w:val="006A0B39"/>
    <w:rsid w:val="006A105E"/>
    <w:rsid w:val="006A1B4F"/>
    <w:rsid w:val="006A201C"/>
    <w:rsid w:val="006A338B"/>
    <w:rsid w:val="006A3DE8"/>
    <w:rsid w:val="006A3F37"/>
    <w:rsid w:val="006A521B"/>
    <w:rsid w:val="006A568B"/>
    <w:rsid w:val="006A5B61"/>
    <w:rsid w:val="006A61D7"/>
    <w:rsid w:val="006A6399"/>
    <w:rsid w:val="006A673E"/>
    <w:rsid w:val="006A6A7B"/>
    <w:rsid w:val="006A7F9A"/>
    <w:rsid w:val="006B0228"/>
    <w:rsid w:val="006B167B"/>
    <w:rsid w:val="006B1AB8"/>
    <w:rsid w:val="006B1C62"/>
    <w:rsid w:val="006B270C"/>
    <w:rsid w:val="006B2D41"/>
    <w:rsid w:val="006B365F"/>
    <w:rsid w:val="006B3E36"/>
    <w:rsid w:val="006B40B9"/>
    <w:rsid w:val="006B46E5"/>
    <w:rsid w:val="006B4746"/>
    <w:rsid w:val="006B4BEF"/>
    <w:rsid w:val="006B4C4E"/>
    <w:rsid w:val="006B517D"/>
    <w:rsid w:val="006B5988"/>
    <w:rsid w:val="006B6270"/>
    <w:rsid w:val="006B6793"/>
    <w:rsid w:val="006B6856"/>
    <w:rsid w:val="006B6BC0"/>
    <w:rsid w:val="006B7D65"/>
    <w:rsid w:val="006B7F02"/>
    <w:rsid w:val="006C014B"/>
    <w:rsid w:val="006C0AB8"/>
    <w:rsid w:val="006C0F56"/>
    <w:rsid w:val="006C1274"/>
    <w:rsid w:val="006C1564"/>
    <w:rsid w:val="006C1F71"/>
    <w:rsid w:val="006C2964"/>
    <w:rsid w:val="006C2974"/>
    <w:rsid w:val="006C349A"/>
    <w:rsid w:val="006C3614"/>
    <w:rsid w:val="006C3C31"/>
    <w:rsid w:val="006C4320"/>
    <w:rsid w:val="006C47FC"/>
    <w:rsid w:val="006C4B92"/>
    <w:rsid w:val="006C4F40"/>
    <w:rsid w:val="006C4F46"/>
    <w:rsid w:val="006C5805"/>
    <w:rsid w:val="006C608E"/>
    <w:rsid w:val="006C63E6"/>
    <w:rsid w:val="006C640B"/>
    <w:rsid w:val="006C64B6"/>
    <w:rsid w:val="006C7DE3"/>
    <w:rsid w:val="006D133E"/>
    <w:rsid w:val="006D13D4"/>
    <w:rsid w:val="006D1834"/>
    <w:rsid w:val="006D1FF2"/>
    <w:rsid w:val="006D2784"/>
    <w:rsid w:val="006D2879"/>
    <w:rsid w:val="006D3956"/>
    <w:rsid w:val="006D4049"/>
    <w:rsid w:val="006D5145"/>
    <w:rsid w:val="006D52DC"/>
    <w:rsid w:val="006D56C7"/>
    <w:rsid w:val="006D57EE"/>
    <w:rsid w:val="006D582B"/>
    <w:rsid w:val="006D5F3F"/>
    <w:rsid w:val="006D5FCA"/>
    <w:rsid w:val="006D65D8"/>
    <w:rsid w:val="006D676C"/>
    <w:rsid w:val="006D6F66"/>
    <w:rsid w:val="006D706C"/>
    <w:rsid w:val="006D752B"/>
    <w:rsid w:val="006D75BD"/>
    <w:rsid w:val="006E0155"/>
    <w:rsid w:val="006E04AB"/>
    <w:rsid w:val="006E11AE"/>
    <w:rsid w:val="006E142F"/>
    <w:rsid w:val="006E25E2"/>
    <w:rsid w:val="006E28E7"/>
    <w:rsid w:val="006E3745"/>
    <w:rsid w:val="006E471D"/>
    <w:rsid w:val="006E5422"/>
    <w:rsid w:val="006E5838"/>
    <w:rsid w:val="006E6007"/>
    <w:rsid w:val="006E60D3"/>
    <w:rsid w:val="006E61D5"/>
    <w:rsid w:val="006E6EFE"/>
    <w:rsid w:val="006F007E"/>
    <w:rsid w:val="006F00B2"/>
    <w:rsid w:val="006F0697"/>
    <w:rsid w:val="006F08C8"/>
    <w:rsid w:val="006F0B48"/>
    <w:rsid w:val="006F0BAD"/>
    <w:rsid w:val="006F1828"/>
    <w:rsid w:val="006F1995"/>
    <w:rsid w:val="006F1F24"/>
    <w:rsid w:val="006F393E"/>
    <w:rsid w:val="006F43CA"/>
    <w:rsid w:val="006F4D3C"/>
    <w:rsid w:val="006F51AB"/>
    <w:rsid w:val="006F6216"/>
    <w:rsid w:val="006F6495"/>
    <w:rsid w:val="006F657C"/>
    <w:rsid w:val="006F6724"/>
    <w:rsid w:val="006F6E43"/>
    <w:rsid w:val="006F732C"/>
    <w:rsid w:val="006F7D59"/>
    <w:rsid w:val="00700C0A"/>
    <w:rsid w:val="007016A6"/>
    <w:rsid w:val="00701E9F"/>
    <w:rsid w:val="00701F39"/>
    <w:rsid w:val="0070314E"/>
    <w:rsid w:val="00703299"/>
    <w:rsid w:val="00703865"/>
    <w:rsid w:val="0070414C"/>
    <w:rsid w:val="00704151"/>
    <w:rsid w:val="007049F1"/>
    <w:rsid w:val="007054F3"/>
    <w:rsid w:val="007055BE"/>
    <w:rsid w:val="007056CB"/>
    <w:rsid w:val="00705792"/>
    <w:rsid w:val="0070672D"/>
    <w:rsid w:val="00706B6B"/>
    <w:rsid w:val="007073DA"/>
    <w:rsid w:val="00707D60"/>
    <w:rsid w:val="00711AFC"/>
    <w:rsid w:val="00711DA7"/>
    <w:rsid w:val="0071235A"/>
    <w:rsid w:val="00712545"/>
    <w:rsid w:val="00713029"/>
    <w:rsid w:val="007134E1"/>
    <w:rsid w:val="00713F20"/>
    <w:rsid w:val="00714D2F"/>
    <w:rsid w:val="00714E65"/>
    <w:rsid w:val="00715767"/>
    <w:rsid w:val="00715F87"/>
    <w:rsid w:val="0071670F"/>
    <w:rsid w:val="0071693D"/>
    <w:rsid w:val="00716CEC"/>
    <w:rsid w:val="0071713B"/>
    <w:rsid w:val="00717654"/>
    <w:rsid w:val="00717AC6"/>
    <w:rsid w:val="007209F7"/>
    <w:rsid w:val="00720C69"/>
    <w:rsid w:val="00721668"/>
    <w:rsid w:val="00722251"/>
    <w:rsid w:val="00723D53"/>
    <w:rsid w:val="0072411E"/>
    <w:rsid w:val="00724850"/>
    <w:rsid w:val="007250E8"/>
    <w:rsid w:val="007254FB"/>
    <w:rsid w:val="00730458"/>
    <w:rsid w:val="007306EF"/>
    <w:rsid w:val="007309A5"/>
    <w:rsid w:val="007314DD"/>
    <w:rsid w:val="00731C84"/>
    <w:rsid w:val="00731F06"/>
    <w:rsid w:val="0073230A"/>
    <w:rsid w:val="0073252F"/>
    <w:rsid w:val="00732E30"/>
    <w:rsid w:val="00733073"/>
    <w:rsid w:val="00733AAF"/>
    <w:rsid w:val="00733E98"/>
    <w:rsid w:val="00734945"/>
    <w:rsid w:val="00735A80"/>
    <w:rsid w:val="007360AB"/>
    <w:rsid w:val="007360CB"/>
    <w:rsid w:val="007362CA"/>
    <w:rsid w:val="0073659F"/>
    <w:rsid w:val="00736640"/>
    <w:rsid w:val="007367CB"/>
    <w:rsid w:val="00737338"/>
    <w:rsid w:val="00737399"/>
    <w:rsid w:val="0074056D"/>
    <w:rsid w:val="00740D7E"/>
    <w:rsid w:val="0074151F"/>
    <w:rsid w:val="007417D8"/>
    <w:rsid w:val="00743175"/>
    <w:rsid w:val="00743D7A"/>
    <w:rsid w:val="0074487D"/>
    <w:rsid w:val="00744E20"/>
    <w:rsid w:val="00745B33"/>
    <w:rsid w:val="00746C28"/>
    <w:rsid w:val="00746C34"/>
    <w:rsid w:val="00747BD6"/>
    <w:rsid w:val="00747FDA"/>
    <w:rsid w:val="00750387"/>
    <w:rsid w:val="00750D55"/>
    <w:rsid w:val="00751196"/>
    <w:rsid w:val="0075128B"/>
    <w:rsid w:val="007517F1"/>
    <w:rsid w:val="00751A76"/>
    <w:rsid w:val="00752069"/>
    <w:rsid w:val="007521B0"/>
    <w:rsid w:val="007526A3"/>
    <w:rsid w:val="00753140"/>
    <w:rsid w:val="00753166"/>
    <w:rsid w:val="00754280"/>
    <w:rsid w:val="007545A1"/>
    <w:rsid w:val="00754920"/>
    <w:rsid w:val="0075496C"/>
    <w:rsid w:val="00755893"/>
    <w:rsid w:val="007563A6"/>
    <w:rsid w:val="00756851"/>
    <w:rsid w:val="00757105"/>
    <w:rsid w:val="007574A7"/>
    <w:rsid w:val="00757A45"/>
    <w:rsid w:val="00759D16"/>
    <w:rsid w:val="0075C9F0"/>
    <w:rsid w:val="00761A77"/>
    <w:rsid w:val="00761C9E"/>
    <w:rsid w:val="00761CF7"/>
    <w:rsid w:val="00762DB6"/>
    <w:rsid w:val="00762EEF"/>
    <w:rsid w:val="00763668"/>
    <w:rsid w:val="007636AF"/>
    <w:rsid w:val="00763982"/>
    <w:rsid w:val="007643F2"/>
    <w:rsid w:val="00764A1B"/>
    <w:rsid w:val="00765C2D"/>
    <w:rsid w:val="00767A77"/>
    <w:rsid w:val="00767BEE"/>
    <w:rsid w:val="0076E88E"/>
    <w:rsid w:val="00770274"/>
    <w:rsid w:val="0077032A"/>
    <w:rsid w:val="0077086E"/>
    <w:rsid w:val="00770F2B"/>
    <w:rsid w:val="00771367"/>
    <w:rsid w:val="007719A4"/>
    <w:rsid w:val="00771CD7"/>
    <w:rsid w:val="00771E7F"/>
    <w:rsid w:val="00771FBD"/>
    <w:rsid w:val="0077263D"/>
    <w:rsid w:val="00772B63"/>
    <w:rsid w:val="00773A44"/>
    <w:rsid w:val="00774091"/>
    <w:rsid w:val="007740CE"/>
    <w:rsid w:val="007745A9"/>
    <w:rsid w:val="00774995"/>
    <w:rsid w:val="00774B1A"/>
    <w:rsid w:val="00775056"/>
    <w:rsid w:val="0077508F"/>
    <w:rsid w:val="00775E27"/>
    <w:rsid w:val="00776065"/>
    <w:rsid w:val="007764AD"/>
    <w:rsid w:val="00776F3B"/>
    <w:rsid w:val="00776FAE"/>
    <w:rsid w:val="00777E9C"/>
    <w:rsid w:val="007802AD"/>
    <w:rsid w:val="00780502"/>
    <w:rsid w:val="007816C2"/>
    <w:rsid w:val="007818DB"/>
    <w:rsid w:val="007824DF"/>
    <w:rsid w:val="007824F2"/>
    <w:rsid w:val="007825B0"/>
    <w:rsid w:val="007825C5"/>
    <w:rsid w:val="0078265F"/>
    <w:rsid w:val="007828C4"/>
    <w:rsid w:val="00782E8B"/>
    <w:rsid w:val="00783AF9"/>
    <w:rsid w:val="00785474"/>
    <w:rsid w:val="00785EE9"/>
    <w:rsid w:val="00786059"/>
    <w:rsid w:val="00786355"/>
    <w:rsid w:val="00786EB9"/>
    <w:rsid w:val="00787A14"/>
    <w:rsid w:val="00787D75"/>
    <w:rsid w:val="0079006D"/>
    <w:rsid w:val="00790509"/>
    <w:rsid w:val="007906EC"/>
    <w:rsid w:val="007908BA"/>
    <w:rsid w:val="00790A60"/>
    <w:rsid w:val="00790B6A"/>
    <w:rsid w:val="007912FD"/>
    <w:rsid w:val="00791CD8"/>
    <w:rsid w:val="00793A8A"/>
    <w:rsid w:val="00793E46"/>
    <w:rsid w:val="0079400A"/>
    <w:rsid w:val="00794525"/>
    <w:rsid w:val="007947DA"/>
    <w:rsid w:val="00794B91"/>
    <w:rsid w:val="00794F6E"/>
    <w:rsid w:val="0079527C"/>
    <w:rsid w:val="00795463"/>
    <w:rsid w:val="007954AA"/>
    <w:rsid w:val="00795783"/>
    <w:rsid w:val="0079588A"/>
    <w:rsid w:val="00795B3B"/>
    <w:rsid w:val="00795D27"/>
    <w:rsid w:val="00796E30"/>
    <w:rsid w:val="00797179"/>
    <w:rsid w:val="007977F2"/>
    <w:rsid w:val="007A01F4"/>
    <w:rsid w:val="007A0567"/>
    <w:rsid w:val="007A0DC4"/>
    <w:rsid w:val="007A0E24"/>
    <w:rsid w:val="007A11DE"/>
    <w:rsid w:val="007A2F89"/>
    <w:rsid w:val="007A3065"/>
    <w:rsid w:val="007A4147"/>
    <w:rsid w:val="007A482B"/>
    <w:rsid w:val="007A4AEA"/>
    <w:rsid w:val="007A4C1B"/>
    <w:rsid w:val="007A55A0"/>
    <w:rsid w:val="007A5739"/>
    <w:rsid w:val="007A5DD2"/>
    <w:rsid w:val="007A6D33"/>
    <w:rsid w:val="007A6F75"/>
    <w:rsid w:val="007A7023"/>
    <w:rsid w:val="007A71DF"/>
    <w:rsid w:val="007A72C8"/>
    <w:rsid w:val="007A75FA"/>
    <w:rsid w:val="007A7AD6"/>
    <w:rsid w:val="007A7D73"/>
    <w:rsid w:val="007B048F"/>
    <w:rsid w:val="007B0C82"/>
    <w:rsid w:val="007B0D97"/>
    <w:rsid w:val="007B0DFF"/>
    <w:rsid w:val="007B1358"/>
    <w:rsid w:val="007B19AB"/>
    <w:rsid w:val="007B1C27"/>
    <w:rsid w:val="007B3757"/>
    <w:rsid w:val="007B3FF0"/>
    <w:rsid w:val="007B408D"/>
    <w:rsid w:val="007B460C"/>
    <w:rsid w:val="007B4AE9"/>
    <w:rsid w:val="007B4B98"/>
    <w:rsid w:val="007B4BF2"/>
    <w:rsid w:val="007B671C"/>
    <w:rsid w:val="007B6FD7"/>
    <w:rsid w:val="007B71BB"/>
    <w:rsid w:val="007C0F04"/>
    <w:rsid w:val="007C15E2"/>
    <w:rsid w:val="007C2159"/>
    <w:rsid w:val="007C2478"/>
    <w:rsid w:val="007C2E3D"/>
    <w:rsid w:val="007C300B"/>
    <w:rsid w:val="007C4A4D"/>
    <w:rsid w:val="007C4ADF"/>
    <w:rsid w:val="007C4FDB"/>
    <w:rsid w:val="007C5C6E"/>
    <w:rsid w:val="007C622D"/>
    <w:rsid w:val="007C626D"/>
    <w:rsid w:val="007C63C8"/>
    <w:rsid w:val="007C66BE"/>
    <w:rsid w:val="007C6A46"/>
    <w:rsid w:val="007C7291"/>
    <w:rsid w:val="007C750D"/>
    <w:rsid w:val="007C7C5D"/>
    <w:rsid w:val="007D0A76"/>
    <w:rsid w:val="007D186A"/>
    <w:rsid w:val="007D197D"/>
    <w:rsid w:val="007D25F2"/>
    <w:rsid w:val="007D2C7F"/>
    <w:rsid w:val="007D31EB"/>
    <w:rsid w:val="007D36F5"/>
    <w:rsid w:val="007D4349"/>
    <w:rsid w:val="007D5692"/>
    <w:rsid w:val="007D6D1D"/>
    <w:rsid w:val="007D78B2"/>
    <w:rsid w:val="007D7B9D"/>
    <w:rsid w:val="007D7E89"/>
    <w:rsid w:val="007E0158"/>
    <w:rsid w:val="007E0209"/>
    <w:rsid w:val="007E079A"/>
    <w:rsid w:val="007E127F"/>
    <w:rsid w:val="007E12D9"/>
    <w:rsid w:val="007E192A"/>
    <w:rsid w:val="007E2A4F"/>
    <w:rsid w:val="007E43B6"/>
    <w:rsid w:val="007E4457"/>
    <w:rsid w:val="007E478A"/>
    <w:rsid w:val="007E4DF0"/>
    <w:rsid w:val="007E5257"/>
    <w:rsid w:val="007E55E5"/>
    <w:rsid w:val="007E5D23"/>
    <w:rsid w:val="007E614D"/>
    <w:rsid w:val="007E7D1C"/>
    <w:rsid w:val="007F053B"/>
    <w:rsid w:val="007F0C0B"/>
    <w:rsid w:val="007F0C32"/>
    <w:rsid w:val="007F12A4"/>
    <w:rsid w:val="007F1A09"/>
    <w:rsid w:val="007F1C81"/>
    <w:rsid w:val="007F1E61"/>
    <w:rsid w:val="007F2295"/>
    <w:rsid w:val="007F2567"/>
    <w:rsid w:val="007F25FD"/>
    <w:rsid w:val="007F2677"/>
    <w:rsid w:val="007F275B"/>
    <w:rsid w:val="007F2A0A"/>
    <w:rsid w:val="007F31E2"/>
    <w:rsid w:val="007F342B"/>
    <w:rsid w:val="007F3881"/>
    <w:rsid w:val="007F3E9C"/>
    <w:rsid w:val="007F5C7C"/>
    <w:rsid w:val="007F6496"/>
    <w:rsid w:val="007F7A75"/>
    <w:rsid w:val="007F7B96"/>
    <w:rsid w:val="00800050"/>
    <w:rsid w:val="00800265"/>
    <w:rsid w:val="00800922"/>
    <w:rsid w:val="00800D98"/>
    <w:rsid w:val="0080231B"/>
    <w:rsid w:val="00802983"/>
    <w:rsid w:val="00803E8B"/>
    <w:rsid w:val="00804561"/>
    <w:rsid w:val="008049FC"/>
    <w:rsid w:val="00805404"/>
    <w:rsid w:val="00805ABD"/>
    <w:rsid w:val="00806391"/>
    <w:rsid w:val="0080734C"/>
    <w:rsid w:val="008078C7"/>
    <w:rsid w:val="00810359"/>
    <w:rsid w:val="008104E7"/>
    <w:rsid w:val="00811299"/>
    <w:rsid w:val="00811641"/>
    <w:rsid w:val="00811C41"/>
    <w:rsid w:val="008120F3"/>
    <w:rsid w:val="00812451"/>
    <w:rsid w:val="00813269"/>
    <w:rsid w:val="00813367"/>
    <w:rsid w:val="00813A3A"/>
    <w:rsid w:val="00814352"/>
    <w:rsid w:val="00815C52"/>
    <w:rsid w:val="00815D83"/>
    <w:rsid w:val="00815DD5"/>
    <w:rsid w:val="00815E41"/>
    <w:rsid w:val="0081627E"/>
    <w:rsid w:val="00816ED3"/>
    <w:rsid w:val="008176D0"/>
    <w:rsid w:val="00817A7C"/>
    <w:rsid w:val="0082129B"/>
    <w:rsid w:val="0082161E"/>
    <w:rsid w:val="008216CB"/>
    <w:rsid w:val="00822283"/>
    <w:rsid w:val="0082287D"/>
    <w:rsid w:val="00822C1A"/>
    <w:rsid w:val="00823354"/>
    <w:rsid w:val="008233BB"/>
    <w:rsid w:val="0082355E"/>
    <w:rsid w:val="00824BE6"/>
    <w:rsid w:val="00824C45"/>
    <w:rsid w:val="00825999"/>
    <w:rsid w:val="00825B4F"/>
    <w:rsid w:val="00825D13"/>
    <w:rsid w:val="00827E6B"/>
    <w:rsid w:val="00830151"/>
    <w:rsid w:val="00830773"/>
    <w:rsid w:val="00830B29"/>
    <w:rsid w:val="00830F69"/>
    <w:rsid w:val="00832521"/>
    <w:rsid w:val="008329D6"/>
    <w:rsid w:val="008330C8"/>
    <w:rsid w:val="008330EA"/>
    <w:rsid w:val="008331D1"/>
    <w:rsid w:val="008336F5"/>
    <w:rsid w:val="008338BC"/>
    <w:rsid w:val="00834577"/>
    <w:rsid w:val="0083476A"/>
    <w:rsid w:val="00834B47"/>
    <w:rsid w:val="00834B97"/>
    <w:rsid w:val="00834D7E"/>
    <w:rsid w:val="0083507E"/>
    <w:rsid w:val="00835943"/>
    <w:rsid w:val="00835D66"/>
    <w:rsid w:val="00835EB3"/>
    <w:rsid w:val="00836C0D"/>
    <w:rsid w:val="00836E6C"/>
    <w:rsid w:val="008372C8"/>
    <w:rsid w:val="0083762A"/>
    <w:rsid w:val="00837722"/>
    <w:rsid w:val="008377A6"/>
    <w:rsid w:val="00837A0C"/>
    <w:rsid w:val="00837A65"/>
    <w:rsid w:val="00837E5C"/>
    <w:rsid w:val="00840509"/>
    <w:rsid w:val="008405F3"/>
    <w:rsid w:val="00841A58"/>
    <w:rsid w:val="00841F68"/>
    <w:rsid w:val="008427F9"/>
    <w:rsid w:val="00843E04"/>
    <w:rsid w:val="00844DE0"/>
    <w:rsid w:val="008458A0"/>
    <w:rsid w:val="00845A58"/>
    <w:rsid w:val="00845F9A"/>
    <w:rsid w:val="00846897"/>
    <w:rsid w:val="00846BC8"/>
    <w:rsid w:val="0084772A"/>
    <w:rsid w:val="008502CC"/>
    <w:rsid w:val="00850822"/>
    <w:rsid w:val="00850BF1"/>
    <w:rsid w:val="0085125D"/>
    <w:rsid w:val="00851DBD"/>
    <w:rsid w:val="00851DF2"/>
    <w:rsid w:val="00852641"/>
    <w:rsid w:val="008526B5"/>
    <w:rsid w:val="00852C6B"/>
    <w:rsid w:val="00852D00"/>
    <w:rsid w:val="008539AA"/>
    <w:rsid w:val="00853EF1"/>
    <w:rsid w:val="008541CC"/>
    <w:rsid w:val="008548B3"/>
    <w:rsid w:val="0085520F"/>
    <w:rsid w:val="008559F5"/>
    <w:rsid w:val="00855A21"/>
    <w:rsid w:val="00855DE4"/>
    <w:rsid w:val="00856181"/>
    <w:rsid w:val="008563BC"/>
    <w:rsid w:val="0085679D"/>
    <w:rsid w:val="0085691F"/>
    <w:rsid w:val="00856FB5"/>
    <w:rsid w:val="008572C8"/>
    <w:rsid w:val="00857B01"/>
    <w:rsid w:val="00857FC4"/>
    <w:rsid w:val="00857FCB"/>
    <w:rsid w:val="00860AF9"/>
    <w:rsid w:val="00861276"/>
    <w:rsid w:val="0086275A"/>
    <w:rsid w:val="00863495"/>
    <w:rsid w:val="0086387F"/>
    <w:rsid w:val="008639BA"/>
    <w:rsid w:val="00863F5D"/>
    <w:rsid w:val="0086448A"/>
    <w:rsid w:val="00864B99"/>
    <w:rsid w:val="00864FB0"/>
    <w:rsid w:val="0086579B"/>
    <w:rsid w:val="008659BF"/>
    <w:rsid w:val="00865ADB"/>
    <w:rsid w:val="00865AE0"/>
    <w:rsid w:val="00866160"/>
    <w:rsid w:val="008666D6"/>
    <w:rsid w:val="00867653"/>
    <w:rsid w:val="0086784B"/>
    <w:rsid w:val="008678D5"/>
    <w:rsid w:val="00871AA0"/>
    <w:rsid w:val="00871B03"/>
    <w:rsid w:val="0087258F"/>
    <w:rsid w:val="00872931"/>
    <w:rsid w:val="008733BC"/>
    <w:rsid w:val="00873EFE"/>
    <w:rsid w:val="0087530C"/>
    <w:rsid w:val="00875971"/>
    <w:rsid w:val="00875DF6"/>
    <w:rsid w:val="00876203"/>
    <w:rsid w:val="008762AB"/>
    <w:rsid w:val="00876681"/>
    <w:rsid w:val="008766B1"/>
    <w:rsid w:val="0087671F"/>
    <w:rsid w:val="00876FEC"/>
    <w:rsid w:val="00877078"/>
    <w:rsid w:val="008775F5"/>
    <w:rsid w:val="00880370"/>
    <w:rsid w:val="00883EDD"/>
    <w:rsid w:val="008844D8"/>
    <w:rsid w:val="008847EE"/>
    <w:rsid w:val="00884D13"/>
    <w:rsid w:val="008850AB"/>
    <w:rsid w:val="00885398"/>
    <w:rsid w:val="008858D0"/>
    <w:rsid w:val="008875E1"/>
    <w:rsid w:val="00887871"/>
    <w:rsid w:val="008878D9"/>
    <w:rsid w:val="008901A4"/>
    <w:rsid w:val="00890A17"/>
    <w:rsid w:val="00890C56"/>
    <w:rsid w:val="00890DA5"/>
    <w:rsid w:val="00890DA6"/>
    <w:rsid w:val="00890F37"/>
    <w:rsid w:val="0089169C"/>
    <w:rsid w:val="00891B1A"/>
    <w:rsid w:val="00892C5A"/>
    <w:rsid w:val="00893219"/>
    <w:rsid w:val="0089391E"/>
    <w:rsid w:val="00893C14"/>
    <w:rsid w:val="00893DFA"/>
    <w:rsid w:val="00896E2F"/>
    <w:rsid w:val="00896EDD"/>
    <w:rsid w:val="008A0133"/>
    <w:rsid w:val="008A0ACC"/>
    <w:rsid w:val="008A106C"/>
    <w:rsid w:val="008A23C7"/>
    <w:rsid w:val="008A2509"/>
    <w:rsid w:val="008A2AB9"/>
    <w:rsid w:val="008A3100"/>
    <w:rsid w:val="008A3C2F"/>
    <w:rsid w:val="008A402D"/>
    <w:rsid w:val="008A43F0"/>
    <w:rsid w:val="008A4D1C"/>
    <w:rsid w:val="008A59F4"/>
    <w:rsid w:val="008A63B1"/>
    <w:rsid w:val="008B00FC"/>
    <w:rsid w:val="008B0DE1"/>
    <w:rsid w:val="008B18B4"/>
    <w:rsid w:val="008B1BBC"/>
    <w:rsid w:val="008B1CA8"/>
    <w:rsid w:val="008B1CCD"/>
    <w:rsid w:val="008B2AA3"/>
    <w:rsid w:val="008B2E28"/>
    <w:rsid w:val="008B2F35"/>
    <w:rsid w:val="008B31BA"/>
    <w:rsid w:val="008B40D8"/>
    <w:rsid w:val="008B4640"/>
    <w:rsid w:val="008B487D"/>
    <w:rsid w:val="008B4B04"/>
    <w:rsid w:val="008B4F54"/>
    <w:rsid w:val="008B4F6A"/>
    <w:rsid w:val="008B54B1"/>
    <w:rsid w:val="008B5C37"/>
    <w:rsid w:val="008B6475"/>
    <w:rsid w:val="008B6F29"/>
    <w:rsid w:val="008B7793"/>
    <w:rsid w:val="008B79E2"/>
    <w:rsid w:val="008B7B3E"/>
    <w:rsid w:val="008B7FDE"/>
    <w:rsid w:val="008C0BA3"/>
    <w:rsid w:val="008C0E36"/>
    <w:rsid w:val="008C1026"/>
    <w:rsid w:val="008C157F"/>
    <w:rsid w:val="008C1EF9"/>
    <w:rsid w:val="008C1FE5"/>
    <w:rsid w:val="008C34CC"/>
    <w:rsid w:val="008C373C"/>
    <w:rsid w:val="008C3ACE"/>
    <w:rsid w:val="008C3BA5"/>
    <w:rsid w:val="008C4796"/>
    <w:rsid w:val="008C4A95"/>
    <w:rsid w:val="008C52EB"/>
    <w:rsid w:val="008C55F2"/>
    <w:rsid w:val="008C5CE3"/>
    <w:rsid w:val="008C6418"/>
    <w:rsid w:val="008C64F2"/>
    <w:rsid w:val="008C71EC"/>
    <w:rsid w:val="008C71FC"/>
    <w:rsid w:val="008C7239"/>
    <w:rsid w:val="008C7787"/>
    <w:rsid w:val="008C7E22"/>
    <w:rsid w:val="008D07A0"/>
    <w:rsid w:val="008D090B"/>
    <w:rsid w:val="008D0A88"/>
    <w:rsid w:val="008D0AF1"/>
    <w:rsid w:val="008D0DFD"/>
    <w:rsid w:val="008D1196"/>
    <w:rsid w:val="008D2070"/>
    <w:rsid w:val="008D2A9B"/>
    <w:rsid w:val="008D3076"/>
    <w:rsid w:val="008D3761"/>
    <w:rsid w:val="008D3773"/>
    <w:rsid w:val="008D39C5"/>
    <w:rsid w:val="008D4195"/>
    <w:rsid w:val="008D44E4"/>
    <w:rsid w:val="008D4650"/>
    <w:rsid w:val="008D513B"/>
    <w:rsid w:val="008D5EAB"/>
    <w:rsid w:val="008D69BE"/>
    <w:rsid w:val="008D6DEB"/>
    <w:rsid w:val="008D6FC1"/>
    <w:rsid w:val="008D71A4"/>
    <w:rsid w:val="008D788F"/>
    <w:rsid w:val="008E0AB5"/>
    <w:rsid w:val="008E0B02"/>
    <w:rsid w:val="008E117F"/>
    <w:rsid w:val="008E132B"/>
    <w:rsid w:val="008E183E"/>
    <w:rsid w:val="008E2355"/>
    <w:rsid w:val="008E2FE3"/>
    <w:rsid w:val="008E3046"/>
    <w:rsid w:val="008E32BC"/>
    <w:rsid w:val="008E3D85"/>
    <w:rsid w:val="008E43E7"/>
    <w:rsid w:val="008E5467"/>
    <w:rsid w:val="008E56CB"/>
    <w:rsid w:val="008E59A4"/>
    <w:rsid w:val="008E5E9D"/>
    <w:rsid w:val="008E5F40"/>
    <w:rsid w:val="008E61FE"/>
    <w:rsid w:val="008E6684"/>
    <w:rsid w:val="008E6757"/>
    <w:rsid w:val="008E6CAB"/>
    <w:rsid w:val="008E6FB5"/>
    <w:rsid w:val="008E76C9"/>
    <w:rsid w:val="008E7EE4"/>
    <w:rsid w:val="008F05C0"/>
    <w:rsid w:val="008F071F"/>
    <w:rsid w:val="008F0DC9"/>
    <w:rsid w:val="008F1B71"/>
    <w:rsid w:val="008F1D48"/>
    <w:rsid w:val="008F1E50"/>
    <w:rsid w:val="008F21DC"/>
    <w:rsid w:val="008F2201"/>
    <w:rsid w:val="008F288B"/>
    <w:rsid w:val="008F2F97"/>
    <w:rsid w:val="008F3BC7"/>
    <w:rsid w:val="008F525E"/>
    <w:rsid w:val="008F52CD"/>
    <w:rsid w:val="008F58EE"/>
    <w:rsid w:val="008F770F"/>
    <w:rsid w:val="008F78A6"/>
    <w:rsid w:val="008F7902"/>
    <w:rsid w:val="008F7964"/>
    <w:rsid w:val="009003E5"/>
    <w:rsid w:val="009016CA"/>
    <w:rsid w:val="00901A4F"/>
    <w:rsid w:val="00901B2E"/>
    <w:rsid w:val="00901C46"/>
    <w:rsid w:val="00902764"/>
    <w:rsid w:val="009029E6"/>
    <w:rsid w:val="00902FE3"/>
    <w:rsid w:val="00903048"/>
    <w:rsid w:val="00903767"/>
    <w:rsid w:val="00903F9C"/>
    <w:rsid w:val="00904103"/>
    <w:rsid w:val="009041FE"/>
    <w:rsid w:val="00904310"/>
    <w:rsid w:val="00904BCE"/>
    <w:rsid w:val="00905735"/>
    <w:rsid w:val="009061F5"/>
    <w:rsid w:val="00906664"/>
    <w:rsid w:val="00906674"/>
    <w:rsid w:val="00907576"/>
    <w:rsid w:val="00910041"/>
    <w:rsid w:val="00910C59"/>
    <w:rsid w:val="00911325"/>
    <w:rsid w:val="00911738"/>
    <w:rsid w:val="00911869"/>
    <w:rsid w:val="009123C7"/>
    <w:rsid w:val="00912B99"/>
    <w:rsid w:val="00912F25"/>
    <w:rsid w:val="00913345"/>
    <w:rsid w:val="0091406E"/>
    <w:rsid w:val="00914D23"/>
    <w:rsid w:val="00914FC8"/>
    <w:rsid w:val="00915308"/>
    <w:rsid w:val="0091568F"/>
    <w:rsid w:val="00915776"/>
    <w:rsid w:val="00915791"/>
    <w:rsid w:val="009159DF"/>
    <w:rsid w:val="00915A2E"/>
    <w:rsid w:val="00915BE8"/>
    <w:rsid w:val="00916137"/>
    <w:rsid w:val="00916BCD"/>
    <w:rsid w:val="00916ED9"/>
    <w:rsid w:val="00917A73"/>
    <w:rsid w:val="00917D27"/>
    <w:rsid w:val="009200AC"/>
    <w:rsid w:val="009202BB"/>
    <w:rsid w:val="00921216"/>
    <w:rsid w:val="00921587"/>
    <w:rsid w:val="00921EA2"/>
    <w:rsid w:val="009220E3"/>
    <w:rsid w:val="00922B6F"/>
    <w:rsid w:val="00923C3C"/>
    <w:rsid w:val="00923EA9"/>
    <w:rsid w:val="00924418"/>
    <w:rsid w:val="00924E7B"/>
    <w:rsid w:val="00925039"/>
    <w:rsid w:val="00925431"/>
    <w:rsid w:val="009254B1"/>
    <w:rsid w:val="00925C3E"/>
    <w:rsid w:val="009263BF"/>
    <w:rsid w:val="009268EE"/>
    <w:rsid w:val="00927D15"/>
    <w:rsid w:val="00927FD4"/>
    <w:rsid w:val="0093039C"/>
    <w:rsid w:val="009303E9"/>
    <w:rsid w:val="00930613"/>
    <w:rsid w:val="00930753"/>
    <w:rsid w:val="00930C64"/>
    <w:rsid w:val="00931081"/>
    <w:rsid w:val="009319F4"/>
    <w:rsid w:val="009324BF"/>
    <w:rsid w:val="0093254D"/>
    <w:rsid w:val="00932669"/>
    <w:rsid w:val="00932930"/>
    <w:rsid w:val="009337CF"/>
    <w:rsid w:val="0093388B"/>
    <w:rsid w:val="009338D1"/>
    <w:rsid w:val="009345E6"/>
    <w:rsid w:val="00934923"/>
    <w:rsid w:val="00935593"/>
    <w:rsid w:val="00935EAA"/>
    <w:rsid w:val="0093633A"/>
    <w:rsid w:val="009366C2"/>
    <w:rsid w:val="00937681"/>
    <w:rsid w:val="00940043"/>
    <w:rsid w:val="00940937"/>
    <w:rsid w:val="00940A6E"/>
    <w:rsid w:val="00940D0C"/>
    <w:rsid w:val="00940EEA"/>
    <w:rsid w:val="00942FF7"/>
    <w:rsid w:val="009433F5"/>
    <w:rsid w:val="00944249"/>
    <w:rsid w:val="0094448A"/>
    <w:rsid w:val="00944805"/>
    <w:rsid w:val="00944CC0"/>
    <w:rsid w:val="00944DB3"/>
    <w:rsid w:val="00946AF0"/>
    <w:rsid w:val="00946C6C"/>
    <w:rsid w:val="00946F1E"/>
    <w:rsid w:val="00947982"/>
    <w:rsid w:val="00950F4B"/>
    <w:rsid w:val="0095180B"/>
    <w:rsid w:val="00951B58"/>
    <w:rsid w:val="009523CB"/>
    <w:rsid w:val="009525E8"/>
    <w:rsid w:val="00952E4F"/>
    <w:rsid w:val="00954053"/>
    <w:rsid w:val="009558DD"/>
    <w:rsid w:val="00955E3C"/>
    <w:rsid w:val="00956035"/>
    <w:rsid w:val="00956F05"/>
    <w:rsid w:val="00957C53"/>
    <w:rsid w:val="00960708"/>
    <w:rsid w:val="00960833"/>
    <w:rsid w:val="00960C5B"/>
    <w:rsid w:val="00960D8B"/>
    <w:rsid w:val="00961667"/>
    <w:rsid w:val="009617F3"/>
    <w:rsid w:val="00961923"/>
    <w:rsid w:val="00961937"/>
    <w:rsid w:val="00961E3A"/>
    <w:rsid w:val="0096205A"/>
    <w:rsid w:val="009629F1"/>
    <w:rsid w:val="009630EB"/>
    <w:rsid w:val="0096315B"/>
    <w:rsid w:val="009633FD"/>
    <w:rsid w:val="00964271"/>
    <w:rsid w:val="00964EAA"/>
    <w:rsid w:val="00964EB9"/>
    <w:rsid w:val="0096576E"/>
    <w:rsid w:val="0096585C"/>
    <w:rsid w:val="00966012"/>
    <w:rsid w:val="0096768D"/>
    <w:rsid w:val="0097088B"/>
    <w:rsid w:val="009713EE"/>
    <w:rsid w:val="009715EA"/>
    <w:rsid w:val="00972213"/>
    <w:rsid w:val="009723B6"/>
    <w:rsid w:val="009727C7"/>
    <w:rsid w:val="009731BB"/>
    <w:rsid w:val="00973CC7"/>
    <w:rsid w:val="009740E9"/>
    <w:rsid w:val="00974C46"/>
    <w:rsid w:val="00974FDD"/>
    <w:rsid w:val="00975725"/>
    <w:rsid w:val="00975998"/>
    <w:rsid w:val="00976659"/>
    <w:rsid w:val="00977120"/>
    <w:rsid w:val="0097799B"/>
    <w:rsid w:val="00977C07"/>
    <w:rsid w:val="009801C9"/>
    <w:rsid w:val="009804BD"/>
    <w:rsid w:val="00980AE7"/>
    <w:rsid w:val="00981158"/>
    <w:rsid w:val="009811F0"/>
    <w:rsid w:val="00981243"/>
    <w:rsid w:val="009835D6"/>
    <w:rsid w:val="0098424A"/>
    <w:rsid w:val="00984825"/>
    <w:rsid w:val="00984FD7"/>
    <w:rsid w:val="00985BED"/>
    <w:rsid w:val="00985C3E"/>
    <w:rsid w:val="00986CAD"/>
    <w:rsid w:val="00986F1A"/>
    <w:rsid w:val="009873EE"/>
    <w:rsid w:val="0099009F"/>
    <w:rsid w:val="0099021A"/>
    <w:rsid w:val="00990244"/>
    <w:rsid w:val="00990EFB"/>
    <w:rsid w:val="009911EB"/>
    <w:rsid w:val="009925E2"/>
    <w:rsid w:val="009927D7"/>
    <w:rsid w:val="0099298A"/>
    <w:rsid w:val="00993E20"/>
    <w:rsid w:val="00994584"/>
    <w:rsid w:val="00994694"/>
    <w:rsid w:val="00995415"/>
    <w:rsid w:val="00995B6E"/>
    <w:rsid w:val="00996230"/>
    <w:rsid w:val="00996B19"/>
    <w:rsid w:val="00996DA8"/>
    <w:rsid w:val="00997993"/>
    <w:rsid w:val="0099EF80"/>
    <w:rsid w:val="009A0358"/>
    <w:rsid w:val="009A09BD"/>
    <w:rsid w:val="009A0D65"/>
    <w:rsid w:val="009A1772"/>
    <w:rsid w:val="009A1B86"/>
    <w:rsid w:val="009A1E62"/>
    <w:rsid w:val="009A2DEC"/>
    <w:rsid w:val="009A36BE"/>
    <w:rsid w:val="009A3EBE"/>
    <w:rsid w:val="009A46B1"/>
    <w:rsid w:val="009A4BE1"/>
    <w:rsid w:val="009A51B0"/>
    <w:rsid w:val="009A51BA"/>
    <w:rsid w:val="009A5274"/>
    <w:rsid w:val="009A59A4"/>
    <w:rsid w:val="009A5B5C"/>
    <w:rsid w:val="009A5E3D"/>
    <w:rsid w:val="009A5F0F"/>
    <w:rsid w:val="009A6299"/>
    <w:rsid w:val="009A6308"/>
    <w:rsid w:val="009A664B"/>
    <w:rsid w:val="009A694F"/>
    <w:rsid w:val="009A6A3F"/>
    <w:rsid w:val="009A6FBD"/>
    <w:rsid w:val="009A7030"/>
    <w:rsid w:val="009A76F3"/>
    <w:rsid w:val="009A7980"/>
    <w:rsid w:val="009A7A81"/>
    <w:rsid w:val="009B0372"/>
    <w:rsid w:val="009B0895"/>
    <w:rsid w:val="009B118A"/>
    <w:rsid w:val="009B1F79"/>
    <w:rsid w:val="009B2AF4"/>
    <w:rsid w:val="009B366F"/>
    <w:rsid w:val="009B3896"/>
    <w:rsid w:val="009B52DA"/>
    <w:rsid w:val="009B613A"/>
    <w:rsid w:val="009C00E0"/>
    <w:rsid w:val="009C0AF7"/>
    <w:rsid w:val="009C0D4C"/>
    <w:rsid w:val="009C1276"/>
    <w:rsid w:val="009C1449"/>
    <w:rsid w:val="009C16E4"/>
    <w:rsid w:val="009C1F39"/>
    <w:rsid w:val="009C254E"/>
    <w:rsid w:val="009C2A0C"/>
    <w:rsid w:val="009C2C04"/>
    <w:rsid w:val="009C2E52"/>
    <w:rsid w:val="009C31C7"/>
    <w:rsid w:val="009C36BA"/>
    <w:rsid w:val="009C3E83"/>
    <w:rsid w:val="009C4977"/>
    <w:rsid w:val="009C4FC3"/>
    <w:rsid w:val="009C55AC"/>
    <w:rsid w:val="009C5979"/>
    <w:rsid w:val="009C6C12"/>
    <w:rsid w:val="009C7803"/>
    <w:rsid w:val="009C7C32"/>
    <w:rsid w:val="009D1108"/>
    <w:rsid w:val="009D18F6"/>
    <w:rsid w:val="009D34A5"/>
    <w:rsid w:val="009D3B1D"/>
    <w:rsid w:val="009D40DC"/>
    <w:rsid w:val="009D47C7"/>
    <w:rsid w:val="009D59C7"/>
    <w:rsid w:val="009D5B0C"/>
    <w:rsid w:val="009D5EA4"/>
    <w:rsid w:val="009D5FD0"/>
    <w:rsid w:val="009D6057"/>
    <w:rsid w:val="009D697C"/>
    <w:rsid w:val="009D6A1F"/>
    <w:rsid w:val="009D6AC3"/>
    <w:rsid w:val="009D6D55"/>
    <w:rsid w:val="009D6FBE"/>
    <w:rsid w:val="009D7A03"/>
    <w:rsid w:val="009E06E9"/>
    <w:rsid w:val="009E0E37"/>
    <w:rsid w:val="009E1002"/>
    <w:rsid w:val="009E179F"/>
    <w:rsid w:val="009E2750"/>
    <w:rsid w:val="009E2FB0"/>
    <w:rsid w:val="009E43CC"/>
    <w:rsid w:val="009E4BFB"/>
    <w:rsid w:val="009E5227"/>
    <w:rsid w:val="009E6A13"/>
    <w:rsid w:val="009E70B5"/>
    <w:rsid w:val="009E7C61"/>
    <w:rsid w:val="009F065C"/>
    <w:rsid w:val="009F0A61"/>
    <w:rsid w:val="009F12DF"/>
    <w:rsid w:val="009F1AF2"/>
    <w:rsid w:val="009F2687"/>
    <w:rsid w:val="009F36B6"/>
    <w:rsid w:val="009F3BAC"/>
    <w:rsid w:val="009F3F16"/>
    <w:rsid w:val="009F445E"/>
    <w:rsid w:val="009F4851"/>
    <w:rsid w:val="009F4D9B"/>
    <w:rsid w:val="009F5389"/>
    <w:rsid w:val="009F5811"/>
    <w:rsid w:val="009F6E42"/>
    <w:rsid w:val="009F73FA"/>
    <w:rsid w:val="00A003D8"/>
    <w:rsid w:val="00A00A23"/>
    <w:rsid w:val="00A01B33"/>
    <w:rsid w:val="00A02F7D"/>
    <w:rsid w:val="00A03528"/>
    <w:rsid w:val="00A03D82"/>
    <w:rsid w:val="00A043DD"/>
    <w:rsid w:val="00A05E29"/>
    <w:rsid w:val="00A05E47"/>
    <w:rsid w:val="00A061CA"/>
    <w:rsid w:val="00A0627E"/>
    <w:rsid w:val="00A06AAA"/>
    <w:rsid w:val="00A076A6"/>
    <w:rsid w:val="00A07D02"/>
    <w:rsid w:val="00A07E3F"/>
    <w:rsid w:val="00A07FC5"/>
    <w:rsid w:val="00A1109A"/>
    <w:rsid w:val="00A11B40"/>
    <w:rsid w:val="00A11B66"/>
    <w:rsid w:val="00A12631"/>
    <w:rsid w:val="00A128B7"/>
    <w:rsid w:val="00A14845"/>
    <w:rsid w:val="00A14C1C"/>
    <w:rsid w:val="00A153BC"/>
    <w:rsid w:val="00A15DB2"/>
    <w:rsid w:val="00A15FD2"/>
    <w:rsid w:val="00A16098"/>
    <w:rsid w:val="00A16A2C"/>
    <w:rsid w:val="00A16DBD"/>
    <w:rsid w:val="00A1706F"/>
    <w:rsid w:val="00A170AD"/>
    <w:rsid w:val="00A17262"/>
    <w:rsid w:val="00A1770C"/>
    <w:rsid w:val="00A209D4"/>
    <w:rsid w:val="00A22355"/>
    <w:rsid w:val="00A22778"/>
    <w:rsid w:val="00A230E9"/>
    <w:rsid w:val="00A23197"/>
    <w:rsid w:val="00A23731"/>
    <w:rsid w:val="00A24BFF"/>
    <w:rsid w:val="00A259E2"/>
    <w:rsid w:val="00A25EB4"/>
    <w:rsid w:val="00A261F5"/>
    <w:rsid w:val="00A2668E"/>
    <w:rsid w:val="00A269E0"/>
    <w:rsid w:val="00A26A0B"/>
    <w:rsid w:val="00A26CDB"/>
    <w:rsid w:val="00A26EE4"/>
    <w:rsid w:val="00A277A5"/>
    <w:rsid w:val="00A279E6"/>
    <w:rsid w:val="00A27B2A"/>
    <w:rsid w:val="00A27C94"/>
    <w:rsid w:val="00A302E9"/>
    <w:rsid w:val="00A3053F"/>
    <w:rsid w:val="00A311AF"/>
    <w:rsid w:val="00A31A7D"/>
    <w:rsid w:val="00A31F86"/>
    <w:rsid w:val="00A320F8"/>
    <w:rsid w:val="00A322F5"/>
    <w:rsid w:val="00A3277C"/>
    <w:rsid w:val="00A32B39"/>
    <w:rsid w:val="00A33847"/>
    <w:rsid w:val="00A339D9"/>
    <w:rsid w:val="00A345F2"/>
    <w:rsid w:val="00A3465D"/>
    <w:rsid w:val="00A34A98"/>
    <w:rsid w:val="00A35299"/>
    <w:rsid w:val="00A355A9"/>
    <w:rsid w:val="00A3584D"/>
    <w:rsid w:val="00A371C6"/>
    <w:rsid w:val="00A37800"/>
    <w:rsid w:val="00A37D94"/>
    <w:rsid w:val="00A37F13"/>
    <w:rsid w:val="00A40CE9"/>
    <w:rsid w:val="00A40DFC"/>
    <w:rsid w:val="00A40F62"/>
    <w:rsid w:val="00A41174"/>
    <w:rsid w:val="00A417C0"/>
    <w:rsid w:val="00A4209A"/>
    <w:rsid w:val="00A42854"/>
    <w:rsid w:val="00A42A89"/>
    <w:rsid w:val="00A43017"/>
    <w:rsid w:val="00A433D5"/>
    <w:rsid w:val="00A43424"/>
    <w:rsid w:val="00A43DBB"/>
    <w:rsid w:val="00A44229"/>
    <w:rsid w:val="00A44442"/>
    <w:rsid w:val="00A455BE"/>
    <w:rsid w:val="00A45E0C"/>
    <w:rsid w:val="00A464E1"/>
    <w:rsid w:val="00A500EB"/>
    <w:rsid w:val="00A501A1"/>
    <w:rsid w:val="00A50654"/>
    <w:rsid w:val="00A50D60"/>
    <w:rsid w:val="00A50DAB"/>
    <w:rsid w:val="00A50E02"/>
    <w:rsid w:val="00A51F03"/>
    <w:rsid w:val="00A51F53"/>
    <w:rsid w:val="00A52AE0"/>
    <w:rsid w:val="00A52DBE"/>
    <w:rsid w:val="00A52E8D"/>
    <w:rsid w:val="00A54132"/>
    <w:rsid w:val="00A543C0"/>
    <w:rsid w:val="00A54E12"/>
    <w:rsid w:val="00A55A6E"/>
    <w:rsid w:val="00A55CB5"/>
    <w:rsid w:val="00A55F91"/>
    <w:rsid w:val="00A565B8"/>
    <w:rsid w:val="00A56AF6"/>
    <w:rsid w:val="00A5721C"/>
    <w:rsid w:val="00A57940"/>
    <w:rsid w:val="00A61691"/>
    <w:rsid w:val="00A61694"/>
    <w:rsid w:val="00A6248C"/>
    <w:rsid w:val="00A62AC0"/>
    <w:rsid w:val="00A63956"/>
    <w:rsid w:val="00A64358"/>
    <w:rsid w:val="00A6453D"/>
    <w:rsid w:val="00A64BF4"/>
    <w:rsid w:val="00A64E10"/>
    <w:rsid w:val="00A65040"/>
    <w:rsid w:val="00A65080"/>
    <w:rsid w:val="00A6510D"/>
    <w:rsid w:val="00A653AC"/>
    <w:rsid w:val="00A65B22"/>
    <w:rsid w:val="00A6622F"/>
    <w:rsid w:val="00A66CFE"/>
    <w:rsid w:val="00A671B6"/>
    <w:rsid w:val="00A67476"/>
    <w:rsid w:val="00A676B4"/>
    <w:rsid w:val="00A67AF9"/>
    <w:rsid w:val="00A70393"/>
    <w:rsid w:val="00A708A0"/>
    <w:rsid w:val="00A70928"/>
    <w:rsid w:val="00A71054"/>
    <w:rsid w:val="00A7197F"/>
    <w:rsid w:val="00A72281"/>
    <w:rsid w:val="00A72A44"/>
    <w:rsid w:val="00A73671"/>
    <w:rsid w:val="00A742FB"/>
    <w:rsid w:val="00A7518D"/>
    <w:rsid w:val="00A75390"/>
    <w:rsid w:val="00A754A9"/>
    <w:rsid w:val="00A75EEF"/>
    <w:rsid w:val="00A76221"/>
    <w:rsid w:val="00A77376"/>
    <w:rsid w:val="00A77B6B"/>
    <w:rsid w:val="00A8107D"/>
    <w:rsid w:val="00A813B3"/>
    <w:rsid w:val="00A81EED"/>
    <w:rsid w:val="00A82467"/>
    <w:rsid w:val="00A83048"/>
    <w:rsid w:val="00A84089"/>
    <w:rsid w:val="00A841CB"/>
    <w:rsid w:val="00A842B0"/>
    <w:rsid w:val="00A84DCC"/>
    <w:rsid w:val="00A84E5C"/>
    <w:rsid w:val="00A855EF"/>
    <w:rsid w:val="00A85BEB"/>
    <w:rsid w:val="00A85DD7"/>
    <w:rsid w:val="00A85F3D"/>
    <w:rsid w:val="00A8645C"/>
    <w:rsid w:val="00A86C6D"/>
    <w:rsid w:val="00A87406"/>
    <w:rsid w:val="00A87471"/>
    <w:rsid w:val="00A90BAF"/>
    <w:rsid w:val="00A91345"/>
    <w:rsid w:val="00A91DA5"/>
    <w:rsid w:val="00A91EEC"/>
    <w:rsid w:val="00A928C8"/>
    <w:rsid w:val="00A92F7A"/>
    <w:rsid w:val="00A947C0"/>
    <w:rsid w:val="00A958BD"/>
    <w:rsid w:val="00A95B32"/>
    <w:rsid w:val="00A95DAD"/>
    <w:rsid w:val="00A96981"/>
    <w:rsid w:val="00A96AC5"/>
    <w:rsid w:val="00A971B6"/>
    <w:rsid w:val="00AA0B39"/>
    <w:rsid w:val="00AA11E8"/>
    <w:rsid w:val="00AA1DCB"/>
    <w:rsid w:val="00AA1FFE"/>
    <w:rsid w:val="00AA2635"/>
    <w:rsid w:val="00AA34F0"/>
    <w:rsid w:val="00AA593A"/>
    <w:rsid w:val="00AA6492"/>
    <w:rsid w:val="00AA763A"/>
    <w:rsid w:val="00AA7D3E"/>
    <w:rsid w:val="00AB0485"/>
    <w:rsid w:val="00AB1016"/>
    <w:rsid w:val="00AB16D2"/>
    <w:rsid w:val="00AB198D"/>
    <w:rsid w:val="00AB1F6C"/>
    <w:rsid w:val="00AB2804"/>
    <w:rsid w:val="00AB2818"/>
    <w:rsid w:val="00AB2B3E"/>
    <w:rsid w:val="00AB2F07"/>
    <w:rsid w:val="00AB33D8"/>
    <w:rsid w:val="00AB3C1E"/>
    <w:rsid w:val="00AB3C55"/>
    <w:rsid w:val="00AB4584"/>
    <w:rsid w:val="00AB49FB"/>
    <w:rsid w:val="00AB532F"/>
    <w:rsid w:val="00AB5865"/>
    <w:rsid w:val="00AB6B39"/>
    <w:rsid w:val="00AB6E91"/>
    <w:rsid w:val="00AB78EE"/>
    <w:rsid w:val="00AB7B49"/>
    <w:rsid w:val="00AC004D"/>
    <w:rsid w:val="00AC0E57"/>
    <w:rsid w:val="00AC322D"/>
    <w:rsid w:val="00AC3805"/>
    <w:rsid w:val="00AC3816"/>
    <w:rsid w:val="00AC461A"/>
    <w:rsid w:val="00AC504F"/>
    <w:rsid w:val="00AC5050"/>
    <w:rsid w:val="00AC5971"/>
    <w:rsid w:val="00AC5F04"/>
    <w:rsid w:val="00AC6001"/>
    <w:rsid w:val="00AC63C4"/>
    <w:rsid w:val="00AC66E1"/>
    <w:rsid w:val="00AC6737"/>
    <w:rsid w:val="00AC7547"/>
    <w:rsid w:val="00AC7D75"/>
    <w:rsid w:val="00AD0353"/>
    <w:rsid w:val="00AD04B5"/>
    <w:rsid w:val="00AD11D1"/>
    <w:rsid w:val="00AD25AE"/>
    <w:rsid w:val="00AD2F32"/>
    <w:rsid w:val="00AD3C96"/>
    <w:rsid w:val="00AD47EE"/>
    <w:rsid w:val="00AD4C7E"/>
    <w:rsid w:val="00AD52D4"/>
    <w:rsid w:val="00AD572D"/>
    <w:rsid w:val="00AD573A"/>
    <w:rsid w:val="00AD57C6"/>
    <w:rsid w:val="00AD5AFE"/>
    <w:rsid w:val="00AD5E5D"/>
    <w:rsid w:val="00AD63C4"/>
    <w:rsid w:val="00AD6593"/>
    <w:rsid w:val="00AD7165"/>
    <w:rsid w:val="00AD78AE"/>
    <w:rsid w:val="00AE03A6"/>
    <w:rsid w:val="00AE0619"/>
    <w:rsid w:val="00AE0781"/>
    <w:rsid w:val="00AE1368"/>
    <w:rsid w:val="00AE13C2"/>
    <w:rsid w:val="00AE247D"/>
    <w:rsid w:val="00AE2BC9"/>
    <w:rsid w:val="00AE303D"/>
    <w:rsid w:val="00AE3671"/>
    <w:rsid w:val="00AE39C1"/>
    <w:rsid w:val="00AE3B5B"/>
    <w:rsid w:val="00AE4926"/>
    <w:rsid w:val="00AE4EF6"/>
    <w:rsid w:val="00AE6307"/>
    <w:rsid w:val="00AE7705"/>
    <w:rsid w:val="00AE796E"/>
    <w:rsid w:val="00AE7F0D"/>
    <w:rsid w:val="00AF0317"/>
    <w:rsid w:val="00AF06CF"/>
    <w:rsid w:val="00AF0DDE"/>
    <w:rsid w:val="00AF0EA4"/>
    <w:rsid w:val="00AF1477"/>
    <w:rsid w:val="00AF1886"/>
    <w:rsid w:val="00AF1888"/>
    <w:rsid w:val="00AF2988"/>
    <w:rsid w:val="00AF2D3A"/>
    <w:rsid w:val="00AF31AE"/>
    <w:rsid w:val="00AF374C"/>
    <w:rsid w:val="00AF3DF6"/>
    <w:rsid w:val="00AF3EDF"/>
    <w:rsid w:val="00AF4876"/>
    <w:rsid w:val="00AF5088"/>
    <w:rsid w:val="00AF53A5"/>
    <w:rsid w:val="00AF572B"/>
    <w:rsid w:val="00AF5DB7"/>
    <w:rsid w:val="00AF5DC0"/>
    <w:rsid w:val="00AF67C1"/>
    <w:rsid w:val="00AF680C"/>
    <w:rsid w:val="00AF72B3"/>
    <w:rsid w:val="00AF797A"/>
    <w:rsid w:val="00AF7D5C"/>
    <w:rsid w:val="00B00B7C"/>
    <w:rsid w:val="00B0150E"/>
    <w:rsid w:val="00B029EA"/>
    <w:rsid w:val="00B02FD9"/>
    <w:rsid w:val="00B03D6D"/>
    <w:rsid w:val="00B042DD"/>
    <w:rsid w:val="00B044B7"/>
    <w:rsid w:val="00B04C53"/>
    <w:rsid w:val="00B05386"/>
    <w:rsid w:val="00B05E98"/>
    <w:rsid w:val="00B066C0"/>
    <w:rsid w:val="00B07341"/>
    <w:rsid w:val="00B10160"/>
    <w:rsid w:val="00B10792"/>
    <w:rsid w:val="00B1087C"/>
    <w:rsid w:val="00B11489"/>
    <w:rsid w:val="00B125BB"/>
    <w:rsid w:val="00B12AB1"/>
    <w:rsid w:val="00B130C8"/>
    <w:rsid w:val="00B13A0F"/>
    <w:rsid w:val="00B14B8F"/>
    <w:rsid w:val="00B14FCE"/>
    <w:rsid w:val="00B15B00"/>
    <w:rsid w:val="00B160CC"/>
    <w:rsid w:val="00B163C6"/>
    <w:rsid w:val="00B16863"/>
    <w:rsid w:val="00B1753B"/>
    <w:rsid w:val="00B20697"/>
    <w:rsid w:val="00B21D21"/>
    <w:rsid w:val="00B21FAC"/>
    <w:rsid w:val="00B21FE7"/>
    <w:rsid w:val="00B233FD"/>
    <w:rsid w:val="00B23ADF"/>
    <w:rsid w:val="00B247D4"/>
    <w:rsid w:val="00B2486E"/>
    <w:rsid w:val="00B248EC"/>
    <w:rsid w:val="00B24C89"/>
    <w:rsid w:val="00B25134"/>
    <w:rsid w:val="00B2551E"/>
    <w:rsid w:val="00B2578D"/>
    <w:rsid w:val="00B25DDC"/>
    <w:rsid w:val="00B27AA3"/>
    <w:rsid w:val="00B27C85"/>
    <w:rsid w:val="00B27CE9"/>
    <w:rsid w:val="00B300EE"/>
    <w:rsid w:val="00B30443"/>
    <w:rsid w:val="00B306EC"/>
    <w:rsid w:val="00B30BAB"/>
    <w:rsid w:val="00B30FE0"/>
    <w:rsid w:val="00B31467"/>
    <w:rsid w:val="00B31D8B"/>
    <w:rsid w:val="00B324B4"/>
    <w:rsid w:val="00B32818"/>
    <w:rsid w:val="00B328F9"/>
    <w:rsid w:val="00B32EAE"/>
    <w:rsid w:val="00B3315F"/>
    <w:rsid w:val="00B33172"/>
    <w:rsid w:val="00B33244"/>
    <w:rsid w:val="00B337C6"/>
    <w:rsid w:val="00B34D1C"/>
    <w:rsid w:val="00B35B0C"/>
    <w:rsid w:val="00B35DE3"/>
    <w:rsid w:val="00B3749E"/>
    <w:rsid w:val="00B37A68"/>
    <w:rsid w:val="00B400E2"/>
    <w:rsid w:val="00B414A8"/>
    <w:rsid w:val="00B41A62"/>
    <w:rsid w:val="00B41D37"/>
    <w:rsid w:val="00B41E19"/>
    <w:rsid w:val="00B42232"/>
    <w:rsid w:val="00B4244E"/>
    <w:rsid w:val="00B42C39"/>
    <w:rsid w:val="00B43003"/>
    <w:rsid w:val="00B4344D"/>
    <w:rsid w:val="00B434B4"/>
    <w:rsid w:val="00B44E5D"/>
    <w:rsid w:val="00B45918"/>
    <w:rsid w:val="00B45FD9"/>
    <w:rsid w:val="00B465E3"/>
    <w:rsid w:val="00B46865"/>
    <w:rsid w:val="00B46896"/>
    <w:rsid w:val="00B46ADF"/>
    <w:rsid w:val="00B4703B"/>
    <w:rsid w:val="00B478D7"/>
    <w:rsid w:val="00B50385"/>
    <w:rsid w:val="00B50E70"/>
    <w:rsid w:val="00B51D3D"/>
    <w:rsid w:val="00B52572"/>
    <w:rsid w:val="00B52FC4"/>
    <w:rsid w:val="00B5397D"/>
    <w:rsid w:val="00B544EA"/>
    <w:rsid w:val="00B54B8A"/>
    <w:rsid w:val="00B54FD8"/>
    <w:rsid w:val="00B55AAB"/>
    <w:rsid w:val="00B56906"/>
    <w:rsid w:val="00B56CCC"/>
    <w:rsid w:val="00B56D50"/>
    <w:rsid w:val="00B576CA"/>
    <w:rsid w:val="00B601EB"/>
    <w:rsid w:val="00B602B8"/>
    <w:rsid w:val="00B60F38"/>
    <w:rsid w:val="00B61201"/>
    <w:rsid w:val="00B61F0C"/>
    <w:rsid w:val="00B62BB4"/>
    <w:rsid w:val="00B62BDC"/>
    <w:rsid w:val="00B63088"/>
    <w:rsid w:val="00B632A2"/>
    <w:rsid w:val="00B63A32"/>
    <w:rsid w:val="00B63FB1"/>
    <w:rsid w:val="00B646C1"/>
    <w:rsid w:val="00B647D8"/>
    <w:rsid w:val="00B655A5"/>
    <w:rsid w:val="00B660E5"/>
    <w:rsid w:val="00B66111"/>
    <w:rsid w:val="00B66492"/>
    <w:rsid w:val="00B6699F"/>
    <w:rsid w:val="00B66C82"/>
    <w:rsid w:val="00B67715"/>
    <w:rsid w:val="00B67D9D"/>
    <w:rsid w:val="00B67DD8"/>
    <w:rsid w:val="00B67F83"/>
    <w:rsid w:val="00B70039"/>
    <w:rsid w:val="00B701D1"/>
    <w:rsid w:val="00B715AD"/>
    <w:rsid w:val="00B717E7"/>
    <w:rsid w:val="00B72270"/>
    <w:rsid w:val="00B73112"/>
    <w:rsid w:val="00B73213"/>
    <w:rsid w:val="00B734E6"/>
    <w:rsid w:val="00B73A9C"/>
    <w:rsid w:val="00B74264"/>
    <w:rsid w:val="00B74B8F"/>
    <w:rsid w:val="00B74DDE"/>
    <w:rsid w:val="00B756B5"/>
    <w:rsid w:val="00B76584"/>
    <w:rsid w:val="00B7662D"/>
    <w:rsid w:val="00B77660"/>
    <w:rsid w:val="00B7794D"/>
    <w:rsid w:val="00B77A86"/>
    <w:rsid w:val="00B80AFF"/>
    <w:rsid w:val="00B81094"/>
    <w:rsid w:val="00B811C5"/>
    <w:rsid w:val="00B815EC"/>
    <w:rsid w:val="00B823B1"/>
    <w:rsid w:val="00B8253C"/>
    <w:rsid w:val="00B83EB4"/>
    <w:rsid w:val="00B847D7"/>
    <w:rsid w:val="00B85260"/>
    <w:rsid w:val="00B8552D"/>
    <w:rsid w:val="00B859D0"/>
    <w:rsid w:val="00B85DFD"/>
    <w:rsid w:val="00B85F78"/>
    <w:rsid w:val="00B8622D"/>
    <w:rsid w:val="00B867FD"/>
    <w:rsid w:val="00B86AE6"/>
    <w:rsid w:val="00B86DE2"/>
    <w:rsid w:val="00B872C7"/>
    <w:rsid w:val="00B87AEF"/>
    <w:rsid w:val="00B9096D"/>
    <w:rsid w:val="00B90BF7"/>
    <w:rsid w:val="00B90E6A"/>
    <w:rsid w:val="00B9142C"/>
    <w:rsid w:val="00B9150D"/>
    <w:rsid w:val="00B91795"/>
    <w:rsid w:val="00B917FC"/>
    <w:rsid w:val="00B919DE"/>
    <w:rsid w:val="00B91AC8"/>
    <w:rsid w:val="00B9227B"/>
    <w:rsid w:val="00B92419"/>
    <w:rsid w:val="00B92E21"/>
    <w:rsid w:val="00B93335"/>
    <w:rsid w:val="00B9399D"/>
    <w:rsid w:val="00B955AE"/>
    <w:rsid w:val="00B956DF"/>
    <w:rsid w:val="00B95931"/>
    <w:rsid w:val="00B95C35"/>
    <w:rsid w:val="00B960B2"/>
    <w:rsid w:val="00B96B38"/>
    <w:rsid w:val="00B96D77"/>
    <w:rsid w:val="00B972AB"/>
    <w:rsid w:val="00BA066C"/>
    <w:rsid w:val="00BA0777"/>
    <w:rsid w:val="00BA0926"/>
    <w:rsid w:val="00BA1E38"/>
    <w:rsid w:val="00BA377F"/>
    <w:rsid w:val="00BA3812"/>
    <w:rsid w:val="00BA38D3"/>
    <w:rsid w:val="00BA3934"/>
    <w:rsid w:val="00BA3F1C"/>
    <w:rsid w:val="00BA3F75"/>
    <w:rsid w:val="00BA520F"/>
    <w:rsid w:val="00BA5416"/>
    <w:rsid w:val="00BA59FB"/>
    <w:rsid w:val="00BA5EC7"/>
    <w:rsid w:val="00BA6641"/>
    <w:rsid w:val="00BA67D3"/>
    <w:rsid w:val="00BA6CA8"/>
    <w:rsid w:val="00BA7511"/>
    <w:rsid w:val="00BA7876"/>
    <w:rsid w:val="00BA7F35"/>
    <w:rsid w:val="00BB14B4"/>
    <w:rsid w:val="00BB1591"/>
    <w:rsid w:val="00BB1977"/>
    <w:rsid w:val="00BB20FF"/>
    <w:rsid w:val="00BB3091"/>
    <w:rsid w:val="00BB36C8"/>
    <w:rsid w:val="00BB38D1"/>
    <w:rsid w:val="00BB3C1D"/>
    <w:rsid w:val="00BB3CC5"/>
    <w:rsid w:val="00BB443C"/>
    <w:rsid w:val="00BB4A73"/>
    <w:rsid w:val="00BB5116"/>
    <w:rsid w:val="00BB539B"/>
    <w:rsid w:val="00BB6E96"/>
    <w:rsid w:val="00BB758F"/>
    <w:rsid w:val="00BB778D"/>
    <w:rsid w:val="00BB78B4"/>
    <w:rsid w:val="00BB7CB1"/>
    <w:rsid w:val="00BB7E08"/>
    <w:rsid w:val="00BB7F1B"/>
    <w:rsid w:val="00BC0DE8"/>
    <w:rsid w:val="00BC1013"/>
    <w:rsid w:val="00BC14C4"/>
    <w:rsid w:val="00BC15DB"/>
    <w:rsid w:val="00BC1CB7"/>
    <w:rsid w:val="00BC2FB6"/>
    <w:rsid w:val="00BC34DA"/>
    <w:rsid w:val="00BC3EF2"/>
    <w:rsid w:val="00BC4021"/>
    <w:rsid w:val="00BC4116"/>
    <w:rsid w:val="00BC48E5"/>
    <w:rsid w:val="00BC4936"/>
    <w:rsid w:val="00BC53C9"/>
    <w:rsid w:val="00BC5D37"/>
    <w:rsid w:val="00BC692D"/>
    <w:rsid w:val="00BC6BE7"/>
    <w:rsid w:val="00BC7200"/>
    <w:rsid w:val="00BC723D"/>
    <w:rsid w:val="00BD0707"/>
    <w:rsid w:val="00BD0B97"/>
    <w:rsid w:val="00BD2919"/>
    <w:rsid w:val="00BD4A82"/>
    <w:rsid w:val="00BD6462"/>
    <w:rsid w:val="00BD6681"/>
    <w:rsid w:val="00BD6F2D"/>
    <w:rsid w:val="00BD6F41"/>
    <w:rsid w:val="00BD7B03"/>
    <w:rsid w:val="00BE002E"/>
    <w:rsid w:val="00BE0543"/>
    <w:rsid w:val="00BE2407"/>
    <w:rsid w:val="00BE26C5"/>
    <w:rsid w:val="00BE271E"/>
    <w:rsid w:val="00BE2B2E"/>
    <w:rsid w:val="00BE2D57"/>
    <w:rsid w:val="00BE2EC3"/>
    <w:rsid w:val="00BE3458"/>
    <w:rsid w:val="00BE3484"/>
    <w:rsid w:val="00BE3685"/>
    <w:rsid w:val="00BE4649"/>
    <w:rsid w:val="00BE46C2"/>
    <w:rsid w:val="00BE4715"/>
    <w:rsid w:val="00BE5D77"/>
    <w:rsid w:val="00BE60B3"/>
    <w:rsid w:val="00BE6768"/>
    <w:rsid w:val="00BE6C6D"/>
    <w:rsid w:val="00BE748F"/>
    <w:rsid w:val="00BF031F"/>
    <w:rsid w:val="00BF0914"/>
    <w:rsid w:val="00BF1800"/>
    <w:rsid w:val="00BF183F"/>
    <w:rsid w:val="00BF1A5B"/>
    <w:rsid w:val="00BF2227"/>
    <w:rsid w:val="00BF23AB"/>
    <w:rsid w:val="00BF27B6"/>
    <w:rsid w:val="00BF2E0D"/>
    <w:rsid w:val="00BF43A7"/>
    <w:rsid w:val="00BF4530"/>
    <w:rsid w:val="00BF4CAA"/>
    <w:rsid w:val="00BF5192"/>
    <w:rsid w:val="00BF5CAF"/>
    <w:rsid w:val="00BF6018"/>
    <w:rsid w:val="00BF60F8"/>
    <w:rsid w:val="00BF6B4C"/>
    <w:rsid w:val="00BF6E5A"/>
    <w:rsid w:val="00BF7737"/>
    <w:rsid w:val="00BF7911"/>
    <w:rsid w:val="00BF7A26"/>
    <w:rsid w:val="00BF7D4A"/>
    <w:rsid w:val="00BF7D69"/>
    <w:rsid w:val="00BF7DAB"/>
    <w:rsid w:val="00BF7ECF"/>
    <w:rsid w:val="00C00797"/>
    <w:rsid w:val="00C00A07"/>
    <w:rsid w:val="00C012D1"/>
    <w:rsid w:val="00C01C7E"/>
    <w:rsid w:val="00C01DE7"/>
    <w:rsid w:val="00C01E40"/>
    <w:rsid w:val="00C02C51"/>
    <w:rsid w:val="00C02E56"/>
    <w:rsid w:val="00C034A5"/>
    <w:rsid w:val="00C03664"/>
    <w:rsid w:val="00C038C2"/>
    <w:rsid w:val="00C03D12"/>
    <w:rsid w:val="00C03F2E"/>
    <w:rsid w:val="00C03F58"/>
    <w:rsid w:val="00C0419A"/>
    <w:rsid w:val="00C04D52"/>
    <w:rsid w:val="00C0604B"/>
    <w:rsid w:val="00C06C4D"/>
    <w:rsid w:val="00C06F32"/>
    <w:rsid w:val="00C07060"/>
    <w:rsid w:val="00C0733F"/>
    <w:rsid w:val="00C07467"/>
    <w:rsid w:val="00C07CF9"/>
    <w:rsid w:val="00C104C3"/>
    <w:rsid w:val="00C114A8"/>
    <w:rsid w:val="00C120CC"/>
    <w:rsid w:val="00C12536"/>
    <w:rsid w:val="00C12A1A"/>
    <w:rsid w:val="00C12A5F"/>
    <w:rsid w:val="00C13422"/>
    <w:rsid w:val="00C14E9F"/>
    <w:rsid w:val="00C16CDB"/>
    <w:rsid w:val="00C178A0"/>
    <w:rsid w:val="00C17A7B"/>
    <w:rsid w:val="00C17D48"/>
    <w:rsid w:val="00C2013D"/>
    <w:rsid w:val="00C20229"/>
    <w:rsid w:val="00C20CC6"/>
    <w:rsid w:val="00C20DF4"/>
    <w:rsid w:val="00C20E4E"/>
    <w:rsid w:val="00C20EEC"/>
    <w:rsid w:val="00C211F2"/>
    <w:rsid w:val="00C2160C"/>
    <w:rsid w:val="00C22599"/>
    <w:rsid w:val="00C22686"/>
    <w:rsid w:val="00C22A77"/>
    <w:rsid w:val="00C24208"/>
    <w:rsid w:val="00C24CEC"/>
    <w:rsid w:val="00C24EC2"/>
    <w:rsid w:val="00C25259"/>
    <w:rsid w:val="00C262B3"/>
    <w:rsid w:val="00C265AF"/>
    <w:rsid w:val="00C26AFC"/>
    <w:rsid w:val="00C26FDF"/>
    <w:rsid w:val="00C27066"/>
    <w:rsid w:val="00C27914"/>
    <w:rsid w:val="00C27FC4"/>
    <w:rsid w:val="00C30721"/>
    <w:rsid w:val="00C30827"/>
    <w:rsid w:val="00C309BD"/>
    <w:rsid w:val="00C31B8A"/>
    <w:rsid w:val="00C31D24"/>
    <w:rsid w:val="00C31F47"/>
    <w:rsid w:val="00C322A4"/>
    <w:rsid w:val="00C3264C"/>
    <w:rsid w:val="00C330C6"/>
    <w:rsid w:val="00C33419"/>
    <w:rsid w:val="00C33DB6"/>
    <w:rsid w:val="00C33FD5"/>
    <w:rsid w:val="00C34190"/>
    <w:rsid w:val="00C34788"/>
    <w:rsid w:val="00C35EC4"/>
    <w:rsid w:val="00C36216"/>
    <w:rsid w:val="00C363D4"/>
    <w:rsid w:val="00C36413"/>
    <w:rsid w:val="00C36591"/>
    <w:rsid w:val="00C36671"/>
    <w:rsid w:val="00C368FB"/>
    <w:rsid w:val="00C36F41"/>
    <w:rsid w:val="00C37839"/>
    <w:rsid w:val="00C37C74"/>
    <w:rsid w:val="00C40464"/>
    <w:rsid w:val="00C40964"/>
    <w:rsid w:val="00C40FBB"/>
    <w:rsid w:val="00C411F7"/>
    <w:rsid w:val="00C4122C"/>
    <w:rsid w:val="00C4139C"/>
    <w:rsid w:val="00C413B6"/>
    <w:rsid w:val="00C41819"/>
    <w:rsid w:val="00C41856"/>
    <w:rsid w:val="00C41DF0"/>
    <w:rsid w:val="00C42C83"/>
    <w:rsid w:val="00C4349A"/>
    <w:rsid w:val="00C44487"/>
    <w:rsid w:val="00C444BE"/>
    <w:rsid w:val="00C4481F"/>
    <w:rsid w:val="00C44B8A"/>
    <w:rsid w:val="00C45070"/>
    <w:rsid w:val="00C45B8F"/>
    <w:rsid w:val="00C45DF5"/>
    <w:rsid w:val="00C45E4B"/>
    <w:rsid w:val="00C45EEF"/>
    <w:rsid w:val="00C4601D"/>
    <w:rsid w:val="00C46682"/>
    <w:rsid w:val="00C467E3"/>
    <w:rsid w:val="00C4732B"/>
    <w:rsid w:val="00C501E3"/>
    <w:rsid w:val="00C50885"/>
    <w:rsid w:val="00C50CD4"/>
    <w:rsid w:val="00C5125F"/>
    <w:rsid w:val="00C51867"/>
    <w:rsid w:val="00C52836"/>
    <w:rsid w:val="00C52D8D"/>
    <w:rsid w:val="00C52F0E"/>
    <w:rsid w:val="00C530A2"/>
    <w:rsid w:val="00C530EF"/>
    <w:rsid w:val="00C53F15"/>
    <w:rsid w:val="00C544AF"/>
    <w:rsid w:val="00C5526D"/>
    <w:rsid w:val="00C55D70"/>
    <w:rsid w:val="00C57444"/>
    <w:rsid w:val="00C57B46"/>
    <w:rsid w:val="00C57DED"/>
    <w:rsid w:val="00C60932"/>
    <w:rsid w:val="00C60FE1"/>
    <w:rsid w:val="00C61C99"/>
    <w:rsid w:val="00C62221"/>
    <w:rsid w:val="00C628B2"/>
    <w:rsid w:val="00C62B06"/>
    <w:rsid w:val="00C6302D"/>
    <w:rsid w:val="00C63555"/>
    <w:rsid w:val="00C63BC1"/>
    <w:rsid w:val="00C641B2"/>
    <w:rsid w:val="00C6694F"/>
    <w:rsid w:val="00C67813"/>
    <w:rsid w:val="00C6798B"/>
    <w:rsid w:val="00C67BAB"/>
    <w:rsid w:val="00C67F99"/>
    <w:rsid w:val="00C703EC"/>
    <w:rsid w:val="00C7084C"/>
    <w:rsid w:val="00C70900"/>
    <w:rsid w:val="00C70AD9"/>
    <w:rsid w:val="00C70B01"/>
    <w:rsid w:val="00C725CD"/>
    <w:rsid w:val="00C72BEA"/>
    <w:rsid w:val="00C72DEA"/>
    <w:rsid w:val="00C7308B"/>
    <w:rsid w:val="00C732FA"/>
    <w:rsid w:val="00C74669"/>
    <w:rsid w:val="00C74C4A"/>
    <w:rsid w:val="00C75D6E"/>
    <w:rsid w:val="00C76AFD"/>
    <w:rsid w:val="00C76B65"/>
    <w:rsid w:val="00C76EE4"/>
    <w:rsid w:val="00C77449"/>
    <w:rsid w:val="00C777B0"/>
    <w:rsid w:val="00C77910"/>
    <w:rsid w:val="00C80494"/>
    <w:rsid w:val="00C809DE"/>
    <w:rsid w:val="00C80E78"/>
    <w:rsid w:val="00C82502"/>
    <w:rsid w:val="00C8472A"/>
    <w:rsid w:val="00C84DF8"/>
    <w:rsid w:val="00C850CC"/>
    <w:rsid w:val="00C85A27"/>
    <w:rsid w:val="00C86CFC"/>
    <w:rsid w:val="00C87170"/>
    <w:rsid w:val="00C873C7"/>
    <w:rsid w:val="00C8746C"/>
    <w:rsid w:val="00C9023D"/>
    <w:rsid w:val="00C90C7A"/>
    <w:rsid w:val="00C9108A"/>
    <w:rsid w:val="00C929A7"/>
    <w:rsid w:val="00C92B60"/>
    <w:rsid w:val="00C92FC7"/>
    <w:rsid w:val="00C939D3"/>
    <w:rsid w:val="00C948BF"/>
    <w:rsid w:val="00C94944"/>
    <w:rsid w:val="00C94CCC"/>
    <w:rsid w:val="00C94D6E"/>
    <w:rsid w:val="00C94FD4"/>
    <w:rsid w:val="00C95732"/>
    <w:rsid w:val="00C95A2C"/>
    <w:rsid w:val="00C9607D"/>
    <w:rsid w:val="00C963C2"/>
    <w:rsid w:val="00C965DB"/>
    <w:rsid w:val="00C966A4"/>
    <w:rsid w:val="00CA001E"/>
    <w:rsid w:val="00CA0837"/>
    <w:rsid w:val="00CA0984"/>
    <w:rsid w:val="00CA0D5B"/>
    <w:rsid w:val="00CA190E"/>
    <w:rsid w:val="00CA1AC3"/>
    <w:rsid w:val="00CA1B56"/>
    <w:rsid w:val="00CA2144"/>
    <w:rsid w:val="00CA2845"/>
    <w:rsid w:val="00CA290C"/>
    <w:rsid w:val="00CA29F3"/>
    <w:rsid w:val="00CA305E"/>
    <w:rsid w:val="00CA43CA"/>
    <w:rsid w:val="00CA4575"/>
    <w:rsid w:val="00CA4A15"/>
    <w:rsid w:val="00CA4BF2"/>
    <w:rsid w:val="00CA5589"/>
    <w:rsid w:val="00CA56D4"/>
    <w:rsid w:val="00CA5F54"/>
    <w:rsid w:val="00CA621D"/>
    <w:rsid w:val="00CA782F"/>
    <w:rsid w:val="00CB002A"/>
    <w:rsid w:val="00CB0148"/>
    <w:rsid w:val="00CB1194"/>
    <w:rsid w:val="00CB1227"/>
    <w:rsid w:val="00CB182E"/>
    <w:rsid w:val="00CB1DF9"/>
    <w:rsid w:val="00CB27CB"/>
    <w:rsid w:val="00CB28B5"/>
    <w:rsid w:val="00CB2F9F"/>
    <w:rsid w:val="00CB3692"/>
    <w:rsid w:val="00CB495F"/>
    <w:rsid w:val="00CB5524"/>
    <w:rsid w:val="00CB587A"/>
    <w:rsid w:val="00CB5EF5"/>
    <w:rsid w:val="00CB6E70"/>
    <w:rsid w:val="00CB70AC"/>
    <w:rsid w:val="00CB7FCF"/>
    <w:rsid w:val="00CC0399"/>
    <w:rsid w:val="00CC059D"/>
    <w:rsid w:val="00CC101E"/>
    <w:rsid w:val="00CC1528"/>
    <w:rsid w:val="00CC1924"/>
    <w:rsid w:val="00CC1D04"/>
    <w:rsid w:val="00CC2EEF"/>
    <w:rsid w:val="00CC2F80"/>
    <w:rsid w:val="00CC2FB2"/>
    <w:rsid w:val="00CC310F"/>
    <w:rsid w:val="00CC3361"/>
    <w:rsid w:val="00CC36CA"/>
    <w:rsid w:val="00CC3B99"/>
    <w:rsid w:val="00CC4069"/>
    <w:rsid w:val="00CC42A0"/>
    <w:rsid w:val="00CC48DB"/>
    <w:rsid w:val="00CC6987"/>
    <w:rsid w:val="00CC7479"/>
    <w:rsid w:val="00CC74BE"/>
    <w:rsid w:val="00CC768E"/>
    <w:rsid w:val="00CC7CBA"/>
    <w:rsid w:val="00CC7D2E"/>
    <w:rsid w:val="00CD0717"/>
    <w:rsid w:val="00CD0FE3"/>
    <w:rsid w:val="00CD228C"/>
    <w:rsid w:val="00CD3663"/>
    <w:rsid w:val="00CD3875"/>
    <w:rsid w:val="00CD4499"/>
    <w:rsid w:val="00CD4DC0"/>
    <w:rsid w:val="00CD6BEF"/>
    <w:rsid w:val="00CD6CB1"/>
    <w:rsid w:val="00CD7E74"/>
    <w:rsid w:val="00CD7EF0"/>
    <w:rsid w:val="00CE1ABC"/>
    <w:rsid w:val="00CE1EE7"/>
    <w:rsid w:val="00CE2E8D"/>
    <w:rsid w:val="00CE33EA"/>
    <w:rsid w:val="00CE3411"/>
    <w:rsid w:val="00CE364D"/>
    <w:rsid w:val="00CE3ED7"/>
    <w:rsid w:val="00CE402D"/>
    <w:rsid w:val="00CE41A6"/>
    <w:rsid w:val="00CE46AF"/>
    <w:rsid w:val="00CE48D2"/>
    <w:rsid w:val="00CE51CA"/>
    <w:rsid w:val="00CE5324"/>
    <w:rsid w:val="00CE539F"/>
    <w:rsid w:val="00CE6B47"/>
    <w:rsid w:val="00CE7297"/>
    <w:rsid w:val="00CE78FF"/>
    <w:rsid w:val="00CE79B9"/>
    <w:rsid w:val="00CE7B29"/>
    <w:rsid w:val="00CF0614"/>
    <w:rsid w:val="00CF0CBD"/>
    <w:rsid w:val="00CF0CD4"/>
    <w:rsid w:val="00CF45D9"/>
    <w:rsid w:val="00CF49B0"/>
    <w:rsid w:val="00CF4A3F"/>
    <w:rsid w:val="00CF5628"/>
    <w:rsid w:val="00CF6043"/>
    <w:rsid w:val="00CF6D3E"/>
    <w:rsid w:val="00CF7D13"/>
    <w:rsid w:val="00CFD592"/>
    <w:rsid w:val="00D01915"/>
    <w:rsid w:val="00D01C2E"/>
    <w:rsid w:val="00D02643"/>
    <w:rsid w:val="00D03449"/>
    <w:rsid w:val="00D04801"/>
    <w:rsid w:val="00D04B50"/>
    <w:rsid w:val="00D04D74"/>
    <w:rsid w:val="00D04E50"/>
    <w:rsid w:val="00D05397"/>
    <w:rsid w:val="00D060EE"/>
    <w:rsid w:val="00D06883"/>
    <w:rsid w:val="00D06B6E"/>
    <w:rsid w:val="00D07177"/>
    <w:rsid w:val="00D07835"/>
    <w:rsid w:val="00D07EE8"/>
    <w:rsid w:val="00D102F8"/>
    <w:rsid w:val="00D10D9D"/>
    <w:rsid w:val="00D114B6"/>
    <w:rsid w:val="00D11880"/>
    <w:rsid w:val="00D11F7F"/>
    <w:rsid w:val="00D1225C"/>
    <w:rsid w:val="00D1273F"/>
    <w:rsid w:val="00D12B13"/>
    <w:rsid w:val="00D12F3F"/>
    <w:rsid w:val="00D1303E"/>
    <w:rsid w:val="00D13664"/>
    <w:rsid w:val="00D1391C"/>
    <w:rsid w:val="00D14CF0"/>
    <w:rsid w:val="00D153D3"/>
    <w:rsid w:val="00D15845"/>
    <w:rsid w:val="00D15ABC"/>
    <w:rsid w:val="00D15D00"/>
    <w:rsid w:val="00D16D0D"/>
    <w:rsid w:val="00D16E25"/>
    <w:rsid w:val="00D17761"/>
    <w:rsid w:val="00D17DD4"/>
    <w:rsid w:val="00D20F11"/>
    <w:rsid w:val="00D21F99"/>
    <w:rsid w:val="00D2225F"/>
    <w:rsid w:val="00D22A92"/>
    <w:rsid w:val="00D238B4"/>
    <w:rsid w:val="00D23EA1"/>
    <w:rsid w:val="00D2508B"/>
    <w:rsid w:val="00D251D3"/>
    <w:rsid w:val="00D26292"/>
    <w:rsid w:val="00D2685D"/>
    <w:rsid w:val="00D268F9"/>
    <w:rsid w:val="00D26ABC"/>
    <w:rsid w:val="00D27704"/>
    <w:rsid w:val="00D27FE6"/>
    <w:rsid w:val="00D31896"/>
    <w:rsid w:val="00D31DF9"/>
    <w:rsid w:val="00D33042"/>
    <w:rsid w:val="00D3317B"/>
    <w:rsid w:val="00D334EA"/>
    <w:rsid w:val="00D33649"/>
    <w:rsid w:val="00D336DB"/>
    <w:rsid w:val="00D33AD8"/>
    <w:rsid w:val="00D34834"/>
    <w:rsid w:val="00D348AE"/>
    <w:rsid w:val="00D348F2"/>
    <w:rsid w:val="00D34D69"/>
    <w:rsid w:val="00D35517"/>
    <w:rsid w:val="00D35DF5"/>
    <w:rsid w:val="00D364BD"/>
    <w:rsid w:val="00D368A4"/>
    <w:rsid w:val="00D37399"/>
    <w:rsid w:val="00D37D16"/>
    <w:rsid w:val="00D37DE0"/>
    <w:rsid w:val="00D3950B"/>
    <w:rsid w:val="00D404FC"/>
    <w:rsid w:val="00D4076D"/>
    <w:rsid w:val="00D40928"/>
    <w:rsid w:val="00D42723"/>
    <w:rsid w:val="00D42AAC"/>
    <w:rsid w:val="00D43C82"/>
    <w:rsid w:val="00D449B5"/>
    <w:rsid w:val="00D44CF2"/>
    <w:rsid w:val="00D450C7"/>
    <w:rsid w:val="00D45398"/>
    <w:rsid w:val="00D459DC"/>
    <w:rsid w:val="00D45F48"/>
    <w:rsid w:val="00D45FE8"/>
    <w:rsid w:val="00D4629B"/>
    <w:rsid w:val="00D46BBA"/>
    <w:rsid w:val="00D47298"/>
    <w:rsid w:val="00D472F3"/>
    <w:rsid w:val="00D47640"/>
    <w:rsid w:val="00D47C29"/>
    <w:rsid w:val="00D47C9B"/>
    <w:rsid w:val="00D50093"/>
    <w:rsid w:val="00D518CC"/>
    <w:rsid w:val="00D51902"/>
    <w:rsid w:val="00D5306B"/>
    <w:rsid w:val="00D534F5"/>
    <w:rsid w:val="00D5382D"/>
    <w:rsid w:val="00D53867"/>
    <w:rsid w:val="00D53AEC"/>
    <w:rsid w:val="00D543A4"/>
    <w:rsid w:val="00D54598"/>
    <w:rsid w:val="00D552BD"/>
    <w:rsid w:val="00D55847"/>
    <w:rsid w:val="00D55940"/>
    <w:rsid w:val="00D55D02"/>
    <w:rsid w:val="00D55DA7"/>
    <w:rsid w:val="00D57A79"/>
    <w:rsid w:val="00D57F17"/>
    <w:rsid w:val="00D613A0"/>
    <w:rsid w:val="00D62A07"/>
    <w:rsid w:val="00D62C48"/>
    <w:rsid w:val="00D62E04"/>
    <w:rsid w:val="00D62E93"/>
    <w:rsid w:val="00D63692"/>
    <w:rsid w:val="00D63755"/>
    <w:rsid w:val="00D638FA"/>
    <w:rsid w:val="00D6454C"/>
    <w:rsid w:val="00D646F0"/>
    <w:rsid w:val="00D64B44"/>
    <w:rsid w:val="00D66E49"/>
    <w:rsid w:val="00D66E71"/>
    <w:rsid w:val="00D67511"/>
    <w:rsid w:val="00D67A15"/>
    <w:rsid w:val="00D71690"/>
    <w:rsid w:val="00D722D4"/>
    <w:rsid w:val="00D734D4"/>
    <w:rsid w:val="00D73671"/>
    <w:rsid w:val="00D738A3"/>
    <w:rsid w:val="00D7423E"/>
    <w:rsid w:val="00D74958"/>
    <w:rsid w:val="00D74F8B"/>
    <w:rsid w:val="00D75551"/>
    <w:rsid w:val="00D755AD"/>
    <w:rsid w:val="00D7587F"/>
    <w:rsid w:val="00D75FEB"/>
    <w:rsid w:val="00D76C18"/>
    <w:rsid w:val="00D77842"/>
    <w:rsid w:val="00D77C33"/>
    <w:rsid w:val="00D77DDF"/>
    <w:rsid w:val="00D8096E"/>
    <w:rsid w:val="00D80F06"/>
    <w:rsid w:val="00D815FB"/>
    <w:rsid w:val="00D82F00"/>
    <w:rsid w:val="00D83015"/>
    <w:rsid w:val="00D85010"/>
    <w:rsid w:val="00D850B7"/>
    <w:rsid w:val="00D850D5"/>
    <w:rsid w:val="00D85FC5"/>
    <w:rsid w:val="00D86073"/>
    <w:rsid w:val="00D8699F"/>
    <w:rsid w:val="00D86B80"/>
    <w:rsid w:val="00D872B1"/>
    <w:rsid w:val="00D8782E"/>
    <w:rsid w:val="00D87DAC"/>
    <w:rsid w:val="00D87EA6"/>
    <w:rsid w:val="00D903BC"/>
    <w:rsid w:val="00D90742"/>
    <w:rsid w:val="00D916C3"/>
    <w:rsid w:val="00D9174A"/>
    <w:rsid w:val="00D92071"/>
    <w:rsid w:val="00D929C6"/>
    <w:rsid w:val="00D92E4F"/>
    <w:rsid w:val="00D93696"/>
    <w:rsid w:val="00D938FE"/>
    <w:rsid w:val="00D9430A"/>
    <w:rsid w:val="00D94D7B"/>
    <w:rsid w:val="00D9563F"/>
    <w:rsid w:val="00D95D91"/>
    <w:rsid w:val="00D95EEF"/>
    <w:rsid w:val="00D95F1F"/>
    <w:rsid w:val="00D96089"/>
    <w:rsid w:val="00D97778"/>
    <w:rsid w:val="00DA0B81"/>
    <w:rsid w:val="00DA0F63"/>
    <w:rsid w:val="00DA142B"/>
    <w:rsid w:val="00DA16BB"/>
    <w:rsid w:val="00DA19B9"/>
    <w:rsid w:val="00DA2A33"/>
    <w:rsid w:val="00DA2BD0"/>
    <w:rsid w:val="00DA3B54"/>
    <w:rsid w:val="00DA45F9"/>
    <w:rsid w:val="00DA48A1"/>
    <w:rsid w:val="00DA5640"/>
    <w:rsid w:val="00DA595D"/>
    <w:rsid w:val="00DA5DB9"/>
    <w:rsid w:val="00DA6F0C"/>
    <w:rsid w:val="00DA7677"/>
    <w:rsid w:val="00DA76F6"/>
    <w:rsid w:val="00DB191D"/>
    <w:rsid w:val="00DB1B60"/>
    <w:rsid w:val="00DB2A3E"/>
    <w:rsid w:val="00DB2BE7"/>
    <w:rsid w:val="00DB2D6D"/>
    <w:rsid w:val="00DB434E"/>
    <w:rsid w:val="00DB49E4"/>
    <w:rsid w:val="00DB49FA"/>
    <w:rsid w:val="00DB5341"/>
    <w:rsid w:val="00DB5A58"/>
    <w:rsid w:val="00DB62A8"/>
    <w:rsid w:val="00DB69D6"/>
    <w:rsid w:val="00DB6A81"/>
    <w:rsid w:val="00DB75B7"/>
    <w:rsid w:val="00DC074A"/>
    <w:rsid w:val="00DC0BFE"/>
    <w:rsid w:val="00DC1AF3"/>
    <w:rsid w:val="00DC2192"/>
    <w:rsid w:val="00DC23A7"/>
    <w:rsid w:val="00DC27BF"/>
    <w:rsid w:val="00DC2949"/>
    <w:rsid w:val="00DC3652"/>
    <w:rsid w:val="00DC4184"/>
    <w:rsid w:val="00DC48D9"/>
    <w:rsid w:val="00DC5EA9"/>
    <w:rsid w:val="00DC634C"/>
    <w:rsid w:val="00DC662A"/>
    <w:rsid w:val="00DC6B85"/>
    <w:rsid w:val="00DC6FA1"/>
    <w:rsid w:val="00DC7D6C"/>
    <w:rsid w:val="00DC7D70"/>
    <w:rsid w:val="00DD01C8"/>
    <w:rsid w:val="00DD0B57"/>
    <w:rsid w:val="00DD15C8"/>
    <w:rsid w:val="00DD2398"/>
    <w:rsid w:val="00DD2491"/>
    <w:rsid w:val="00DD2B2A"/>
    <w:rsid w:val="00DD49BF"/>
    <w:rsid w:val="00DD4B55"/>
    <w:rsid w:val="00DD598D"/>
    <w:rsid w:val="00DD6D01"/>
    <w:rsid w:val="00DD761E"/>
    <w:rsid w:val="00DD7BBF"/>
    <w:rsid w:val="00DE0766"/>
    <w:rsid w:val="00DE0BC4"/>
    <w:rsid w:val="00DE0F08"/>
    <w:rsid w:val="00DE11DF"/>
    <w:rsid w:val="00DE1375"/>
    <w:rsid w:val="00DE231D"/>
    <w:rsid w:val="00DE25EB"/>
    <w:rsid w:val="00DE26A4"/>
    <w:rsid w:val="00DE294D"/>
    <w:rsid w:val="00DE2AE3"/>
    <w:rsid w:val="00DE2D1F"/>
    <w:rsid w:val="00DE3047"/>
    <w:rsid w:val="00DE3BFC"/>
    <w:rsid w:val="00DE4DFD"/>
    <w:rsid w:val="00DE51C5"/>
    <w:rsid w:val="00DE5A22"/>
    <w:rsid w:val="00DE5C0A"/>
    <w:rsid w:val="00DE5D73"/>
    <w:rsid w:val="00DE634A"/>
    <w:rsid w:val="00DE658C"/>
    <w:rsid w:val="00DE6F7B"/>
    <w:rsid w:val="00DE7D6B"/>
    <w:rsid w:val="00DF0755"/>
    <w:rsid w:val="00DF08F9"/>
    <w:rsid w:val="00DF114B"/>
    <w:rsid w:val="00DF15B1"/>
    <w:rsid w:val="00DF17B1"/>
    <w:rsid w:val="00DF26BD"/>
    <w:rsid w:val="00DF2989"/>
    <w:rsid w:val="00DF3F2E"/>
    <w:rsid w:val="00DF45BD"/>
    <w:rsid w:val="00DF4DFA"/>
    <w:rsid w:val="00DF56FE"/>
    <w:rsid w:val="00DF59B8"/>
    <w:rsid w:val="00DF5A8D"/>
    <w:rsid w:val="00DF616D"/>
    <w:rsid w:val="00DF647B"/>
    <w:rsid w:val="00DF6929"/>
    <w:rsid w:val="00DF7DAC"/>
    <w:rsid w:val="00E0051F"/>
    <w:rsid w:val="00E0247B"/>
    <w:rsid w:val="00E02843"/>
    <w:rsid w:val="00E032CF"/>
    <w:rsid w:val="00E035A6"/>
    <w:rsid w:val="00E03D7A"/>
    <w:rsid w:val="00E0551B"/>
    <w:rsid w:val="00E05AA9"/>
    <w:rsid w:val="00E07278"/>
    <w:rsid w:val="00E077AB"/>
    <w:rsid w:val="00E077C6"/>
    <w:rsid w:val="00E078BE"/>
    <w:rsid w:val="00E07D00"/>
    <w:rsid w:val="00E10A41"/>
    <w:rsid w:val="00E10D75"/>
    <w:rsid w:val="00E12AF3"/>
    <w:rsid w:val="00E12C4F"/>
    <w:rsid w:val="00E13280"/>
    <w:rsid w:val="00E13E67"/>
    <w:rsid w:val="00E13E94"/>
    <w:rsid w:val="00E1457A"/>
    <w:rsid w:val="00E14ABC"/>
    <w:rsid w:val="00E14CA9"/>
    <w:rsid w:val="00E14D71"/>
    <w:rsid w:val="00E14EC7"/>
    <w:rsid w:val="00E1583D"/>
    <w:rsid w:val="00E16037"/>
    <w:rsid w:val="00E16816"/>
    <w:rsid w:val="00E17207"/>
    <w:rsid w:val="00E17A85"/>
    <w:rsid w:val="00E17C3E"/>
    <w:rsid w:val="00E17DE9"/>
    <w:rsid w:val="00E1D77A"/>
    <w:rsid w:val="00E20903"/>
    <w:rsid w:val="00E21371"/>
    <w:rsid w:val="00E21801"/>
    <w:rsid w:val="00E21F21"/>
    <w:rsid w:val="00E22DAF"/>
    <w:rsid w:val="00E23291"/>
    <w:rsid w:val="00E2358F"/>
    <w:rsid w:val="00E237AE"/>
    <w:rsid w:val="00E238E8"/>
    <w:rsid w:val="00E240E5"/>
    <w:rsid w:val="00E245A7"/>
    <w:rsid w:val="00E24E69"/>
    <w:rsid w:val="00E2525D"/>
    <w:rsid w:val="00E25308"/>
    <w:rsid w:val="00E2568B"/>
    <w:rsid w:val="00E26085"/>
    <w:rsid w:val="00E260AA"/>
    <w:rsid w:val="00E267D9"/>
    <w:rsid w:val="00E26E38"/>
    <w:rsid w:val="00E27261"/>
    <w:rsid w:val="00E27461"/>
    <w:rsid w:val="00E275AD"/>
    <w:rsid w:val="00E27C7E"/>
    <w:rsid w:val="00E30FAE"/>
    <w:rsid w:val="00E3114C"/>
    <w:rsid w:val="00E336FF"/>
    <w:rsid w:val="00E33756"/>
    <w:rsid w:val="00E33E4E"/>
    <w:rsid w:val="00E342D9"/>
    <w:rsid w:val="00E350AD"/>
    <w:rsid w:val="00E350F4"/>
    <w:rsid w:val="00E354E5"/>
    <w:rsid w:val="00E36197"/>
    <w:rsid w:val="00E36F87"/>
    <w:rsid w:val="00E373E4"/>
    <w:rsid w:val="00E378F4"/>
    <w:rsid w:val="00E37DE8"/>
    <w:rsid w:val="00E37F99"/>
    <w:rsid w:val="00E403D3"/>
    <w:rsid w:val="00E408BD"/>
    <w:rsid w:val="00E40999"/>
    <w:rsid w:val="00E412E4"/>
    <w:rsid w:val="00E41A3F"/>
    <w:rsid w:val="00E4202E"/>
    <w:rsid w:val="00E4219E"/>
    <w:rsid w:val="00E44590"/>
    <w:rsid w:val="00E44E47"/>
    <w:rsid w:val="00E45A2F"/>
    <w:rsid w:val="00E45B87"/>
    <w:rsid w:val="00E45EBD"/>
    <w:rsid w:val="00E470D3"/>
    <w:rsid w:val="00E47B1A"/>
    <w:rsid w:val="00E47E03"/>
    <w:rsid w:val="00E4E2E8"/>
    <w:rsid w:val="00E5014C"/>
    <w:rsid w:val="00E5042E"/>
    <w:rsid w:val="00E505D7"/>
    <w:rsid w:val="00E50E8E"/>
    <w:rsid w:val="00E50EA9"/>
    <w:rsid w:val="00E510EB"/>
    <w:rsid w:val="00E51C2A"/>
    <w:rsid w:val="00E53375"/>
    <w:rsid w:val="00E543AA"/>
    <w:rsid w:val="00E544ED"/>
    <w:rsid w:val="00E54797"/>
    <w:rsid w:val="00E5533C"/>
    <w:rsid w:val="00E55B05"/>
    <w:rsid w:val="00E55FE9"/>
    <w:rsid w:val="00E56179"/>
    <w:rsid w:val="00E564CE"/>
    <w:rsid w:val="00E56A12"/>
    <w:rsid w:val="00E56A28"/>
    <w:rsid w:val="00E571A7"/>
    <w:rsid w:val="00E57FE9"/>
    <w:rsid w:val="00E60516"/>
    <w:rsid w:val="00E605C2"/>
    <w:rsid w:val="00E613BE"/>
    <w:rsid w:val="00E62802"/>
    <w:rsid w:val="00E63B93"/>
    <w:rsid w:val="00E63D58"/>
    <w:rsid w:val="00E64202"/>
    <w:rsid w:val="00E64C1D"/>
    <w:rsid w:val="00E65150"/>
    <w:rsid w:val="00E652AF"/>
    <w:rsid w:val="00E66C3A"/>
    <w:rsid w:val="00E6E15A"/>
    <w:rsid w:val="00E70535"/>
    <w:rsid w:val="00E70940"/>
    <w:rsid w:val="00E71611"/>
    <w:rsid w:val="00E720E2"/>
    <w:rsid w:val="00E72102"/>
    <w:rsid w:val="00E72589"/>
    <w:rsid w:val="00E72720"/>
    <w:rsid w:val="00E72AE7"/>
    <w:rsid w:val="00E72B04"/>
    <w:rsid w:val="00E7384F"/>
    <w:rsid w:val="00E73BCA"/>
    <w:rsid w:val="00E73F3F"/>
    <w:rsid w:val="00E7467B"/>
    <w:rsid w:val="00E75000"/>
    <w:rsid w:val="00E75539"/>
    <w:rsid w:val="00E755FC"/>
    <w:rsid w:val="00E75FC1"/>
    <w:rsid w:val="00E76563"/>
    <w:rsid w:val="00E76B45"/>
    <w:rsid w:val="00E76B7C"/>
    <w:rsid w:val="00E80894"/>
    <w:rsid w:val="00E80AAC"/>
    <w:rsid w:val="00E80BC3"/>
    <w:rsid w:val="00E80D8C"/>
    <w:rsid w:val="00E814B4"/>
    <w:rsid w:val="00E819EA"/>
    <w:rsid w:val="00E81E7B"/>
    <w:rsid w:val="00E8316B"/>
    <w:rsid w:val="00E83A6F"/>
    <w:rsid w:val="00E83CD7"/>
    <w:rsid w:val="00E84C2C"/>
    <w:rsid w:val="00E856FE"/>
    <w:rsid w:val="00E86786"/>
    <w:rsid w:val="00E87211"/>
    <w:rsid w:val="00E87706"/>
    <w:rsid w:val="00E8785D"/>
    <w:rsid w:val="00E87A6D"/>
    <w:rsid w:val="00E87FD8"/>
    <w:rsid w:val="00E902AE"/>
    <w:rsid w:val="00E9174D"/>
    <w:rsid w:val="00E9192E"/>
    <w:rsid w:val="00E91A9D"/>
    <w:rsid w:val="00E92119"/>
    <w:rsid w:val="00E92581"/>
    <w:rsid w:val="00E93385"/>
    <w:rsid w:val="00E93A6A"/>
    <w:rsid w:val="00E94921"/>
    <w:rsid w:val="00E95204"/>
    <w:rsid w:val="00E95C73"/>
    <w:rsid w:val="00E95D02"/>
    <w:rsid w:val="00E95E84"/>
    <w:rsid w:val="00E9611B"/>
    <w:rsid w:val="00E96511"/>
    <w:rsid w:val="00E96906"/>
    <w:rsid w:val="00E9693A"/>
    <w:rsid w:val="00E97EF5"/>
    <w:rsid w:val="00EA09E2"/>
    <w:rsid w:val="00EA0ABE"/>
    <w:rsid w:val="00EA1339"/>
    <w:rsid w:val="00EA1357"/>
    <w:rsid w:val="00EA1839"/>
    <w:rsid w:val="00EA201F"/>
    <w:rsid w:val="00EA3EB9"/>
    <w:rsid w:val="00EA4B90"/>
    <w:rsid w:val="00EA5B79"/>
    <w:rsid w:val="00EA5BE9"/>
    <w:rsid w:val="00EA5D99"/>
    <w:rsid w:val="00EA6038"/>
    <w:rsid w:val="00EA6FF0"/>
    <w:rsid w:val="00EA7FAA"/>
    <w:rsid w:val="00EB0C1D"/>
    <w:rsid w:val="00EB0D74"/>
    <w:rsid w:val="00EB1243"/>
    <w:rsid w:val="00EB157B"/>
    <w:rsid w:val="00EB207E"/>
    <w:rsid w:val="00EB29CD"/>
    <w:rsid w:val="00EB2AAF"/>
    <w:rsid w:val="00EB2E75"/>
    <w:rsid w:val="00EB2F68"/>
    <w:rsid w:val="00EB36BD"/>
    <w:rsid w:val="00EB3965"/>
    <w:rsid w:val="00EB39B0"/>
    <w:rsid w:val="00EB39B7"/>
    <w:rsid w:val="00EB3A0B"/>
    <w:rsid w:val="00EB3E67"/>
    <w:rsid w:val="00EB40BA"/>
    <w:rsid w:val="00EB51AF"/>
    <w:rsid w:val="00EB53AA"/>
    <w:rsid w:val="00EB5A27"/>
    <w:rsid w:val="00EB6137"/>
    <w:rsid w:val="00EB62C2"/>
    <w:rsid w:val="00EB74DC"/>
    <w:rsid w:val="00EC18BF"/>
    <w:rsid w:val="00EC5818"/>
    <w:rsid w:val="00EC5B1F"/>
    <w:rsid w:val="00EC5CDB"/>
    <w:rsid w:val="00EC66D2"/>
    <w:rsid w:val="00EC781D"/>
    <w:rsid w:val="00EC7BA9"/>
    <w:rsid w:val="00EC7F60"/>
    <w:rsid w:val="00ED12D3"/>
    <w:rsid w:val="00ED14AE"/>
    <w:rsid w:val="00ED1533"/>
    <w:rsid w:val="00ED1553"/>
    <w:rsid w:val="00ED175C"/>
    <w:rsid w:val="00ED2428"/>
    <w:rsid w:val="00ED25B0"/>
    <w:rsid w:val="00ED272A"/>
    <w:rsid w:val="00ED2854"/>
    <w:rsid w:val="00ED4793"/>
    <w:rsid w:val="00ED47AA"/>
    <w:rsid w:val="00ED4B8C"/>
    <w:rsid w:val="00ED4F24"/>
    <w:rsid w:val="00ED57C7"/>
    <w:rsid w:val="00ED640E"/>
    <w:rsid w:val="00ED6B29"/>
    <w:rsid w:val="00ED6BD8"/>
    <w:rsid w:val="00ED727E"/>
    <w:rsid w:val="00ED77A3"/>
    <w:rsid w:val="00EE11E4"/>
    <w:rsid w:val="00EE1282"/>
    <w:rsid w:val="00EE12A9"/>
    <w:rsid w:val="00EE1752"/>
    <w:rsid w:val="00EE1765"/>
    <w:rsid w:val="00EE1EC7"/>
    <w:rsid w:val="00EE2685"/>
    <w:rsid w:val="00EE291B"/>
    <w:rsid w:val="00EE2B7B"/>
    <w:rsid w:val="00EE2D1B"/>
    <w:rsid w:val="00EE2EBA"/>
    <w:rsid w:val="00EE3A3C"/>
    <w:rsid w:val="00EE3BDC"/>
    <w:rsid w:val="00EE480F"/>
    <w:rsid w:val="00EE51ED"/>
    <w:rsid w:val="00EE56C5"/>
    <w:rsid w:val="00EE59FC"/>
    <w:rsid w:val="00EE6271"/>
    <w:rsid w:val="00EE6875"/>
    <w:rsid w:val="00EE69BA"/>
    <w:rsid w:val="00EE6E1B"/>
    <w:rsid w:val="00EE71D6"/>
    <w:rsid w:val="00EE7274"/>
    <w:rsid w:val="00EE7462"/>
    <w:rsid w:val="00EE79FE"/>
    <w:rsid w:val="00EE7AD9"/>
    <w:rsid w:val="00EE7BC2"/>
    <w:rsid w:val="00EE7F32"/>
    <w:rsid w:val="00EE7F68"/>
    <w:rsid w:val="00EF0E04"/>
    <w:rsid w:val="00EF1EB2"/>
    <w:rsid w:val="00EF2224"/>
    <w:rsid w:val="00EF24A6"/>
    <w:rsid w:val="00EF32C4"/>
    <w:rsid w:val="00EF42FB"/>
    <w:rsid w:val="00EF4441"/>
    <w:rsid w:val="00EF459B"/>
    <w:rsid w:val="00EF47BA"/>
    <w:rsid w:val="00EF4F7C"/>
    <w:rsid w:val="00EF587D"/>
    <w:rsid w:val="00EF5A2D"/>
    <w:rsid w:val="00EF69D4"/>
    <w:rsid w:val="00EF6C8D"/>
    <w:rsid w:val="00EF6C95"/>
    <w:rsid w:val="00EF70BA"/>
    <w:rsid w:val="00EF7B1C"/>
    <w:rsid w:val="00EF7BD9"/>
    <w:rsid w:val="00EFA08A"/>
    <w:rsid w:val="00F0017F"/>
    <w:rsid w:val="00F0095C"/>
    <w:rsid w:val="00F00984"/>
    <w:rsid w:val="00F00CDD"/>
    <w:rsid w:val="00F01A06"/>
    <w:rsid w:val="00F01E5D"/>
    <w:rsid w:val="00F01FF5"/>
    <w:rsid w:val="00F020EF"/>
    <w:rsid w:val="00F0239C"/>
    <w:rsid w:val="00F02501"/>
    <w:rsid w:val="00F0352C"/>
    <w:rsid w:val="00F042CC"/>
    <w:rsid w:val="00F06888"/>
    <w:rsid w:val="00F07688"/>
    <w:rsid w:val="00F07ACE"/>
    <w:rsid w:val="00F07B34"/>
    <w:rsid w:val="00F11E5F"/>
    <w:rsid w:val="00F123EA"/>
    <w:rsid w:val="00F12B96"/>
    <w:rsid w:val="00F1349C"/>
    <w:rsid w:val="00F13A19"/>
    <w:rsid w:val="00F13EA0"/>
    <w:rsid w:val="00F142DB"/>
    <w:rsid w:val="00F15C68"/>
    <w:rsid w:val="00F15CCD"/>
    <w:rsid w:val="00F15E8A"/>
    <w:rsid w:val="00F16179"/>
    <w:rsid w:val="00F1700E"/>
    <w:rsid w:val="00F174F0"/>
    <w:rsid w:val="00F1765B"/>
    <w:rsid w:val="00F17887"/>
    <w:rsid w:val="00F179FD"/>
    <w:rsid w:val="00F17D0E"/>
    <w:rsid w:val="00F20E52"/>
    <w:rsid w:val="00F213D0"/>
    <w:rsid w:val="00F2223C"/>
    <w:rsid w:val="00F22667"/>
    <w:rsid w:val="00F226E6"/>
    <w:rsid w:val="00F22CEE"/>
    <w:rsid w:val="00F23468"/>
    <w:rsid w:val="00F23628"/>
    <w:rsid w:val="00F23D72"/>
    <w:rsid w:val="00F23D99"/>
    <w:rsid w:val="00F241B7"/>
    <w:rsid w:val="00F245FE"/>
    <w:rsid w:val="00F249C4"/>
    <w:rsid w:val="00F25773"/>
    <w:rsid w:val="00F25B72"/>
    <w:rsid w:val="00F25C29"/>
    <w:rsid w:val="00F26AE3"/>
    <w:rsid w:val="00F2713E"/>
    <w:rsid w:val="00F2718B"/>
    <w:rsid w:val="00F27234"/>
    <w:rsid w:val="00F27411"/>
    <w:rsid w:val="00F274BD"/>
    <w:rsid w:val="00F27528"/>
    <w:rsid w:val="00F30144"/>
    <w:rsid w:val="00F31C55"/>
    <w:rsid w:val="00F31D3F"/>
    <w:rsid w:val="00F31EB1"/>
    <w:rsid w:val="00F33390"/>
    <w:rsid w:val="00F3339F"/>
    <w:rsid w:val="00F33E64"/>
    <w:rsid w:val="00F34208"/>
    <w:rsid w:val="00F3424C"/>
    <w:rsid w:val="00F35264"/>
    <w:rsid w:val="00F360AD"/>
    <w:rsid w:val="00F365EC"/>
    <w:rsid w:val="00F3718B"/>
    <w:rsid w:val="00F37668"/>
    <w:rsid w:val="00F37C97"/>
    <w:rsid w:val="00F409C8"/>
    <w:rsid w:val="00F40E8B"/>
    <w:rsid w:val="00F41905"/>
    <w:rsid w:val="00F41A21"/>
    <w:rsid w:val="00F41D52"/>
    <w:rsid w:val="00F41E79"/>
    <w:rsid w:val="00F42089"/>
    <w:rsid w:val="00F4210B"/>
    <w:rsid w:val="00F42848"/>
    <w:rsid w:val="00F42D22"/>
    <w:rsid w:val="00F42FA4"/>
    <w:rsid w:val="00F430C9"/>
    <w:rsid w:val="00F431A3"/>
    <w:rsid w:val="00F431E2"/>
    <w:rsid w:val="00F44129"/>
    <w:rsid w:val="00F44712"/>
    <w:rsid w:val="00F44D0B"/>
    <w:rsid w:val="00F454EA"/>
    <w:rsid w:val="00F4556E"/>
    <w:rsid w:val="00F4600E"/>
    <w:rsid w:val="00F46133"/>
    <w:rsid w:val="00F461C6"/>
    <w:rsid w:val="00F4654D"/>
    <w:rsid w:val="00F467B4"/>
    <w:rsid w:val="00F46B7C"/>
    <w:rsid w:val="00F46BD6"/>
    <w:rsid w:val="00F46E4B"/>
    <w:rsid w:val="00F479EC"/>
    <w:rsid w:val="00F50049"/>
    <w:rsid w:val="00F505CD"/>
    <w:rsid w:val="00F51438"/>
    <w:rsid w:val="00F5234F"/>
    <w:rsid w:val="00F52559"/>
    <w:rsid w:val="00F5260E"/>
    <w:rsid w:val="00F5294B"/>
    <w:rsid w:val="00F529DA"/>
    <w:rsid w:val="00F53113"/>
    <w:rsid w:val="00F53466"/>
    <w:rsid w:val="00F5365D"/>
    <w:rsid w:val="00F54543"/>
    <w:rsid w:val="00F549AF"/>
    <w:rsid w:val="00F554BE"/>
    <w:rsid w:val="00F55C6A"/>
    <w:rsid w:val="00F570AA"/>
    <w:rsid w:val="00F57178"/>
    <w:rsid w:val="00F5742D"/>
    <w:rsid w:val="00F574D7"/>
    <w:rsid w:val="00F60E3D"/>
    <w:rsid w:val="00F612D8"/>
    <w:rsid w:val="00F617BC"/>
    <w:rsid w:val="00F6189B"/>
    <w:rsid w:val="00F61D1E"/>
    <w:rsid w:val="00F62379"/>
    <w:rsid w:val="00F6250D"/>
    <w:rsid w:val="00F62A08"/>
    <w:rsid w:val="00F62E6A"/>
    <w:rsid w:val="00F63378"/>
    <w:rsid w:val="00F633D6"/>
    <w:rsid w:val="00F636E3"/>
    <w:rsid w:val="00F63852"/>
    <w:rsid w:val="00F64115"/>
    <w:rsid w:val="00F652CD"/>
    <w:rsid w:val="00F65DF0"/>
    <w:rsid w:val="00F66076"/>
    <w:rsid w:val="00F666EB"/>
    <w:rsid w:val="00F674E7"/>
    <w:rsid w:val="00F6754F"/>
    <w:rsid w:val="00F7114C"/>
    <w:rsid w:val="00F71926"/>
    <w:rsid w:val="00F71B14"/>
    <w:rsid w:val="00F71C43"/>
    <w:rsid w:val="00F71C4D"/>
    <w:rsid w:val="00F7205B"/>
    <w:rsid w:val="00F72F61"/>
    <w:rsid w:val="00F73655"/>
    <w:rsid w:val="00F73DF8"/>
    <w:rsid w:val="00F74C49"/>
    <w:rsid w:val="00F7580E"/>
    <w:rsid w:val="00F75C7E"/>
    <w:rsid w:val="00F75D75"/>
    <w:rsid w:val="00F76C0D"/>
    <w:rsid w:val="00F77B89"/>
    <w:rsid w:val="00F77EEB"/>
    <w:rsid w:val="00F810F5"/>
    <w:rsid w:val="00F817D1"/>
    <w:rsid w:val="00F817F1"/>
    <w:rsid w:val="00F82C8B"/>
    <w:rsid w:val="00F82EE4"/>
    <w:rsid w:val="00F835E7"/>
    <w:rsid w:val="00F83FFC"/>
    <w:rsid w:val="00F84674"/>
    <w:rsid w:val="00F84D53"/>
    <w:rsid w:val="00F853C0"/>
    <w:rsid w:val="00F8543B"/>
    <w:rsid w:val="00F85560"/>
    <w:rsid w:val="00F85DDB"/>
    <w:rsid w:val="00F87A59"/>
    <w:rsid w:val="00F87CD8"/>
    <w:rsid w:val="00F87F0C"/>
    <w:rsid w:val="00F9158D"/>
    <w:rsid w:val="00F918A6"/>
    <w:rsid w:val="00F920B9"/>
    <w:rsid w:val="00F923BB"/>
    <w:rsid w:val="00F9260D"/>
    <w:rsid w:val="00F92978"/>
    <w:rsid w:val="00F92A16"/>
    <w:rsid w:val="00F92DF7"/>
    <w:rsid w:val="00F93BA4"/>
    <w:rsid w:val="00F941FC"/>
    <w:rsid w:val="00F94628"/>
    <w:rsid w:val="00F94FA1"/>
    <w:rsid w:val="00F95468"/>
    <w:rsid w:val="00F95640"/>
    <w:rsid w:val="00F96374"/>
    <w:rsid w:val="00F96765"/>
    <w:rsid w:val="00F97A6A"/>
    <w:rsid w:val="00FA12FE"/>
    <w:rsid w:val="00FA16FB"/>
    <w:rsid w:val="00FA1A40"/>
    <w:rsid w:val="00FA2053"/>
    <w:rsid w:val="00FA26EC"/>
    <w:rsid w:val="00FA2A59"/>
    <w:rsid w:val="00FA2DA8"/>
    <w:rsid w:val="00FA31FC"/>
    <w:rsid w:val="00FA3285"/>
    <w:rsid w:val="00FA33C4"/>
    <w:rsid w:val="00FA34C9"/>
    <w:rsid w:val="00FA3B97"/>
    <w:rsid w:val="00FA440D"/>
    <w:rsid w:val="00FA4422"/>
    <w:rsid w:val="00FA53C5"/>
    <w:rsid w:val="00FA649B"/>
    <w:rsid w:val="00FA64A0"/>
    <w:rsid w:val="00FA6B92"/>
    <w:rsid w:val="00FA6E0B"/>
    <w:rsid w:val="00FA7583"/>
    <w:rsid w:val="00FA7659"/>
    <w:rsid w:val="00FB0187"/>
    <w:rsid w:val="00FB0CB0"/>
    <w:rsid w:val="00FB1C6E"/>
    <w:rsid w:val="00FB2939"/>
    <w:rsid w:val="00FB38DD"/>
    <w:rsid w:val="00FB3A59"/>
    <w:rsid w:val="00FB55E4"/>
    <w:rsid w:val="00FB5675"/>
    <w:rsid w:val="00FB64AF"/>
    <w:rsid w:val="00FB64F7"/>
    <w:rsid w:val="00FB696F"/>
    <w:rsid w:val="00FB6D32"/>
    <w:rsid w:val="00FB6FC7"/>
    <w:rsid w:val="00FB72CB"/>
    <w:rsid w:val="00FB75A9"/>
    <w:rsid w:val="00FC0233"/>
    <w:rsid w:val="00FC0761"/>
    <w:rsid w:val="00FC07D2"/>
    <w:rsid w:val="00FC0839"/>
    <w:rsid w:val="00FC1A65"/>
    <w:rsid w:val="00FC231C"/>
    <w:rsid w:val="00FC2BD5"/>
    <w:rsid w:val="00FC2DD9"/>
    <w:rsid w:val="00FC2F5D"/>
    <w:rsid w:val="00FC36A2"/>
    <w:rsid w:val="00FC418D"/>
    <w:rsid w:val="00FC50EE"/>
    <w:rsid w:val="00FC63F0"/>
    <w:rsid w:val="00FC6437"/>
    <w:rsid w:val="00FC66BE"/>
    <w:rsid w:val="00FC735C"/>
    <w:rsid w:val="00FC7934"/>
    <w:rsid w:val="00FD0258"/>
    <w:rsid w:val="00FD12FE"/>
    <w:rsid w:val="00FD1C0C"/>
    <w:rsid w:val="00FD1D33"/>
    <w:rsid w:val="00FD1F2E"/>
    <w:rsid w:val="00FD258B"/>
    <w:rsid w:val="00FD2991"/>
    <w:rsid w:val="00FD2DAF"/>
    <w:rsid w:val="00FD3264"/>
    <w:rsid w:val="00FD3B0B"/>
    <w:rsid w:val="00FD4A08"/>
    <w:rsid w:val="00FD4C2C"/>
    <w:rsid w:val="00FD4C36"/>
    <w:rsid w:val="00FD5634"/>
    <w:rsid w:val="00FD5B68"/>
    <w:rsid w:val="00FD5CB0"/>
    <w:rsid w:val="00FD7048"/>
    <w:rsid w:val="00FD758E"/>
    <w:rsid w:val="00FD7A82"/>
    <w:rsid w:val="00FE01F9"/>
    <w:rsid w:val="00FE0573"/>
    <w:rsid w:val="00FE083B"/>
    <w:rsid w:val="00FE14BC"/>
    <w:rsid w:val="00FE1A12"/>
    <w:rsid w:val="00FE2190"/>
    <w:rsid w:val="00FE3DAB"/>
    <w:rsid w:val="00FE491A"/>
    <w:rsid w:val="00FE4ECA"/>
    <w:rsid w:val="00FE60F9"/>
    <w:rsid w:val="00FE61AD"/>
    <w:rsid w:val="00FE6421"/>
    <w:rsid w:val="00FE66FA"/>
    <w:rsid w:val="00FE6A74"/>
    <w:rsid w:val="00FE7B20"/>
    <w:rsid w:val="00FF0654"/>
    <w:rsid w:val="00FF1532"/>
    <w:rsid w:val="00FF1D76"/>
    <w:rsid w:val="00FF20BE"/>
    <w:rsid w:val="00FF2202"/>
    <w:rsid w:val="00FF2D4B"/>
    <w:rsid w:val="00FF2F0D"/>
    <w:rsid w:val="00FF2F76"/>
    <w:rsid w:val="00FF31F8"/>
    <w:rsid w:val="00FF322F"/>
    <w:rsid w:val="00FF34F4"/>
    <w:rsid w:val="00FF3D1F"/>
    <w:rsid w:val="00FF4966"/>
    <w:rsid w:val="00FF6736"/>
    <w:rsid w:val="00FF6C83"/>
    <w:rsid w:val="00FF71AE"/>
    <w:rsid w:val="00FF72DA"/>
    <w:rsid w:val="00FF7329"/>
    <w:rsid w:val="00FF7471"/>
    <w:rsid w:val="00FF7B4D"/>
    <w:rsid w:val="01012C75"/>
    <w:rsid w:val="0107E2D9"/>
    <w:rsid w:val="010CBB86"/>
    <w:rsid w:val="010CBF30"/>
    <w:rsid w:val="010DF3ED"/>
    <w:rsid w:val="0114BAEA"/>
    <w:rsid w:val="0118BD93"/>
    <w:rsid w:val="011EAC98"/>
    <w:rsid w:val="01229E12"/>
    <w:rsid w:val="01292FF3"/>
    <w:rsid w:val="012BC1D8"/>
    <w:rsid w:val="0132264F"/>
    <w:rsid w:val="0134AE37"/>
    <w:rsid w:val="013B24F4"/>
    <w:rsid w:val="0142A2E5"/>
    <w:rsid w:val="01458CB7"/>
    <w:rsid w:val="0152D796"/>
    <w:rsid w:val="015BC59B"/>
    <w:rsid w:val="015BF0AD"/>
    <w:rsid w:val="015CBD5A"/>
    <w:rsid w:val="01604BAA"/>
    <w:rsid w:val="0164E6C0"/>
    <w:rsid w:val="01671C05"/>
    <w:rsid w:val="01681E99"/>
    <w:rsid w:val="016C537C"/>
    <w:rsid w:val="0171AF6F"/>
    <w:rsid w:val="0174FAD6"/>
    <w:rsid w:val="0182B76C"/>
    <w:rsid w:val="01877787"/>
    <w:rsid w:val="018BC6A4"/>
    <w:rsid w:val="019CC6B3"/>
    <w:rsid w:val="019E4909"/>
    <w:rsid w:val="019FFEA0"/>
    <w:rsid w:val="01A28FE8"/>
    <w:rsid w:val="01A53586"/>
    <w:rsid w:val="01A7D8B4"/>
    <w:rsid w:val="01AA960C"/>
    <w:rsid w:val="01B2F27D"/>
    <w:rsid w:val="01B2F814"/>
    <w:rsid w:val="01B72026"/>
    <w:rsid w:val="01BD939A"/>
    <w:rsid w:val="01C7119B"/>
    <w:rsid w:val="01CB1A63"/>
    <w:rsid w:val="01D1D0FF"/>
    <w:rsid w:val="01D714EB"/>
    <w:rsid w:val="01EF2649"/>
    <w:rsid w:val="01F1719C"/>
    <w:rsid w:val="01F6DF09"/>
    <w:rsid w:val="01FADF84"/>
    <w:rsid w:val="01FC162D"/>
    <w:rsid w:val="01FFA7D3"/>
    <w:rsid w:val="02041D4B"/>
    <w:rsid w:val="0204CAC8"/>
    <w:rsid w:val="0213CF96"/>
    <w:rsid w:val="02147909"/>
    <w:rsid w:val="02152018"/>
    <w:rsid w:val="02190A2C"/>
    <w:rsid w:val="022C41C0"/>
    <w:rsid w:val="02362F7B"/>
    <w:rsid w:val="023A382C"/>
    <w:rsid w:val="023B9C51"/>
    <w:rsid w:val="023EF73A"/>
    <w:rsid w:val="0245556E"/>
    <w:rsid w:val="024A9A9C"/>
    <w:rsid w:val="024C4794"/>
    <w:rsid w:val="024E8061"/>
    <w:rsid w:val="025E5C07"/>
    <w:rsid w:val="027097BD"/>
    <w:rsid w:val="0282A597"/>
    <w:rsid w:val="02872CA1"/>
    <w:rsid w:val="028BA3D8"/>
    <w:rsid w:val="029A948D"/>
    <w:rsid w:val="02A017E4"/>
    <w:rsid w:val="02A9C34B"/>
    <w:rsid w:val="02AEE1FA"/>
    <w:rsid w:val="02B4F792"/>
    <w:rsid w:val="02B7E266"/>
    <w:rsid w:val="02B8941B"/>
    <w:rsid w:val="02C588E8"/>
    <w:rsid w:val="02CD2BD2"/>
    <w:rsid w:val="02CF9C0C"/>
    <w:rsid w:val="02D2B8E3"/>
    <w:rsid w:val="02DE83CA"/>
    <w:rsid w:val="02E5B19F"/>
    <w:rsid w:val="02E84632"/>
    <w:rsid w:val="02EB1C16"/>
    <w:rsid w:val="0309C892"/>
    <w:rsid w:val="03158381"/>
    <w:rsid w:val="031AC695"/>
    <w:rsid w:val="032C0EC0"/>
    <w:rsid w:val="0331F3E7"/>
    <w:rsid w:val="03364DE3"/>
    <w:rsid w:val="0337C34F"/>
    <w:rsid w:val="034893D9"/>
    <w:rsid w:val="0348B84C"/>
    <w:rsid w:val="034BBD76"/>
    <w:rsid w:val="03518E40"/>
    <w:rsid w:val="0353AAFC"/>
    <w:rsid w:val="035720A6"/>
    <w:rsid w:val="035892D4"/>
    <w:rsid w:val="035DE304"/>
    <w:rsid w:val="03619800"/>
    <w:rsid w:val="03630E24"/>
    <w:rsid w:val="036D029A"/>
    <w:rsid w:val="03746804"/>
    <w:rsid w:val="037C52F2"/>
    <w:rsid w:val="03881B97"/>
    <w:rsid w:val="039011A1"/>
    <w:rsid w:val="0390ED25"/>
    <w:rsid w:val="03944255"/>
    <w:rsid w:val="03A5B5EC"/>
    <w:rsid w:val="03A64745"/>
    <w:rsid w:val="03A9B6A4"/>
    <w:rsid w:val="03B22992"/>
    <w:rsid w:val="03B8E9E0"/>
    <w:rsid w:val="03BE0188"/>
    <w:rsid w:val="03C27C98"/>
    <w:rsid w:val="03C81221"/>
    <w:rsid w:val="03D0426E"/>
    <w:rsid w:val="03DBF00D"/>
    <w:rsid w:val="03E31476"/>
    <w:rsid w:val="03EEEA59"/>
    <w:rsid w:val="03F5C64C"/>
    <w:rsid w:val="04005B26"/>
    <w:rsid w:val="040EE64A"/>
    <w:rsid w:val="04212E1C"/>
    <w:rsid w:val="0427FE52"/>
    <w:rsid w:val="043AC422"/>
    <w:rsid w:val="044C3A23"/>
    <w:rsid w:val="044CE20F"/>
    <w:rsid w:val="045261DD"/>
    <w:rsid w:val="04595D56"/>
    <w:rsid w:val="045C0BE5"/>
    <w:rsid w:val="045D3BF1"/>
    <w:rsid w:val="045F0901"/>
    <w:rsid w:val="046D3F81"/>
    <w:rsid w:val="04767E8A"/>
    <w:rsid w:val="0478A9E1"/>
    <w:rsid w:val="0492C731"/>
    <w:rsid w:val="04940454"/>
    <w:rsid w:val="049629F7"/>
    <w:rsid w:val="049648C9"/>
    <w:rsid w:val="04A4F2D1"/>
    <w:rsid w:val="04A89941"/>
    <w:rsid w:val="04ABA20A"/>
    <w:rsid w:val="04B8017A"/>
    <w:rsid w:val="04B94D7F"/>
    <w:rsid w:val="04C4D651"/>
    <w:rsid w:val="04C56590"/>
    <w:rsid w:val="04C89526"/>
    <w:rsid w:val="04D25E71"/>
    <w:rsid w:val="04D31EBF"/>
    <w:rsid w:val="04E673D7"/>
    <w:rsid w:val="04E6A8F2"/>
    <w:rsid w:val="04EB26DA"/>
    <w:rsid w:val="04F14745"/>
    <w:rsid w:val="04F3C188"/>
    <w:rsid w:val="04F5345C"/>
    <w:rsid w:val="04F9CC14"/>
    <w:rsid w:val="050F13F9"/>
    <w:rsid w:val="0514E892"/>
    <w:rsid w:val="05194135"/>
    <w:rsid w:val="051CBC67"/>
    <w:rsid w:val="0522B656"/>
    <w:rsid w:val="052791A5"/>
    <w:rsid w:val="05283C56"/>
    <w:rsid w:val="0528D0B5"/>
    <w:rsid w:val="052B9ADC"/>
    <w:rsid w:val="053D1D4E"/>
    <w:rsid w:val="0540083F"/>
    <w:rsid w:val="054D100B"/>
    <w:rsid w:val="054F73D4"/>
    <w:rsid w:val="05574838"/>
    <w:rsid w:val="056D5C6A"/>
    <w:rsid w:val="05706FA3"/>
    <w:rsid w:val="05753869"/>
    <w:rsid w:val="057F6343"/>
    <w:rsid w:val="057F81CB"/>
    <w:rsid w:val="05807C85"/>
    <w:rsid w:val="058777D5"/>
    <w:rsid w:val="058803BA"/>
    <w:rsid w:val="058E40CF"/>
    <w:rsid w:val="059091BA"/>
    <w:rsid w:val="05946EF5"/>
    <w:rsid w:val="059C7890"/>
    <w:rsid w:val="059CFE41"/>
    <w:rsid w:val="05A1EDD2"/>
    <w:rsid w:val="05A781AF"/>
    <w:rsid w:val="05AA7645"/>
    <w:rsid w:val="05AB7CC1"/>
    <w:rsid w:val="05AF020B"/>
    <w:rsid w:val="05BD3143"/>
    <w:rsid w:val="05C03359"/>
    <w:rsid w:val="05CB192F"/>
    <w:rsid w:val="05CD92BE"/>
    <w:rsid w:val="05DB09A9"/>
    <w:rsid w:val="05DB5D7D"/>
    <w:rsid w:val="05DBBB0E"/>
    <w:rsid w:val="05E8EF30"/>
    <w:rsid w:val="05ED894C"/>
    <w:rsid w:val="05EF920C"/>
    <w:rsid w:val="05F9BC4A"/>
    <w:rsid w:val="05FD39A4"/>
    <w:rsid w:val="06109756"/>
    <w:rsid w:val="0613BDC7"/>
    <w:rsid w:val="062637AB"/>
    <w:rsid w:val="06382D28"/>
    <w:rsid w:val="063C4599"/>
    <w:rsid w:val="06540615"/>
    <w:rsid w:val="065842A7"/>
    <w:rsid w:val="065DD2D3"/>
    <w:rsid w:val="06649131"/>
    <w:rsid w:val="066757B2"/>
    <w:rsid w:val="06729C31"/>
    <w:rsid w:val="06825EC8"/>
    <w:rsid w:val="06880C4E"/>
    <w:rsid w:val="0689994D"/>
    <w:rsid w:val="069F7E1C"/>
    <w:rsid w:val="06AAABF6"/>
    <w:rsid w:val="06B21E05"/>
    <w:rsid w:val="06BC6870"/>
    <w:rsid w:val="06BCF2C9"/>
    <w:rsid w:val="06CA7043"/>
    <w:rsid w:val="06CCE955"/>
    <w:rsid w:val="06D85849"/>
    <w:rsid w:val="06D872C0"/>
    <w:rsid w:val="06E5FA84"/>
    <w:rsid w:val="06F26067"/>
    <w:rsid w:val="06F451E3"/>
    <w:rsid w:val="06F5E604"/>
    <w:rsid w:val="06F7355B"/>
    <w:rsid w:val="070FC5A1"/>
    <w:rsid w:val="071AA607"/>
    <w:rsid w:val="071CEC95"/>
    <w:rsid w:val="071E1785"/>
    <w:rsid w:val="072FC62B"/>
    <w:rsid w:val="0732EBD1"/>
    <w:rsid w:val="073A2915"/>
    <w:rsid w:val="073D129A"/>
    <w:rsid w:val="0744B7E7"/>
    <w:rsid w:val="0747A506"/>
    <w:rsid w:val="07499378"/>
    <w:rsid w:val="0752F1C8"/>
    <w:rsid w:val="0753CC8B"/>
    <w:rsid w:val="0766D7DB"/>
    <w:rsid w:val="076E3EA0"/>
    <w:rsid w:val="078A89D6"/>
    <w:rsid w:val="0790563B"/>
    <w:rsid w:val="0790E0A4"/>
    <w:rsid w:val="079A6525"/>
    <w:rsid w:val="07A8D55E"/>
    <w:rsid w:val="07AD0DA1"/>
    <w:rsid w:val="07B13F96"/>
    <w:rsid w:val="07BEA350"/>
    <w:rsid w:val="07C20C67"/>
    <w:rsid w:val="07CCA580"/>
    <w:rsid w:val="07D15ABD"/>
    <w:rsid w:val="07D38BA9"/>
    <w:rsid w:val="07D61526"/>
    <w:rsid w:val="07D7E067"/>
    <w:rsid w:val="07DB2878"/>
    <w:rsid w:val="07E0A11E"/>
    <w:rsid w:val="07E4C45B"/>
    <w:rsid w:val="07E75EAD"/>
    <w:rsid w:val="07E9310C"/>
    <w:rsid w:val="07EA3D58"/>
    <w:rsid w:val="07FB2912"/>
    <w:rsid w:val="08009E8A"/>
    <w:rsid w:val="08072634"/>
    <w:rsid w:val="080AC1BF"/>
    <w:rsid w:val="083D0561"/>
    <w:rsid w:val="083D09BF"/>
    <w:rsid w:val="083E0A9E"/>
    <w:rsid w:val="08420A14"/>
    <w:rsid w:val="08476E05"/>
    <w:rsid w:val="0853D2CB"/>
    <w:rsid w:val="0857EF92"/>
    <w:rsid w:val="086390F2"/>
    <w:rsid w:val="08639FD6"/>
    <w:rsid w:val="08665553"/>
    <w:rsid w:val="086910BB"/>
    <w:rsid w:val="0869AFAB"/>
    <w:rsid w:val="086C129C"/>
    <w:rsid w:val="086D6B6B"/>
    <w:rsid w:val="086E8235"/>
    <w:rsid w:val="086EFF5F"/>
    <w:rsid w:val="087247BE"/>
    <w:rsid w:val="087276B4"/>
    <w:rsid w:val="08744321"/>
    <w:rsid w:val="087AF89B"/>
    <w:rsid w:val="087D0731"/>
    <w:rsid w:val="08854723"/>
    <w:rsid w:val="08865DCD"/>
    <w:rsid w:val="0889C8DF"/>
    <w:rsid w:val="089AF342"/>
    <w:rsid w:val="08A979B0"/>
    <w:rsid w:val="08B29EB4"/>
    <w:rsid w:val="08B5CF5A"/>
    <w:rsid w:val="08C3A7B5"/>
    <w:rsid w:val="08C60E12"/>
    <w:rsid w:val="08C9376F"/>
    <w:rsid w:val="08D2791B"/>
    <w:rsid w:val="08D41952"/>
    <w:rsid w:val="08DE6A0E"/>
    <w:rsid w:val="08DFD9CA"/>
    <w:rsid w:val="08E574D8"/>
    <w:rsid w:val="08E71910"/>
    <w:rsid w:val="08E86AD8"/>
    <w:rsid w:val="08F34C27"/>
    <w:rsid w:val="08F37BF8"/>
    <w:rsid w:val="08F4AEB0"/>
    <w:rsid w:val="0902B923"/>
    <w:rsid w:val="0907EA86"/>
    <w:rsid w:val="090FEBE3"/>
    <w:rsid w:val="0918AA8B"/>
    <w:rsid w:val="091B4C27"/>
    <w:rsid w:val="091E54BC"/>
    <w:rsid w:val="0920C6DF"/>
    <w:rsid w:val="0921BC18"/>
    <w:rsid w:val="092AA540"/>
    <w:rsid w:val="0940E042"/>
    <w:rsid w:val="09467410"/>
    <w:rsid w:val="094C5B10"/>
    <w:rsid w:val="094DE74E"/>
    <w:rsid w:val="095A3022"/>
    <w:rsid w:val="095E1F73"/>
    <w:rsid w:val="096AC675"/>
    <w:rsid w:val="096ECA2C"/>
    <w:rsid w:val="097E98CD"/>
    <w:rsid w:val="0982D000"/>
    <w:rsid w:val="0984714C"/>
    <w:rsid w:val="098DC951"/>
    <w:rsid w:val="099888E8"/>
    <w:rsid w:val="09AD73BE"/>
    <w:rsid w:val="09B2EC51"/>
    <w:rsid w:val="09B6F87D"/>
    <w:rsid w:val="09BA7FEF"/>
    <w:rsid w:val="09BD48E9"/>
    <w:rsid w:val="09BE5DB5"/>
    <w:rsid w:val="09D4844E"/>
    <w:rsid w:val="09E2424D"/>
    <w:rsid w:val="09ED3AA9"/>
    <w:rsid w:val="09F0EC95"/>
    <w:rsid w:val="09F26113"/>
    <w:rsid w:val="09FCCEBB"/>
    <w:rsid w:val="0A03786A"/>
    <w:rsid w:val="0A0D2BF3"/>
    <w:rsid w:val="0A10A358"/>
    <w:rsid w:val="0A10B8E3"/>
    <w:rsid w:val="0A14CEB0"/>
    <w:rsid w:val="0A16F59B"/>
    <w:rsid w:val="0A180108"/>
    <w:rsid w:val="0A182C8D"/>
    <w:rsid w:val="0A1D5325"/>
    <w:rsid w:val="0A1E44F9"/>
    <w:rsid w:val="0A223B30"/>
    <w:rsid w:val="0A369C6B"/>
    <w:rsid w:val="0A4CB488"/>
    <w:rsid w:val="0A5BC408"/>
    <w:rsid w:val="0A5D0923"/>
    <w:rsid w:val="0A604A80"/>
    <w:rsid w:val="0A71F3D2"/>
    <w:rsid w:val="0A7E94B6"/>
    <w:rsid w:val="0A7F3078"/>
    <w:rsid w:val="0A8EC85D"/>
    <w:rsid w:val="0A915E15"/>
    <w:rsid w:val="0A92390C"/>
    <w:rsid w:val="0A954191"/>
    <w:rsid w:val="0A9D8716"/>
    <w:rsid w:val="0A9D93E8"/>
    <w:rsid w:val="0ABE188E"/>
    <w:rsid w:val="0AD12527"/>
    <w:rsid w:val="0AD6FEC8"/>
    <w:rsid w:val="0AD936D3"/>
    <w:rsid w:val="0AD9E87D"/>
    <w:rsid w:val="0ADF6260"/>
    <w:rsid w:val="0AE28034"/>
    <w:rsid w:val="0AE2EA3C"/>
    <w:rsid w:val="0AE7B0C1"/>
    <w:rsid w:val="0AEF0658"/>
    <w:rsid w:val="0B026590"/>
    <w:rsid w:val="0B067FAC"/>
    <w:rsid w:val="0B0BF0D2"/>
    <w:rsid w:val="0B1913EF"/>
    <w:rsid w:val="0B20E02B"/>
    <w:rsid w:val="0B270FBB"/>
    <w:rsid w:val="0B28C8EC"/>
    <w:rsid w:val="0B2B6153"/>
    <w:rsid w:val="0B2D3458"/>
    <w:rsid w:val="0B3804D6"/>
    <w:rsid w:val="0B4E4D8A"/>
    <w:rsid w:val="0B51FA0B"/>
    <w:rsid w:val="0B54B1FA"/>
    <w:rsid w:val="0B58B9B7"/>
    <w:rsid w:val="0B5F8937"/>
    <w:rsid w:val="0B690D98"/>
    <w:rsid w:val="0B6A7F13"/>
    <w:rsid w:val="0B6BEB3A"/>
    <w:rsid w:val="0B6D34D5"/>
    <w:rsid w:val="0B781531"/>
    <w:rsid w:val="0B7B4F55"/>
    <w:rsid w:val="0B886100"/>
    <w:rsid w:val="0B947356"/>
    <w:rsid w:val="0B964E5B"/>
    <w:rsid w:val="0B9F6441"/>
    <w:rsid w:val="0BA6D7FA"/>
    <w:rsid w:val="0BAA83AE"/>
    <w:rsid w:val="0BAAA224"/>
    <w:rsid w:val="0BACB777"/>
    <w:rsid w:val="0BB54DBE"/>
    <w:rsid w:val="0BBFB1B0"/>
    <w:rsid w:val="0BC7C82E"/>
    <w:rsid w:val="0BC910CD"/>
    <w:rsid w:val="0BC936A9"/>
    <w:rsid w:val="0BD9F2D6"/>
    <w:rsid w:val="0BE2201A"/>
    <w:rsid w:val="0BE49A1D"/>
    <w:rsid w:val="0BF86C5D"/>
    <w:rsid w:val="0C00A429"/>
    <w:rsid w:val="0C0777A5"/>
    <w:rsid w:val="0C094C13"/>
    <w:rsid w:val="0C0985E9"/>
    <w:rsid w:val="0C0DEC2C"/>
    <w:rsid w:val="0C1747EC"/>
    <w:rsid w:val="0C189848"/>
    <w:rsid w:val="0C3A3E2B"/>
    <w:rsid w:val="0C402720"/>
    <w:rsid w:val="0C40B520"/>
    <w:rsid w:val="0C51D8BA"/>
    <w:rsid w:val="0C617509"/>
    <w:rsid w:val="0C6C0A29"/>
    <w:rsid w:val="0C6CE2D9"/>
    <w:rsid w:val="0CA2D8E1"/>
    <w:rsid w:val="0CACDDA2"/>
    <w:rsid w:val="0CAFAA74"/>
    <w:rsid w:val="0CB115D7"/>
    <w:rsid w:val="0CBEF261"/>
    <w:rsid w:val="0CC90380"/>
    <w:rsid w:val="0CD80B63"/>
    <w:rsid w:val="0CE32DE7"/>
    <w:rsid w:val="0CF02214"/>
    <w:rsid w:val="0CFE9E3A"/>
    <w:rsid w:val="0CFFFD9F"/>
    <w:rsid w:val="0D03B570"/>
    <w:rsid w:val="0D151FE3"/>
    <w:rsid w:val="0D195ACB"/>
    <w:rsid w:val="0D1DCB5D"/>
    <w:rsid w:val="0D2C0ABF"/>
    <w:rsid w:val="0D391517"/>
    <w:rsid w:val="0D3AF5B2"/>
    <w:rsid w:val="0D3BDCE1"/>
    <w:rsid w:val="0D3FA355"/>
    <w:rsid w:val="0D4F9CCB"/>
    <w:rsid w:val="0D553C08"/>
    <w:rsid w:val="0D659D81"/>
    <w:rsid w:val="0D6B9A2B"/>
    <w:rsid w:val="0D7112E4"/>
    <w:rsid w:val="0D75D11F"/>
    <w:rsid w:val="0D79339B"/>
    <w:rsid w:val="0D79AC6B"/>
    <w:rsid w:val="0D7A785A"/>
    <w:rsid w:val="0D8F90FA"/>
    <w:rsid w:val="0D99ADBA"/>
    <w:rsid w:val="0D9DEF88"/>
    <w:rsid w:val="0D9FC528"/>
    <w:rsid w:val="0DB1C0E1"/>
    <w:rsid w:val="0DBDAAE4"/>
    <w:rsid w:val="0DBF46D7"/>
    <w:rsid w:val="0DC8B63C"/>
    <w:rsid w:val="0DD0845E"/>
    <w:rsid w:val="0DD19287"/>
    <w:rsid w:val="0DDC57C8"/>
    <w:rsid w:val="0DDE3AEA"/>
    <w:rsid w:val="0DE44E0A"/>
    <w:rsid w:val="0DE53C55"/>
    <w:rsid w:val="0DE68983"/>
    <w:rsid w:val="0DEC98D4"/>
    <w:rsid w:val="0DEEADE7"/>
    <w:rsid w:val="0DFA4AA8"/>
    <w:rsid w:val="0DFF5B60"/>
    <w:rsid w:val="0E156119"/>
    <w:rsid w:val="0E15CFC9"/>
    <w:rsid w:val="0E1926C5"/>
    <w:rsid w:val="0E3070F9"/>
    <w:rsid w:val="0E308051"/>
    <w:rsid w:val="0E34A2D2"/>
    <w:rsid w:val="0E361137"/>
    <w:rsid w:val="0E3791C7"/>
    <w:rsid w:val="0E3EA526"/>
    <w:rsid w:val="0E484C28"/>
    <w:rsid w:val="0E56C042"/>
    <w:rsid w:val="0E5A6857"/>
    <w:rsid w:val="0E699521"/>
    <w:rsid w:val="0E6A2552"/>
    <w:rsid w:val="0E723DF8"/>
    <w:rsid w:val="0E738BB2"/>
    <w:rsid w:val="0E79B075"/>
    <w:rsid w:val="0E7C2EB9"/>
    <w:rsid w:val="0E88CB8F"/>
    <w:rsid w:val="0E8C8C86"/>
    <w:rsid w:val="0EA443D6"/>
    <w:rsid w:val="0ECC66AD"/>
    <w:rsid w:val="0ED4BA17"/>
    <w:rsid w:val="0ED88AE4"/>
    <w:rsid w:val="0EDA2D2B"/>
    <w:rsid w:val="0EDE1B71"/>
    <w:rsid w:val="0EE2577C"/>
    <w:rsid w:val="0EEC8EED"/>
    <w:rsid w:val="0EEF778D"/>
    <w:rsid w:val="0EF10C69"/>
    <w:rsid w:val="0EF23BB8"/>
    <w:rsid w:val="0F043B70"/>
    <w:rsid w:val="0F112952"/>
    <w:rsid w:val="0F232553"/>
    <w:rsid w:val="0F2CC9F8"/>
    <w:rsid w:val="0F38E69F"/>
    <w:rsid w:val="0F458C24"/>
    <w:rsid w:val="0F48247F"/>
    <w:rsid w:val="0F4880A0"/>
    <w:rsid w:val="0F5322CB"/>
    <w:rsid w:val="0F5C074B"/>
    <w:rsid w:val="0F5E5EA5"/>
    <w:rsid w:val="0F60264E"/>
    <w:rsid w:val="0F602947"/>
    <w:rsid w:val="0F60D800"/>
    <w:rsid w:val="0F63116D"/>
    <w:rsid w:val="0F6DC793"/>
    <w:rsid w:val="0F702D3F"/>
    <w:rsid w:val="0F790A8C"/>
    <w:rsid w:val="0F79F23C"/>
    <w:rsid w:val="0F7ACB93"/>
    <w:rsid w:val="0F810CB6"/>
    <w:rsid w:val="0F9AA2BC"/>
    <w:rsid w:val="0FC1C8B1"/>
    <w:rsid w:val="0FC3C1B7"/>
    <w:rsid w:val="0FD6C200"/>
    <w:rsid w:val="0FDBD8A4"/>
    <w:rsid w:val="0FDC8460"/>
    <w:rsid w:val="0FDD51DB"/>
    <w:rsid w:val="0FFDC94F"/>
    <w:rsid w:val="101C4FB3"/>
    <w:rsid w:val="10215DF3"/>
    <w:rsid w:val="1025A995"/>
    <w:rsid w:val="10386919"/>
    <w:rsid w:val="1048EB66"/>
    <w:rsid w:val="104B5634"/>
    <w:rsid w:val="105150CD"/>
    <w:rsid w:val="1056C08E"/>
    <w:rsid w:val="105CF7A2"/>
    <w:rsid w:val="1069332D"/>
    <w:rsid w:val="1076BAE1"/>
    <w:rsid w:val="1089693C"/>
    <w:rsid w:val="108FB57C"/>
    <w:rsid w:val="10905908"/>
    <w:rsid w:val="1092C182"/>
    <w:rsid w:val="109542DD"/>
    <w:rsid w:val="109B6338"/>
    <w:rsid w:val="109C806C"/>
    <w:rsid w:val="109F201C"/>
    <w:rsid w:val="10A63AB2"/>
    <w:rsid w:val="10ADC56A"/>
    <w:rsid w:val="10C4674A"/>
    <w:rsid w:val="10C58207"/>
    <w:rsid w:val="10D1B802"/>
    <w:rsid w:val="10D8F723"/>
    <w:rsid w:val="10E43934"/>
    <w:rsid w:val="10EFB420"/>
    <w:rsid w:val="10F4CAAE"/>
    <w:rsid w:val="1103DCDD"/>
    <w:rsid w:val="1106EBBF"/>
    <w:rsid w:val="110997F4"/>
    <w:rsid w:val="11163291"/>
    <w:rsid w:val="11199A6B"/>
    <w:rsid w:val="112827BE"/>
    <w:rsid w:val="112E6F57"/>
    <w:rsid w:val="1132B8C9"/>
    <w:rsid w:val="1144D5B8"/>
    <w:rsid w:val="11513695"/>
    <w:rsid w:val="115B4447"/>
    <w:rsid w:val="11682113"/>
    <w:rsid w:val="117312FA"/>
    <w:rsid w:val="1175FDCE"/>
    <w:rsid w:val="117C172A"/>
    <w:rsid w:val="117E6E46"/>
    <w:rsid w:val="118187C4"/>
    <w:rsid w:val="118510B2"/>
    <w:rsid w:val="1187A31B"/>
    <w:rsid w:val="1190AC9F"/>
    <w:rsid w:val="11975A4C"/>
    <w:rsid w:val="119C62EE"/>
    <w:rsid w:val="11A00967"/>
    <w:rsid w:val="11A5A5B7"/>
    <w:rsid w:val="11B3A34C"/>
    <w:rsid w:val="11B4E12C"/>
    <w:rsid w:val="11B9FB64"/>
    <w:rsid w:val="11BA245E"/>
    <w:rsid w:val="11C3089E"/>
    <w:rsid w:val="11C74928"/>
    <w:rsid w:val="11CF4761"/>
    <w:rsid w:val="11D2AAC5"/>
    <w:rsid w:val="11DA75EB"/>
    <w:rsid w:val="11EF2704"/>
    <w:rsid w:val="11F30429"/>
    <w:rsid w:val="11F46DA6"/>
    <w:rsid w:val="11F9C2A4"/>
    <w:rsid w:val="1200061B"/>
    <w:rsid w:val="1204AA18"/>
    <w:rsid w:val="12067662"/>
    <w:rsid w:val="1208D5FE"/>
    <w:rsid w:val="121F9EBF"/>
    <w:rsid w:val="12213E4B"/>
    <w:rsid w:val="1226FDAD"/>
    <w:rsid w:val="1230E92D"/>
    <w:rsid w:val="1242658A"/>
    <w:rsid w:val="1245B2C3"/>
    <w:rsid w:val="124EF2AB"/>
    <w:rsid w:val="125BE406"/>
    <w:rsid w:val="1265D9CE"/>
    <w:rsid w:val="12665B98"/>
    <w:rsid w:val="1269F3A2"/>
    <w:rsid w:val="12706114"/>
    <w:rsid w:val="1281BB4D"/>
    <w:rsid w:val="1286C4F4"/>
    <w:rsid w:val="128FDC4A"/>
    <w:rsid w:val="12A5C5D2"/>
    <w:rsid w:val="12A66474"/>
    <w:rsid w:val="12A9009C"/>
    <w:rsid w:val="12B3DCB0"/>
    <w:rsid w:val="12C01D0B"/>
    <w:rsid w:val="12D91C3D"/>
    <w:rsid w:val="12E4DD0F"/>
    <w:rsid w:val="12E70935"/>
    <w:rsid w:val="12EF31A8"/>
    <w:rsid w:val="12EFA5E8"/>
    <w:rsid w:val="12FAB883"/>
    <w:rsid w:val="1303F174"/>
    <w:rsid w:val="13058B13"/>
    <w:rsid w:val="13186868"/>
    <w:rsid w:val="13212A44"/>
    <w:rsid w:val="1325414C"/>
    <w:rsid w:val="13260725"/>
    <w:rsid w:val="132A77E7"/>
    <w:rsid w:val="1335725C"/>
    <w:rsid w:val="13360A45"/>
    <w:rsid w:val="1337F6DC"/>
    <w:rsid w:val="133BECD2"/>
    <w:rsid w:val="133EB877"/>
    <w:rsid w:val="1346156F"/>
    <w:rsid w:val="134628C6"/>
    <w:rsid w:val="134AC32F"/>
    <w:rsid w:val="1359A0CB"/>
    <w:rsid w:val="135A3DF2"/>
    <w:rsid w:val="135C5242"/>
    <w:rsid w:val="1362F7B8"/>
    <w:rsid w:val="1367250B"/>
    <w:rsid w:val="1372907A"/>
    <w:rsid w:val="13772D0F"/>
    <w:rsid w:val="1377306C"/>
    <w:rsid w:val="137AE27D"/>
    <w:rsid w:val="13A907FA"/>
    <w:rsid w:val="13AF36A9"/>
    <w:rsid w:val="13AFE4B2"/>
    <w:rsid w:val="13B763BA"/>
    <w:rsid w:val="13BB40AF"/>
    <w:rsid w:val="13C78ABF"/>
    <w:rsid w:val="13D119C4"/>
    <w:rsid w:val="13D95021"/>
    <w:rsid w:val="13E147D7"/>
    <w:rsid w:val="13FFF220"/>
    <w:rsid w:val="140437E6"/>
    <w:rsid w:val="140DF138"/>
    <w:rsid w:val="1413D79C"/>
    <w:rsid w:val="1417CE5E"/>
    <w:rsid w:val="141A0D3C"/>
    <w:rsid w:val="141B2658"/>
    <w:rsid w:val="1424377D"/>
    <w:rsid w:val="1428D446"/>
    <w:rsid w:val="1447C264"/>
    <w:rsid w:val="144BDD90"/>
    <w:rsid w:val="145487F9"/>
    <w:rsid w:val="145BD6C3"/>
    <w:rsid w:val="14610D48"/>
    <w:rsid w:val="146E7EE7"/>
    <w:rsid w:val="147A51AA"/>
    <w:rsid w:val="147B6056"/>
    <w:rsid w:val="14826582"/>
    <w:rsid w:val="148DBA39"/>
    <w:rsid w:val="1494BDB4"/>
    <w:rsid w:val="14A035AF"/>
    <w:rsid w:val="14AAB3BC"/>
    <w:rsid w:val="14AC69E7"/>
    <w:rsid w:val="14B11FE6"/>
    <w:rsid w:val="14B16E35"/>
    <w:rsid w:val="14B732F0"/>
    <w:rsid w:val="14C5BD0C"/>
    <w:rsid w:val="14D01755"/>
    <w:rsid w:val="14D7E64F"/>
    <w:rsid w:val="14DDB7DC"/>
    <w:rsid w:val="14E26BE3"/>
    <w:rsid w:val="14E44452"/>
    <w:rsid w:val="14E9144E"/>
    <w:rsid w:val="14ED32C5"/>
    <w:rsid w:val="14F1881E"/>
    <w:rsid w:val="14F2B0FA"/>
    <w:rsid w:val="14FBEAFA"/>
    <w:rsid w:val="14FCBC9C"/>
    <w:rsid w:val="150F00E9"/>
    <w:rsid w:val="151E3778"/>
    <w:rsid w:val="1525FF95"/>
    <w:rsid w:val="152C2AB0"/>
    <w:rsid w:val="152E49B5"/>
    <w:rsid w:val="1534326F"/>
    <w:rsid w:val="15347BAE"/>
    <w:rsid w:val="15386AD8"/>
    <w:rsid w:val="15463BCC"/>
    <w:rsid w:val="155404C9"/>
    <w:rsid w:val="155907EE"/>
    <w:rsid w:val="155F0AB2"/>
    <w:rsid w:val="15680628"/>
    <w:rsid w:val="156FB25A"/>
    <w:rsid w:val="157A3A99"/>
    <w:rsid w:val="157C2624"/>
    <w:rsid w:val="15885265"/>
    <w:rsid w:val="158BA1AD"/>
    <w:rsid w:val="158BB582"/>
    <w:rsid w:val="15998283"/>
    <w:rsid w:val="15C1FB8B"/>
    <w:rsid w:val="15C41D5C"/>
    <w:rsid w:val="15C5A92C"/>
    <w:rsid w:val="15D17ACF"/>
    <w:rsid w:val="15D2AC0E"/>
    <w:rsid w:val="15D6577D"/>
    <w:rsid w:val="15DA3EAF"/>
    <w:rsid w:val="15EB5D6B"/>
    <w:rsid w:val="160C4216"/>
    <w:rsid w:val="160F6EEC"/>
    <w:rsid w:val="1611A2AB"/>
    <w:rsid w:val="16216004"/>
    <w:rsid w:val="16247FB8"/>
    <w:rsid w:val="1631B9B8"/>
    <w:rsid w:val="163E8B65"/>
    <w:rsid w:val="163E8E42"/>
    <w:rsid w:val="164D4839"/>
    <w:rsid w:val="1654D87A"/>
    <w:rsid w:val="1661D321"/>
    <w:rsid w:val="1671BB62"/>
    <w:rsid w:val="1683A6EE"/>
    <w:rsid w:val="169239A2"/>
    <w:rsid w:val="1696846E"/>
    <w:rsid w:val="16988CFD"/>
    <w:rsid w:val="169A58FE"/>
    <w:rsid w:val="169E9A00"/>
    <w:rsid w:val="16A16F88"/>
    <w:rsid w:val="16A17C3B"/>
    <w:rsid w:val="16AEF76F"/>
    <w:rsid w:val="16B416E2"/>
    <w:rsid w:val="16B42E89"/>
    <w:rsid w:val="16BBF9D9"/>
    <w:rsid w:val="16BD503C"/>
    <w:rsid w:val="16C16B7B"/>
    <w:rsid w:val="16CD8F1C"/>
    <w:rsid w:val="16CE150B"/>
    <w:rsid w:val="16D5F022"/>
    <w:rsid w:val="16E2776B"/>
    <w:rsid w:val="16E9F693"/>
    <w:rsid w:val="16F68410"/>
    <w:rsid w:val="16FB2BBB"/>
    <w:rsid w:val="17031EF0"/>
    <w:rsid w:val="17141209"/>
    <w:rsid w:val="1716FA66"/>
    <w:rsid w:val="171C3349"/>
    <w:rsid w:val="171CCB5B"/>
    <w:rsid w:val="171F55F2"/>
    <w:rsid w:val="1723EB06"/>
    <w:rsid w:val="17286AA4"/>
    <w:rsid w:val="17323700"/>
    <w:rsid w:val="1744B10F"/>
    <w:rsid w:val="17467BF1"/>
    <w:rsid w:val="174CA19D"/>
    <w:rsid w:val="17551280"/>
    <w:rsid w:val="1759AA42"/>
    <w:rsid w:val="17614DFE"/>
    <w:rsid w:val="176EA552"/>
    <w:rsid w:val="177A580C"/>
    <w:rsid w:val="17872AF8"/>
    <w:rsid w:val="178BD00B"/>
    <w:rsid w:val="178C1E9B"/>
    <w:rsid w:val="178ED111"/>
    <w:rsid w:val="178F4A3E"/>
    <w:rsid w:val="179B7091"/>
    <w:rsid w:val="179D5E8A"/>
    <w:rsid w:val="17C737B8"/>
    <w:rsid w:val="17C9E1C7"/>
    <w:rsid w:val="17CE9334"/>
    <w:rsid w:val="17CEAD12"/>
    <w:rsid w:val="17D1A410"/>
    <w:rsid w:val="17D424F2"/>
    <w:rsid w:val="17DB4BE5"/>
    <w:rsid w:val="17DD7A05"/>
    <w:rsid w:val="17E7F705"/>
    <w:rsid w:val="18074D58"/>
    <w:rsid w:val="180D3E76"/>
    <w:rsid w:val="180E98A5"/>
    <w:rsid w:val="181527F5"/>
    <w:rsid w:val="1819616A"/>
    <w:rsid w:val="1821CBF4"/>
    <w:rsid w:val="18230B6A"/>
    <w:rsid w:val="183F0BD1"/>
    <w:rsid w:val="18465B64"/>
    <w:rsid w:val="184CC21A"/>
    <w:rsid w:val="184DBCF0"/>
    <w:rsid w:val="185F52D7"/>
    <w:rsid w:val="18700B9A"/>
    <w:rsid w:val="18703A64"/>
    <w:rsid w:val="18730A15"/>
    <w:rsid w:val="187AA536"/>
    <w:rsid w:val="1881E5D3"/>
    <w:rsid w:val="1881FF48"/>
    <w:rsid w:val="189240A7"/>
    <w:rsid w:val="18997271"/>
    <w:rsid w:val="189A98E0"/>
    <w:rsid w:val="189B4525"/>
    <w:rsid w:val="189DF57B"/>
    <w:rsid w:val="189EEF51"/>
    <w:rsid w:val="18A1FDF6"/>
    <w:rsid w:val="18A4B779"/>
    <w:rsid w:val="18AB0314"/>
    <w:rsid w:val="18AD556F"/>
    <w:rsid w:val="18B518B4"/>
    <w:rsid w:val="18B7BC65"/>
    <w:rsid w:val="18BE4417"/>
    <w:rsid w:val="18CDC8BF"/>
    <w:rsid w:val="18D149D4"/>
    <w:rsid w:val="18E07E4A"/>
    <w:rsid w:val="18F74676"/>
    <w:rsid w:val="18FB5F99"/>
    <w:rsid w:val="19043A5A"/>
    <w:rsid w:val="190AB3C4"/>
    <w:rsid w:val="190C7303"/>
    <w:rsid w:val="1913F6CA"/>
    <w:rsid w:val="1925E6D9"/>
    <w:rsid w:val="1929C9B4"/>
    <w:rsid w:val="1932CEC4"/>
    <w:rsid w:val="19348E66"/>
    <w:rsid w:val="193E42F2"/>
    <w:rsid w:val="19460CE3"/>
    <w:rsid w:val="194761A7"/>
    <w:rsid w:val="1949EFFF"/>
    <w:rsid w:val="19588413"/>
    <w:rsid w:val="195BF382"/>
    <w:rsid w:val="19660FC7"/>
    <w:rsid w:val="196C449D"/>
    <w:rsid w:val="196E892D"/>
    <w:rsid w:val="1973D421"/>
    <w:rsid w:val="197E24DF"/>
    <w:rsid w:val="19884563"/>
    <w:rsid w:val="19915D4F"/>
    <w:rsid w:val="199B1CF6"/>
    <w:rsid w:val="199B9D22"/>
    <w:rsid w:val="199C851D"/>
    <w:rsid w:val="199D609E"/>
    <w:rsid w:val="19A54BC9"/>
    <w:rsid w:val="19A59758"/>
    <w:rsid w:val="19A609FE"/>
    <w:rsid w:val="19AE0C11"/>
    <w:rsid w:val="19B4A288"/>
    <w:rsid w:val="19B57CBF"/>
    <w:rsid w:val="19B60ABF"/>
    <w:rsid w:val="19B99292"/>
    <w:rsid w:val="19BE2E19"/>
    <w:rsid w:val="19CC3A3E"/>
    <w:rsid w:val="19E61FC0"/>
    <w:rsid w:val="19EDB784"/>
    <w:rsid w:val="19F076BF"/>
    <w:rsid w:val="19F3669C"/>
    <w:rsid w:val="19FE3B0A"/>
    <w:rsid w:val="1A01BAD8"/>
    <w:rsid w:val="1A090ED3"/>
    <w:rsid w:val="1A0BDBFB"/>
    <w:rsid w:val="1A11D143"/>
    <w:rsid w:val="1A182E86"/>
    <w:rsid w:val="1A2DBDD3"/>
    <w:rsid w:val="1A2E24D2"/>
    <w:rsid w:val="1A302C5D"/>
    <w:rsid w:val="1A3C22BE"/>
    <w:rsid w:val="1A3DD97F"/>
    <w:rsid w:val="1A3EFD90"/>
    <w:rsid w:val="1A45B557"/>
    <w:rsid w:val="1A46715E"/>
    <w:rsid w:val="1A50E329"/>
    <w:rsid w:val="1A5228D2"/>
    <w:rsid w:val="1A5E9B1C"/>
    <w:rsid w:val="1A64D2CA"/>
    <w:rsid w:val="1A660ADF"/>
    <w:rsid w:val="1A696E36"/>
    <w:rsid w:val="1A6DDBA2"/>
    <w:rsid w:val="1A6F8F4D"/>
    <w:rsid w:val="1A79120B"/>
    <w:rsid w:val="1A796E4A"/>
    <w:rsid w:val="1A7E9B02"/>
    <w:rsid w:val="1A84153F"/>
    <w:rsid w:val="1A87095C"/>
    <w:rsid w:val="1A91A899"/>
    <w:rsid w:val="1A9B7707"/>
    <w:rsid w:val="1A9BCAC8"/>
    <w:rsid w:val="1AA8D295"/>
    <w:rsid w:val="1ABA44E5"/>
    <w:rsid w:val="1ABC758E"/>
    <w:rsid w:val="1ABCD568"/>
    <w:rsid w:val="1AC63649"/>
    <w:rsid w:val="1ACCB358"/>
    <w:rsid w:val="1ACCEB97"/>
    <w:rsid w:val="1AD39692"/>
    <w:rsid w:val="1AD91815"/>
    <w:rsid w:val="1AF1D346"/>
    <w:rsid w:val="1AF7A9CD"/>
    <w:rsid w:val="1AFD542B"/>
    <w:rsid w:val="1B1425AA"/>
    <w:rsid w:val="1B144342"/>
    <w:rsid w:val="1B1A7CCE"/>
    <w:rsid w:val="1B25D493"/>
    <w:rsid w:val="1B375193"/>
    <w:rsid w:val="1B3BC28B"/>
    <w:rsid w:val="1B411C2A"/>
    <w:rsid w:val="1B43C006"/>
    <w:rsid w:val="1B45549A"/>
    <w:rsid w:val="1B73087B"/>
    <w:rsid w:val="1B7B0169"/>
    <w:rsid w:val="1B7DE800"/>
    <w:rsid w:val="1B8462DC"/>
    <w:rsid w:val="1B8900FB"/>
    <w:rsid w:val="1B8D6159"/>
    <w:rsid w:val="1B9BB399"/>
    <w:rsid w:val="1BA37A75"/>
    <w:rsid w:val="1BAB1AC3"/>
    <w:rsid w:val="1BAB41F9"/>
    <w:rsid w:val="1BB206C1"/>
    <w:rsid w:val="1BBA7492"/>
    <w:rsid w:val="1BBAEF44"/>
    <w:rsid w:val="1BBC7765"/>
    <w:rsid w:val="1BBF2777"/>
    <w:rsid w:val="1BCCE23C"/>
    <w:rsid w:val="1BD16814"/>
    <w:rsid w:val="1BE48CD2"/>
    <w:rsid w:val="1BE99DEF"/>
    <w:rsid w:val="1BF02488"/>
    <w:rsid w:val="1BF28AE5"/>
    <w:rsid w:val="1BF84CB6"/>
    <w:rsid w:val="1BFC2CEF"/>
    <w:rsid w:val="1C020096"/>
    <w:rsid w:val="1C029095"/>
    <w:rsid w:val="1C288F24"/>
    <w:rsid w:val="1C33EC87"/>
    <w:rsid w:val="1C3543DD"/>
    <w:rsid w:val="1C35B910"/>
    <w:rsid w:val="1C430FA1"/>
    <w:rsid w:val="1C451B83"/>
    <w:rsid w:val="1C4B5BD8"/>
    <w:rsid w:val="1C4E7F22"/>
    <w:rsid w:val="1C5125D8"/>
    <w:rsid w:val="1C572396"/>
    <w:rsid w:val="1C5896BC"/>
    <w:rsid w:val="1C5F2861"/>
    <w:rsid w:val="1C631CC4"/>
    <w:rsid w:val="1C69AC70"/>
    <w:rsid w:val="1C701F4B"/>
    <w:rsid w:val="1C71E015"/>
    <w:rsid w:val="1C76DE88"/>
    <w:rsid w:val="1C78E184"/>
    <w:rsid w:val="1C7D9D2A"/>
    <w:rsid w:val="1C7FD891"/>
    <w:rsid w:val="1C80823F"/>
    <w:rsid w:val="1C82D24C"/>
    <w:rsid w:val="1C914E42"/>
    <w:rsid w:val="1C9A6FE8"/>
    <w:rsid w:val="1CA5FE55"/>
    <w:rsid w:val="1CB07010"/>
    <w:rsid w:val="1CBB64DE"/>
    <w:rsid w:val="1CCE98B3"/>
    <w:rsid w:val="1CDC17CE"/>
    <w:rsid w:val="1CE4D69C"/>
    <w:rsid w:val="1CEE0C78"/>
    <w:rsid w:val="1CF4672D"/>
    <w:rsid w:val="1CF614E8"/>
    <w:rsid w:val="1CFA5431"/>
    <w:rsid w:val="1D01D80E"/>
    <w:rsid w:val="1D108A63"/>
    <w:rsid w:val="1D11A34C"/>
    <w:rsid w:val="1D1B1DAE"/>
    <w:rsid w:val="1D1F6999"/>
    <w:rsid w:val="1D20333D"/>
    <w:rsid w:val="1D2A19A4"/>
    <w:rsid w:val="1D32B605"/>
    <w:rsid w:val="1D3C57E3"/>
    <w:rsid w:val="1D45EE51"/>
    <w:rsid w:val="1D47FCBA"/>
    <w:rsid w:val="1D54AAE1"/>
    <w:rsid w:val="1D5749C1"/>
    <w:rsid w:val="1D59F79E"/>
    <w:rsid w:val="1D5A2D15"/>
    <w:rsid w:val="1D5AD63D"/>
    <w:rsid w:val="1D5C14A3"/>
    <w:rsid w:val="1D6285F3"/>
    <w:rsid w:val="1D681DDD"/>
    <w:rsid w:val="1D6CF41B"/>
    <w:rsid w:val="1D7C3AD2"/>
    <w:rsid w:val="1D80FBAC"/>
    <w:rsid w:val="1D8C3DE5"/>
    <w:rsid w:val="1D996467"/>
    <w:rsid w:val="1DA50D8C"/>
    <w:rsid w:val="1DAC87A1"/>
    <w:rsid w:val="1DAE49D1"/>
    <w:rsid w:val="1DC0754E"/>
    <w:rsid w:val="1DCB65D4"/>
    <w:rsid w:val="1DD0B26B"/>
    <w:rsid w:val="1DD450A5"/>
    <w:rsid w:val="1DDDA573"/>
    <w:rsid w:val="1DE0B1C2"/>
    <w:rsid w:val="1DE140BB"/>
    <w:rsid w:val="1DFC1D86"/>
    <w:rsid w:val="1DFF7E00"/>
    <w:rsid w:val="1E0963C4"/>
    <w:rsid w:val="1E0DC150"/>
    <w:rsid w:val="1E182B69"/>
    <w:rsid w:val="1E290967"/>
    <w:rsid w:val="1E2985C9"/>
    <w:rsid w:val="1E2A6819"/>
    <w:rsid w:val="1E44BC67"/>
    <w:rsid w:val="1E4AEAFE"/>
    <w:rsid w:val="1E56F832"/>
    <w:rsid w:val="1E5AE73A"/>
    <w:rsid w:val="1E5C8A06"/>
    <w:rsid w:val="1E5D585C"/>
    <w:rsid w:val="1E61CD9E"/>
    <w:rsid w:val="1E73599C"/>
    <w:rsid w:val="1E7BD262"/>
    <w:rsid w:val="1E7E26C5"/>
    <w:rsid w:val="1E8CDF25"/>
    <w:rsid w:val="1E9264C3"/>
    <w:rsid w:val="1E994F7D"/>
    <w:rsid w:val="1EA48A28"/>
    <w:rsid w:val="1EAB4006"/>
    <w:rsid w:val="1EB07AA8"/>
    <w:rsid w:val="1EB6A5BA"/>
    <w:rsid w:val="1EBF28C7"/>
    <w:rsid w:val="1EC5FBA4"/>
    <w:rsid w:val="1ECF8C2B"/>
    <w:rsid w:val="1ECF9B89"/>
    <w:rsid w:val="1ED05CE6"/>
    <w:rsid w:val="1ED3F46A"/>
    <w:rsid w:val="1ED60BEB"/>
    <w:rsid w:val="1EDF9726"/>
    <w:rsid w:val="1EF0561F"/>
    <w:rsid w:val="1EF69F0F"/>
    <w:rsid w:val="1F09A39F"/>
    <w:rsid w:val="1F1219A9"/>
    <w:rsid w:val="1F176C05"/>
    <w:rsid w:val="1F1D509F"/>
    <w:rsid w:val="1F2407B3"/>
    <w:rsid w:val="1F28D618"/>
    <w:rsid w:val="1F2A8A62"/>
    <w:rsid w:val="1F31E2D6"/>
    <w:rsid w:val="1F348EB3"/>
    <w:rsid w:val="1F3772BF"/>
    <w:rsid w:val="1F3FBF24"/>
    <w:rsid w:val="1F4CE658"/>
    <w:rsid w:val="1F57E4CE"/>
    <w:rsid w:val="1F591DF6"/>
    <w:rsid w:val="1F70E3BA"/>
    <w:rsid w:val="1F78F65E"/>
    <w:rsid w:val="1F992DD6"/>
    <w:rsid w:val="1FA64DF5"/>
    <w:rsid w:val="1FB2829D"/>
    <w:rsid w:val="1FBD2BC6"/>
    <w:rsid w:val="1FC116A3"/>
    <w:rsid w:val="1FCB39B1"/>
    <w:rsid w:val="1FCFA0E2"/>
    <w:rsid w:val="1FD030C8"/>
    <w:rsid w:val="1FD21005"/>
    <w:rsid w:val="1FD44361"/>
    <w:rsid w:val="1FD7900E"/>
    <w:rsid w:val="1FDD4AEE"/>
    <w:rsid w:val="1FE976F6"/>
    <w:rsid w:val="1FFFAB1D"/>
    <w:rsid w:val="20008B50"/>
    <w:rsid w:val="2001F042"/>
    <w:rsid w:val="200A99C7"/>
    <w:rsid w:val="201D084A"/>
    <w:rsid w:val="201E2337"/>
    <w:rsid w:val="20202F78"/>
    <w:rsid w:val="2020C9B9"/>
    <w:rsid w:val="2023A799"/>
    <w:rsid w:val="203774DD"/>
    <w:rsid w:val="20403272"/>
    <w:rsid w:val="2041F45B"/>
    <w:rsid w:val="204274DE"/>
    <w:rsid w:val="2059D158"/>
    <w:rsid w:val="206A2712"/>
    <w:rsid w:val="206FC8DD"/>
    <w:rsid w:val="2075FAAB"/>
    <w:rsid w:val="207D09D8"/>
    <w:rsid w:val="20849DC0"/>
    <w:rsid w:val="20878B02"/>
    <w:rsid w:val="20906C34"/>
    <w:rsid w:val="2099170C"/>
    <w:rsid w:val="209A2B9D"/>
    <w:rsid w:val="20A19350"/>
    <w:rsid w:val="20A73E93"/>
    <w:rsid w:val="20BB9D15"/>
    <w:rsid w:val="20BBC692"/>
    <w:rsid w:val="20BE557C"/>
    <w:rsid w:val="20C79593"/>
    <w:rsid w:val="20CA0120"/>
    <w:rsid w:val="20CEF4F6"/>
    <w:rsid w:val="20D5155E"/>
    <w:rsid w:val="20D73F82"/>
    <w:rsid w:val="20D7B77D"/>
    <w:rsid w:val="20E00915"/>
    <w:rsid w:val="20E08F91"/>
    <w:rsid w:val="20E77856"/>
    <w:rsid w:val="20E948B2"/>
    <w:rsid w:val="20EABC30"/>
    <w:rsid w:val="20F365A7"/>
    <w:rsid w:val="21117063"/>
    <w:rsid w:val="211975C7"/>
    <w:rsid w:val="211BF339"/>
    <w:rsid w:val="212F9870"/>
    <w:rsid w:val="2145BDBD"/>
    <w:rsid w:val="214814A2"/>
    <w:rsid w:val="21489C0F"/>
    <w:rsid w:val="214B0DC3"/>
    <w:rsid w:val="2150F3C7"/>
    <w:rsid w:val="216DB674"/>
    <w:rsid w:val="2170DD9B"/>
    <w:rsid w:val="2171D53F"/>
    <w:rsid w:val="2175F6FC"/>
    <w:rsid w:val="2187C74B"/>
    <w:rsid w:val="218BD008"/>
    <w:rsid w:val="218C4247"/>
    <w:rsid w:val="219BC3C7"/>
    <w:rsid w:val="219CB287"/>
    <w:rsid w:val="21A7F419"/>
    <w:rsid w:val="21B5E4AB"/>
    <w:rsid w:val="21B9BEFB"/>
    <w:rsid w:val="21C36985"/>
    <w:rsid w:val="21C8C029"/>
    <w:rsid w:val="21CF0CE8"/>
    <w:rsid w:val="21D7F1B9"/>
    <w:rsid w:val="21DD265A"/>
    <w:rsid w:val="21DFB475"/>
    <w:rsid w:val="21E01BB2"/>
    <w:rsid w:val="21E95070"/>
    <w:rsid w:val="21F0B5F5"/>
    <w:rsid w:val="21F6313B"/>
    <w:rsid w:val="2203926B"/>
    <w:rsid w:val="220FDEC8"/>
    <w:rsid w:val="2212F27E"/>
    <w:rsid w:val="2213BEBF"/>
    <w:rsid w:val="221B6DDD"/>
    <w:rsid w:val="222127D5"/>
    <w:rsid w:val="222487B2"/>
    <w:rsid w:val="222B9E44"/>
    <w:rsid w:val="2234AC22"/>
    <w:rsid w:val="2234C8F4"/>
    <w:rsid w:val="22354BD4"/>
    <w:rsid w:val="2250FE81"/>
    <w:rsid w:val="227172E7"/>
    <w:rsid w:val="2276B51C"/>
    <w:rsid w:val="227BEA94"/>
    <w:rsid w:val="22842304"/>
    <w:rsid w:val="2289619C"/>
    <w:rsid w:val="228FF8A2"/>
    <w:rsid w:val="2290E825"/>
    <w:rsid w:val="229558DA"/>
    <w:rsid w:val="229D69B5"/>
    <w:rsid w:val="22A76DE5"/>
    <w:rsid w:val="22AAD33B"/>
    <w:rsid w:val="22B69D69"/>
    <w:rsid w:val="22D00E29"/>
    <w:rsid w:val="22D1F304"/>
    <w:rsid w:val="22D5FA74"/>
    <w:rsid w:val="22D765E3"/>
    <w:rsid w:val="22DAEF63"/>
    <w:rsid w:val="22DE9859"/>
    <w:rsid w:val="22F4BCE0"/>
    <w:rsid w:val="22F8BCDF"/>
    <w:rsid w:val="2303D68E"/>
    <w:rsid w:val="23050C11"/>
    <w:rsid w:val="230F3D58"/>
    <w:rsid w:val="2313B560"/>
    <w:rsid w:val="23140B37"/>
    <w:rsid w:val="231ABDB5"/>
    <w:rsid w:val="2329570B"/>
    <w:rsid w:val="232B1993"/>
    <w:rsid w:val="232C49C6"/>
    <w:rsid w:val="232EBCAF"/>
    <w:rsid w:val="233D39DB"/>
    <w:rsid w:val="234893BD"/>
    <w:rsid w:val="2349BBEA"/>
    <w:rsid w:val="234CF85E"/>
    <w:rsid w:val="234D7000"/>
    <w:rsid w:val="236B03D7"/>
    <w:rsid w:val="23766AAE"/>
    <w:rsid w:val="237785B9"/>
    <w:rsid w:val="237AA3F2"/>
    <w:rsid w:val="23892AE9"/>
    <w:rsid w:val="23896B83"/>
    <w:rsid w:val="238BDD53"/>
    <w:rsid w:val="238D7F16"/>
    <w:rsid w:val="23922999"/>
    <w:rsid w:val="2393BAE9"/>
    <w:rsid w:val="23A4C0C3"/>
    <w:rsid w:val="23A60367"/>
    <w:rsid w:val="23B0EFF8"/>
    <w:rsid w:val="23B30363"/>
    <w:rsid w:val="23B52FD5"/>
    <w:rsid w:val="23BDC871"/>
    <w:rsid w:val="23BED374"/>
    <w:rsid w:val="23C29435"/>
    <w:rsid w:val="23C354B2"/>
    <w:rsid w:val="23C3893C"/>
    <w:rsid w:val="23C82B6F"/>
    <w:rsid w:val="23C89EAD"/>
    <w:rsid w:val="23CC5E36"/>
    <w:rsid w:val="23D5F8CC"/>
    <w:rsid w:val="23E41A13"/>
    <w:rsid w:val="23E83A89"/>
    <w:rsid w:val="23F5D4C0"/>
    <w:rsid w:val="23FA9D9B"/>
    <w:rsid w:val="23FB7F69"/>
    <w:rsid w:val="24049AE4"/>
    <w:rsid w:val="240AF405"/>
    <w:rsid w:val="240D909F"/>
    <w:rsid w:val="2419E0C2"/>
    <w:rsid w:val="241F9429"/>
    <w:rsid w:val="24218350"/>
    <w:rsid w:val="24224D72"/>
    <w:rsid w:val="2425EF31"/>
    <w:rsid w:val="2429E870"/>
    <w:rsid w:val="243D388B"/>
    <w:rsid w:val="243E6353"/>
    <w:rsid w:val="24461EA6"/>
    <w:rsid w:val="244893C3"/>
    <w:rsid w:val="24489575"/>
    <w:rsid w:val="244B9D68"/>
    <w:rsid w:val="244CFE25"/>
    <w:rsid w:val="244D4F63"/>
    <w:rsid w:val="2450274E"/>
    <w:rsid w:val="2474AF5C"/>
    <w:rsid w:val="2476B127"/>
    <w:rsid w:val="247B0475"/>
    <w:rsid w:val="2490B8EC"/>
    <w:rsid w:val="249863BF"/>
    <w:rsid w:val="249ADBE9"/>
    <w:rsid w:val="249FBE83"/>
    <w:rsid w:val="24A43C7C"/>
    <w:rsid w:val="24AC2D80"/>
    <w:rsid w:val="24B16E41"/>
    <w:rsid w:val="24B350BD"/>
    <w:rsid w:val="24B5F00A"/>
    <w:rsid w:val="24BD3863"/>
    <w:rsid w:val="24C5F2CF"/>
    <w:rsid w:val="24CB36A0"/>
    <w:rsid w:val="24CCC842"/>
    <w:rsid w:val="24D0D59D"/>
    <w:rsid w:val="24E87D32"/>
    <w:rsid w:val="24EA46DF"/>
    <w:rsid w:val="24EE36E6"/>
    <w:rsid w:val="24F0F638"/>
    <w:rsid w:val="24F814DB"/>
    <w:rsid w:val="250C7AB6"/>
    <w:rsid w:val="250CFF14"/>
    <w:rsid w:val="2517FBA6"/>
    <w:rsid w:val="252042D4"/>
    <w:rsid w:val="252069DF"/>
    <w:rsid w:val="25208D0D"/>
    <w:rsid w:val="25252C3E"/>
    <w:rsid w:val="253199C8"/>
    <w:rsid w:val="25335577"/>
    <w:rsid w:val="2534E03A"/>
    <w:rsid w:val="253F7E14"/>
    <w:rsid w:val="253F9D2B"/>
    <w:rsid w:val="2541D3C8"/>
    <w:rsid w:val="2545537E"/>
    <w:rsid w:val="25487426"/>
    <w:rsid w:val="2548E7FB"/>
    <w:rsid w:val="254933E8"/>
    <w:rsid w:val="25497DE5"/>
    <w:rsid w:val="25510036"/>
    <w:rsid w:val="25579D6A"/>
    <w:rsid w:val="255AA3D5"/>
    <w:rsid w:val="2566534C"/>
    <w:rsid w:val="256790D0"/>
    <w:rsid w:val="256BF077"/>
    <w:rsid w:val="25737472"/>
    <w:rsid w:val="257671B7"/>
    <w:rsid w:val="257EEF3F"/>
    <w:rsid w:val="258080FE"/>
    <w:rsid w:val="25959BE9"/>
    <w:rsid w:val="2599841C"/>
    <w:rsid w:val="25A4D05B"/>
    <w:rsid w:val="25A6E303"/>
    <w:rsid w:val="25AA7414"/>
    <w:rsid w:val="25AAD942"/>
    <w:rsid w:val="25B66E54"/>
    <w:rsid w:val="25C2851B"/>
    <w:rsid w:val="25CBB8A6"/>
    <w:rsid w:val="25CD420F"/>
    <w:rsid w:val="25D3AB90"/>
    <w:rsid w:val="25D7BF7F"/>
    <w:rsid w:val="25D9BC78"/>
    <w:rsid w:val="25DCD3EE"/>
    <w:rsid w:val="25E14F30"/>
    <w:rsid w:val="25E33DC7"/>
    <w:rsid w:val="25E44B84"/>
    <w:rsid w:val="25ED7AFC"/>
    <w:rsid w:val="25F485F6"/>
    <w:rsid w:val="25F84087"/>
    <w:rsid w:val="2600B9EE"/>
    <w:rsid w:val="26043157"/>
    <w:rsid w:val="26075897"/>
    <w:rsid w:val="260FBF01"/>
    <w:rsid w:val="261C8311"/>
    <w:rsid w:val="2621EEB0"/>
    <w:rsid w:val="26266458"/>
    <w:rsid w:val="2628E251"/>
    <w:rsid w:val="262DD4DE"/>
    <w:rsid w:val="26343993"/>
    <w:rsid w:val="263596BB"/>
    <w:rsid w:val="264A70F1"/>
    <w:rsid w:val="264B720F"/>
    <w:rsid w:val="2658F87D"/>
    <w:rsid w:val="265B79F2"/>
    <w:rsid w:val="265C8E86"/>
    <w:rsid w:val="2661DEC1"/>
    <w:rsid w:val="26654324"/>
    <w:rsid w:val="2678FD85"/>
    <w:rsid w:val="267F39E7"/>
    <w:rsid w:val="2681E01C"/>
    <w:rsid w:val="26844D93"/>
    <w:rsid w:val="268D7F88"/>
    <w:rsid w:val="268ECE38"/>
    <w:rsid w:val="26924B98"/>
    <w:rsid w:val="26976ECE"/>
    <w:rsid w:val="269A91C4"/>
    <w:rsid w:val="26ADC142"/>
    <w:rsid w:val="26BD4AFD"/>
    <w:rsid w:val="26C549CE"/>
    <w:rsid w:val="26DB9362"/>
    <w:rsid w:val="26EA6012"/>
    <w:rsid w:val="26ECC34B"/>
    <w:rsid w:val="26F23EA9"/>
    <w:rsid w:val="26F4AECA"/>
    <w:rsid w:val="26F6EFB9"/>
    <w:rsid w:val="26F9BA70"/>
    <w:rsid w:val="26FB7850"/>
    <w:rsid w:val="2722D14E"/>
    <w:rsid w:val="273B3D3C"/>
    <w:rsid w:val="273B55F7"/>
    <w:rsid w:val="27461C4F"/>
    <w:rsid w:val="274669AE"/>
    <w:rsid w:val="274A8B85"/>
    <w:rsid w:val="274CCD3A"/>
    <w:rsid w:val="27587C1E"/>
    <w:rsid w:val="275C4606"/>
    <w:rsid w:val="275E6967"/>
    <w:rsid w:val="275F120F"/>
    <w:rsid w:val="276656A2"/>
    <w:rsid w:val="27680F61"/>
    <w:rsid w:val="2768755A"/>
    <w:rsid w:val="276D4115"/>
    <w:rsid w:val="278B52C6"/>
    <w:rsid w:val="27972A8E"/>
    <w:rsid w:val="279906D0"/>
    <w:rsid w:val="27A4249B"/>
    <w:rsid w:val="27A99615"/>
    <w:rsid w:val="27AA2FEB"/>
    <w:rsid w:val="27B150B1"/>
    <w:rsid w:val="27B2BEFE"/>
    <w:rsid w:val="27C28689"/>
    <w:rsid w:val="27CF013D"/>
    <w:rsid w:val="27D2708D"/>
    <w:rsid w:val="27D27901"/>
    <w:rsid w:val="27D5D6E4"/>
    <w:rsid w:val="27D80DD4"/>
    <w:rsid w:val="27DD170C"/>
    <w:rsid w:val="27DED2A8"/>
    <w:rsid w:val="27E4F9EB"/>
    <w:rsid w:val="27EE6C36"/>
    <w:rsid w:val="27F322B7"/>
    <w:rsid w:val="27F73E83"/>
    <w:rsid w:val="27FBE527"/>
    <w:rsid w:val="2801740F"/>
    <w:rsid w:val="28038EC7"/>
    <w:rsid w:val="2812C84D"/>
    <w:rsid w:val="2813E1F3"/>
    <w:rsid w:val="28165F23"/>
    <w:rsid w:val="28260F2C"/>
    <w:rsid w:val="2829AEAE"/>
    <w:rsid w:val="283198AB"/>
    <w:rsid w:val="283F79E1"/>
    <w:rsid w:val="2840BE9E"/>
    <w:rsid w:val="284331AE"/>
    <w:rsid w:val="28446E2E"/>
    <w:rsid w:val="28547F2E"/>
    <w:rsid w:val="28583D65"/>
    <w:rsid w:val="28601045"/>
    <w:rsid w:val="2861DE6C"/>
    <w:rsid w:val="286A14CC"/>
    <w:rsid w:val="2879748A"/>
    <w:rsid w:val="288284FD"/>
    <w:rsid w:val="28840901"/>
    <w:rsid w:val="2885F0DB"/>
    <w:rsid w:val="2887FD49"/>
    <w:rsid w:val="288E3025"/>
    <w:rsid w:val="2891A985"/>
    <w:rsid w:val="28976EF2"/>
    <w:rsid w:val="289A2ACA"/>
    <w:rsid w:val="289BDF05"/>
    <w:rsid w:val="28B4E925"/>
    <w:rsid w:val="28C48266"/>
    <w:rsid w:val="28C820F7"/>
    <w:rsid w:val="28D2D77F"/>
    <w:rsid w:val="28DEDD22"/>
    <w:rsid w:val="28E2656A"/>
    <w:rsid w:val="28E97B19"/>
    <w:rsid w:val="28FD16C8"/>
    <w:rsid w:val="29075065"/>
    <w:rsid w:val="2915D218"/>
    <w:rsid w:val="2921B712"/>
    <w:rsid w:val="29226BDF"/>
    <w:rsid w:val="29424235"/>
    <w:rsid w:val="294CDB1B"/>
    <w:rsid w:val="294D3F90"/>
    <w:rsid w:val="2959CE00"/>
    <w:rsid w:val="2968DCA3"/>
    <w:rsid w:val="296E40EE"/>
    <w:rsid w:val="296F57A4"/>
    <w:rsid w:val="2975567D"/>
    <w:rsid w:val="29768328"/>
    <w:rsid w:val="2978AE82"/>
    <w:rsid w:val="297AEE76"/>
    <w:rsid w:val="297C3E6C"/>
    <w:rsid w:val="29854A86"/>
    <w:rsid w:val="2988E12B"/>
    <w:rsid w:val="2989E291"/>
    <w:rsid w:val="298F4AEE"/>
    <w:rsid w:val="2992E02A"/>
    <w:rsid w:val="299BF02C"/>
    <w:rsid w:val="29B33C9C"/>
    <w:rsid w:val="29BAC5F9"/>
    <w:rsid w:val="29C77FFB"/>
    <w:rsid w:val="29D3E2C5"/>
    <w:rsid w:val="29E896E0"/>
    <w:rsid w:val="29F1BE6F"/>
    <w:rsid w:val="29F9F21C"/>
    <w:rsid w:val="29FE2CB5"/>
    <w:rsid w:val="2A2C2634"/>
    <w:rsid w:val="2A454500"/>
    <w:rsid w:val="2A4C2402"/>
    <w:rsid w:val="2A5A7553"/>
    <w:rsid w:val="2A67AE93"/>
    <w:rsid w:val="2A74AF3B"/>
    <w:rsid w:val="2A795077"/>
    <w:rsid w:val="2A7A3589"/>
    <w:rsid w:val="2A7D1CFC"/>
    <w:rsid w:val="2A7FEC40"/>
    <w:rsid w:val="2A986161"/>
    <w:rsid w:val="2A98BCEE"/>
    <w:rsid w:val="2AA4A8B9"/>
    <w:rsid w:val="2AA78474"/>
    <w:rsid w:val="2AADE716"/>
    <w:rsid w:val="2AB2CA34"/>
    <w:rsid w:val="2AB53C47"/>
    <w:rsid w:val="2AB5748D"/>
    <w:rsid w:val="2AB66AD7"/>
    <w:rsid w:val="2ACAC38E"/>
    <w:rsid w:val="2ACAF7FA"/>
    <w:rsid w:val="2AD8A527"/>
    <w:rsid w:val="2ADC8E34"/>
    <w:rsid w:val="2ADD826A"/>
    <w:rsid w:val="2AF72965"/>
    <w:rsid w:val="2B02667F"/>
    <w:rsid w:val="2B03121B"/>
    <w:rsid w:val="2B0B2A1A"/>
    <w:rsid w:val="2B180ECD"/>
    <w:rsid w:val="2B189B76"/>
    <w:rsid w:val="2B19F8E4"/>
    <w:rsid w:val="2B237080"/>
    <w:rsid w:val="2B2630A2"/>
    <w:rsid w:val="2B4154F0"/>
    <w:rsid w:val="2B449A59"/>
    <w:rsid w:val="2B44C5E9"/>
    <w:rsid w:val="2B456F4D"/>
    <w:rsid w:val="2B462355"/>
    <w:rsid w:val="2B474C29"/>
    <w:rsid w:val="2B47E6F2"/>
    <w:rsid w:val="2B4FD0C2"/>
    <w:rsid w:val="2B594897"/>
    <w:rsid w:val="2B60A141"/>
    <w:rsid w:val="2B6DDF79"/>
    <w:rsid w:val="2B6F095D"/>
    <w:rsid w:val="2B749E6A"/>
    <w:rsid w:val="2B84130E"/>
    <w:rsid w:val="2BA116B7"/>
    <w:rsid w:val="2BA382F0"/>
    <w:rsid w:val="2BAC889C"/>
    <w:rsid w:val="2BB2419B"/>
    <w:rsid w:val="2BB58190"/>
    <w:rsid w:val="2BB7B5AA"/>
    <w:rsid w:val="2BC1857F"/>
    <w:rsid w:val="2BCBCC08"/>
    <w:rsid w:val="2BD0EAC5"/>
    <w:rsid w:val="2BD2130D"/>
    <w:rsid w:val="2BDB603A"/>
    <w:rsid w:val="2BE7E316"/>
    <w:rsid w:val="2BE8682D"/>
    <w:rsid w:val="2BFD75E7"/>
    <w:rsid w:val="2C1605EA"/>
    <w:rsid w:val="2C18EA16"/>
    <w:rsid w:val="2C1A300B"/>
    <w:rsid w:val="2C1C193D"/>
    <w:rsid w:val="2C3CEF7A"/>
    <w:rsid w:val="2C3D30D8"/>
    <w:rsid w:val="2C3DE19B"/>
    <w:rsid w:val="2C4DA6C3"/>
    <w:rsid w:val="2C57B678"/>
    <w:rsid w:val="2C589607"/>
    <w:rsid w:val="2C5C6183"/>
    <w:rsid w:val="2C5CBC80"/>
    <w:rsid w:val="2C5E6252"/>
    <w:rsid w:val="2C5FA05C"/>
    <w:rsid w:val="2C628976"/>
    <w:rsid w:val="2C71023B"/>
    <w:rsid w:val="2C7C7D7F"/>
    <w:rsid w:val="2C8C2A98"/>
    <w:rsid w:val="2CA31051"/>
    <w:rsid w:val="2CA95C72"/>
    <w:rsid w:val="2CB75817"/>
    <w:rsid w:val="2CB88247"/>
    <w:rsid w:val="2CBB9BBC"/>
    <w:rsid w:val="2CC46031"/>
    <w:rsid w:val="2CC8819C"/>
    <w:rsid w:val="2CCD0E2F"/>
    <w:rsid w:val="2CD02649"/>
    <w:rsid w:val="2CD03951"/>
    <w:rsid w:val="2CD3162B"/>
    <w:rsid w:val="2CD6EB6A"/>
    <w:rsid w:val="2CD78827"/>
    <w:rsid w:val="2CD9762E"/>
    <w:rsid w:val="2CDAD955"/>
    <w:rsid w:val="2CE12BE4"/>
    <w:rsid w:val="2CF5FEA9"/>
    <w:rsid w:val="2CFA0B45"/>
    <w:rsid w:val="2CFA58B6"/>
    <w:rsid w:val="2D024028"/>
    <w:rsid w:val="2D09C278"/>
    <w:rsid w:val="2D0AEE9F"/>
    <w:rsid w:val="2D139A05"/>
    <w:rsid w:val="2D153745"/>
    <w:rsid w:val="2D17C413"/>
    <w:rsid w:val="2D190FAE"/>
    <w:rsid w:val="2D1A0090"/>
    <w:rsid w:val="2D23930D"/>
    <w:rsid w:val="2D2C52DD"/>
    <w:rsid w:val="2D35DC95"/>
    <w:rsid w:val="2D4EAA2E"/>
    <w:rsid w:val="2D4EC1B1"/>
    <w:rsid w:val="2D585653"/>
    <w:rsid w:val="2D78FA9A"/>
    <w:rsid w:val="2D872D8A"/>
    <w:rsid w:val="2D8A0124"/>
    <w:rsid w:val="2D9C7139"/>
    <w:rsid w:val="2D9E32B2"/>
    <w:rsid w:val="2DA2F18A"/>
    <w:rsid w:val="2DBD6A10"/>
    <w:rsid w:val="2DC52285"/>
    <w:rsid w:val="2DC9A5E2"/>
    <w:rsid w:val="2DCFDE63"/>
    <w:rsid w:val="2DCFF93B"/>
    <w:rsid w:val="2DD4C54E"/>
    <w:rsid w:val="2DD8F012"/>
    <w:rsid w:val="2DE0D987"/>
    <w:rsid w:val="2DE4D88F"/>
    <w:rsid w:val="2DE57531"/>
    <w:rsid w:val="2DE59E82"/>
    <w:rsid w:val="2DEF5FB4"/>
    <w:rsid w:val="2DFAA3A6"/>
    <w:rsid w:val="2E0C3E94"/>
    <w:rsid w:val="2E10CCE5"/>
    <w:rsid w:val="2E1BC5BE"/>
    <w:rsid w:val="2E1BECFC"/>
    <w:rsid w:val="2E25C1D7"/>
    <w:rsid w:val="2E347B24"/>
    <w:rsid w:val="2E349E4B"/>
    <w:rsid w:val="2E43BB7C"/>
    <w:rsid w:val="2E4C4DA9"/>
    <w:rsid w:val="2E4FEA65"/>
    <w:rsid w:val="2E511978"/>
    <w:rsid w:val="2E5278BA"/>
    <w:rsid w:val="2E5796BF"/>
    <w:rsid w:val="2E63CA5F"/>
    <w:rsid w:val="2E6D5B80"/>
    <w:rsid w:val="2E73581E"/>
    <w:rsid w:val="2E75DB3E"/>
    <w:rsid w:val="2E78F5B2"/>
    <w:rsid w:val="2E7CB82B"/>
    <w:rsid w:val="2E7DC417"/>
    <w:rsid w:val="2E816793"/>
    <w:rsid w:val="2EAC7461"/>
    <w:rsid w:val="2EB17713"/>
    <w:rsid w:val="2EBB76F7"/>
    <w:rsid w:val="2EBD14D8"/>
    <w:rsid w:val="2ECBDF5B"/>
    <w:rsid w:val="2EDD96D8"/>
    <w:rsid w:val="2EF8C294"/>
    <w:rsid w:val="2EFD0B07"/>
    <w:rsid w:val="2F051A66"/>
    <w:rsid w:val="2F101D5C"/>
    <w:rsid w:val="2F18752C"/>
    <w:rsid w:val="2F1A9F94"/>
    <w:rsid w:val="2F1B8C2E"/>
    <w:rsid w:val="2F1E2B49"/>
    <w:rsid w:val="2F23E1CD"/>
    <w:rsid w:val="2F32E98F"/>
    <w:rsid w:val="2F34941C"/>
    <w:rsid w:val="2F34CD99"/>
    <w:rsid w:val="2F37627B"/>
    <w:rsid w:val="2F3EC912"/>
    <w:rsid w:val="2F4259BD"/>
    <w:rsid w:val="2F4D41EE"/>
    <w:rsid w:val="2F505A3B"/>
    <w:rsid w:val="2F51BC39"/>
    <w:rsid w:val="2F58E8E9"/>
    <w:rsid w:val="2F5CFF6D"/>
    <w:rsid w:val="2F6B216D"/>
    <w:rsid w:val="2F6D3F7E"/>
    <w:rsid w:val="2F7B3B94"/>
    <w:rsid w:val="2F8C3702"/>
    <w:rsid w:val="2F8D0DC8"/>
    <w:rsid w:val="2F8DAFA9"/>
    <w:rsid w:val="2F938774"/>
    <w:rsid w:val="2F93974B"/>
    <w:rsid w:val="2F9630C8"/>
    <w:rsid w:val="2F975CA1"/>
    <w:rsid w:val="2F9EEE04"/>
    <w:rsid w:val="2F9F4A19"/>
    <w:rsid w:val="2FA3A350"/>
    <w:rsid w:val="2FA82218"/>
    <w:rsid w:val="2FADE6E2"/>
    <w:rsid w:val="2FB4F24A"/>
    <w:rsid w:val="2FB5A3F5"/>
    <w:rsid w:val="2FB5FF37"/>
    <w:rsid w:val="2FBCD869"/>
    <w:rsid w:val="2FBD7765"/>
    <w:rsid w:val="2FBEB95C"/>
    <w:rsid w:val="2FC62911"/>
    <w:rsid w:val="2FCFB446"/>
    <w:rsid w:val="2FD9C9C3"/>
    <w:rsid w:val="2FDA08A6"/>
    <w:rsid w:val="2FE55F7A"/>
    <w:rsid w:val="2FEA0D41"/>
    <w:rsid w:val="2FEBA56F"/>
    <w:rsid w:val="2FF59D15"/>
    <w:rsid w:val="2FF7EE93"/>
    <w:rsid w:val="30127A17"/>
    <w:rsid w:val="3013BB95"/>
    <w:rsid w:val="301B491D"/>
    <w:rsid w:val="301C5445"/>
    <w:rsid w:val="3029326F"/>
    <w:rsid w:val="3037AFBD"/>
    <w:rsid w:val="3039E843"/>
    <w:rsid w:val="303B415E"/>
    <w:rsid w:val="30508E96"/>
    <w:rsid w:val="305486DF"/>
    <w:rsid w:val="3066E5B8"/>
    <w:rsid w:val="306B40EA"/>
    <w:rsid w:val="3070AC8E"/>
    <w:rsid w:val="307CA05C"/>
    <w:rsid w:val="308690BB"/>
    <w:rsid w:val="309D6847"/>
    <w:rsid w:val="30A2D5E1"/>
    <w:rsid w:val="30A945FC"/>
    <w:rsid w:val="30BBD950"/>
    <w:rsid w:val="30C08503"/>
    <w:rsid w:val="30C495C7"/>
    <w:rsid w:val="30C565E5"/>
    <w:rsid w:val="30CFA97A"/>
    <w:rsid w:val="30D593CC"/>
    <w:rsid w:val="30DB4529"/>
    <w:rsid w:val="30DD9259"/>
    <w:rsid w:val="3104A4ED"/>
    <w:rsid w:val="310775F0"/>
    <w:rsid w:val="3107DF6C"/>
    <w:rsid w:val="31080BD6"/>
    <w:rsid w:val="31105ACC"/>
    <w:rsid w:val="31282E42"/>
    <w:rsid w:val="312F1CE5"/>
    <w:rsid w:val="31331E10"/>
    <w:rsid w:val="3133CF58"/>
    <w:rsid w:val="313D19FF"/>
    <w:rsid w:val="315288A2"/>
    <w:rsid w:val="3152E909"/>
    <w:rsid w:val="31543D7C"/>
    <w:rsid w:val="31577B4D"/>
    <w:rsid w:val="315F5244"/>
    <w:rsid w:val="31684369"/>
    <w:rsid w:val="316B5D8A"/>
    <w:rsid w:val="3171E798"/>
    <w:rsid w:val="317D6F49"/>
    <w:rsid w:val="317F9E3C"/>
    <w:rsid w:val="31821A77"/>
    <w:rsid w:val="3183A610"/>
    <w:rsid w:val="318596A8"/>
    <w:rsid w:val="3185E910"/>
    <w:rsid w:val="3187248E"/>
    <w:rsid w:val="318E977B"/>
    <w:rsid w:val="319BEA69"/>
    <w:rsid w:val="31A3AA74"/>
    <w:rsid w:val="31A818A3"/>
    <w:rsid w:val="31B31EC4"/>
    <w:rsid w:val="31B54849"/>
    <w:rsid w:val="31B7F7DF"/>
    <w:rsid w:val="31C773F1"/>
    <w:rsid w:val="31E77054"/>
    <w:rsid w:val="31EEF155"/>
    <w:rsid w:val="31F68FD3"/>
    <w:rsid w:val="31F92DD5"/>
    <w:rsid w:val="31FB29A5"/>
    <w:rsid w:val="31FCAFD4"/>
    <w:rsid w:val="31FE6011"/>
    <w:rsid w:val="32009B3F"/>
    <w:rsid w:val="32014E6D"/>
    <w:rsid w:val="3202633D"/>
    <w:rsid w:val="3219E2C9"/>
    <w:rsid w:val="322760EE"/>
    <w:rsid w:val="32330E3E"/>
    <w:rsid w:val="324067DB"/>
    <w:rsid w:val="3242C07D"/>
    <w:rsid w:val="3245CD78"/>
    <w:rsid w:val="325B573D"/>
    <w:rsid w:val="326B39FF"/>
    <w:rsid w:val="3277F807"/>
    <w:rsid w:val="328F613C"/>
    <w:rsid w:val="32909BFF"/>
    <w:rsid w:val="329852F5"/>
    <w:rsid w:val="3298DDD8"/>
    <w:rsid w:val="329BDAF3"/>
    <w:rsid w:val="32A383A5"/>
    <w:rsid w:val="32AF9B64"/>
    <w:rsid w:val="32B7D77D"/>
    <w:rsid w:val="32C7FCD2"/>
    <w:rsid w:val="32D802AC"/>
    <w:rsid w:val="32E0E112"/>
    <w:rsid w:val="32EF11BE"/>
    <w:rsid w:val="32FC1DB5"/>
    <w:rsid w:val="330B8618"/>
    <w:rsid w:val="330BD983"/>
    <w:rsid w:val="330C329C"/>
    <w:rsid w:val="33117E1E"/>
    <w:rsid w:val="331208FC"/>
    <w:rsid w:val="33131678"/>
    <w:rsid w:val="331625B5"/>
    <w:rsid w:val="331DA417"/>
    <w:rsid w:val="3329396E"/>
    <w:rsid w:val="33346AFF"/>
    <w:rsid w:val="3340919A"/>
    <w:rsid w:val="33433D98"/>
    <w:rsid w:val="3344010D"/>
    <w:rsid w:val="33475482"/>
    <w:rsid w:val="3356B54F"/>
    <w:rsid w:val="33576397"/>
    <w:rsid w:val="335863B3"/>
    <w:rsid w:val="33674E6D"/>
    <w:rsid w:val="336CC6AB"/>
    <w:rsid w:val="336ED7EA"/>
    <w:rsid w:val="33790A61"/>
    <w:rsid w:val="337A10EB"/>
    <w:rsid w:val="33810ACF"/>
    <w:rsid w:val="33889176"/>
    <w:rsid w:val="338CCA68"/>
    <w:rsid w:val="338CF502"/>
    <w:rsid w:val="3391827A"/>
    <w:rsid w:val="339615E2"/>
    <w:rsid w:val="33A26AE2"/>
    <w:rsid w:val="33A2B08A"/>
    <w:rsid w:val="33C3516F"/>
    <w:rsid w:val="33CDB403"/>
    <w:rsid w:val="33CF3C66"/>
    <w:rsid w:val="33DA6462"/>
    <w:rsid w:val="33DAEA77"/>
    <w:rsid w:val="33DD49C8"/>
    <w:rsid w:val="33DE94D2"/>
    <w:rsid w:val="33DF0256"/>
    <w:rsid w:val="33E13154"/>
    <w:rsid w:val="33E7C64B"/>
    <w:rsid w:val="33F40DB4"/>
    <w:rsid w:val="33FE4B26"/>
    <w:rsid w:val="34054183"/>
    <w:rsid w:val="34067B7A"/>
    <w:rsid w:val="34068F8E"/>
    <w:rsid w:val="340C7834"/>
    <w:rsid w:val="340F7241"/>
    <w:rsid w:val="341287CB"/>
    <w:rsid w:val="34225D2E"/>
    <w:rsid w:val="3422FC6C"/>
    <w:rsid w:val="342876CC"/>
    <w:rsid w:val="342C9035"/>
    <w:rsid w:val="3434DCFC"/>
    <w:rsid w:val="3444CE4E"/>
    <w:rsid w:val="346ABED2"/>
    <w:rsid w:val="34764DEC"/>
    <w:rsid w:val="347759FF"/>
    <w:rsid w:val="34779F75"/>
    <w:rsid w:val="3477FC5B"/>
    <w:rsid w:val="347E5ADA"/>
    <w:rsid w:val="347F64A3"/>
    <w:rsid w:val="348148B1"/>
    <w:rsid w:val="34852B48"/>
    <w:rsid w:val="34878F64"/>
    <w:rsid w:val="3494B32E"/>
    <w:rsid w:val="34A6B9FA"/>
    <w:rsid w:val="34A91587"/>
    <w:rsid w:val="34AFEA24"/>
    <w:rsid w:val="34BC984B"/>
    <w:rsid w:val="34BE3C77"/>
    <w:rsid w:val="34BFDC1F"/>
    <w:rsid w:val="34CCEBEE"/>
    <w:rsid w:val="34D546C2"/>
    <w:rsid w:val="34D7D569"/>
    <w:rsid w:val="34DE3FE1"/>
    <w:rsid w:val="34F32042"/>
    <w:rsid w:val="34FF2A99"/>
    <w:rsid w:val="350A95F4"/>
    <w:rsid w:val="350B772D"/>
    <w:rsid w:val="351079DF"/>
    <w:rsid w:val="35119B8D"/>
    <w:rsid w:val="3514E52D"/>
    <w:rsid w:val="3517BEEE"/>
    <w:rsid w:val="3518DB04"/>
    <w:rsid w:val="35265E41"/>
    <w:rsid w:val="3529A306"/>
    <w:rsid w:val="3529E29F"/>
    <w:rsid w:val="3529F52B"/>
    <w:rsid w:val="35378A58"/>
    <w:rsid w:val="354167B9"/>
    <w:rsid w:val="355F3A2E"/>
    <w:rsid w:val="355F779C"/>
    <w:rsid w:val="35663FCB"/>
    <w:rsid w:val="356EC49A"/>
    <w:rsid w:val="35737C2C"/>
    <w:rsid w:val="357639B7"/>
    <w:rsid w:val="3576B220"/>
    <w:rsid w:val="357A5F85"/>
    <w:rsid w:val="35840C7F"/>
    <w:rsid w:val="35842568"/>
    <w:rsid w:val="358A4FE9"/>
    <w:rsid w:val="3595ACDA"/>
    <w:rsid w:val="359B4261"/>
    <w:rsid w:val="35A6A3FF"/>
    <w:rsid w:val="35B0840E"/>
    <w:rsid w:val="35B289D2"/>
    <w:rsid w:val="35B5181E"/>
    <w:rsid w:val="35BAE88F"/>
    <w:rsid w:val="35BFCC5C"/>
    <w:rsid w:val="35CBB6DD"/>
    <w:rsid w:val="35CC9CB1"/>
    <w:rsid w:val="35D565E4"/>
    <w:rsid w:val="35DBC152"/>
    <w:rsid w:val="35DF2760"/>
    <w:rsid w:val="35E3B6E7"/>
    <w:rsid w:val="35E57E51"/>
    <w:rsid w:val="35E585DE"/>
    <w:rsid w:val="35E67F2D"/>
    <w:rsid w:val="35F263EF"/>
    <w:rsid w:val="35F416AD"/>
    <w:rsid w:val="35F52523"/>
    <w:rsid w:val="35FBB511"/>
    <w:rsid w:val="360A91A9"/>
    <w:rsid w:val="361D9091"/>
    <w:rsid w:val="362C14CC"/>
    <w:rsid w:val="363066C5"/>
    <w:rsid w:val="364638EF"/>
    <w:rsid w:val="36465263"/>
    <w:rsid w:val="36492F64"/>
    <w:rsid w:val="364C57BE"/>
    <w:rsid w:val="3650E06C"/>
    <w:rsid w:val="36566E56"/>
    <w:rsid w:val="3659291F"/>
    <w:rsid w:val="365AB602"/>
    <w:rsid w:val="3676F7F7"/>
    <w:rsid w:val="36773284"/>
    <w:rsid w:val="3678C310"/>
    <w:rsid w:val="36819EEA"/>
    <w:rsid w:val="368AEB3C"/>
    <w:rsid w:val="36959565"/>
    <w:rsid w:val="3697EC9B"/>
    <w:rsid w:val="36A28787"/>
    <w:rsid w:val="36B29F17"/>
    <w:rsid w:val="36D04177"/>
    <w:rsid w:val="36D1326A"/>
    <w:rsid w:val="36D3F585"/>
    <w:rsid w:val="36D8A0BF"/>
    <w:rsid w:val="36DE395C"/>
    <w:rsid w:val="36E3B96B"/>
    <w:rsid w:val="36E6A387"/>
    <w:rsid w:val="36E96D83"/>
    <w:rsid w:val="36F3C7F3"/>
    <w:rsid w:val="36F66716"/>
    <w:rsid w:val="37094C3F"/>
    <w:rsid w:val="37128281"/>
    <w:rsid w:val="371BCADD"/>
    <w:rsid w:val="3732F8AA"/>
    <w:rsid w:val="37330342"/>
    <w:rsid w:val="373EC1F8"/>
    <w:rsid w:val="374560DF"/>
    <w:rsid w:val="3748792C"/>
    <w:rsid w:val="374976DA"/>
    <w:rsid w:val="37527CDD"/>
    <w:rsid w:val="37555729"/>
    <w:rsid w:val="375720E5"/>
    <w:rsid w:val="375CDB1A"/>
    <w:rsid w:val="37609EB7"/>
    <w:rsid w:val="376A773F"/>
    <w:rsid w:val="377B6827"/>
    <w:rsid w:val="378036DE"/>
    <w:rsid w:val="37840211"/>
    <w:rsid w:val="3788C7E2"/>
    <w:rsid w:val="378A0698"/>
    <w:rsid w:val="378E9028"/>
    <w:rsid w:val="3794B868"/>
    <w:rsid w:val="379A968F"/>
    <w:rsid w:val="379E5AC5"/>
    <w:rsid w:val="37AE456C"/>
    <w:rsid w:val="37C041D4"/>
    <w:rsid w:val="37C282E1"/>
    <w:rsid w:val="37C457E5"/>
    <w:rsid w:val="37C7124B"/>
    <w:rsid w:val="37C9158D"/>
    <w:rsid w:val="37CAC9E6"/>
    <w:rsid w:val="37D31794"/>
    <w:rsid w:val="37D42169"/>
    <w:rsid w:val="37DC9272"/>
    <w:rsid w:val="37DD8042"/>
    <w:rsid w:val="37E65AFE"/>
    <w:rsid w:val="37F33CEE"/>
    <w:rsid w:val="37F541DF"/>
    <w:rsid w:val="37FA3AEA"/>
    <w:rsid w:val="37FC470B"/>
    <w:rsid w:val="37FFF368"/>
    <w:rsid w:val="380DBFAF"/>
    <w:rsid w:val="3814BD7F"/>
    <w:rsid w:val="3817D471"/>
    <w:rsid w:val="381CF4C7"/>
    <w:rsid w:val="381E3FC7"/>
    <w:rsid w:val="3826BB9D"/>
    <w:rsid w:val="382CCF7C"/>
    <w:rsid w:val="384CD4AE"/>
    <w:rsid w:val="38523EDA"/>
    <w:rsid w:val="38590B0B"/>
    <w:rsid w:val="386A0DEF"/>
    <w:rsid w:val="386FC5E6"/>
    <w:rsid w:val="387BE45C"/>
    <w:rsid w:val="3882EC6A"/>
    <w:rsid w:val="388B7563"/>
    <w:rsid w:val="389D1D77"/>
    <w:rsid w:val="38A62B8A"/>
    <w:rsid w:val="38A9FED0"/>
    <w:rsid w:val="38ADB490"/>
    <w:rsid w:val="38B6FD14"/>
    <w:rsid w:val="38B712B6"/>
    <w:rsid w:val="38C003FA"/>
    <w:rsid w:val="38C2CDB6"/>
    <w:rsid w:val="38C51814"/>
    <w:rsid w:val="38C7B6C1"/>
    <w:rsid w:val="38C9CBD6"/>
    <w:rsid w:val="38D896C6"/>
    <w:rsid w:val="38E6D397"/>
    <w:rsid w:val="38EBB612"/>
    <w:rsid w:val="38F3AAEF"/>
    <w:rsid w:val="38FDC40D"/>
    <w:rsid w:val="38FF774F"/>
    <w:rsid w:val="38FFC865"/>
    <w:rsid w:val="39064843"/>
    <w:rsid w:val="3909C74A"/>
    <w:rsid w:val="3911135D"/>
    <w:rsid w:val="39111977"/>
    <w:rsid w:val="39120527"/>
    <w:rsid w:val="3919BEDF"/>
    <w:rsid w:val="391DFA83"/>
    <w:rsid w:val="39289359"/>
    <w:rsid w:val="392E197B"/>
    <w:rsid w:val="39326888"/>
    <w:rsid w:val="39367B87"/>
    <w:rsid w:val="393F3AF8"/>
    <w:rsid w:val="394472CA"/>
    <w:rsid w:val="3945A63D"/>
    <w:rsid w:val="3946FFD8"/>
    <w:rsid w:val="3949645D"/>
    <w:rsid w:val="394B52EB"/>
    <w:rsid w:val="395ECE9A"/>
    <w:rsid w:val="39605993"/>
    <w:rsid w:val="3963BAAF"/>
    <w:rsid w:val="396A32EA"/>
    <w:rsid w:val="39710FA2"/>
    <w:rsid w:val="39755E09"/>
    <w:rsid w:val="397ABD3C"/>
    <w:rsid w:val="397D994E"/>
    <w:rsid w:val="39830171"/>
    <w:rsid w:val="398D1DC0"/>
    <w:rsid w:val="39A429FA"/>
    <w:rsid w:val="39A8974F"/>
    <w:rsid w:val="39AB4B70"/>
    <w:rsid w:val="39B4DAC8"/>
    <w:rsid w:val="39B7074A"/>
    <w:rsid w:val="39BBA859"/>
    <w:rsid w:val="39BDF030"/>
    <w:rsid w:val="39C76897"/>
    <w:rsid w:val="39CBFAB1"/>
    <w:rsid w:val="39D29BB4"/>
    <w:rsid w:val="39E06864"/>
    <w:rsid w:val="39E95550"/>
    <w:rsid w:val="39E96D99"/>
    <w:rsid w:val="39E9997A"/>
    <w:rsid w:val="39EFD4AB"/>
    <w:rsid w:val="39F043D6"/>
    <w:rsid w:val="39F4E358"/>
    <w:rsid w:val="39FA376F"/>
    <w:rsid w:val="3A05AAAB"/>
    <w:rsid w:val="3A069573"/>
    <w:rsid w:val="3A0852A0"/>
    <w:rsid w:val="3A0AD6AF"/>
    <w:rsid w:val="3A1058E2"/>
    <w:rsid w:val="3A13087E"/>
    <w:rsid w:val="3A139965"/>
    <w:rsid w:val="3A1447C1"/>
    <w:rsid w:val="3A1BFFFD"/>
    <w:rsid w:val="3A2104B0"/>
    <w:rsid w:val="3A25C3DF"/>
    <w:rsid w:val="3A295A4C"/>
    <w:rsid w:val="3A2D0888"/>
    <w:rsid w:val="3A31FFB1"/>
    <w:rsid w:val="3A32B0D2"/>
    <w:rsid w:val="3A36AC9E"/>
    <w:rsid w:val="3A37F1B9"/>
    <w:rsid w:val="3A3D8C21"/>
    <w:rsid w:val="3A4951B3"/>
    <w:rsid w:val="3A4B74B1"/>
    <w:rsid w:val="3A57F031"/>
    <w:rsid w:val="3A58DB14"/>
    <w:rsid w:val="3A5A5AB4"/>
    <w:rsid w:val="3A5C5AF9"/>
    <w:rsid w:val="3A67C0BC"/>
    <w:rsid w:val="3A7B747A"/>
    <w:rsid w:val="3A860D18"/>
    <w:rsid w:val="3A8BA8A4"/>
    <w:rsid w:val="3A8BEBBD"/>
    <w:rsid w:val="3A91C7B4"/>
    <w:rsid w:val="3AA1CC96"/>
    <w:rsid w:val="3AA3F36C"/>
    <w:rsid w:val="3AAA2D00"/>
    <w:rsid w:val="3AADA4FD"/>
    <w:rsid w:val="3AAF4BAC"/>
    <w:rsid w:val="3AB7D01E"/>
    <w:rsid w:val="3AB85ED1"/>
    <w:rsid w:val="3AC1A51F"/>
    <w:rsid w:val="3ADB593F"/>
    <w:rsid w:val="3ADE02CC"/>
    <w:rsid w:val="3ADEF9D5"/>
    <w:rsid w:val="3AE10E69"/>
    <w:rsid w:val="3AE534BE"/>
    <w:rsid w:val="3AE94A7C"/>
    <w:rsid w:val="3AF13EFD"/>
    <w:rsid w:val="3AF63DBF"/>
    <w:rsid w:val="3B012EF9"/>
    <w:rsid w:val="3B0BC22B"/>
    <w:rsid w:val="3B1972AE"/>
    <w:rsid w:val="3B21DD65"/>
    <w:rsid w:val="3B49046E"/>
    <w:rsid w:val="3B497CAC"/>
    <w:rsid w:val="3B5E2143"/>
    <w:rsid w:val="3B699405"/>
    <w:rsid w:val="3B6DD815"/>
    <w:rsid w:val="3B6EB262"/>
    <w:rsid w:val="3B7CB7FD"/>
    <w:rsid w:val="3B870ADD"/>
    <w:rsid w:val="3B884667"/>
    <w:rsid w:val="3B94DD2D"/>
    <w:rsid w:val="3B952FB2"/>
    <w:rsid w:val="3B9958AE"/>
    <w:rsid w:val="3BB1AA7F"/>
    <w:rsid w:val="3BB35051"/>
    <w:rsid w:val="3BBCDE1E"/>
    <w:rsid w:val="3BBF573C"/>
    <w:rsid w:val="3BCBF5E3"/>
    <w:rsid w:val="3BD17BA3"/>
    <w:rsid w:val="3BDFD1F2"/>
    <w:rsid w:val="3BEEE2B5"/>
    <w:rsid w:val="3BF7485E"/>
    <w:rsid w:val="3C0599C7"/>
    <w:rsid w:val="3C0DD3D2"/>
    <w:rsid w:val="3C0EBEDC"/>
    <w:rsid w:val="3C1D9410"/>
    <w:rsid w:val="3C233AE1"/>
    <w:rsid w:val="3C266C6B"/>
    <w:rsid w:val="3C2CD950"/>
    <w:rsid w:val="3C2F0DE0"/>
    <w:rsid w:val="3C3564CF"/>
    <w:rsid w:val="3C37B0B5"/>
    <w:rsid w:val="3C3A1B1E"/>
    <w:rsid w:val="3C43696A"/>
    <w:rsid w:val="3C487D16"/>
    <w:rsid w:val="3C4C15A8"/>
    <w:rsid w:val="3C53E1D0"/>
    <w:rsid w:val="3C556972"/>
    <w:rsid w:val="3C55A5CC"/>
    <w:rsid w:val="3C5DFF86"/>
    <w:rsid w:val="3C60AD52"/>
    <w:rsid w:val="3C638BFF"/>
    <w:rsid w:val="3C691DC0"/>
    <w:rsid w:val="3C6A0199"/>
    <w:rsid w:val="3C6ABFBA"/>
    <w:rsid w:val="3C74AC4B"/>
    <w:rsid w:val="3C796D88"/>
    <w:rsid w:val="3C79A75C"/>
    <w:rsid w:val="3C7DBE3D"/>
    <w:rsid w:val="3C955967"/>
    <w:rsid w:val="3C9B1D12"/>
    <w:rsid w:val="3CA9C7F3"/>
    <w:rsid w:val="3CAC854D"/>
    <w:rsid w:val="3CBAB789"/>
    <w:rsid w:val="3CC3B9E2"/>
    <w:rsid w:val="3CCC7C5D"/>
    <w:rsid w:val="3CD9BC03"/>
    <w:rsid w:val="3CE2C1D0"/>
    <w:rsid w:val="3CE4D8C0"/>
    <w:rsid w:val="3CE8B629"/>
    <w:rsid w:val="3CF9AFEB"/>
    <w:rsid w:val="3CFC56D4"/>
    <w:rsid w:val="3D05D566"/>
    <w:rsid w:val="3D0E7593"/>
    <w:rsid w:val="3D178531"/>
    <w:rsid w:val="3D1A4C30"/>
    <w:rsid w:val="3D26E146"/>
    <w:rsid w:val="3D2CB9E8"/>
    <w:rsid w:val="3D372DA0"/>
    <w:rsid w:val="3D3E6523"/>
    <w:rsid w:val="3D436E82"/>
    <w:rsid w:val="3D4EB9E0"/>
    <w:rsid w:val="3D53F5EA"/>
    <w:rsid w:val="3D54A00C"/>
    <w:rsid w:val="3D5C74C7"/>
    <w:rsid w:val="3D7F87D4"/>
    <w:rsid w:val="3D8555C4"/>
    <w:rsid w:val="3D8AF050"/>
    <w:rsid w:val="3D8C0D9B"/>
    <w:rsid w:val="3D93602D"/>
    <w:rsid w:val="3DA4493F"/>
    <w:rsid w:val="3DA81274"/>
    <w:rsid w:val="3DB01D21"/>
    <w:rsid w:val="3DB251A8"/>
    <w:rsid w:val="3DC77390"/>
    <w:rsid w:val="3DCE923A"/>
    <w:rsid w:val="3DD5EB7F"/>
    <w:rsid w:val="3DD69A71"/>
    <w:rsid w:val="3DD6CC47"/>
    <w:rsid w:val="3DE0AC2E"/>
    <w:rsid w:val="3DE6BD09"/>
    <w:rsid w:val="3DECE467"/>
    <w:rsid w:val="3E007525"/>
    <w:rsid w:val="3E06585F"/>
    <w:rsid w:val="3E09E869"/>
    <w:rsid w:val="3E0F2272"/>
    <w:rsid w:val="3E201FC1"/>
    <w:rsid w:val="3E212FA4"/>
    <w:rsid w:val="3E22C2E6"/>
    <w:rsid w:val="3E2DA6CE"/>
    <w:rsid w:val="3E2F38F0"/>
    <w:rsid w:val="3E35A281"/>
    <w:rsid w:val="3E4EDD3E"/>
    <w:rsid w:val="3E5086DA"/>
    <w:rsid w:val="3E51E49A"/>
    <w:rsid w:val="3E5C0742"/>
    <w:rsid w:val="3E6D5275"/>
    <w:rsid w:val="3E703F9B"/>
    <w:rsid w:val="3E7D6233"/>
    <w:rsid w:val="3E8612B0"/>
    <w:rsid w:val="3E99601D"/>
    <w:rsid w:val="3E99C4C9"/>
    <w:rsid w:val="3E9E2715"/>
    <w:rsid w:val="3EA380EA"/>
    <w:rsid w:val="3EA9475E"/>
    <w:rsid w:val="3EBE2984"/>
    <w:rsid w:val="3EBFA9A3"/>
    <w:rsid w:val="3EC67E45"/>
    <w:rsid w:val="3EC9931B"/>
    <w:rsid w:val="3ECD727F"/>
    <w:rsid w:val="3ED32B32"/>
    <w:rsid w:val="3ED701B3"/>
    <w:rsid w:val="3ED791A8"/>
    <w:rsid w:val="3EEDD040"/>
    <w:rsid w:val="3EF3CA4B"/>
    <w:rsid w:val="3EFB4196"/>
    <w:rsid w:val="3F008D35"/>
    <w:rsid w:val="3F011E2F"/>
    <w:rsid w:val="3F0462AA"/>
    <w:rsid w:val="3F08C82D"/>
    <w:rsid w:val="3F18B312"/>
    <w:rsid w:val="3F1D9466"/>
    <w:rsid w:val="3F20A19A"/>
    <w:rsid w:val="3F31E774"/>
    <w:rsid w:val="3F428FA2"/>
    <w:rsid w:val="3F4DF7CE"/>
    <w:rsid w:val="3F558C29"/>
    <w:rsid w:val="3F560438"/>
    <w:rsid w:val="3F5E849D"/>
    <w:rsid w:val="3F624DD0"/>
    <w:rsid w:val="3F6887A5"/>
    <w:rsid w:val="3F6FEA78"/>
    <w:rsid w:val="3F72031F"/>
    <w:rsid w:val="3F75CD78"/>
    <w:rsid w:val="3F7BE459"/>
    <w:rsid w:val="3F80E107"/>
    <w:rsid w:val="3F82B32C"/>
    <w:rsid w:val="3F89DBBF"/>
    <w:rsid w:val="3FAA64BD"/>
    <w:rsid w:val="3FAA810C"/>
    <w:rsid w:val="3FB4E7C1"/>
    <w:rsid w:val="3FB953C7"/>
    <w:rsid w:val="3FBC0B2E"/>
    <w:rsid w:val="3FBC199E"/>
    <w:rsid w:val="3FBD1D05"/>
    <w:rsid w:val="3FD0FFB2"/>
    <w:rsid w:val="3FD1EC43"/>
    <w:rsid w:val="3FD2409E"/>
    <w:rsid w:val="3FD332D1"/>
    <w:rsid w:val="3FD4DD26"/>
    <w:rsid w:val="3FD731D1"/>
    <w:rsid w:val="3FD7977D"/>
    <w:rsid w:val="3FD81CDD"/>
    <w:rsid w:val="3FD831CA"/>
    <w:rsid w:val="3FE128AF"/>
    <w:rsid w:val="3FEBD20B"/>
    <w:rsid w:val="3FEC68D4"/>
    <w:rsid w:val="3FEF47AE"/>
    <w:rsid w:val="3FF78FA2"/>
    <w:rsid w:val="3FF83468"/>
    <w:rsid w:val="400DB40F"/>
    <w:rsid w:val="40101808"/>
    <w:rsid w:val="40163E4D"/>
    <w:rsid w:val="40168BE9"/>
    <w:rsid w:val="401A2864"/>
    <w:rsid w:val="40264DA6"/>
    <w:rsid w:val="402A4A23"/>
    <w:rsid w:val="4031D7B3"/>
    <w:rsid w:val="403C0739"/>
    <w:rsid w:val="403E1C1C"/>
    <w:rsid w:val="404760A6"/>
    <w:rsid w:val="404C407A"/>
    <w:rsid w:val="405DD62A"/>
    <w:rsid w:val="4061AF6E"/>
    <w:rsid w:val="40697EC1"/>
    <w:rsid w:val="406E6CDE"/>
    <w:rsid w:val="40739186"/>
    <w:rsid w:val="408E2B52"/>
    <w:rsid w:val="40959A3A"/>
    <w:rsid w:val="4096D1CF"/>
    <w:rsid w:val="409E7F89"/>
    <w:rsid w:val="40A30249"/>
    <w:rsid w:val="40A8F272"/>
    <w:rsid w:val="40A956CD"/>
    <w:rsid w:val="40AE2CF7"/>
    <w:rsid w:val="40B21995"/>
    <w:rsid w:val="40B94DCB"/>
    <w:rsid w:val="40BCE281"/>
    <w:rsid w:val="40BE0D51"/>
    <w:rsid w:val="40C9E7B8"/>
    <w:rsid w:val="40CEA16F"/>
    <w:rsid w:val="40D75444"/>
    <w:rsid w:val="40D8D197"/>
    <w:rsid w:val="40D99383"/>
    <w:rsid w:val="40E80530"/>
    <w:rsid w:val="40E806DF"/>
    <w:rsid w:val="40EB0EAA"/>
    <w:rsid w:val="410BFA1E"/>
    <w:rsid w:val="410CF0AC"/>
    <w:rsid w:val="4111797D"/>
    <w:rsid w:val="41138B9F"/>
    <w:rsid w:val="411E5DCB"/>
    <w:rsid w:val="411EFC86"/>
    <w:rsid w:val="4131C12C"/>
    <w:rsid w:val="41360612"/>
    <w:rsid w:val="413CFD02"/>
    <w:rsid w:val="414D2386"/>
    <w:rsid w:val="415341B9"/>
    <w:rsid w:val="41582A50"/>
    <w:rsid w:val="415BA45A"/>
    <w:rsid w:val="4168474A"/>
    <w:rsid w:val="4168E68E"/>
    <w:rsid w:val="4174022B"/>
    <w:rsid w:val="417D57C7"/>
    <w:rsid w:val="41840F0D"/>
    <w:rsid w:val="4188763E"/>
    <w:rsid w:val="419ADC32"/>
    <w:rsid w:val="41A1C575"/>
    <w:rsid w:val="41A71E87"/>
    <w:rsid w:val="41A87277"/>
    <w:rsid w:val="41B17733"/>
    <w:rsid w:val="41B9444E"/>
    <w:rsid w:val="41BA4930"/>
    <w:rsid w:val="41C13E3C"/>
    <w:rsid w:val="41C91A1A"/>
    <w:rsid w:val="41D815C4"/>
    <w:rsid w:val="41D92378"/>
    <w:rsid w:val="41DB5721"/>
    <w:rsid w:val="41E491B9"/>
    <w:rsid w:val="41E8B423"/>
    <w:rsid w:val="41E9C636"/>
    <w:rsid w:val="41EC1BCD"/>
    <w:rsid w:val="41EE912F"/>
    <w:rsid w:val="41F64C61"/>
    <w:rsid w:val="4205B5D1"/>
    <w:rsid w:val="4214EAE3"/>
    <w:rsid w:val="421C16EE"/>
    <w:rsid w:val="421DB33C"/>
    <w:rsid w:val="4222E60D"/>
    <w:rsid w:val="422578FD"/>
    <w:rsid w:val="424A2590"/>
    <w:rsid w:val="425FA87F"/>
    <w:rsid w:val="42642000"/>
    <w:rsid w:val="4267E6AF"/>
    <w:rsid w:val="4267FB1C"/>
    <w:rsid w:val="426A7BE2"/>
    <w:rsid w:val="426B37E4"/>
    <w:rsid w:val="42754348"/>
    <w:rsid w:val="4277BDA9"/>
    <w:rsid w:val="42828F38"/>
    <w:rsid w:val="428D42B5"/>
    <w:rsid w:val="428E24C2"/>
    <w:rsid w:val="429B43CD"/>
    <w:rsid w:val="42AD9131"/>
    <w:rsid w:val="42B153F4"/>
    <w:rsid w:val="42B9702D"/>
    <w:rsid w:val="42BAB2F9"/>
    <w:rsid w:val="42BC8BDC"/>
    <w:rsid w:val="42C830D2"/>
    <w:rsid w:val="42CA3F48"/>
    <w:rsid w:val="42D59A5A"/>
    <w:rsid w:val="42D67D95"/>
    <w:rsid w:val="42DD0657"/>
    <w:rsid w:val="42EB160B"/>
    <w:rsid w:val="42EE43D4"/>
    <w:rsid w:val="42FDC16C"/>
    <w:rsid w:val="430382D4"/>
    <w:rsid w:val="43068617"/>
    <w:rsid w:val="430846CE"/>
    <w:rsid w:val="430B362F"/>
    <w:rsid w:val="430BFA27"/>
    <w:rsid w:val="43125474"/>
    <w:rsid w:val="431F0A4F"/>
    <w:rsid w:val="4346DAAE"/>
    <w:rsid w:val="434DA0A5"/>
    <w:rsid w:val="4352B26A"/>
    <w:rsid w:val="4365632C"/>
    <w:rsid w:val="4368D768"/>
    <w:rsid w:val="4379C447"/>
    <w:rsid w:val="437E6A01"/>
    <w:rsid w:val="438387DB"/>
    <w:rsid w:val="4385FF7A"/>
    <w:rsid w:val="4386AD81"/>
    <w:rsid w:val="438B1E7B"/>
    <w:rsid w:val="438E64DA"/>
    <w:rsid w:val="438EA888"/>
    <w:rsid w:val="43981666"/>
    <w:rsid w:val="43A2B199"/>
    <w:rsid w:val="43A6BC5D"/>
    <w:rsid w:val="43A9D3F4"/>
    <w:rsid w:val="43CD92D4"/>
    <w:rsid w:val="43CE7D1D"/>
    <w:rsid w:val="43D0512B"/>
    <w:rsid w:val="43D05C27"/>
    <w:rsid w:val="43D1021F"/>
    <w:rsid w:val="43D24AFB"/>
    <w:rsid w:val="43D410D3"/>
    <w:rsid w:val="43E9F15A"/>
    <w:rsid w:val="43EB0B36"/>
    <w:rsid w:val="43ECCC98"/>
    <w:rsid w:val="43F4EB60"/>
    <w:rsid w:val="43F7113A"/>
    <w:rsid w:val="43FE6D5B"/>
    <w:rsid w:val="4404836F"/>
    <w:rsid w:val="440E9B15"/>
    <w:rsid w:val="4418241D"/>
    <w:rsid w:val="441D991F"/>
    <w:rsid w:val="442A952B"/>
    <w:rsid w:val="442BA2FF"/>
    <w:rsid w:val="442BB779"/>
    <w:rsid w:val="443109AF"/>
    <w:rsid w:val="4438BABA"/>
    <w:rsid w:val="443A2C34"/>
    <w:rsid w:val="444329AA"/>
    <w:rsid w:val="4452B49A"/>
    <w:rsid w:val="44533E08"/>
    <w:rsid w:val="4453D430"/>
    <w:rsid w:val="4456BE21"/>
    <w:rsid w:val="445992FB"/>
    <w:rsid w:val="446928A4"/>
    <w:rsid w:val="446C4C8D"/>
    <w:rsid w:val="4479D62D"/>
    <w:rsid w:val="447C1F8E"/>
    <w:rsid w:val="447EF8E6"/>
    <w:rsid w:val="447F063F"/>
    <w:rsid w:val="448654BF"/>
    <w:rsid w:val="4487D820"/>
    <w:rsid w:val="448A0750"/>
    <w:rsid w:val="448B519A"/>
    <w:rsid w:val="448CB116"/>
    <w:rsid w:val="44917A97"/>
    <w:rsid w:val="4492C6B3"/>
    <w:rsid w:val="44936880"/>
    <w:rsid w:val="4495F6F6"/>
    <w:rsid w:val="44BB0496"/>
    <w:rsid w:val="44BED0B4"/>
    <w:rsid w:val="44BF2A9C"/>
    <w:rsid w:val="44C285D1"/>
    <w:rsid w:val="44C44E36"/>
    <w:rsid w:val="44CFFC1F"/>
    <w:rsid w:val="44DBD62A"/>
    <w:rsid w:val="44E18921"/>
    <w:rsid w:val="44E3AF79"/>
    <w:rsid w:val="44E3F6EC"/>
    <w:rsid w:val="44E71E04"/>
    <w:rsid w:val="44E9F990"/>
    <w:rsid w:val="44EB5B65"/>
    <w:rsid w:val="44FF5D54"/>
    <w:rsid w:val="4501B05D"/>
    <w:rsid w:val="450AF969"/>
    <w:rsid w:val="45128FA6"/>
    <w:rsid w:val="451594A8"/>
    <w:rsid w:val="451DA751"/>
    <w:rsid w:val="4533F29C"/>
    <w:rsid w:val="453BE4CF"/>
    <w:rsid w:val="454A1085"/>
    <w:rsid w:val="454D71D1"/>
    <w:rsid w:val="455E0CD4"/>
    <w:rsid w:val="4561223F"/>
    <w:rsid w:val="4566EC0D"/>
    <w:rsid w:val="456B14C9"/>
    <w:rsid w:val="457452F3"/>
    <w:rsid w:val="457BA07F"/>
    <w:rsid w:val="457FA965"/>
    <w:rsid w:val="458615F9"/>
    <w:rsid w:val="458AA8F2"/>
    <w:rsid w:val="458BE436"/>
    <w:rsid w:val="4593955A"/>
    <w:rsid w:val="45B48E71"/>
    <w:rsid w:val="45B7882B"/>
    <w:rsid w:val="45BCC7C9"/>
    <w:rsid w:val="45C5FB44"/>
    <w:rsid w:val="45CCA8EB"/>
    <w:rsid w:val="45D3589F"/>
    <w:rsid w:val="45D46F37"/>
    <w:rsid w:val="45D5A326"/>
    <w:rsid w:val="45D9ED96"/>
    <w:rsid w:val="45E1EE1F"/>
    <w:rsid w:val="45E2DFA6"/>
    <w:rsid w:val="45F40400"/>
    <w:rsid w:val="45FC91A3"/>
    <w:rsid w:val="45FE43E2"/>
    <w:rsid w:val="460088B6"/>
    <w:rsid w:val="4614D76D"/>
    <w:rsid w:val="461E4580"/>
    <w:rsid w:val="4626CC3F"/>
    <w:rsid w:val="462A3450"/>
    <w:rsid w:val="462C2411"/>
    <w:rsid w:val="4633DFF2"/>
    <w:rsid w:val="46507128"/>
    <w:rsid w:val="46525915"/>
    <w:rsid w:val="46553243"/>
    <w:rsid w:val="46564D0C"/>
    <w:rsid w:val="4659B6E6"/>
    <w:rsid w:val="46671897"/>
    <w:rsid w:val="46676C42"/>
    <w:rsid w:val="4672C8A7"/>
    <w:rsid w:val="46893923"/>
    <w:rsid w:val="46ADF5DA"/>
    <w:rsid w:val="46B0BA1D"/>
    <w:rsid w:val="46B35D47"/>
    <w:rsid w:val="46C9B319"/>
    <w:rsid w:val="46C9C50B"/>
    <w:rsid w:val="46D727C1"/>
    <w:rsid w:val="46D8DB24"/>
    <w:rsid w:val="46E965BA"/>
    <w:rsid w:val="46E9E24B"/>
    <w:rsid w:val="46F745C3"/>
    <w:rsid w:val="4704E38E"/>
    <w:rsid w:val="470AA157"/>
    <w:rsid w:val="471C1B03"/>
    <w:rsid w:val="4724B82D"/>
    <w:rsid w:val="47290F68"/>
    <w:rsid w:val="473E50E6"/>
    <w:rsid w:val="4744C871"/>
    <w:rsid w:val="47483328"/>
    <w:rsid w:val="4748F9D3"/>
    <w:rsid w:val="4749B2A6"/>
    <w:rsid w:val="474AFAFD"/>
    <w:rsid w:val="4751F1FB"/>
    <w:rsid w:val="47524318"/>
    <w:rsid w:val="475A4CF1"/>
    <w:rsid w:val="47606B22"/>
    <w:rsid w:val="47836EDF"/>
    <w:rsid w:val="47851E8E"/>
    <w:rsid w:val="4787CEDB"/>
    <w:rsid w:val="478F6457"/>
    <w:rsid w:val="4795FFEE"/>
    <w:rsid w:val="479A50B2"/>
    <w:rsid w:val="479C6A94"/>
    <w:rsid w:val="47A21008"/>
    <w:rsid w:val="47B2E4CA"/>
    <w:rsid w:val="47B76BB1"/>
    <w:rsid w:val="47BCEBA3"/>
    <w:rsid w:val="47BFF9A6"/>
    <w:rsid w:val="47C49020"/>
    <w:rsid w:val="47D12814"/>
    <w:rsid w:val="47D5E533"/>
    <w:rsid w:val="47E6A1A9"/>
    <w:rsid w:val="47EEDD9F"/>
    <w:rsid w:val="48010E86"/>
    <w:rsid w:val="48044B25"/>
    <w:rsid w:val="48076EEA"/>
    <w:rsid w:val="480904A7"/>
    <w:rsid w:val="480ABFF8"/>
    <w:rsid w:val="480B77CE"/>
    <w:rsid w:val="48125710"/>
    <w:rsid w:val="4817AB3B"/>
    <w:rsid w:val="481DD510"/>
    <w:rsid w:val="481E5D5F"/>
    <w:rsid w:val="48203016"/>
    <w:rsid w:val="48302A94"/>
    <w:rsid w:val="4837CE8D"/>
    <w:rsid w:val="483BF5E0"/>
    <w:rsid w:val="48554813"/>
    <w:rsid w:val="485C86A1"/>
    <w:rsid w:val="485FA84D"/>
    <w:rsid w:val="4861D481"/>
    <w:rsid w:val="486759E6"/>
    <w:rsid w:val="487E1649"/>
    <w:rsid w:val="488F0636"/>
    <w:rsid w:val="48981B0D"/>
    <w:rsid w:val="48994148"/>
    <w:rsid w:val="48A57E30"/>
    <w:rsid w:val="48B34141"/>
    <w:rsid w:val="48BF3861"/>
    <w:rsid w:val="48C01D8B"/>
    <w:rsid w:val="48C1EF8A"/>
    <w:rsid w:val="48C9AD62"/>
    <w:rsid w:val="48CE4564"/>
    <w:rsid w:val="48D7DBE2"/>
    <w:rsid w:val="48D90531"/>
    <w:rsid w:val="48DB559E"/>
    <w:rsid w:val="48DCA620"/>
    <w:rsid w:val="48DE2687"/>
    <w:rsid w:val="48DF832A"/>
    <w:rsid w:val="48E571C7"/>
    <w:rsid w:val="48EEDC97"/>
    <w:rsid w:val="48F5B0BC"/>
    <w:rsid w:val="4916D3F0"/>
    <w:rsid w:val="49175B84"/>
    <w:rsid w:val="491DB866"/>
    <w:rsid w:val="4922A2D3"/>
    <w:rsid w:val="4927ADEC"/>
    <w:rsid w:val="492A2738"/>
    <w:rsid w:val="492F4CC3"/>
    <w:rsid w:val="4935AE6B"/>
    <w:rsid w:val="4936F962"/>
    <w:rsid w:val="49380205"/>
    <w:rsid w:val="493F4672"/>
    <w:rsid w:val="4940287B"/>
    <w:rsid w:val="49426B74"/>
    <w:rsid w:val="494628E9"/>
    <w:rsid w:val="494FCD48"/>
    <w:rsid w:val="495669AA"/>
    <w:rsid w:val="495BCA07"/>
    <w:rsid w:val="496863BC"/>
    <w:rsid w:val="496A04E7"/>
    <w:rsid w:val="496EB976"/>
    <w:rsid w:val="4973BDE7"/>
    <w:rsid w:val="497B5912"/>
    <w:rsid w:val="497BE20B"/>
    <w:rsid w:val="497C760E"/>
    <w:rsid w:val="4983E542"/>
    <w:rsid w:val="4995EE65"/>
    <w:rsid w:val="49997F11"/>
    <w:rsid w:val="49BAF8B6"/>
    <w:rsid w:val="49C079BE"/>
    <w:rsid w:val="49CA5B0B"/>
    <w:rsid w:val="49CA66FD"/>
    <w:rsid w:val="49CAFB6B"/>
    <w:rsid w:val="49D55C68"/>
    <w:rsid w:val="49DB084D"/>
    <w:rsid w:val="49E49485"/>
    <w:rsid w:val="49E9771F"/>
    <w:rsid w:val="49F19C09"/>
    <w:rsid w:val="49FA444D"/>
    <w:rsid w:val="4A014262"/>
    <w:rsid w:val="4A0F3096"/>
    <w:rsid w:val="4A10363E"/>
    <w:rsid w:val="4A216E67"/>
    <w:rsid w:val="4A26AC12"/>
    <w:rsid w:val="4A2CE381"/>
    <w:rsid w:val="4A2F61E7"/>
    <w:rsid w:val="4A43289E"/>
    <w:rsid w:val="4A4A0253"/>
    <w:rsid w:val="4A524EFB"/>
    <w:rsid w:val="4A59FAC9"/>
    <w:rsid w:val="4A5A7C04"/>
    <w:rsid w:val="4A5B241A"/>
    <w:rsid w:val="4A6337A2"/>
    <w:rsid w:val="4A6DA16C"/>
    <w:rsid w:val="4A7D326F"/>
    <w:rsid w:val="4AAB2625"/>
    <w:rsid w:val="4AC5E19B"/>
    <w:rsid w:val="4ACE4334"/>
    <w:rsid w:val="4AD49CAF"/>
    <w:rsid w:val="4AD4BDD7"/>
    <w:rsid w:val="4ADE20A5"/>
    <w:rsid w:val="4AE657D7"/>
    <w:rsid w:val="4AE885A5"/>
    <w:rsid w:val="4AF6AD1C"/>
    <w:rsid w:val="4AFD4229"/>
    <w:rsid w:val="4B0D0BC1"/>
    <w:rsid w:val="4B2274EE"/>
    <w:rsid w:val="4B25D4EB"/>
    <w:rsid w:val="4B3906AC"/>
    <w:rsid w:val="4B39EFEF"/>
    <w:rsid w:val="4B3FC73D"/>
    <w:rsid w:val="4B4F75AD"/>
    <w:rsid w:val="4B5379F6"/>
    <w:rsid w:val="4B56A743"/>
    <w:rsid w:val="4B64313A"/>
    <w:rsid w:val="4B6ED592"/>
    <w:rsid w:val="4B8C31C1"/>
    <w:rsid w:val="4BA7D637"/>
    <w:rsid w:val="4BA908B9"/>
    <w:rsid w:val="4BB17FC6"/>
    <w:rsid w:val="4BB8E646"/>
    <w:rsid w:val="4BC12624"/>
    <w:rsid w:val="4BC568BA"/>
    <w:rsid w:val="4BC7CE49"/>
    <w:rsid w:val="4BCA573F"/>
    <w:rsid w:val="4BD9CC4F"/>
    <w:rsid w:val="4BDC0FD3"/>
    <w:rsid w:val="4BDD5B7E"/>
    <w:rsid w:val="4BE25B5E"/>
    <w:rsid w:val="4BF45697"/>
    <w:rsid w:val="4C0305D5"/>
    <w:rsid w:val="4C06BD33"/>
    <w:rsid w:val="4C06FE54"/>
    <w:rsid w:val="4C0AC723"/>
    <w:rsid w:val="4C0B4D88"/>
    <w:rsid w:val="4C2CB1C4"/>
    <w:rsid w:val="4C2D2A58"/>
    <w:rsid w:val="4C3154E2"/>
    <w:rsid w:val="4C32D987"/>
    <w:rsid w:val="4C341007"/>
    <w:rsid w:val="4C3CDFE5"/>
    <w:rsid w:val="4C3F3BB8"/>
    <w:rsid w:val="4C4EBBC2"/>
    <w:rsid w:val="4C50A63D"/>
    <w:rsid w:val="4C5AC67D"/>
    <w:rsid w:val="4C62057A"/>
    <w:rsid w:val="4C70DE7F"/>
    <w:rsid w:val="4C73C9C0"/>
    <w:rsid w:val="4C755D28"/>
    <w:rsid w:val="4C7E0E2D"/>
    <w:rsid w:val="4C82266F"/>
    <w:rsid w:val="4C82B0B9"/>
    <w:rsid w:val="4C865CE5"/>
    <w:rsid w:val="4C89F0D6"/>
    <w:rsid w:val="4C8AEA64"/>
    <w:rsid w:val="4C956CAB"/>
    <w:rsid w:val="4C96FB7A"/>
    <w:rsid w:val="4C9E857F"/>
    <w:rsid w:val="4CAB18F5"/>
    <w:rsid w:val="4CB04082"/>
    <w:rsid w:val="4CBAA405"/>
    <w:rsid w:val="4CC08062"/>
    <w:rsid w:val="4CC30CF8"/>
    <w:rsid w:val="4CC388C3"/>
    <w:rsid w:val="4CC5EC0E"/>
    <w:rsid w:val="4CC7FA75"/>
    <w:rsid w:val="4CCAEE53"/>
    <w:rsid w:val="4CCCAA2D"/>
    <w:rsid w:val="4CDC4D06"/>
    <w:rsid w:val="4CDDCDFA"/>
    <w:rsid w:val="4CE03075"/>
    <w:rsid w:val="4CE995C3"/>
    <w:rsid w:val="4CF415CF"/>
    <w:rsid w:val="4CF7282D"/>
    <w:rsid w:val="4D07CCB1"/>
    <w:rsid w:val="4D0BC087"/>
    <w:rsid w:val="4D0FD635"/>
    <w:rsid w:val="4D1D56B5"/>
    <w:rsid w:val="4D1EAD59"/>
    <w:rsid w:val="4D1FCC40"/>
    <w:rsid w:val="4D23D21B"/>
    <w:rsid w:val="4D38D2E1"/>
    <w:rsid w:val="4D4499B8"/>
    <w:rsid w:val="4D44F296"/>
    <w:rsid w:val="4D454A6F"/>
    <w:rsid w:val="4D45680D"/>
    <w:rsid w:val="4D49D952"/>
    <w:rsid w:val="4D595AD3"/>
    <w:rsid w:val="4D66BE3C"/>
    <w:rsid w:val="4D67A141"/>
    <w:rsid w:val="4D703330"/>
    <w:rsid w:val="4D7E0CD2"/>
    <w:rsid w:val="4D828CA9"/>
    <w:rsid w:val="4D82CC80"/>
    <w:rsid w:val="4D9E125F"/>
    <w:rsid w:val="4DA5DE06"/>
    <w:rsid w:val="4DA7F693"/>
    <w:rsid w:val="4DA81F40"/>
    <w:rsid w:val="4DA88501"/>
    <w:rsid w:val="4DB99052"/>
    <w:rsid w:val="4DB9F526"/>
    <w:rsid w:val="4DCA9696"/>
    <w:rsid w:val="4DD68B4A"/>
    <w:rsid w:val="4DE8AE6B"/>
    <w:rsid w:val="4DEBBD1B"/>
    <w:rsid w:val="4DEBC21C"/>
    <w:rsid w:val="4DFC5EFC"/>
    <w:rsid w:val="4E054201"/>
    <w:rsid w:val="4E0A951A"/>
    <w:rsid w:val="4E0FA547"/>
    <w:rsid w:val="4E13A2C8"/>
    <w:rsid w:val="4E175DDD"/>
    <w:rsid w:val="4E2EA8B1"/>
    <w:rsid w:val="4E300068"/>
    <w:rsid w:val="4E3BD849"/>
    <w:rsid w:val="4E4330FA"/>
    <w:rsid w:val="4E453040"/>
    <w:rsid w:val="4E471B0B"/>
    <w:rsid w:val="4E51AAB9"/>
    <w:rsid w:val="4E5728AD"/>
    <w:rsid w:val="4E59FF7D"/>
    <w:rsid w:val="4E5C7D3D"/>
    <w:rsid w:val="4E6B414A"/>
    <w:rsid w:val="4E70DE2E"/>
    <w:rsid w:val="4E75C52A"/>
    <w:rsid w:val="4E800CA2"/>
    <w:rsid w:val="4E8294B3"/>
    <w:rsid w:val="4E911EF4"/>
    <w:rsid w:val="4E92F88E"/>
    <w:rsid w:val="4E947566"/>
    <w:rsid w:val="4E9B068F"/>
    <w:rsid w:val="4EA461D6"/>
    <w:rsid w:val="4EA6C85D"/>
    <w:rsid w:val="4EAD447F"/>
    <w:rsid w:val="4EB0A9A6"/>
    <w:rsid w:val="4EBE7BE1"/>
    <w:rsid w:val="4EC9C912"/>
    <w:rsid w:val="4ECAC4AC"/>
    <w:rsid w:val="4EE5EA47"/>
    <w:rsid w:val="4EEA067C"/>
    <w:rsid w:val="4EEBC6BD"/>
    <w:rsid w:val="4EF52B34"/>
    <w:rsid w:val="4EF5A216"/>
    <w:rsid w:val="4EFD5A6F"/>
    <w:rsid w:val="4EFECDBA"/>
    <w:rsid w:val="4EFF6F0B"/>
    <w:rsid w:val="4F285378"/>
    <w:rsid w:val="4F36FB17"/>
    <w:rsid w:val="4F38E991"/>
    <w:rsid w:val="4F3A35B5"/>
    <w:rsid w:val="4F3C450C"/>
    <w:rsid w:val="4F41E7EE"/>
    <w:rsid w:val="4F46FFDE"/>
    <w:rsid w:val="4F4E6782"/>
    <w:rsid w:val="4F6784FA"/>
    <w:rsid w:val="4F7133EB"/>
    <w:rsid w:val="4F76AE9F"/>
    <w:rsid w:val="4F83F76C"/>
    <w:rsid w:val="4F898D3E"/>
    <w:rsid w:val="4F8CF9EA"/>
    <w:rsid w:val="4FA72D56"/>
    <w:rsid w:val="4FAE592E"/>
    <w:rsid w:val="4FBE6C12"/>
    <w:rsid w:val="4FC4466C"/>
    <w:rsid w:val="4FC579C5"/>
    <w:rsid w:val="4FC6E270"/>
    <w:rsid w:val="4FCF2AFE"/>
    <w:rsid w:val="4FD0BDD2"/>
    <w:rsid w:val="4FD3D3D3"/>
    <w:rsid w:val="4FE100A1"/>
    <w:rsid w:val="4FFAE111"/>
    <w:rsid w:val="5009356E"/>
    <w:rsid w:val="500E5832"/>
    <w:rsid w:val="5014168C"/>
    <w:rsid w:val="501708CE"/>
    <w:rsid w:val="50222560"/>
    <w:rsid w:val="503B966E"/>
    <w:rsid w:val="505ABF7A"/>
    <w:rsid w:val="505E6F7C"/>
    <w:rsid w:val="505F11C2"/>
    <w:rsid w:val="506054C3"/>
    <w:rsid w:val="5061C836"/>
    <w:rsid w:val="5061DE22"/>
    <w:rsid w:val="506B1270"/>
    <w:rsid w:val="506D5B57"/>
    <w:rsid w:val="506D9628"/>
    <w:rsid w:val="50736A28"/>
    <w:rsid w:val="50762263"/>
    <w:rsid w:val="5077833F"/>
    <w:rsid w:val="5078B3EF"/>
    <w:rsid w:val="50795B11"/>
    <w:rsid w:val="507B0708"/>
    <w:rsid w:val="507F5118"/>
    <w:rsid w:val="50870109"/>
    <w:rsid w:val="5089DAEE"/>
    <w:rsid w:val="5098A01F"/>
    <w:rsid w:val="5099C739"/>
    <w:rsid w:val="509C029B"/>
    <w:rsid w:val="50ADDB65"/>
    <w:rsid w:val="50B63890"/>
    <w:rsid w:val="50B85455"/>
    <w:rsid w:val="50B879C5"/>
    <w:rsid w:val="50B9365E"/>
    <w:rsid w:val="50C48D09"/>
    <w:rsid w:val="50D35C96"/>
    <w:rsid w:val="50D7A0A6"/>
    <w:rsid w:val="50DD6C2C"/>
    <w:rsid w:val="50E35B2B"/>
    <w:rsid w:val="50E38B5B"/>
    <w:rsid w:val="50E644EC"/>
    <w:rsid w:val="50ED985D"/>
    <w:rsid w:val="50FE163A"/>
    <w:rsid w:val="5105CF33"/>
    <w:rsid w:val="5106BE43"/>
    <w:rsid w:val="51112795"/>
    <w:rsid w:val="51368BC5"/>
    <w:rsid w:val="51405D52"/>
    <w:rsid w:val="51422575"/>
    <w:rsid w:val="514597B1"/>
    <w:rsid w:val="5149B1BD"/>
    <w:rsid w:val="514A88C7"/>
    <w:rsid w:val="514D0BF7"/>
    <w:rsid w:val="51547EB0"/>
    <w:rsid w:val="5162C14B"/>
    <w:rsid w:val="51634D4F"/>
    <w:rsid w:val="51666A34"/>
    <w:rsid w:val="519B13A3"/>
    <w:rsid w:val="51A4A4B1"/>
    <w:rsid w:val="51AECBB1"/>
    <w:rsid w:val="51B11303"/>
    <w:rsid w:val="51B21278"/>
    <w:rsid w:val="51BC74B5"/>
    <w:rsid w:val="51CAA900"/>
    <w:rsid w:val="51CBADFD"/>
    <w:rsid w:val="51D20355"/>
    <w:rsid w:val="51E005E0"/>
    <w:rsid w:val="51E50C48"/>
    <w:rsid w:val="51EA357C"/>
    <w:rsid w:val="51F270A5"/>
    <w:rsid w:val="51F74B40"/>
    <w:rsid w:val="520A31E6"/>
    <w:rsid w:val="520A5F67"/>
    <w:rsid w:val="520C0A3C"/>
    <w:rsid w:val="5221A73E"/>
    <w:rsid w:val="52229DF2"/>
    <w:rsid w:val="5223677F"/>
    <w:rsid w:val="5225D4F6"/>
    <w:rsid w:val="52388476"/>
    <w:rsid w:val="523EFD53"/>
    <w:rsid w:val="52482EC3"/>
    <w:rsid w:val="524A4C24"/>
    <w:rsid w:val="52546797"/>
    <w:rsid w:val="5256D0CC"/>
    <w:rsid w:val="52582308"/>
    <w:rsid w:val="52623630"/>
    <w:rsid w:val="5262D423"/>
    <w:rsid w:val="52638EA3"/>
    <w:rsid w:val="52666EEA"/>
    <w:rsid w:val="526788B4"/>
    <w:rsid w:val="527F5BBC"/>
    <w:rsid w:val="5281FE49"/>
    <w:rsid w:val="528BC037"/>
    <w:rsid w:val="5291FCA6"/>
    <w:rsid w:val="52AD216C"/>
    <w:rsid w:val="52C8D424"/>
    <w:rsid w:val="52D16168"/>
    <w:rsid w:val="52D88E81"/>
    <w:rsid w:val="52DB5B9B"/>
    <w:rsid w:val="52E6CFB9"/>
    <w:rsid w:val="52E7AFF7"/>
    <w:rsid w:val="52ED17C4"/>
    <w:rsid w:val="52FB175A"/>
    <w:rsid w:val="5303FCBF"/>
    <w:rsid w:val="53115138"/>
    <w:rsid w:val="53155C29"/>
    <w:rsid w:val="5329AA64"/>
    <w:rsid w:val="533A43A5"/>
    <w:rsid w:val="533C65CE"/>
    <w:rsid w:val="5343E9EB"/>
    <w:rsid w:val="5345A502"/>
    <w:rsid w:val="534C860D"/>
    <w:rsid w:val="53528998"/>
    <w:rsid w:val="53561758"/>
    <w:rsid w:val="5359DF63"/>
    <w:rsid w:val="535A8380"/>
    <w:rsid w:val="5362BE4F"/>
    <w:rsid w:val="5368C2A7"/>
    <w:rsid w:val="5374C680"/>
    <w:rsid w:val="5381C78D"/>
    <w:rsid w:val="5388A1FD"/>
    <w:rsid w:val="539BFC66"/>
    <w:rsid w:val="53A8B008"/>
    <w:rsid w:val="53B2A741"/>
    <w:rsid w:val="53B5E428"/>
    <w:rsid w:val="53B614F4"/>
    <w:rsid w:val="53B665EF"/>
    <w:rsid w:val="53D74358"/>
    <w:rsid w:val="53DAA177"/>
    <w:rsid w:val="53E93829"/>
    <w:rsid w:val="53EE2863"/>
    <w:rsid w:val="53EE4DE2"/>
    <w:rsid w:val="540199B6"/>
    <w:rsid w:val="540CDC1A"/>
    <w:rsid w:val="540E92CC"/>
    <w:rsid w:val="54167BF0"/>
    <w:rsid w:val="541DCEAA"/>
    <w:rsid w:val="5425AFBE"/>
    <w:rsid w:val="542B7CB1"/>
    <w:rsid w:val="54355099"/>
    <w:rsid w:val="5438B0BA"/>
    <w:rsid w:val="5440BF25"/>
    <w:rsid w:val="54455FA7"/>
    <w:rsid w:val="544605F0"/>
    <w:rsid w:val="544F3036"/>
    <w:rsid w:val="54504282"/>
    <w:rsid w:val="545079B0"/>
    <w:rsid w:val="5458778F"/>
    <w:rsid w:val="5462D3C6"/>
    <w:rsid w:val="547AB8A4"/>
    <w:rsid w:val="5490BC35"/>
    <w:rsid w:val="54913DC0"/>
    <w:rsid w:val="549354F1"/>
    <w:rsid w:val="5495771B"/>
    <w:rsid w:val="54984BB9"/>
    <w:rsid w:val="549DC72A"/>
    <w:rsid w:val="549F8C11"/>
    <w:rsid w:val="54B0AD6D"/>
    <w:rsid w:val="54B501AB"/>
    <w:rsid w:val="54B6C419"/>
    <w:rsid w:val="54B7548A"/>
    <w:rsid w:val="54B9EABD"/>
    <w:rsid w:val="54BAC7F4"/>
    <w:rsid w:val="54C0BEA8"/>
    <w:rsid w:val="54C8D10B"/>
    <w:rsid w:val="54DAE290"/>
    <w:rsid w:val="54DD4FBE"/>
    <w:rsid w:val="54E07633"/>
    <w:rsid w:val="54E9814E"/>
    <w:rsid w:val="54F4A002"/>
    <w:rsid w:val="54FA7AFD"/>
    <w:rsid w:val="54FEEE3D"/>
    <w:rsid w:val="5518B842"/>
    <w:rsid w:val="5534A217"/>
    <w:rsid w:val="553F7157"/>
    <w:rsid w:val="5543C0C6"/>
    <w:rsid w:val="5546F263"/>
    <w:rsid w:val="554814FD"/>
    <w:rsid w:val="556501B9"/>
    <w:rsid w:val="5566B629"/>
    <w:rsid w:val="556F477A"/>
    <w:rsid w:val="55767323"/>
    <w:rsid w:val="55772A27"/>
    <w:rsid w:val="5577E2C3"/>
    <w:rsid w:val="557BFCE8"/>
    <w:rsid w:val="558512F8"/>
    <w:rsid w:val="558D7BAF"/>
    <w:rsid w:val="558E718E"/>
    <w:rsid w:val="559283BF"/>
    <w:rsid w:val="559A9AF2"/>
    <w:rsid w:val="559B652E"/>
    <w:rsid w:val="55A1CDE0"/>
    <w:rsid w:val="55A1F64E"/>
    <w:rsid w:val="55A2EDF3"/>
    <w:rsid w:val="55A32F38"/>
    <w:rsid w:val="55A8166A"/>
    <w:rsid w:val="55BEB9D4"/>
    <w:rsid w:val="55C1962E"/>
    <w:rsid w:val="55C78ECA"/>
    <w:rsid w:val="55C7C0A0"/>
    <w:rsid w:val="55CA46BB"/>
    <w:rsid w:val="55D586DC"/>
    <w:rsid w:val="55E974B4"/>
    <w:rsid w:val="55EB0097"/>
    <w:rsid w:val="55FC4CDB"/>
    <w:rsid w:val="56059BF5"/>
    <w:rsid w:val="560B7F04"/>
    <w:rsid w:val="560C5A25"/>
    <w:rsid w:val="56102F43"/>
    <w:rsid w:val="561366D5"/>
    <w:rsid w:val="56199D43"/>
    <w:rsid w:val="561BDEBD"/>
    <w:rsid w:val="561D0855"/>
    <w:rsid w:val="5623908B"/>
    <w:rsid w:val="5624543F"/>
    <w:rsid w:val="5639BA96"/>
    <w:rsid w:val="563F275D"/>
    <w:rsid w:val="564299AE"/>
    <w:rsid w:val="56431F0D"/>
    <w:rsid w:val="564D3DB1"/>
    <w:rsid w:val="566D11A0"/>
    <w:rsid w:val="566EA019"/>
    <w:rsid w:val="566F1BDF"/>
    <w:rsid w:val="56757A5A"/>
    <w:rsid w:val="5676B93D"/>
    <w:rsid w:val="56830B34"/>
    <w:rsid w:val="56833B6A"/>
    <w:rsid w:val="5684BBB5"/>
    <w:rsid w:val="56990FA6"/>
    <w:rsid w:val="56AB340B"/>
    <w:rsid w:val="56B34639"/>
    <w:rsid w:val="56CBB7E0"/>
    <w:rsid w:val="56E0D222"/>
    <w:rsid w:val="56E78C80"/>
    <w:rsid w:val="56E90047"/>
    <w:rsid w:val="56F51861"/>
    <w:rsid w:val="56FC153B"/>
    <w:rsid w:val="56FF5BBB"/>
    <w:rsid w:val="5706E584"/>
    <w:rsid w:val="5717713C"/>
    <w:rsid w:val="5718F166"/>
    <w:rsid w:val="571B15C7"/>
    <w:rsid w:val="571C59D3"/>
    <w:rsid w:val="57354B5F"/>
    <w:rsid w:val="574014C8"/>
    <w:rsid w:val="5747D142"/>
    <w:rsid w:val="574FF3A5"/>
    <w:rsid w:val="5753E7BD"/>
    <w:rsid w:val="57669DDE"/>
    <w:rsid w:val="576D3A9A"/>
    <w:rsid w:val="576F7C4D"/>
    <w:rsid w:val="57762F55"/>
    <w:rsid w:val="57780623"/>
    <w:rsid w:val="577C45D0"/>
    <w:rsid w:val="577E24A3"/>
    <w:rsid w:val="5786D172"/>
    <w:rsid w:val="5789EE9D"/>
    <w:rsid w:val="5790036B"/>
    <w:rsid w:val="57951052"/>
    <w:rsid w:val="5798C498"/>
    <w:rsid w:val="5798D5CB"/>
    <w:rsid w:val="579D677F"/>
    <w:rsid w:val="57ABE3CB"/>
    <w:rsid w:val="57AE179C"/>
    <w:rsid w:val="57B42889"/>
    <w:rsid w:val="57BC35D7"/>
    <w:rsid w:val="57C3D9E4"/>
    <w:rsid w:val="57D37E69"/>
    <w:rsid w:val="57D66C61"/>
    <w:rsid w:val="57E640CE"/>
    <w:rsid w:val="57ED7C42"/>
    <w:rsid w:val="580A35FF"/>
    <w:rsid w:val="5812EB29"/>
    <w:rsid w:val="5827AC30"/>
    <w:rsid w:val="5830D86D"/>
    <w:rsid w:val="5832C917"/>
    <w:rsid w:val="5834E1A7"/>
    <w:rsid w:val="583A3183"/>
    <w:rsid w:val="584381D4"/>
    <w:rsid w:val="584D8A66"/>
    <w:rsid w:val="585657D5"/>
    <w:rsid w:val="5866776B"/>
    <w:rsid w:val="586C86F2"/>
    <w:rsid w:val="586E3B17"/>
    <w:rsid w:val="587083DB"/>
    <w:rsid w:val="5871AA46"/>
    <w:rsid w:val="58726BE1"/>
    <w:rsid w:val="5883444A"/>
    <w:rsid w:val="5884789D"/>
    <w:rsid w:val="58937498"/>
    <w:rsid w:val="58941BD7"/>
    <w:rsid w:val="58955BF0"/>
    <w:rsid w:val="589F28E1"/>
    <w:rsid w:val="589F769B"/>
    <w:rsid w:val="58AD4434"/>
    <w:rsid w:val="58B6FF15"/>
    <w:rsid w:val="58C98B4E"/>
    <w:rsid w:val="58C9E063"/>
    <w:rsid w:val="58CAC762"/>
    <w:rsid w:val="58CD3FEE"/>
    <w:rsid w:val="58D27254"/>
    <w:rsid w:val="58DD731E"/>
    <w:rsid w:val="58F42532"/>
    <w:rsid w:val="58F5652A"/>
    <w:rsid w:val="5900A03C"/>
    <w:rsid w:val="590DE1AE"/>
    <w:rsid w:val="591C9CF7"/>
    <w:rsid w:val="591FFA43"/>
    <w:rsid w:val="5920113E"/>
    <w:rsid w:val="59205696"/>
    <w:rsid w:val="59290E0E"/>
    <w:rsid w:val="59294E43"/>
    <w:rsid w:val="592C5BAC"/>
    <w:rsid w:val="59308666"/>
    <w:rsid w:val="5936EFEA"/>
    <w:rsid w:val="593888CA"/>
    <w:rsid w:val="594E2BF7"/>
    <w:rsid w:val="59505996"/>
    <w:rsid w:val="59510E70"/>
    <w:rsid w:val="59596332"/>
    <w:rsid w:val="595F40DB"/>
    <w:rsid w:val="5967DCED"/>
    <w:rsid w:val="597F5B44"/>
    <w:rsid w:val="59876815"/>
    <w:rsid w:val="59923F8D"/>
    <w:rsid w:val="59967A7E"/>
    <w:rsid w:val="599A904E"/>
    <w:rsid w:val="599BC96B"/>
    <w:rsid w:val="599EF067"/>
    <w:rsid w:val="59AB4801"/>
    <w:rsid w:val="59AE74A2"/>
    <w:rsid w:val="59AFB7FD"/>
    <w:rsid w:val="59B2127E"/>
    <w:rsid w:val="59B53A78"/>
    <w:rsid w:val="59BCADBC"/>
    <w:rsid w:val="59BEB150"/>
    <w:rsid w:val="59C2BDF8"/>
    <w:rsid w:val="59CB1BEA"/>
    <w:rsid w:val="59D582F2"/>
    <w:rsid w:val="59D97FCC"/>
    <w:rsid w:val="5A4747C8"/>
    <w:rsid w:val="5A571B11"/>
    <w:rsid w:val="5A5B32F6"/>
    <w:rsid w:val="5A5B5410"/>
    <w:rsid w:val="5A6B23E2"/>
    <w:rsid w:val="5A725BE9"/>
    <w:rsid w:val="5A824E45"/>
    <w:rsid w:val="5A8FD87A"/>
    <w:rsid w:val="5A924033"/>
    <w:rsid w:val="5A94782C"/>
    <w:rsid w:val="5A9521DF"/>
    <w:rsid w:val="5A9ABE2B"/>
    <w:rsid w:val="5AA4A41B"/>
    <w:rsid w:val="5AA5CD18"/>
    <w:rsid w:val="5AAB3B6D"/>
    <w:rsid w:val="5AAC1BB1"/>
    <w:rsid w:val="5AACE45E"/>
    <w:rsid w:val="5AB9032B"/>
    <w:rsid w:val="5AC3FDA3"/>
    <w:rsid w:val="5ACA500D"/>
    <w:rsid w:val="5ACD67A4"/>
    <w:rsid w:val="5ACF5009"/>
    <w:rsid w:val="5AD4EA7E"/>
    <w:rsid w:val="5AE1A4FE"/>
    <w:rsid w:val="5AE3AF8F"/>
    <w:rsid w:val="5AE59489"/>
    <w:rsid w:val="5AE7D58A"/>
    <w:rsid w:val="5AE7F900"/>
    <w:rsid w:val="5B0EB8F4"/>
    <w:rsid w:val="5B25A801"/>
    <w:rsid w:val="5B27550C"/>
    <w:rsid w:val="5B295462"/>
    <w:rsid w:val="5B2C38E9"/>
    <w:rsid w:val="5B30AF1E"/>
    <w:rsid w:val="5B39FB2E"/>
    <w:rsid w:val="5B3A3865"/>
    <w:rsid w:val="5B46CD10"/>
    <w:rsid w:val="5B503F49"/>
    <w:rsid w:val="5B5A1C94"/>
    <w:rsid w:val="5B5AA54A"/>
    <w:rsid w:val="5B6A26C2"/>
    <w:rsid w:val="5B6AD59F"/>
    <w:rsid w:val="5B718B46"/>
    <w:rsid w:val="5B748722"/>
    <w:rsid w:val="5B7D2B2A"/>
    <w:rsid w:val="5B812ABD"/>
    <w:rsid w:val="5B85F70B"/>
    <w:rsid w:val="5B884169"/>
    <w:rsid w:val="5B8ABB3E"/>
    <w:rsid w:val="5B925D98"/>
    <w:rsid w:val="5BA607A4"/>
    <w:rsid w:val="5BB053C6"/>
    <w:rsid w:val="5BB12783"/>
    <w:rsid w:val="5BB1FF04"/>
    <w:rsid w:val="5BB5FE71"/>
    <w:rsid w:val="5BB62433"/>
    <w:rsid w:val="5BBFBB76"/>
    <w:rsid w:val="5BC28937"/>
    <w:rsid w:val="5BC9BCAF"/>
    <w:rsid w:val="5BC9F772"/>
    <w:rsid w:val="5BCD68AF"/>
    <w:rsid w:val="5BDB9FFB"/>
    <w:rsid w:val="5BE2446D"/>
    <w:rsid w:val="5BE6CA06"/>
    <w:rsid w:val="5BE858BB"/>
    <w:rsid w:val="5BEC619C"/>
    <w:rsid w:val="5C00ED61"/>
    <w:rsid w:val="5C0D4EFB"/>
    <w:rsid w:val="5C12C4C3"/>
    <w:rsid w:val="5C14F232"/>
    <w:rsid w:val="5C163D97"/>
    <w:rsid w:val="5C168D61"/>
    <w:rsid w:val="5C299097"/>
    <w:rsid w:val="5C2D3810"/>
    <w:rsid w:val="5C2E7FFD"/>
    <w:rsid w:val="5C3AB632"/>
    <w:rsid w:val="5C3E4496"/>
    <w:rsid w:val="5C410B2F"/>
    <w:rsid w:val="5C418620"/>
    <w:rsid w:val="5C43D6AC"/>
    <w:rsid w:val="5C4FB6F3"/>
    <w:rsid w:val="5C52ED20"/>
    <w:rsid w:val="5C65F965"/>
    <w:rsid w:val="5C66542A"/>
    <w:rsid w:val="5C6BD860"/>
    <w:rsid w:val="5C71D440"/>
    <w:rsid w:val="5C74E931"/>
    <w:rsid w:val="5C782FAD"/>
    <w:rsid w:val="5C7B89D4"/>
    <w:rsid w:val="5C7CA7C5"/>
    <w:rsid w:val="5C8183E9"/>
    <w:rsid w:val="5C89F206"/>
    <w:rsid w:val="5C8C8A83"/>
    <w:rsid w:val="5C91E877"/>
    <w:rsid w:val="5CA8567C"/>
    <w:rsid w:val="5CAB50CD"/>
    <w:rsid w:val="5CAF6B39"/>
    <w:rsid w:val="5CC22DAB"/>
    <w:rsid w:val="5CC7D750"/>
    <w:rsid w:val="5CD9210D"/>
    <w:rsid w:val="5CDA2E9E"/>
    <w:rsid w:val="5CDB5387"/>
    <w:rsid w:val="5CEDA583"/>
    <w:rsid w:val="5CFB0901"/>
    <w:rsid w:val="5CFDFA7A"/>
    <w:rsid w:val="5CFEBA99"/>
    <w:rsid w:val="5CFFFBA5"/>
    <w:rsid w:val="5D025D0A"/>
    <w:rsid w:val="5D02E2CE"/>
    <w:rsid w:val="5D0C1D15"/>
    <w:rsid w:val="5D0C3FBD"/>
    <w:rsid w:val="5D1575EB"/>
    <w:rsid w:val="5D1A00F5"/>
    <w:rsid w:val="5D1E135F"/>
    <w:rsid w:val="5D1EA830"/>
    <w:rsid w:val="5D28F6B3"/>
    <w:rsid w:val="5D2D16BC"/>
    <w:rsid w:val="5D3564DC"/>
    <w:rsid w:val="5D411BA1"/>
    <w:rsid w:val="5D42DF8A"/>
    <w:rsid w:val="5D4B7236"/>
    <w:rsid w:val="5D4FD52E"/>
    <w:rsid w:val="5D51CED2"/>
    <w:rsid w:val="5D5911E1"/>
    <w:rsid w:val="5D5A9231"/>
    <w:rsid w:val="5D5BC0F7"/>
    <w:rsid w:val="5D655BE4"/>
    <w:rsid w:val="5D66FEFA"/>
    <w:rsid w:val="5D6EBE8B"/>
    <w:rsid w:val="5D772327"/>
    <w:rsid w:val="5D81DE2B"/>
    <w:rsid w:val="5D86C834"/>
    <w:rsid w:val="5D8712B5"/>
    <w:rsid w:val="5D8A9349"/>
    <w:rsid w:val="5D8C530F"/>
    <w:rsid w:val="5D8DCCAB"/>
    <w:rsid w:val="5D904F37"/>
    <w:rsid w:val="5D9B05F1"/>
    <w:rsid w:val="5D9FD7C0"/>
    <w:rsid w:val="5DB0618B"/>
    <w:rsid w:val="5DB33D13"/>
    <w:rsid w:val="5DB51C65"/>
    <w:rsid w:val="5DB6951A"/>
    <w:rsid w:val="5DC8E24E"/>
    <w:rsid w:val="5DC9B50D"/>
    <w:rsid w:val="5DCB83C0"/>
    <w:rsid w:val="5DCC18EE"/>
    <w:rsid w:val="5DD4A24F"/>
    <w:rsid w:val="5DDFD832"/>
    <w:rsid w:val="5DF18173"/>
    <w:rsid w:val="5E099EB1"/>
    <w:rsid w:val="5E0BD8A9"/>
    <w:rsid w:val="5E0DA544"/>
    <w:rsid w:val="5E0FFEBF"/>
    <w:rsid w:val="5E27F583"/>
    <w:rsid w:val="5E28039F"/>
    <w:rsid w:val="5E2B3EAA"/>
    <w:rsid w:val="5E38DB08"/>
    <w:rsid w:val="5E3DECB5"/>
    <w:rsid w:val="5E4D63CD"/>
    <w:rsid w:val="5E60ACD0"/>
    <w:rsid w:val="5E63B872"/>
    <w:rsid w:val="5E65667E"/>
    <w:rsid w:val="5E6B044B"/>
    <w:rsid w:val="5E6B5DC1"/>
    <w:rsid w:val="5E6FBCE3"/>
    <w:rsid w:val="5E745631"/>
    <w:rsid w:val="5E76D2C4"/>
    <w:rsid w:val="5E79E24E"/>
    <w:rsid w:val="5E7CFDD4"/>
    <w:rsid w:val="5E819200"/>
    <w:rsid w:val="5E912BEE"/>
    <w:rsid w:val="5E95EFEE"/>
    <w:rsid w:val="5EB3AA61"/>
    <w:rsid w:val="5EB5D3F9"/>
    <w:rsid w:val="5ECFC023"/>
    <w:rsid w:val="5ED12916"/>
    <w:rsid w:val="5ED268E2"/>
    <w:rsid w:val="5ED99440"/>
    <w:rsid w:val="5EDBA8F2"/>
    <w:rsid w:val="5EE4D47F"/>
    <w:rsid w:val="5EE4F62A"/>
    <w:rsid w:val="5EE74ACE"/>
    <w:rsid w:val="5EEF3CDC"/>
    <w:rsid w:val="5EF9795B"/>
    <w:rsid w:val="5EFD1CF4"/>
    <w:rsid w:val="5EFED551"/>
    <w:rsid w:val="5EFFE757"/>
    <w:rsid w:val="5F051B2D"/>
    <w:rsid w:val="5F08D136"/>
    <w:rsid w:val="5F175ED6"/>
    <w:rsid w:val="5F1FF98A"/>
    <w:rsid w:val="5F248D6A"/>
    <w:rsid w:val="5F2502EA"/>
    <w:rsid w:val="5F252482"/>
    <w:rsid w:val="5F253C8C"/>
    <w:rsid w:val="5F269487"/>
    <w:rsid w:val="5F301C54"/>
    <w:rsid w:val="5F348545"/>
    <w:rsid w:val="5F395076"/>
    <w:rsid w:val="5F3A7B6E"/>
    <w:rsid w:val="5F3C1C42"/>
    <w:rsid w:val="5F3F527B"/>
    <w:rsid w:val="5F4A1295"/>
    <w:rsid w:val="5F57FBEB"/>
    <w:rsid w:val="5F5DAE94"/>
    <w:rsid w:val="5F5F1867"/>
    <w:rsid w:val="5F666F91"/>
    <w:rsid w:val="5F6D7F33"/>
    <w:rsid w:val="5F872378"/>
    <w:rsid w:val="5F8748CC"/>
    <w:rsid w:val="5FA91EE4"/>
    <w:rsid w:val="5FA98BAE"/>
    <w:rsid w:val="5FA9A837"/>
    <w:rsid w:val="5FB154C1"/>
    <w:rsid w:val="5FB296D4"/>
    <w:rsid w:val="5FB2E19A"/>
    <w:rsid w:val="5FBACF20"/>
    <w:rsid w:val="5FBE3E4F"/>
    <w:rsid w:val="5FC9A193"/>
    <w:rsid w:val="5FD05FBF"/>
    <w:rsid w:val="5FD6FA63"/>
    <w:rsid w:val="5FDB8A0D"/>
    <w:rsid w:val="5FE10BF4"/>
    <w:rsid w:val="5FE11915"/>
    <w:rsid w:val="5FE52366"/>
    <w:rsid w:val="5FEA7687"/>
    <w:rsid w:val="5FF1B330"/>
    <w:rsid w:val="5FF20C7F"/>
    <w:rsid w:val="5FF33344"/>
    <w:rsid w:val="6000C344"/>
    <w:rsid w:val="600D51BC"/>
    <w:rsid w:val="600FB3D4"/>
    <w:rsid w:val="601A6384"/>
    <w:rsid w:val="601B9BA6"/>
    <w:rsid w:val="601E65A9"/>
    <w:rsid w:val="601FA13F"/>
    <w:rsid w:val="602084F9"/>
    <w:rsid w:val="602709DB"/>
    <w:rsid w:val="60336B01"/>
    <w:rsid w:val="6045B36D"/>
    <w:rsid w:val="604AF94C"/>
    <w:rsid w:val="605555AE"/>
    <w:rsid w:val="605D9BEA"/>
    <w:rsid w:val="6064173C"/>
    <w:rsid w:val="606A32B0"/>
    <w:rsid w:val="60747546"/>
    <w:rsid w:val="6079CA2F"/>
    <w:rsid w:val="607B5165"/>
    <w:rsid w:val="607BC92B"/>
    <w:rsid w:val="6082891B"/>
    <w:rsid w:val="609E67BD"/>
    <w:rsid w:val="60A2E20A"/>
    <w:rsid w:val="60C3EE02"/>
    <w:rsid w:val="60CA8D85"/>
    <w:rsid w:val="60D1A037"/>
    <w:rsid w:val="60D46065"/>
    <w:rsid w:val="60DC864B"/>
    <w:rsid w:val="60E267BB"/>
    <w:rsid w:val="60ED5694"/>
    <w:rsid w:val="60FB2EAC"/>
    <w:rsid w:val="6102DAA8"/>
    <w:rsid w:val="61062D1C"/>
    <w:rsid w:val="6107C72E"/>
    <w:rsid w:val="611CE20D"/>
    <w:rsid w:val="611D31C9"/>
    <w:rsid w:val="6122759F"/>
    <w:rsid w:val="612B687B"/>
    <w:rsid w:val="6134A147"/>
    <w:rsid w:val="6137BE25"/>
    <w:rsid w:val="613C0904"/>
    <w:rsid w:val="613E47E8"/>
    <w:rsid w:val="61419A89"/>
    <w:rsid w:val="615420E5"/>
    <w:rsid w:val="615BF453"/>
    <w:rsid w:val="61701D7B"/>
    <w:rsid w:val="6171F301"/>
    <w:rsid w:val="6174DBCB"/>
    <w:rsid w:val="617A15D4"/>
    <w:rsid w:val="617C755A"/>
    <w:rsid w:val="618ABE25"/>
    <w:rsid w:val="618ABF63"/>
    <w:rsid w:val="618E0EEF"/>
    <w:rsid w:val="61938125"/>
    <w:rsid w:val="619B1BCB"/>
    <w:rsid w:val="619D81A0"/>
    <w:rsid w:val="619DF3B9"/>
    <w:rsid w:val="619DFBD2"/>
    <w:rsid w:val="61A1449E"/>
    <w:rsid w:val="61B930C3"/>
    <w:rsid w:val="61BB5575"/>
    <w:rsid w:val="61CC49B9"/>
    <w:rsid w:val="61CF33F1"/>
    <w:rsid w:val="61D28C3E"/>
    <w:rsid w:val="61D3C4D7"/>
    <w:rsid w:val="61DF4E93"/>
    <w:rsid w:val="61E6F025"/>
    <w:rsid w:val="61E90B92"/>
    <w:rsid w:val="61EF584C"/>
    <w:rsid w:val="61F0B10B"/>
    <w:rsid w:val="61F382E6"/>
    <w:rsid w:val="61FB9142"/>
    <w:rsid w:val="62000B59"/>
    <w:rsid w:val="62006665"/>
    <w:rsid w:val="62088CF6"/>
    <w:rsid w:val="6212751B"/>
    <w:rsid w:val="621A15A5"/>
    <w:rsid w:val="621E526A"/>
    <w:rsid w:val="622166F8"/>
    <w:rsid w:val="62282CD4"/>
    <w:rsid w:val="62374FD5"/>
    <w:rsid w:val="623F09DC"/>
    <w:rsid w:val="6240895E"/>
    <w:rsid w:val="624EEF1F"/>
    <w:rsid w:val="62524754"/>
    <w:rsid w:val="625CFC10"/>
    <w:rsid w:val="6268C1DC"/>
    <w:rsid w:val="6277C0F1"/>
    <w:rsid w:val="627B5814"/>
    <w:rsid w:val="627EB033"/>
    <w:rsid w:val="628D0711"/>
    <w:rsid w:val="6292278A"/>
    <w:rsid w:val="62A6AE2D"/>
    <w:rsid w:val="62AA3B92"/>
    <w:rsid w:val="62B40F50"/>
    <w:rsid w:val="62B5D640"/>
    <w:rsid w:val="62B8B26E"/>
    <w:rsid w:val="62C51851"/>
    <w:rsid w:val="62C55A1A"/>
    <w:rsid w:val="62C958FF"/>
    <w:rsid w:val="62CA1ECC"/>
    <w:rsid w:val="62CB5A21"/>
    <w:rsid w:val="62CDB7AB"/>
    <w:rsid w:val="62CE3B10"/>
    <w:rsid w:val="62DA1F83"/>
    <w:rsid w:val="62DBE6E2"/>
    <w:rsid w:val="62F31E02"/>
    <w:rsid w:val="62F48F5E"/>
    <w:rsid w:val="62F763FD"/>
    <w:rsid w:val="6302261A"/>
    <w:rsid w:val="63022D7A"/>
    <w:rsid w:val="630D3AB6"/>
    <w:rsid w:val="631D80CD"/>
    <w:rsid w:val="6320BD9D"/>
    <w:rsid w:val="6322F72D"/>
    <w:rsid w:val="6324B6B2"/>
    <w:rsid w:val="633CC08D"/>
    <w:rsid w:val="633E52E2"/>
    <w:rsid w:val="63454A4A"/>
    <w:rsid w:val="634EF211"/>
    <w:rsid w:val="63566CDB"/>
    <w:rsid w:val="63689851"/>
    <w:rsid w:val="63737C98"/>
    <w:rsid w:val="638635BF"/>
    <w:rsid w:val="63A57043"/>
    <w:rsid w:val="63A612FF"/>
    <w:rsid w:val="63AE4875"/>
    <w:rsid w:val="63B26FFE"/>
    <w:rsid w:val="63B5590C"/>
    <w:rsid w:val="63C446FC"/>
    <w:rsid w:val="63C91AB1"/>
    <w:rsid w:val="63CEADE4"/>
    <w:rsid w:val="63D6F62C"/>
    <w:rsid w:val="63E30123"/>
    <w:rsid w:val="63EB5BCA"/>
    <w:rsid w:val="63ED6B11"/>
    <w:rsid w:val="63F64B3E"/>
    <w:rsid w:val="64013E82"/>
    <w:rsid w:val="640C2CC5"/>
    <w:rsid w:val="640C6D69"/>
    <w:rsid w:val="6418278A"/>
    <w:rsid w:val="641FE4E0"/>
    <w:rsid w:val="64222D2D"/>
    <w:rsid w:val="64321A24"/>
    <w:rsid w:val="6432BBE6"/>
    <w:rsid w:val="643B5A72"/>
    <w:rsid w:val="643CD28F"/>
    <w:rsid w:val="64422ADD"/>
    <w:rsid w:val="6443069F"/>
    <w:rsid w:val="64489FE5"/>
    <w:rsid w:val="644AE45D"/>
    <w:rsid w:val="645A1417"/>
    <w:rsid w:val="645B8F54"/>
    <w:rsid w:val="6460430E"/>
    <w:rsid w:val="646F5EE7"/>
    <w:rsid w:val="647517E6"/>
    <w:rsid w:val="6475CD54"/>
    <w:rsid w:val="647EA1A9"/>
    <w:rsid w:val="647FCC24"/>
    <w:rsid w:val="64888744"/>
    <w:rsid w:val="6489EFE8"/>
    <w:rsid w:val="649327E0"/>
    <w:rsid w:val="64959665"/>
    <w:rsid w:val="64A1AC8E"/>
    <w:rsid w:val="64A57123"/>
    <w:rsid w:val="64AFF862"/>
    <w:rsid w:val="64B7BA73"/>
    <w:rsid w:val="64BE843A"/>
    <w:rsid w:val="64BEFC4E"/>
    <w:rsid w:val="64C1278E"/>
    <w:rsid w:val="64C65AF7"/>
    <w:rsid w:val="64D9CDC5"/>
    <w:rsid w:val="64E11ACB"/>
    <w:rsid w:val="64E5B629"/>
    <w:rsid w:val="64E98DE9"/>
    <w:rsid w:val="64E9EFA1"/>
    <w:rsid w:val="64F286BB"/>
    <w:rsid w:val="64F54762"/>
    <w:rsid w:val="64F6DA29"/>
    <w:rsid w:val="64F6F409"/>
    <w:rsid w:val="650D1BBD"/>
    <w:rsid w:val="651BB280"/>
    <w:rsid w:val="65251EBB"/>
    <w:rsid w:val="65255C14"/>
    <w:rsid w:val="6526DF92"/>
    <w:rsid w:val="652B5F5A"/>
    <w:rsid w:val="6535FDA8"/>
    <w:rsid w:val="6541AA66"/>
    <w:rsid w:val="654B5B68"/>
    <w:rsid w:val="654CB424"/>
    <w:rsid w:val="655B1C45"/>
    <w:rsid w:val="655D8241"/>
    <w:rsid w:val="65605E7C"/>
    <w:rsid w:val="656A496F"/>
    <w:rsid w:val="656D8F23"/>
    <w:rsid w:val="656F7513"/>
    <w:rsid w:val="658AD0E3"/>
    <w:rsid w:val="658CC1DF"/>
    <w:rsid w:val="65947062"/>
    <w:rsid w:val="65A2BE23"/>
    <w:rsid w:val="65A86D7D"/>
    <w:rsid w:val="65B72891"/>
    <w:rsid w:val="65BAB316"/>
    <w:rsid w:val="65C1BA15"/>
    <w:rsid w:val="65D19095"/>
    <w:rsid w:val="65D4E2F5"/>
    <w:rsid w:val="65D82E4E"/>
    <w:rsid w:val="65E245A6"/>
    <w:rsid w:val="65E3C3BB"/>
    <w:rsid w:val="65EB61AA"/>
    <w:rsid w:val="65EBB012"/>
    <w:rsid w:val="65EBE4C5"/>
    <w:rsid w:val="65ECBD53"/>
    <w:rsid w:val="66043EE7"/>
    <w:rsid w:val="6607BBC2"/>
    <w:rsid w:val="6613C774"/>
    <w:rsid w:val="661D7D08"/>
    <w:rsid w:val="6621D20C"/>
    <w:rsid w:val="66460F7E"/>
    <w:rsid w:val="664B74EF"/>
    <w:rsid w:val="66562737"/>
    <w:rsid w:val="66643E02"/>
    <w:rsid w:val="666A6FDC"/>
    <w:rsid w:val="666B2832"/>
    <w:rsid w:val="666D6EC1"/>
    <w:rsid w:val="6675A997"/>
    <w:rsid w:val="66788D4B"/>
    <w:rsid w:val="667B59DC"/>
    <w:rsid w:val="667BA16A"/>
    <w:rsid w:val="667C4AA0"/>
    <w:rsid w:val="6683B6EE"/>
    <w:rsid w:val="6686BC21"/>
    <w:rsid w:val="668ED1F4"/>
    <w:rsid w:val="66928F8B"/>
    <w:rsid w:val="669F9411"/>
    <w:rsid w:val="66A11273"/>
    <w:rsid w:val="66AC80DB"/>
    <w:rsid w:val="66AF7834"/>
    <w:rsid w:val="66B0F0E4"/>
    <w:rsid w:val="66B2BC77"/>
    <w:rsid w:val="66B7C5FB"/>
    <w:rsid w:val="66B7EEAE"/>
    <w:rsid w:val="66BC7D72"/>
    <w:rsid w:val="66C16049"/>
    <w:rsid w:val="66C787AB"/>
    <w:rsid w:val="66CA264F"/>
    <w:rsid w:val="66E4A598"/>
    <w:rsid w:val="66E4B1DD"/>
    <w:rsid w:val="66EDC663"/>
    <w:rsid w:val="66F09D66"/>
    <w:rsid w:val="66F83FB2"/>
    <w:rsid w:val="66F952A2"/>
    <w:rsid w:val="670E1A36"/>
    <w:rsid w:val="670F0925"/>
    <w:rsid w:val="6717F5CF"/>
    <w:rsid w:val="671A2702"/>
    <w:rsid w:val="671A47BE"/>
    <w:rsid w:val="67296FF6"/>
    <w:rsid w:val="6755B4B8"/>
    <w:rsid w:val="6755BD94"/>
    <w:rsid w:val="67581C9B"/>
    <w:rsid w:val="6759AB2A"/>
    <w:rsid w:val="675C8A4E"/>
    <w:rsid w:val="6760F9FF"/>
    <w:rsid w:val="6762387A"/>
    <w:rsid w:val="6765F347"/>
    <w:rsid w:val="6770D544"/>
    <w:rsid w:val="6781D503"/>
    <w:rsid w:val="679811F3"/>
    <w:rsid w:val="67A0FA33"/>
    <w:rsid w:val="67A1C404"/>
    <w:rsid w:val="67A93BCB"/>
    <w:rsid w:val="67AB0278"/>
    <w:rsid w:val="67ADC976"/>
    <w:rsid w:val="67B76F1A"/>
    <w:rsid w:val="67BE6F60"/>
    <w:rsid w:val="67C6719D"/>
    <w:rsid w:val="67D1C5AD"/>
    <w:rsid w:val="67D29B2E"/>
    <w:rsid w:val="67F2899C"/>
    <w:rsid w:val="67FF7F62"/>
    <w:rsid w:val="68019D5C"/>
    <w:rsid w:val="68058B5C"/>
    <w:rsid w:val="680BBA0D"/>
    <w:rsid w:val="681F6942"/>
    <w:rsid w:val="68314A7E"/>
    <w:rsid w:val="683505B1"/>
    <w:rsid w:val="6836E5F1"/>
    <w:rsid w:val="684E06C7"/>
    <w:rsid w:val="68607231"/>
    <w:rsid w:val="686282FA"/>
    <w:rsid w:val="686882A4"/>
    <w:rsid w:val="68797898"/>
    <w:rsid w:val="687EE36C"/>
    <w:rsid w:val="689D1089"/>
    <w:rsid w:val="68A1E4A3"/>
    <w:rsid w:val="68AB2FD9"/>
    <w:rsid w:val="68AF7B80"/>
    <w:rsid w:val="68B8A6A7"/>
    <w:rsid w:val="68BDD63D"/>
    <w:rsid w:val="68BF6B7C"/>
    <w:rsid w:val="68C76192"/>
    <w:rsid w:val="68CC15A1"/>
    <w:rsid w:val="68CEC956"/>
    <w:rsid w:val="68D35506"/>
    <w:rsid w:val="68ED2807"/>
    <w:rsid w:val="68F7C580"/>
    <w:rsid w:val="69091FA5"/>
    <w:rsid w:val="692259B4"/>
    <w:rsid w:val="6927F3F2"/>
    <w:rsid w:val="692A833E"/>
    <w:rsid w:val="693187EC"/>
    <w:rsid w:val="6931D1A5"/>
    <w:rsid w:val="6938CF70"/>
    <w:rsid w:val="693ABC8F"/>
    <w:rsid w:val="6942D00A"/>
    <w:rsid w:val="69461A16"/>
    <w:rsid w:val="6948D612"/>
    <w:rsid w:val="69533D47"/>
    <w:rsid w:val="6955CAE6"/>
    <w:rsid w:val="69599436"/>
    <w:rsid w:val="695CDB0A"/>
    <w:rsid w:val="6971ADF6"/>
    <w:rsid w:val="6985D4DA"/>
    <w:rsid w:val="698A819A"/>
    <w:rsid w:val="6992045D"/>
    <w:rsid w:val="69B2A20C"/>
    <w:rsid w:val="69C156CE"/>
    <w:rsid w:val="69C3E575"/>
    <w:rsid w:val="69C9DB8D"/>
    <w:rsid w:val="69D093D9"/>
    <w:rsid w:val="69DD8650"/>
    <w:rsid w:val="69E54AB1"/>
    <w:rsid w:val="69E5BC67"/>
    <w:rsid w:val="69E77AFC"/>
    <w:rsid w:val="69E84545"/>
    <w:rsid w:val="69EC8B14"/>
    <w:rsid w:val="69ED017F"/>
    <w:rsid w:val="69F2780A"/>
    <w:rsid w:val="69FCBC2C"/>
    <w:rsid w:val="6A0C7329"/>
    <w:rsid w:val="6A0EE6A8"/>
    <w:rsid w:val="6A169F2A"/>
    <w:rsid w:val="6A25BF21"/>
    <w:rsid w:val="6A35510C"/>
    <w:rsid w:val="6A37B54F"/>
    <w:rsid w:val="6A396F86"/>
    <w:rsid w:val="6A3D6F59"/>
    <w:rsid w:val="6A4BFAFF"/>
    <w:rsid w:val="6A5C2179"/>
    <w:rsid w:val="6A5DEE69"/>
    <w:rsid w:val="6A62AC31"/>
    <w:rsid w:val="6A6DD383"/>
    <w:rsid w:val="6A7A0A98"/>
    <w:rsid w:val="6A835558"/>
    <w:rsid w:val="6A851BC0"/>
    <w:rsid w:val="6A8A51A3"/>
    <w:rsid w:val="6A8C28A5"/>
    <w:rsid w:val="6A9B2F4B"/>
    <w:rsid w:val="6AA4257E"/>
    <w:rsid w:val="6AA5C702"/>
    <w:rsid w:val="6AA84EC1"/>
    <w:rsid w:val="6AB21FD6"/>
    <w:rsid w:val="6ABB9286"/>
    <w:rsid w:val="6ABB936E"/>
    <w:rsid w:val="6AC57EE3"/>
    <w:rsid w:val="6AD3C950"/>
    <w:rsid w:val="6AD6F470"/>
    <w:rsid w:val="6ADEA06B"/>
    <w:rsid w:val="6AE95EB4"/>
    <w:rsid w:val="6AEA65BC"/>
    <w:rsid w:val="6AEB3A11"/>
    <w:rsid w:val="6AF0BED5"/>
    <w:rsid w:val="6AF63E8E"/>
    <w:rsid w:val="6AF7D57B"/>
    <w:rsid w:val="6B042E4F"/>
    <w:rsid w:val="6B062339"/>
    <w:rsid w:val="6B087F5F"/>
    <w:rsid w:val="6B093E43"/>
    <w:rsid w:val="6B11E7DE"/>
    <w:rsid w:val="6B1DD82C"/>
    <w:rsid w:val="6B25F149"/>
    <w:rsid w:val="6B28E00C"/>
    <w:rsid w:val="6B3648BE"/>
    <w:rsid w:val="6B3E5E10"/>
    <w:rsid w:val="6B47A9F6"/>
    <w:rsid w:val="6B711BF0"/>
    <w:rsid w:val="6B76FD3C"/>
    <w:rsid w:val="6B8BEEC9"/>
    <w:rsid w:val="6B90195B"/>
    <w:rsid w:val="6B98C4AB"/>
    <w:rsid w:val="6B9C1CAF"/>
    <w:rsid w:val="6BA2EA63"/>
    <w:rsid w:val="6BA3836D"/>
    <w:rsid w:val="6BA76D6D"/>
    <w:rsid w:val="6BAB5F29"/>
    <w:rsid w:val="6BB1E809"/>
    <w:rsid w:val="6BB285E6"/>
    <w:rsid w:val="6BBB0384"/>
    <w:rsid w:val="6BC4FF85"/>
    <w:rsid w:val="6BCCAF5B"/>
    <w:rsid w:val="6BCE1268"/>
    <w:rsid w:val="6BDA34F1"/>
    <w:rsid w:val="6BDDD635"/>
    <w:rsid w:val="6BE0B437"/>
    <w:rsid w:val="6BEC4126"/>
    <w:rsid w:val="6C0E333F"/>
    <w:rsid w:val="6C0E9F5C"/>
    <w:rsid w:val="6C0EA3CA"/>
    <w:rsid w:val="6C187437"/>
    <w:rsid w:val="6C259799"/>
    <w:rsid w:val="6C26A07F"/>
    <w:rsid w:val="6C28B428"/>
    <w:rsid w:val="6C2E8C19"/>
    <w:rsid w:val="6C2EB9DF"/>
    <w:rsid w:val="6C301CAC"/>
    <w:rsid w:val="6C4026E8"/>
    <w:rsid w:val="6C45ABC9"/>
    <w:rsid w:val="6C555378"/>
    <w:rsid w:val="6C5657D7"/>
    <w:rsid w:val="6C59A132"/>
    <w:rsid w:val="6C5AEC2A"/>
    <w:rsid w:val="6C6249A6"/>
    <w:rsid w:val="6C624C3D"/>
    <w:rsid w:val="6C7974FF"/>
    <w:rsid w:val="6C7DAC9C"/>
    <w:rsid w:val="6C7DC9C0"/>
    <w:rsid w:val="6C8D57EE"/>
    <w:rsid w:val="6C8F83EB"/>
    <w:rsid w:val="6C9A064A"/>
    <w:rsid w:val="6CBB9477"/>
    <w:rsid w:val="6CBD6B31"/>
    <w:rsid w:val="6CC78571"/>
    <w:rsid w:val="6CCEFFD5"/>
    <w:rsid w:val="6CD1BB57"/>
    <w:rsid w:val="6CD36367"/>
    <w:rsid w:val="6CDBD2CC"/>
    <w:rsid w:val="6CDC14DE"/>
    <w:rsid w:val="6CE61925"/>
    <w:rsid w:val="6CEE983C"/>
    <w:rsid w:val="6CF1D083"/>
    <w:rsid w:val="6CFBEB59"/>
    <w:rsid w:val="6D0E26D8"/>
    <w:rsid w:val="6D123F82"/>
    <w:rsid w:val="6D194AF2"/>
    <w:rsid w:val="6D211B4B"/>
    <w:rsid w:val="6D2603A4"/>
    <w:rsid w:val="6D26B473"/>
    <w:rsid w:val="6D28162F"/>
    <w:rsid w:val="6D33A23A"/>
    <w:rsid w:val="6D4A4B77"/>
    <w:rsid w:val="6D59C25B"/>
    <w:rsid w:val="6D5E8EAD"/>
    <w:rsid w:val="6D5EF4D6"/>
    <w:rsid w:val="6D6026E0"/>
    <w:rsid w:val="6D616D85"/>
    <w:rsid w:val="6D76F0EB"/>
    <w:rsid w:val="6D799D27"/>
    <w:rsid w:val="6D7E5D59"/>
    <w:rsid w:val="6D833D8D"/>
    <w:rsid w:val="6D8652ED"/>
    <w:rsid w:val="6D8C9048"/>
    <w:rsid w:val="6D8EAA6E"/>
    <w:rsid w:val="6DB7AA52"/>
    <w:rsid w:val="6DC3DA4B"/>
    <w:rsid w:val="6DC51A7C"/>
    <w:rsid w:val="6DC8BD5A"/>
    <w:rsid w:val="6DD19165"/>
    <w:rsid w:val="6DD32427"/>
    <w:rsid w:val="6DDA2B09"/>
    <w:rsid w:val="6DDB9DE6"/>
    <w:rsid w:val="6DDC90C8"/>
    <w:rsid w:val="6DE3C8E1"/>
    <w:rsid w:val="6DE52C38"/>
    <w:rsid w:val="6E00ADB7"/>
    <w:rsid w:val="6E061B2B"/>
    <w:rsid w:val="6E0C3646"/>
    <w:rsid w:val="6E0CC6F1"/>
    <w:rsid w:val="6E126683"/>
    <w:rsid w:val="6E1367C0"/>
    <w:rsid w:val="6E14D04F"/>
    <w:rsid w:val="6E182ED3"/>
    <w:rsid w:val="6E1A8921"/>
    <w:rsid w:val="6E1B2D96"/>
    <w:rsid w:val="6E240AE7"/>
    <w:rsid w:val="6E28A11B"/>
    <w:rsid w:val="6E31C9CE"/>
    <w:rsid w:val="6E3CA365"/>
    <w:rsid w:val="6E439F1A"/>
    <w:rsid w:val="6E4A3040"/>
    <w:rsid w:val="6E4EE743"/>
    <w:rsid w:val="6E5945FD"/>
    <w:rsid w:val="6E5AFE8A"/>
    <w:rsid w:val="6E60B3DF"/>
    <w:rsid w:val="6E612391"/>
    <w:rsid w:val="6E63585B"/>
    <w:rsid w:val="6E68BB83"/>
    <w:rsid w:val="6E94B25F"/>
    <w:rsid w:val="6EA0EED7"/>
    <w:rsid w:val="6EA4CD52"/>
    <w:rsid w:val="6EACC330"/>
    <w:rsid w:val="6EB773FE"/>
    <w:rsid w:val="6EBEF917"/>
    <w:rsid w:val="6ED0656D"/>
    <w:rsid w:val="6ED2CDB2"/>
    <w:rsid w:val="6ED61C7E"/>
    <w:rsid w:val="6ED740B6"/>
    <w:rsid w:val="6EDEB48B"/>
    <w:rsid w:val="6EE52DDD"/>
    <w:rsid w:val="6EE9EE81"/>
    <w:rsid w:val="6EEB4716"/>
    <w:rsid w:val="6EF143F2"/>
    <w:rsid w:val="6F0936DC"/>
    <w:rsid w:val="6F0DB7D1"/>
    <w:rsid w:val="6F18334E"/>
    <w:rsid w:val="6F2341F1"/>
    <w:rsid w:val="6F27C826"/>
    <w:rsid w:val="6F305506"/>
    <w:rsid w:val="6F359700"/>
    <w:rsid w:val="6F39BB82"/>
    <w:rsid w:val="6F44E27A"/>
    <w:rsid w:val="6F52BE07"/>
    <w:rsid w:val="6F588CE3"/>
    <w:rsid w:val="6F67E69A"/>
    <w:rsid w:val="6F70954F"/>
    <w:rsid w:val="6F7BBFE4"/>
    <w:rsid w:val="6F7E0D19"/>
    <w:rsid w:val="6F864B4B"/>
    <w:rsid w:val="6F90CBAA"/>
    <w:rsid w:val="6F9F6C79"/>
    <w:rsid w:val="6F9F94C6"/>
    <w:rsid w:val="6FA7A86C"/>
    <w:rsid w:val="6FAC13C6"/>
    <w:rsid w:val="6FAC9379"/>
    <w:rsid w:val="6FC06F53"/>
    <w:rsid w:val="6FCD1CE4"/>
    <w:rsid w:val="6FDB8665"/>
    <w:rsid w:val="6FDF75D2"/>
    <w:rsid w:val="6FE1404F"/>
    <w:rsid w:val="6FE2DB78"/>
    <w:rsid w:val="6FEC84E6"/>
    <w:rsid w:val="6FEDAF99"/>
    <w:rsid w:val="6FF2DB1F"/>
    <w:rsid w:val="6FFD1E61"/>
    <w:rsid w:val="70047EF6"/>
    <w:rsid w:val="700887D7"/>
    <w:rsid w:val="700DD4A3"/>
    <w:rsid w:val="7011CF33"/>
    <w:rsid w:val="7016B4E8"/>
    <w:rsid w:val="70281991"/>
    <w:rsid w:val="702DEF5A"/>
    <w:rsid w:val="70395013"/>
    <w:rsid w:val="705062E4"/>
    <w:rsid w:val="70589799"/>
    <w:rsid w:val="706AAC91"/>
    <w:rsid w:val="706AC949"/>
    <w:rsid w:val="7071D00C"/>
    <w:rsid w:val="707A0FE8"/>
    <w:rsid w:val="707FC70F"/>
    <w:rsid w:val="7081BB8C"/>
    <w:rsid w:val="708AC099"/>
    <w:rsid w:val="708D7888"/>
    <w:rsid w:val="709161A2"/>
    <w:rsid w:val="70970C5E"/>
    <w:rsid w:val="70983341"/>
    <w:rsid w:val="709CE327"/>
    <w:rsid w:val="709F794E"/>
    <w:rsid w:val="70AD60C9"/>
    <w:rsid w:val="70B0F620"/>
    <w:rsid w:val="70B61121"/>
    <w:rsid w:val="70D8C8BE"/>
    <w:rsid w:val="70D9DB3B"/>
    <w:rsid w:val="70EA0516"/>
    <w:rsid w:val="70EA2C1E"/>
    <w:rsid w:val="70F2063B"/>
    <w:rsid w:val="70F4C6E9"/>
    <w:rsid w:val="70FC2144"/>
    <w:rsid w:val="70FCDA50"/>
    <w:rsid w:val="71050846"/>
    <w:rsid w:val="710640BF"/>
    <w:rsid w:val="7108614A"/>
    <w:rsid w:val="710931C8"/>
    <w:rsid w:val="7114433C"/>
    <w:rsid w:val="711973D4"/>
    <w:rsid w:val="711C7A2C"/>
    <w:rsid w:val="711DEAC4"/>
    <w:rsid w:val="711E0BFC"/>
    <w:rsid w:val="7123880F"/>
    <w:rsid w:val="7133D5B3"/>
    <w:rsid w:val="7135AB19"/>
    <w:rsid w:val="71398369"/>
    <w:rsid w:val="7153532B"/>
    <w:rsid w:val="7156255E"/>
    <w:rsid w:val="71572C21"/>
    <w:rsid w:val="715A2978"/>
    <w:rsid w:val="715E2013"/>
    <w:rsid w:val="715E34DD"/>
    <w:rsid w:val="715EF7A3"/>
    <w:rsid w:val="7170AFD6"/>
    <w:rsid w:val="71718961"/>
    <w:rsid w:val="7171DD65"/>
    <w:rsid w:val="7179D35F"/>
    <w:rsid w:val="717A3293"/>
    <w:rsid w:val="717B349E"/>
    <w:rsid w:val="717E7FF5"/>
    <w:rsid w:val="7187C74E"/>
    <w:rsid w:val="71884C06"/>
    <w:rsid w:val="7188F47F"/>
    <w:rsid w:val="718B0A5C"/>
    <w:rsid w:val="7194EA28"/>
    <w:rsid w:val="7196C3A3"/>
    <w:rsid w:val="71A93B7F"/>
    <w:rsid w:val="71AF11E2"/>
    <w:rsid w:val="71B6AE61"/>
    <w:rsid w:val="71C4186A"/>
    <w:rsid w:val="71CAF81C"/>
    <w:rsid w:val="71D02A37"/>
    <w:rsid w:val="71D113D9"/>
    <w:rsid w:val="71D76D55"/>
    <w:rsid w:val="71DDB2A4"/>
    <w:rsid w:val="71EBBBBF"/>
    <w:rsid w:val="71EC39F4"/>
    <w:rsid w:val="71F2136A"/>
    <w:rsid w:val="71F8386A"/>
    <w:rsid w:val="71FEFC57"/>
    <w:rsid w:val="72007241"/>
    <w:rsid w:val="72015E32"/>
    <w:rsid w:val="7217C930"/>
    <w:rsid w:val="721ACFD6"/>
    <w:rsid w:val="721CEFA8"/>
    <w:rsid w:val="7222F0BD"/>
    <w:rsid w:val="723764B7"/>
    <w:rsid w:val="724276C3"/>
    <w:rsid w:val="7252EC6C"/>
    <w:rsid w:val="726586FA"/>
    <w:rsid w:val="726C14C9"/>
    <w:rsid w:val="726E88FA"/>
    <w:rsid w:val="727149EE"/>
    <w:rsid w:val="7272E472"/>
    <w:rsid w:val="7275BC63"/>
    <w:rsid w:val="7288FF7C"/>
    <w:rsid w:val="729EE647"/>
    <w:rsid w:val="72A0AA22"/>
    <w:rsid w:val="72A1EF80"/>
    <w:rsid w:val="72A8FD12"/>
    <w:rsid w:val="72B1523D"/>
    <w:rsid w:val="72B99A32"/>
    <w:rsid w:val="72B9C42A"/>
    <w:rsid w:val="72CC0715"/>
    <w:rsid w:val="72DB93E9"/>
    <w:rsid w:val="72DFD405"/>
    <w:rsid w:val="72E192F4"/>
    <w:rsid w:val="72EE6F30"/>
    <w:rsid w:val="72FB4E7D"/>
    <w:rsid w:val="72FC0010"/>
    <w:rsid w:val="732348CD"/>
    <w:rsid w:val="7327F647"/>
    <w:rsid w:val="732A325E"/>
    <w:rsid w:val="732CACB5"/>
    <w:rsid w:val="732CB720"/>
    <w:rsid w:val="732D0F31"/>
    <w:rsid w:val="733A8562"/>
    <w:rsid w:val="733FAF2D"/>
    <w:rsid w:val="7340402B"/>
    <w:rsid w:val="73557ADB"/>
    <w:rsid w:val="73677923"/>
    <w:rsid w:val="736CDA2A"/>
    <w:rsid w:val="739023AA"/>
    <w:rsid w:val="73918DE8"/>
    <w:rsid w:val="73A0D5A1"/>
    <w:rsid w:val="73A371F6"/>
    <w:rsid w:val="73B2FECC"/>
    <w:rsid w:val="73CF4DBF"/>
    <w:rsid w:val="73DAE543"/>
    <w:rsid w:val="73DBBBBF"/>
    <w:rsid w:val="73E92804"/>
    <w:rsid w:val="73EE7981"/>
    <w:rsid w:val="73FC8422"/>
    <w:rsid w:val="740323FE"/>
    <w:rsid w:val="7404A29C"/>
    <w:rsid w:val="74090DB3"/>
    <w:rsid w:val="740AAD7B"/>
    <w:rsid w:val="740DADEA"/>
    <w:rsid w:val="7418D6AC"/>
    <w:rsid w:val="741A9DB0"/>
    <w:rsid w:val="742C2154"/>
    <w:rsid w:val="7430AAF0"/>
    <w:rsid w:val="7430E1F9"/>
    <w:rsid w:val="743676F9"/>
    <w:rsid w:val="7441FE96"/>
    <w:rsid w:val="74494FC3"/>
    <w:rsid w:val="74532FC2"/>
    <w:rsid w:val="7466C4D8"/>
    <w:rsid w:val="74678074"/>
    <w:rsid w:val="747A7701"/>
    <w:rsid w:val="747F1F7D"/>
    <w:rsid w:val="7483D03A"/>
    <w:rsid w:val="7485466D"/>
    <w:rsid w:val="749F8DC4"/>
    <w:rsid w:val="74A2DF6E"/>
    <w:rsid w:val="74AF69F0"/>
    <w:rsid w:val="74B6CDE8"/>
    <w:rsid w:val="74C55A26"/>
    <w:rsid w:val="74D176BF"/>
    <w:rsid w:val="74DAB83E"/>
    <w:rsid w:val="74F62E28"/>
    <w:rsid w:val="74F9ED91"/>
    <w:rsid w:val="74FBFCBA"/>
    <w:rsid w:val="74FBFF16"/>
    <w:rsid w:val="750941A0"/>
    <w:rsid w:val="750DB303"/>
    <w:rsid w:val="7510A340"/>
    <w:rsid w:val="751E50B0"/>
    <w:rsid w:val="7520E930"/>
    <w:rsid w:val="75256263"/>
    <w:rsid w:val="7529010E"/>
    <w:rsid w:val="752B4D8F"/>
    <w:rsid w:val="7531C57A"/>
    <w:rsid w:val="7546EA52"/>
    <w:rsid w:val="7547B49B"/>
    <w:rsid w:val="754B53ED"/>
    <w:rsid w:val="7553D417"/>
    <w:rsid w:val="7561D65A"/>
    <w:rsid w:val="7562C6E5"/>
    <w:rsid w:val="756BA464"/>
    <w:rsid w:val="758421A6"/>
    <w:rsid w:val="758C2364"/>
    <w:rsid w:val="759932FF"/>
    <w:rsid w:val="759EF45F"/>
    <w:rsid w:val="75AC9FC4"/>
    <w:rsid w:val="75AEBFBB"/>
    <w:rsid w:val="75D3C45E"/>
    <w:rsid w:val="75D99D06"/>
    <w:rsid w:val="75DE3421"/>
    <w:rsid w:val="75E3BFF3"/>
    <w:rsid w:val="75E67B22"/>
    <w:rsid w:val="75EE9DBC"/>
    <w:rsid w:val="75FCA9EC"/>
    <w:rsid w:val="7601331E"/>
    <w:rsid w:val="76090E9E"/>
    <w:rsid w:val="760DBF3C"/>
    <w:rsid w:val="76173F9F"/>
    <w:rsid w:val="761BAD41"/>
    <w:rsid w:val="762785DE"/>
    <w:rsid w:val="762E2150"/>
    <w:rsid w:val="763364E5"/>
    <w:rsid w:val="7634376B"/>
    <w:rsid w:val="763B9A41"/>
    <w:rsid w:val="764BA220"/>
    <w:rsid w:val="7656307E"/>
    <w:rsid w:val="7657D82C"/>
    <w:rsid w:val="766162E6"/>
    <w:rsid w:val="76653A65"/>
    <w:rsid w:val="76867164"/>
    <w:rsid w:val="768A6C9B"/>
    <w:rsid w:val="76952F3F"/>
    <w:rsid w:val="7698A107"/>
    <w:rsid w:val="769BC0AD"/>
    <w:rsid w:val="76AC73A1"/>
    <w:rsid w:val="76B5C910"/>
    <w:rsid w:val="76B9DA5C"/>
    <w:rsid w:val="76B9F3DA"/>
    <w:rsid w:val="76C99792"/>
    <w:rsid w:val="76CDF29A"/>
    <w:rsid w:val="76F5DF77"/>
    <w:rsid w:val="77075710"/>
    <w:rsid w:val="770891A7"/>
    <w:rsid w:val="7709C603"/>
    <w:rsid w:val="77378BB3"/>
    <w:rsid w:val="7737B402"/>
    <w:rsid w:val="77476721"/>
    <w:rsid w:val="77508FAB"/>
    <w:rsid w:val="77523E7A"/>
    <w:rsid w:val="77535ED4"/>
    <w:rsid w:val="7753F59A"/>
    <w:rsid w:val="7755155A"/>
    <w:rsid w:val="7758C8D0"/>
    <w:rsid w:val="7758D36C"/>
    <w:rsid w:val="775BCAF3"/>
    <w:rsid w:val="775FF038"/>
    <w:rsid w:val="77637EE3"/>
    <w:rsid w:val="7763C216"/>
    <w:rsid w:val="776B8077"/>
    <w:rsid w:val="776DA96C"/>
    <w:rsid w:val="777449CA"/>
    <w:rsid w:val="777B20F1"/>
    <w:rsid w:val="777E2A30"/>
    <w:rsid w:val="777FADA7"/>
    <w:rsid w:val="778370F6"/>
    <w:rsid w:val="7797F45A"/>
    <w:rsid w:val="77A1DDB5"/>
    <w:rsid w:val="77AF42D1"/>
    <w:rsid w:val="77C74D1B"/>
    <w:rsid w:val="77DF674B"/>
    <w:rsid w:val="77E1069F"/>
    <w:rsid w:val="77E77281"/>
    <w:rsid w:val="77F65D23"/>
    <w:rsid w:val="7801CE15"/>
    <w:rsid w:val="780E2ABD"/>
    <w:rsid w:val="780F6142"/>
    <w:rsid w:val="781917B0"/>
    <w:rsid w:val="781B490B"/>
    <w:rsid w:val="781ED0AF"/>
    <w:rsid w:val="782EE8D5"/>
    <w:rsid w:val="78339FD8"/>
    <w:rsid w:val="7846C855"/>
    <w:rsid w:val="78550739"/>
    <w:rsid w:val="7859F805"/>
    <w:rsid w:val="786325A2"/>
    <w:rsid w:val="78647087"/>
    <w:rsid w:val="7869C33E"/>
    <w:rsid w:val="786B7972"/>
    <w:rsid w:val="786C6820"/>
    <w:rsid w:val="787747B3"/>
    <w:rsid w:val="7886BF1F"/>
    <w:rsid w:val="788A1DC4"/>
    <w:rsid w:val="78942F02"/>
    <w:rsid w:val="7896A0BF"/>
    <w:rsid w:val="7899024C"/>
    <w:rsid w:val="78996A6C"/>
    <w:rsid w:val="789B9656"/>
    <w:rsid w:val="78B1309E"/>
    <w:rsid w:val="78BDC2A2"/>
    <w:rsid w:val="78CB43FF"/>
    <w:rsid w:val="78D23AD2"/>
    <w:rsid w:val="78D394E9"/>
    <w:rsid w:val="78D43310"/>
    <w:rsid w:val="78D4E0C7"/>
    <w:rsid w:val="78DCD5FF"/>
    <w:rsid w:val="78DCE7F3"/>
    <w:rsid w:val="78E90C93"/>
    <w:rsid w:val="78F2E693"/>
    <w:rsid w:val="791602D1"/>
    <w:rsid w:val="7922C254"/>
    <w:rsid w:val="7922E71D"/>
    <w:rsid w:val="792A6D4A"/>
    <w:rsid w:val="7930DE8D"/>
    <w:rsid w:val="7930EC28"/>
    <w:rsid w:val="79376FAD"/>
    <w:rsid w:val="7939D4CA"/>
    <w:rsid w:val="793F202A"/>
    <w:rsid w:val="79433FEC"/>
    <w:rsid w:val="79501D02"/>
    <w:rsid w:val="7953401A"/>
    <w:rsid w:val="795B51BC"/>
    <w:rsid w:val="7961EA2C"/>
    <w:rsid w:val="79694C09"/>
    <w:rsid w:val="7975AE34"/>
    <w:rsid w:val="79763510"/>
    <w:rsid w:val="798535CA"/>
    <w:rsid w:val="798D5090"/>
    <w:rsid w:val="798F67AC"/>
    <w:rsid w:val="7998E129"/>
    <w:rsid w:val="799BAAAE"/>
    <w:rsid w:val="79B44850"/>
    <w:rsid w:val="79CECE2A"/>
    <w:rsid w:val="79E5EFC8"/>
    <w:rsid w:val="79E6B6AD"/>
    <w:rsid w:val="79EB4EE2"/>
    <w:rsid w:val="79EEB6CE"/>
    <w:rsid w:val="79F41EB0"/>
    <w:rsid w:val="7A0611B6"/>
    <w:rsid w:val="7A0F7575"/>
    <w:rsid w:val="7A105361"/>
    <w:rsid w:val="7A11A7A2"/>
    <w:rsid w:val="7A1AB157"/>
    <w:rsid w:val="7A1C2E90"/>
    <w:rsid w:val="7A26B200"/>
    <w:rsid w:val="7A48582C"/>
    <w:rsid w:val="7A4E4CBE"/>
    <w:rsid w:val="7A59C5E8"/>
    <w:rsid w:val="7A5E6FB2"/>
    <w:rsid w:val="7A629962"/>
    <w:rsid w:val="7A639B02"/>
    <w:rsid w:val="7A6A7519"/>
    <w:rsid w:val="7A709C5B"/>
    <w:rsid w:val="7A73959C"/>
    <w:rsid w:val="7A81AA37"/>
    <w:rsid w:val="7A9EDA28"/>
    <w:rsid w:val="7AAE3D26"/>
    <w:rsid w:val="7AB39267"/>
    <w:rsid w:val="7ABE728B"/>
    <w:rsid w:val="7AC374B2"/>
    <w:rsid w:val="7AC4593F"/>
    <w:rsid w:val="7ACEF34F"/>
    <w:rsid w:val="7AE0E995"/>
    <w:rsid w:val="7AE81221"/>
    <w:rsid w:val="7AEDCB66"/>
    <w:rsid w:val="7AEECC62"/>
    <w:rsid w:val="7AF2BAFA"/>
    <w:rsid w:val="7AF4D0E8"/>
    <w:rsid w:val="7AFA432D"/>
    <w:rsid w:val="7B014A30"/>
    <w:rsid w:val="7B148BE4"/>
    <w:rsid w:val="7B40B843"/>
    <w:rsid w:val="7B489916"/>
    <w:rsid w:val="7B4B23B4"/>
    <w:rsid w:val="7B54ECD2"/>
    <w:rsid w:val="7B5D9A5A"/>
    <w:rsid w:val="7B6A2996"/>
    <w:rsid w:val="7B7890DF"/>
    <w:rsid w:val="7B795DF5"/>
    <w:rsid w:val="7B858264"/>
    <w:rsid w:val="7B868FA6"/>
    <w:rsid w:val="7B872FC5"/>
    <w:rsid w:val="7B8AC932"/>
    <w:rsid w:val="7B91745E"/>
    <w:rsid w:val="7B948071"/>
    <w:rsid w:val="7B9AF228"/>
    <w:rsid w:val="7B9DA89F"/>
    <w:rsid w:val="7B9E5EFC"/>
    <w:rsid w:val="7BB2A9BF"/>
    <w:rsid w:val="7BB5C4A8"/>
    <w:rsid w:val="7BB7094A"/>
    <w:rsid w:val="7BBBC681"/>
    <w:rsid w:val="7BC243B2"/>
    <w:rsid w:val="7BCCF86E"/>
    <w:rsid w:val="7BCD8FC1"/>
    <w:rsid w:val="7BD236EC"/>
    <w:rsid w:val="7BD4DC77"/>
    <w:rsid w:val="7BD560C6"/>
    <w:rsid w:val="7BD62898"/>
    <w:rsid w:val="7BD85983"/>
    <w:rsid w:val="7BDB799F"/>
    <w:rsid w:val="7BE6C956"/>
    <w:rsid w:val="7BE72B51"/>
    <w:rsid w:val="7BF42321"/>
    <w:rsid w:val="7C1B7316"/>
    <w:rsid w:val="7C275E40"/>
    <w:rsid w:val="7C2A0FE9"/>
    <w:rsid w:val="7C3A2782"/>
    <w:rsid w:val="7C3C3A54"/>
    <w:rsid w:val="7C3CD3C2"/>
    <w:rsid w:val="7C4E2A88"/>
    <w:rsid w:val="7C505AA7"/>
    <w:rsid w:val="7C5079CE"/>
    <w:rsid w:val="7C5F4513"/>
    <w:rsid w:val="7C61E841"/>
    <w:rsid w:val="7C7C0853"/>
    <w:rsid w:val="7C87FFE0"/>
    <w:rsid w:val="7C8AAB49"/>
    <w:rsid w:val="7C8F461B"/>
    <w:rsid w:val="7C8FD020"/>
    <w:rsid w:val="7CAB5B4C"/>
    <w:rsid w:val="7CB36079"/>
    <w:rsid w:val="7CB36A8B"/>
    <w:rsid w:val="7CBCCAE5"/>
    <w:rsid w:val="7CC34C68"/>
    <w:rsid w:val="7CC483A9"/>
    <w:rsid w:val="7CC7D743"/>
    <w:rsid w:val="7CD39966"/>
    <w:rsid w:val="7CD41E21"/>
    <w:rsid w:val="7CD4540D"/>
    <w:rsid w:val="7CDBF8A2"/>
    <w:rsid w:val="7CE0005E"/>
    <w:rsid w:val="7CE1D45F"/>
    <w:rsid w:val="7CE49B4D"/>
    <w:rsid w:val="7CE4B385"/>
    <w:rsid w:val="7CF891B7"/>
    <w:rsid w:val="7CFAD7C7"/>
    <w:rsid w:val="7CFB9EBA"/>
    <w:rsid w:val="7CFDAA2E"/>
    <w:rsid w:val="7D02602F"/>
    <w:rsid w:val="7D0C82C2"/>
    <w:rsid w:val="7D1BEAB9"/>
    <w:rsid w:val="7D1CB1C6"/>
    <w:rsid w:val="7D1E4EDC"/>
    <w:rsid w:val="7D2B51E7"/>
    <w:rsid w:val="7D32E067"/>
    <w:rsid w:val="7D515031"/>
    <w:rsid w:val="7D54FD55"/>
    <w:rsid w:val="7D562729"/>
    <w:rsid w:val="7D66EC69"/>
    <w:rsid w:val="7D715BCD"/>
    <w:rsid w:val="7D786686"/>
    <w:rsid w:val="7D7BFE9B"/>
    <w:rsid w:val="7D7CEB9F"/>
    <w:rsid w:val="7D848D91"/>
    <w:rsid w:val="7D981F08"/>
    <w:rsid w:val="7D9862EA"/>
    <w:rsid w:val="7D9C4151"/>
    <w:rsid w:val="7D9E3E6B"/>
    <w:rsid w:val="7DA74DE0"/>
    <w:rsid w:val="7DB1D20C"/>
    <w:rsid w:val="7DB57A65"/>
    <w:rsid w:val="7DBAF431"/>
    <w:rsid w:val="7DBBABBE"/>
    <w:rsid w:val="7DC6DC5C"/>
    <w:rsid w:val="7DCC316C"/>
    <w:rsid w:val="7DCF4A04"/>
    <w:rsid w:val="7DD14440"/>
    <w:rsid w:val="7DD64222"/>
    <w:rsid w:val="7DE9FE5D"/>
    <w:rsid w:val="7DEED1D8"/>
    <w:rsid w:val="7DF2F6CC"/>
    <w:rsid w:val="7E042202"/>
    <w:rsid w:val="7E05F9B5"/>
    <w:rsid w:val="7E0B108C"/>
    <w:rsid w:val="7E143C9B"/>
    <w:rsid w:val="7E148E22"/>
    <w:rsid w:val="7E20E31F"/>
    <w:rsid w:val="7E210256"/>
    <w:rsid w:val="7E231493"/>
    <w:rsid w:val="7E2898F2"/>
    <w:rsid w:val="7E2D6DC9"/>
    <w:rsid w:val="7E3F6D7D"/>
    <w:rsid w:val="7E43DAA0"/>
    <w:rsid w:val="7E4A8488"/>
    <w:rsid w:val="7E4DF86C"/>
    <w:rsid w:val="7E4FA818"/>
    <w:rsid w:val="7E581A31"/>
    <w:rsid w:val="7E69C39B"/>
    <w:rsid w:val="7E69F19B"/>
    <w:rsid w:val="7E6AEF25"/>
    <w:rsid w:val="7E6CA375"/>
    <w:rsid w:val="7E727AE3"/>
    <w:rsid w:val="7E841508"/>
    <w:rsid w:val="7E861B24"/>
    <w:rsid w:val="7E98912B"/>
    <w:rsid w:val="7E99B623"/>
    <w:rsid w:val="7E9A51F1"/>
    <w:rsid w:val="7EA0370B"/>
    <w:rsid w:val="7EA04886"/>
    <w:rsid w:val="7EB3D5A6"/>
    <w:rsid w:val="7EC0E585"/>
    <w:rsid w:val="7EC1433F"/>
    <w:rsid w:val="7ECCC90A"/>
    <w:rsid w:val="7ED59106"/>
    <w:rsid w:val="7EE07092"/>
    <w:rsid w:val="7EEABDB0"/>
    <w:rsid w:val="7EED220B"/>
    <w:rsid w:val="7EEF6DDD"/>
    <w:rsid w:val="7EEFC8A8"/>
    <w:rsid w:val="7EF2A403"/>
    <w:rsid w:val="7EF4D602"/>
    <w:rsid w:val="7EF74E25"/>
    <w:rsid w:val="7EFE69DD"/>
    <w:rsid w:val="7F03DEBB"/>
    <w:rsid w:val="7F0D699D"/>
    <w:rsid w:val="7F3B06D0"/>
    <w:rsid w:val="7F3DA78D"/>
    <w:rsid w:val="7F498DCF"/>
    <w:rsid w:val="7F4C1BBF"/>
    <w:rsid w:val="7F5001E7"/>
    <w:rsid w:val="7F50D9B2"/>
    <w:rsid w:val="7F5C313A"/>
    <w:rsid w:val="7F632CBA"/>
    <w:rsid w:val="7F68303A"/>
    <w:rsid w:val="7F6B1326"/>
    <w:rsid w:val="7F76ACE8"/>
    <w:rsid w:val="7F7B273B"/>
    <w:rsid w:val="7F7E9810"/>
    <w:rsid w:val="7F902442"/>
    <w:rsid w:val="7FA23FD6"/>
    <w:rsid w:val="7FA55207"/>
    <w:rsid w:val="7FA9C680"/>
    <w:rsid w:val="7FBFD94A"/>
    <w:rsid w:val="7FBFFD9B"/>
    <w:rsid w:val="7FC0D009"/>
    <w:rsid w:val="7FC4C7FD"/>
    <w:rsid w:val="7FC917FB"/>
    <w:rsid w:val="7FD13F67"/>
    <w:rsid w:val="7FD6A65D"/>
    <w:rsid w:val="7FDE051C"/>
    <w:rsid w:val="7FDEF914"/>
    <w:rsid w:val="7FE0C800"/>
    <w:rsid w:val="7FF8FF4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C79F7"/>
  <w15:docId w15:val="{B071D9B8-AEF2-4473-8E25-EA7F4FE8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D761E"/>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13085"/>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7E7D1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836E6C"/>
    <w:pPr>
      <w:spacing w:before="240"/>
      <w:outlineLvl w:val="2"/>
    </w:pPr>
    <w:rPr>
      <w:rFonts w:eastAsiaTheme="minorEastAsia" w:cs="Arial"/>
      <w:b/>
      <w:bCs/>
      <w:color w:val="00B0F0"/>
      <w:sz w:val="24"/>
      <w:szCs w:val="24"/>
    </w:rPr>
  </w:style>
  <w:style w:type="paragraph" w:styleId="Kop4">
    <w:name w:val="heading 4"/>
    <w:basedOn w:val="Standaard"/>
    <w:next w:val="Standaard"/>
    <w:link w:val="Kop4Char"/>
    <w:uiPriority w:val="1"/>
    <w:qFormat/>
    <w:rsid w:val="002C3C6E"/>
    <w:pPr>
      <w:outlineLvl w:val="3"/>
    </w:pPr>
    <w:rPr>
      <w:rFonts w:eastAsiaTheme="minorEastAsia" w:cs="Arial"/>
      <w:b/>
      <w:color w:val="00B0F0"/>
    </w:rPr>
  </w:style>
  <w:style w:type="paragraph" w:styleId="Kop5">
    <w:name w:val="heading 5"/>
    <w:basedOn w:val="Standaard"/>
    <w:next w:val="Standaard"/>
    <w:link w:val="Kop5Char"/>
    <w:uiPriority w:val="1"/>
    <w:qFormat/>
    <w:rsid w:val="007F0C32"/>
    <w:pPr>
      <w:keepNext/>
      <w:keepLines/>
      <w:spacing w:before="300" w:after="240"/>
      <w:outlineLvl w:val="4"/>
    </w:pPr>
    <w:rPr>
      <w:rFonts w:eastAsiaTheme="majorEastAsia" w:cstheme="majorBidi"/>
      <w:b/>
      <w:i/>
      <w:color w:val="00A9F3"/>
    </w:rPr>
  </w:style>
  <w:style w:type="paragraph" w:styleId="Kop6">
    <w:name w:val="heading 6"/>
    <w:basedOn w:val="Standaard"/>
    <w:next w:val="Standaard"/>
    <w:link w:val="Kop6Char"/>
    <w:uiPriority w:val="1"/>
    <w:qFormat/>
    <w:rsid w:val="007E7D1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7E7D1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7E7D1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7E7D1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7E7D1C"/>
    <w:rPr>
      <w:rFonts w:cs="Segoe UI"/>
      <w:szCs w:val="18"/>
    </w:rPr>
  </w:style>
  <w:style w:type="character" w:customStyle="1" w:styleId="BallontekstChar">
    <w:name w:val="Ballontekst Char"/>
    <w:basedOn w:val="Standaardalinea-lettertype"/>
    <w:link w:val="Ballontekst"/>
    <w:semiHidden/>
    <w:rsid w:val="007E7D1C"/>
    <w:rPr>
      <w:rFonts w:ascii="Arial" w:hAnsi="Arial" w:cs="Segoe UI"/>
      <w:szCs w:val="18"/>
    </w:rPr>
  </w:style>
  <w:style w:type="paragraph" w:customStyle="1" w:styleId="Colofontekst">
    <w:name w:val="Colofontekst"/>
    <w:basedOn w:val="Standaard"/>
    <w:next w:val="Standaard"/>
    <w:uiPriority w:val="4"/>
    <w:qFormat/>
    <w:rsid w:val="007E7D1C"/>
    <w:rPr>
      <w:sz w:val="18"/>
    </w:rPr>
  </w:style>
  <w:style w:type="character" w:styleId="GevolgdeHyperlink">
    <w:name w:val="FollowedHyperlink"/>
    <w:basedOn w:val="Standaardalinea-lettertype"/>
    <w:uiPriority w:val="4"/>
    <w:rsid w:val="007E7D1C"/>
    <w:rPr>
      <w:color w:val="002C64"/>
      <w:u w:val="single"/>
    </w:rPr>
  </w:style>
  <w:style w:type="character" w:styleId="Hyperlink">
    <w:name w:val="Hyperlink"/>
    <w:basedOn w:val="Standaardalinea-lettertype"/>
    <w:uiPriority w:val="99"/>
    <w:unhideWhenUsed/>
    <w:rsid w:val="007E7D1C"/>
    <w:rPr>
      <w:color w:val="002C64"/>
      <w:u w:val="single"/>
    </w:rPr>
  </w:style>
  <w:style w:type="character" w:customStyle="1" w:styleId="Kop1Char">
    <w:name w:val="Kop 1 Char"/>
    <w:aliases w:val="Webversie Char, titel document Char"/>
    <w:link w:val="Kop1"/>
    <w:uiPriority w:val="5"/>
    <w:rsid w:val="00313085"/>
    <w:rPr>
      <w:rFonts w:ascii="Arial" w:hAnsi="Arial"/>
      <w:bCs/>
      <w:color w:val="002C64"/>
      <w:kern w:val="32"/>
      <w:sz w:val="60"/>
      <w:szCs w:val="32"/>
    </w:rPr>
  </w:style>
  <w:style w:type="character" w:customStyle="1" w:styleId="Kop2Char">
    <w:name w:val="Kop 2 Char"/>
    <w:aliases w:val="Kop 2 Hoofdstuktitel Char"/>
    <w:link w:val="Kop2"/>
    <w:uiPriority w:val="1"/>
    <w:rsid w:val="007E7D1C"/>
    <w:rPr>
      <w:rFonts w:ascii="Arial" w:hAnsi="Arial" w:cs="Courier New"/>
      <w:color w:val="00A9F3"/>
      <w:sz w:val="40"/>
      <w:szCs w:val="50"/>
    </w:rPr>
  </w:style>
  <w:style w:type="paragraph" w:styleId="Inhopg1">
    <w:name w:val="toc 1"/>
    <w:basedOn w:val="Standaard"/>
    <w:next w:val="Standaard"/>
    <w:autoRedefine/>
    <w:uiPriority w:val="39"/>
    <w:rsid w:val="007E7D1C"/>
    <w:pPr>
      <w:spacing w:after="100"/>
    </w:pPr>
  </w:style>
  <w:style w:type="paragraph" w:styleId="Inhopg2">
    <w:name w:val="toc 2"/>
    <w:basedOn w:val="Standaard"/>
    <w:next w:val="Standaard"/>
    <w:autoRedefine/>
    <w:uiPriority w:val="39"/>
    <w:unhideWhenUsed/>
    <w:rsid w:val="009801C9"/>
    <w:pPr>
      <w:tabs>
        <w:tab w:val="right" w:leader="dot" w:pos="8833"/>
      </w:tabs>
      <w:spacing w:after="100"/>
    </w:pPr>
  </w:style>
  <w:style w:type="paragraph" w:styleId="Inhopg3">
    <w:name w:val="toc 3"/>
    <w:basedOn w:val="Standaard"/>
    <w:next w:val="Standaard"/>
    <w:autoRedefine/>
    <w:uiPriority w:val="39"/>
    <w:unhideWhenUsed/>
    <w:rsid w:val="000233D4"/>
    <w:pPr>
      <w:tabs>
        <w:tab w:val="right" w:leader="dot" w:pos="8833"/>
      </w:tabs>
      <w:spacing w:after="100"/>
      <w:ind w:left="567"/>
    </w:pPr>
  </w:style>
  <w:style w:type="paragraph" w:styleId="Inhopg4">
    <w:name w:val="toc 4"/>
    <w:basedOn w:val="Standaard"/>
    <w:next w:val="Standaard"/>
    <w:autoRedefine/>
    <w:semiHidden/>
    <w:unhideWhenUsed/>
    <w:rsid w:val="007E7D1C"/>
    <w:pPr>
      <w:spacing w:after="100"/>
    </w:pPr>
  </w:style>
  <w:style w:type="paragraph" w:styleId="Inhopg5">
    <w:name w:val="toc 5"/>
    <w:basedOn w:val="Standaard"/>
    <w:next w:val="Standaard"/>
    <w:autoRedefine/>
    <w:semiHidden/>
    <w:unhideWhenUsed/>
    <w:rsid w:val="007E7D1C"/>
    <w:pPr>
      <w:spacing w:after="100"/>
    </w:pPr>
  </w:style>
  <w:style w:type="paragraph" w:styleId="Inhopg6">
    <w:name w:val="toc 6"/>
    <w:basedOn w:val="Standaard"/>
    <w:next w:val="Standaard"/>
    <w:autoRedefine/>
    <w:semiHidden/>
    <w:unhideWhenUsed/>
    <w:rsid w:val="007E7D1C"/>
    <w:pPr>
      <w:spacing w:after="100"/>
    </w:pPr>
  </w:style>
  <w:style w:type="paragraph" w:styleId="Inhopg7">
    <w:name w:val="toc 7"/>
    <w:basedOn w:val="Standaard"/>
    <w:next w:val="Standaard"/>
    <w:autoRedefine/>
    <w:semiHidden/>
    <w:unhideWhenUsed/>
    <w:rsid w:val="007E7D1C"/>
    <w:pPr>
      <w:spacing w:after="100"/>
    </w:pPr>
  </w:style>
  <w:style w:type="paragraph" w:styleId="Inhopg8">
    <w:name w:val="toc 8"/>
    <w:basedOn w:val="Standaard"/>
    <w:next w:val="Standaard"/>
    <w:autoRedefine/>
    <w:semiHidden/>
    <w:unhideWhenUsed/>
    <w:rsid w:val="007E7D1C"/>
    <w:pPr>
      <w:spacing w:after="100"/>
    </w:pPr>
  </w:style>
  <w:style w:type="paragraph" w:styleId="Inhopg9">
    <w:name w:val="toc 9"/>
    <w:basedOn w:val="Standaard"/>
    <w:next w:val="Standaard"/>
    <w:autoRedefine/>
    <w:semiHidden/>
    <w:unhideWhenUsed/>
    <w:rsid w:val="007E7D1C"/>
    <w:pPr>
      <w:spacing w:after="100"/>
    </w:pPr>
  </w:style>
  <w:style w:type="paragraph" w:customStyle="1" w:styleId="Introductie">
    <w:name w:val="Introductie"/>
    <w:basedOn w:val="Standaard"/>
    <w:next w:val="Standaard"/>
    <w:uiPriority w:val="2"/>
    <w:qFormat/>
    <w:rsid w:val="007E7D1C"/>
    <w:pPr>
      <w:spacing w:after="250" w:line="330" w:lineRule="atLeast"/>
    </w:pPr>
    <w:rPr>
      <w:b/>
      <w:sz w:val="24"/>
      <w:lang w:val="fr-FR"/>
    </w:rPr>
  </w:style>
  <w:style w:type="paragraph" w:styleId="Kopvaninhoudsopgave">
    <w:name w:val="TOC Heading"/>
    <w:basedOn w:val="Kop2"/>
    <w:next w:val="Standaard"/>
    <w:uiPriority w:val="39"/>
    <w:unhideWhenUsed/>
    <w:qFormat/>
    <w:rsid w:val="007E7D1C"/>
    <w:pPr>
      <w:keepLines/>
      <w:outlineLvl w:val="9"/>
    </w:pPr>
    <w:rPr>
      <w:rFonts w:eastAsiaTheme="majorEastAsia" w:cstheme="majorBidi"/>
      <w:bCs/>
    </w:rPr>
  </w:style>
  <w:style w:type="paragraph" w:styleId="Koptekst">
    <w:name w:val="header"/>
    <w:basedOn w:val="Standaard"/>
    <w:link w:val="KoptekstChar"/>
    <w:unhideWhenUsed/>
    <w:rsid w:val="007E7D1C"/>
    <w:pPr>
      <w:tabs>
        <w:tab w:val="center" w:pos="4513"/>
        <w:tab w:val="right" w:pos="9026"/>
      </w:tabs>
      <w:spacing w:line="240" w:lineRule="auto"/>
    </w:pPr>
  </w:style>
  <w:style w:type="character" w:customStyle="1" w:styleId="KoptekstChar">
    <w:name w:val="Koptekst Char"/>
    <w:basedOn w:val="Standaardalinea-lettertype"/>
    <w:link w:val="Koptekst"/>
    <w:rsid w:val="007E7D1C"/>
    <w:rPr>
      <w:rFonts w:ascii="Arial" w:hAnsi="Arial"/>
    </w:rPr>
  </w:style>
  <w:style w:type="paragraph" w:styleId="Lijstalinea">
    <w:name w:val="List Paragraph"/>
    <w:basedOn w:val="Standaard"/>
    <w:link w:val="LijstalineaChar"/>
    <w:uiPriority w:val="34"/>
    <w:unhideWhenUsed/>
    <w:qFormat/>
    <w:rsid w:val="007E7D1C"/>
    <w:pPr>
      <w:contextualSpacing/>
    </w:pPr>
  </w:style>
  <w:style w:type="paragraph" w:customStyle="1" w:styleId="Ondertiteldocument">
    <w:name w:val="Ondertitel document"/>
    <w:basedOn w:val="Standaard"/>
    <w:next w:val="Standaard"/>
    <w:uiPriority w:val="2"/>
    <w:qFormat/>
    <w:rsid w:val="007E7D1C"/>
    <w:pPr>
      <w:spacing w:after="800" w:line="640" w:lineRule="atLeast"/>
    </w:pPr>
    <w:rPr>
      <w:color w:val="00A9F3"/>
      <w:sz w:val="48"/>
    </w:rPr>
  </w:style>
  <w:style w:type="table" w:styleId="Onopgemaaktetabel1">
    <w:name w:val="Plain Table 1"/>
    <w:basedOn w:val="Standaardtabel"/>
    <w:uiPriority w:val="41"/>
    <w:rsid w:val="007E7D1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E7D1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7E7D1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E7D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7E7D1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7E7D1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836E6C"/>
    <w:rPr>
      <w:rFonts w:ascii="Arial" w:eastAsiaTheme="minorEastAsia" w:hAnsi="Arial" w:cs="Arial"/>
      <w:b/>
      <w:bCs/>
      <w:color w:val="00B0F0"/>
      <w:sz w:val="24"/>
      <w:szCs w:val="24"/>
    </w:rPr>
  </w:style>
  <w:style w:type="character" w:customStyle="1" w:styleId="Kop4Char">
    <w:name w:val="Kop 4 Char"/>
    <w:basedOn w:val="Standaardalinea-lettertype"/>
    <w:link w:val="Kop4"/>
    <w:uiPriority w:val="1"/>
    <w:rsid w:val="002C3C6E"/>
    <w:rPr>
      <w:rFonts w:ascii="Arial" w:eastAsiaTheme="minorEastAsia" w:hAnsi="Arial" w:cs="Arial"/>
      <w:b/>
      <w:color w:val="00B0F0"/>
    </w:rPr>
  </w:style>
  <w:style w:type="character" w:customStyle="1" w:styleId="Kop5Char">
    <w:name w:val="Kop 5 Char"/>
    <w:basedOn w:val="Standaardalinea-lettertype"/>
    <w:link w:val="Kop5"/>
    <w:uiPriority w:val="1"/>
    <w:rsid w:val="007F0C32"/>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7E7D1C"/>
  </w:style>
  <w:style w:type="numbering" w:customStyle="1" w:styleId="Stijl1">
    <w:name w:val="Stijl1"/>
    <w:uiPriority w:val="99"/>
    <w:rsid w:val="007E7D1C"/>
    <w:pPr>
      <w:numPr>
        <w:numId w:val="1"/>
      </w:numPr>
    </w:pPr>
  </w:style>
  <w:style w:type="character" w:customStyle="1" w:styleId="Kop6Char">
    <w:name w:val="Kop 6 Char"/>
    <w:basedOn w:val="Standaardalinea-lettertype"/>
    <w:link w:val="Kop6"/>
    <w:uiPriority w:val="1"/>
    <w:rsid w:val="007E7D1C"/>
    <w:rPr>
      <w:rFonts w:ascii="Arial" w:eastAsiaTheme="majorEastAsia" w:hAnsi="Arial" w:cstheme="majorBidi"/>
      <w:i/>
      <w:color w:val="00A9F3"/>
    </w:rPr>
  </w:style>
  <w:style w:type="table" w:styleId="Tabelraster">
    <w:name w:val="Table Grid"/>
    <w:basedOn w:val="Standaardtabel"/>
    <w:rsid w:val="007E7D1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E7D1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7E7D1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7E7D1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7E7D1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7E7D1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7E7D1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7E7D1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7E7D1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7E7D1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7E7D1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7E7D1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7E7D1C"/>
    <w:pPr>
      <w:numPr>
        <w:numId w:val="2"/>
      </w:numPr>
    </w:pPr>
  </w:style>
  <w:style w:type="numbering" w:customStyle="1" w:styleId="VNGGenummerdelijst">
    <w:name w:val="VNG Genummerde lijst"/>
    <w:uiPriority w:val="99"/>
    <w:rsid w:val="007E7D1C"/>
    <w:pPr>
      <w:numPr>
        <w:numId w:val="3"/>
      </w:numPr>
    </w:pPr>
  </w:style>
  <w:style w:type="numbering" w:customStyle="1" w:styleId="VNGOngenummerdelijst">
    <w:name w:val="VNG Ongenummerde lijst"/>
    <w:uiPriority w:val="99"/>
    <w:rsid w:val="007E7D1C"/>
    <w:pPr>
      <w:numPr>
        <w:numId w:val="4"/>
      </w:numPr>
    </w:pPr>
  </w:style>
  <w:style w:type="table" w:customStyle="1" w:styleId="VNGtabelgroen">
    <w:name w:val="VNG tabel groen"/>
    <w:basedOn w:val="Standaardtabel"/>
    <w:uiPriority w:val="99"/>
    <w:rsid w:val="007E7D1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7E7D1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7E7D1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7E7D1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7E7D1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7E7D1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7E7D1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7E7D1C"/>
    <w:rPr>
      <w:vertAlign w:val="superscript"/>
    </w:rPr>
  </w:style>
  <w:style w:type="paragraph" w:styleId="Voetnoottekst">
    <w:name w:val="footnote text"/>
    <w:basedOn w:val="Standaard"/>
    <w:link w:val="VoetnoottekstChar"/>
    <w:unhideWhenUsed/>
    <w:rsid w:val="007E7D1C"/>
    <w:pPr>
      <w:spacing w:line="240" w:lineRule="auto"/>
    </w:pPr>
  </w:style>
  <w:style w:type="character" w:customStyle="1" w:styleId="VoetnoottekstChar">
    <w:name w:val="Voetnoottekst Char"/>
    <w:basedOn w:val="Standaardalinea-lettertype"/>
    <w:link w:val="Voetnoottekst"/>
    <w:rsid w:val="007E7D1C"/>
    <w:rPr>
      <w:rFonts w:ascii="Arial" w:hAnsi="Arial"/>
    </w:rPr>
  </w:style>
  <w:style w:type="paragraph" w:styleId="Voettekst">
    <w:name w:val="footer"/>
    <w:basedOn w:val="Standaard"/>
    <w:link w:val="VoettekstChar"/>
    <w:unhideWhenUsed/>
    <w:rsid w:val="007E7D1C"/>
    <w:pPr>
      <w:tabs>
        <w:tab w:val="center" w:pos="4513"/>
        <w:tab w:val="right" w:pos="9026"/>
      </w:tabs>
      <w:spacing w:line="240" w:lineRule="auto"/>
    </w:pPr>
  </w:style>
  <w:style w:type="character" w:customStyle="1" w:styleId="VoettekstChar">
    <w:name w:val="Voettekst Char"/>
    <w:basedOn w:val="Standaardalinea-lettertype"/>
    <w:link w:val="Voettekst"/>
    <w:rsid w:val="007E7D1C"/>
    <w:rPr>
      <w:rFonts w:ascii="Arial" w:hAnsi="Arial"/>
    </w:rPr>
  </w:style>
  <w:style w:type="paragraph" w:customStyle="1" w:styleId="Voettekstzwart">
    <w:name w:val="Voettekst zwart"/>
    <w:basedOn w:val="Standaard"/>
    <w:uiPriority w:val="4"/>
    <w:rsid w:val="007E7D1C"/>
    <w:pPr>
      <w:spacing w:after="250" w:line="180" w:lineRule="atLeast"/>
    </w:pPr>
    <w:rPr>
      <w:sz w:val="16"/>
      <w:lang w:val="fr-FR"/>
    </w:rPr>
  </w:style>
  <w:style w:type="character" w:customStyle="1" w:styleId="Kop7Char">
    <w:name w:val="Kop 7 Char"/>
    <w:basedOn w:val="Standaardalinea-lettertype"/>
    <w:link w:val="Kop7"/>
    <w:uiPriority w:val="1"/>
    <w:rsid w:val="007E7D1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7E7D1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7E7D1C"/>
    <w:rPr>
      <w:rFonts w:ascii="Arial" w:eastAsiaTheme="majorEastAsia" w:hAnsi="Arial" w:cstheme="majorBidi"/>
      <w:iCs/>
      <w:color w:val="00A9F3"/>
      <w:szCs w:val="21"/>
    </w:rPr>
  </w:style>
  <w:style w:type="paragraph" w:styleId="Lijst">
    <w:name w:val="List"/>
    <w:basedOn w:val="Standaard"/>
    <w:semiHidden/>
    <w:unhideWhenUsed/>
    <w:rsid w:val="00DF56FE"/>
    <w:pPr>
      <w:ind w:left="284" w:hanging="284"/>
      <w:contextualSpacing/>
    </w:pPr>
  </w:style>
  <w:style w:type="paragraph" w:styleId="Lijst2">
    <w:name w:val="List 2"/>
    <w:basedOn w:val="Standaard"/>
    <w:semiHidden/>
    <w:unhideWhenUsed/>
    <w:rsid w:val="00DF56FE"/>
    <w:pPr>
      <w:ind w:left="284" w:hanging="284"/>
      <w:contextualSpacing/>
    </w:pPr>
  </w:style>
  <w:style w:type="paragraph" w:styleId="Lijst3">
    <w:name w:val="List 3"/>
    <w:basedOn w:val="Standaard"/>
    <w:semiHidden/>
    <w:unhideWhenUsed/>
    <w:rsid w:val="00DF56FE"/>
    <w:pPr>
      <w:ind w:left="284" w:hanging="284"/>
      <w:contextualSpacing/>
    </w:pPr>
  </w:style>
  <w:style w:type="paragraph" w:styleId="Lijst4">
    <w:name w:val="List 4"/>
    <w:basedOn w:val="Standaard"/>
    <w:rsid w:val="00DF56FE"/>
    <w:pPr>
      <w:ind w:left="284" w:hanging="284"/>
      <w:contextualSpacing/>
    </w:pPr>
  </w:style>
  <w:style w:type="paragraph" w:styleId="Lijst5">
    <w:name w:val="List 5"/>
    <w:basedOn w:val="Standaard"/>
    <w:rsid w:val="00DF56FE"/>
    <w:pPr>
      <w:ind w:left="284" w:hanging="284"/>
      <w:contextualSpacing/>
    </w:pPr>
  </w:style>
  <w:style w:type="paragraph" w:styleId="Lijstnummering">
    <w:name w:val="List Number"/>
    <w:basedOn w:val="Standaard"/>
    <w:rsid w:val="00DF56FE"/>
    <w:pPr>
      <w:numPr>
        <w:numId w:val="5"/>
      </w:numPr>
      <w:contextualSpacing/>
    </w:pPr>
  </w:style>
  <w:style w:type="paragraph" w:styleId="Lijstnummering2">
    <w:name w:val="List Number 2"/>
    <w:basedOn w:val="Standaard"/>
    <w:semiHidden/>
    <w:unhideWhenUsed/>
    <w:rsid w:val="00DF56FE"/>
    <w:pPr>
      <w:numPr>
        <w:numId w:val="6"/>
      </w:numPr>
      <w:contextualSpacing/>
    </w:pPr>
  </w:style>
  <w:style w:type="character" w:styleId="Tekstvantijdelijkeaanduiding">
    <w:name w:val="Placeholder Text"/>
    <w:basedOn w:val="Standaardalinea-lettertype"/>
    <w:uiPriority w:val="99"/>
    <w:semiHidden/>
    <w:rsid w:val="00DF56FE"/>
    <w:rPr>
      <w:color w:val="808080"/>
    </w:rPr>
  </w:style>
  <w:style w:type="paragraph" w:styleId="Geenafstand">
    <w:name w:val="No Spacing"/>
    <w:uiPriority w:val="1"/>
    <w:qFormat/>
    <w:rsid w:val="008E6684"/>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unhideWhenUsed/>
    <w:rsid w:val="00771E7F"/>
    <w:rPr>
      <w:color w:val="605E5C"/>
      <w:shd w:val="clear" w:color="auto" w:fill="E1DFDD"/>
    </w:rPr>
  </w:style>
  <w:style w:type="character" w:styleId="Verwijzingopmerking">
    <w:name w:val="annotation reference"/>
    <w:basedOn w:val="Standaardalinea-lettertype"/>
    <w:semiHidden/>
    <w:unhideWhenUsed/>
    <w:rsid w:val="008D71A4"/>
    <w:rPr>
      <w:sz w:val="16"/>
      <w:szCs w:val="16"/>
    </w:rPr>
  </w:style>
  <w:style w:type="paragraph" w:styleId="Tekstopmerking">
    <w:name w:val="annotation text"/>
    <w:basedOn w:val="Standaard"/>
    <w:link w:val="TekstopmerkingChar"/>
    <w:unhideWhenUsed/>
    <w:rsid w:val="008D71A4"/>
    <w:pPr>
      <w:spacing w:line="240" w:lineRule="auto"/>
    </w:pPr>
  </w:style>
  <w:style w:type="character" w:customStyle="1" w:styleId="TekstopmerkingChar">
    <w:name w:val="Tekst opmerking Char"/>
    <w:basedOn w:val="Standaardalinea-lettertype"/>
    <w:link w:val="Tekstopmerking"/>
    <w:rsid w:val="008D71A4"/>
    <w:rPr>
      <w:rFonts w:ascii="Arial" w:hAnsi="Arial"/>
    </w:rPr>
  </w:style>
  <w:style w:type="paragraph" w:styleId="Onderwerpvanopmerking">
    <w:name w:val="annotation subject"/>
    <w:basedOn w:val="Tekstopmerking"/>
    <w:next w:val="Tekstopmerking"/>
    <w:link w:val="OnderwerpvanopmerkingChar"/>
    <w:semiHidden/>
    <w:unhideWhenUsed/>
    <w:rsid w:val="008D71A4"/>
    <w:rPr>
      <w:b/>
      <w:bCs/>
    </w:rPr>
  </w:style>
  <w:style w:type="character" w:customStyle="1" w:styleId="OnderwerpvanopmerkingChar">
    <w:name w:val="Onderwerp van opmerking Char"/>
    <w:basedOn w:val="TekstopmerkingChar"/>
    <w:link w:val="Onderwerpvanopmerking"/>
    <w:semiHidden/>
    <w:rsid w:val="008D71A4"/>
    <w:rPr>
      <w:rFonts w:ascii="Arial" w:hAnsi="Arial"/>
      <w:b/>
      <w:bCs/>
    </w:rPr>
  </w:style>
  <w:style w:type="character" w:styleId="Vermelding">
    <w:name w:val="Mention"/>
    <w:basedOn w:val="Standaardalinea-lettertype"/>
    <w:uiPriority w:val="99"/>
    <w:unhideWhenUsed/>
    <w:rsid w:val="008C71FC"/>
    <w:rPr>
      <w:color w:val="2B579A"/>
      <w:shd w:val="clear" w:color="auto" w:fill="E6E6E6"/>
    </w:rPr>
  </w:style>
  <w:style w:type="paragraph" w:styleId="Revisie">
    <w:name w:val="Revision"/>
    <w:hidden/>
    <w:uiPriority w:val="99"/>
    <w:semiHidden/>
    <w:rsid w:val="00D37D16"/>
    <w:rPr>
      <w:rFonts w:ascii="Arial" w:hAnsi="Arial"/>
    </w:rPr>
  </w:style>
  <w:style w:type="table" w:styleId="Gemiddeldelijst2-accent1">
    <w:name w:val="Medium List 2 Accent 1"/>
    <w:basedOn w:val="Standaardtabel"/>
    <w:uiPriority w:val="66"/>
    <w:rsid w:val="004533F2"/>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Standaard"/>
    <w:uiPriority w:val="40"/>
    <w:qFormat/>
    <w:rsid w:val="00BE748F"/>
    <w:pPr>
      <w:tabs>
        <w:tab w:val="decimal" w:pos="360"/>
      </w:tabs>
      <w:spacing w:after="200" w:line="276" w:lineRule="auto"/>
    </w:pPr>
    <w:rPr>
      <w:rFonts w:asciiTheme="minorHAnsi" w:eastAsiaTheme="minorEastAsia" w:hAnsiTheme="minorHAnsi"/>
      <w:sz w:val="22"/>
      <w:szCs w:val="22"/>
    </w:rPr>
  </w:style>
  <w:style w:type="character" w:styleId="Subtielebenadrukking">
    <w:name w:val="Subtle Emphasis"/>
    <w:basedOn w:val="Standaardalinea-lettertype"/>
    <w:uiPriority w:val="19"/>
    <w:qFormat/>
    <w:rsid w:val="00BE748F"/>
    <w:rPr>
      <w:i/>
      <w:iCs/>
    </w:rPr>
  </w:style>
  <w:style w:type="table" w:styleId="Lichtearcering-accent1">
    <w:name w:val="Light Shading Accent 1"/>
    <w:basedOn w:val="Standaardtabel"/>
    <w:uiPriority w:val="60"/>
    <w:rsid w:val="00BE748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raster1">
    <w:name w:val="Tabelraster1"/>
    <w:basedOn w:val="Standaardtabel"/>
    <w:next w:val="Tabelraster"/>
    <w:rsid w:val="009B366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unhideWhenUsed/>
    <w:qFormat/>
    <w:rsid w:val="00E342D9"/>
    <w:pPr>
      <w:widowControl w:val="0"/>
      <w:autoSpaceDE w:val="0"/>
      <w:autoSpaceDN w:val="0"/>
      <w:spacing w:line="240" w:lineRule="auto"/>
    </w:pPr>
    <w:rPr>
      <w:rFonts w:eastAsia="Arial" w:cs="Arial"/>
      <w:sz w:val="18"/>
      <w:szCs w:val="18"/>
      <w:lang w:bidi="nl-NL"/>
    </w:rPr>
  </w:style>
  <w:style w:type="character" w:customStyle="1" w:styleId="PlattetekstChar">
    <w:name w:val="Platte tekst Char"/>
    <w:basedOn w:val="Standaardalinea-lettertype"/>
    <w:link w:val="Plattetekst"/>
    <w:uiPriority w:val="1"/>
    <w:rsid w:val="00E342D9"/>
    <w:rPr>
      <w:rFonts w:ascii="Arial" w:eastAsia="Arial" w:hAnsi="Arial" w:cs="Arial"/>
      <w:sz w:val="18"/>
      <w:szCs w:val="18"/>
      <w:lang w:bidi="nl-NL"/>
    </w:rPr>
  </w:style>
  <w:style w:type="character" w:customStyle="1" w:styleId="LijstalineaChar">
    <w:name w:val="Lijstalinea Char"/>
    <w:basedOn w:val="Standaardalinea-lettertype"/>
    <w:link w:val="Lijstalinea"/>
    <w:uiPriority w:val="34"/>
    <w:locked/>
    <w:rsid w:val="00E342D9"/>
    <w:rPr>
      <w:rFonts w:ascii="Arial" w:hAnsi="Arial"/>
    </w:rPr>
  </w:style>
  <w:style w:type="character" w:customStyle="1" w:styleId="normaltextrun">
    <w:name w:val="normaltextrun"/>
    <w:basedOn w:val="Standaardalinea-lettertype"/>
    <w:rsid w:val="009C1449"/>
  </w:style>
  <w:style w:type="character" w:customStyle="1" w:styleId="eop">
    <w:name w:val="eop"/>
    <w:basedOn w:val="Standaardalinea-lettertype"/>
    <w:rsid w:val="009C1449"/>
  </w:style>
  <w:style w:type="paragraph" w:customStyle="1" w:styleId="intro">
    <w:name w:val="intro"/>
    <w:basedOn w:val="Standaard"/>
    <w:rsid w:val="00A52E8D"/>
    <w:pPr>
      <w:spacing w:before="100" w:beforeAutospacing="1" w:after="100" w:afterAutospacing="1" w:line="240" w:lineRule="auto"/>
    </w:pPr>
    <w:rPr>
      <w:rFonts w:ascii="Times New Roman" w:hAnsi="Times New Roman"/>
      <w:sz w:val="24"/>
      <w:szCs w:val="24"/>
    </w:rPr>
  </w:style>
  <w:style w:type="paragraph" w:styleId="Normaalweb">
    <w:name w:val="Normal (Web)"/>
    <w:basedOn w:val="Standaard"/>
    <w:uiPriority w:val="99"/>
    <w:semiHidden/>
    <w:unhideWhenUsed/>
    <w:rsid w:val="00A52E8D"/>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210D42"/>
    <w:rPr>
      <w:b/>
      <w:bCs/>
    </w:rPr>
  </w:style>
  <w:style w:type="character" w:styleId="Nadruk">
    <w:name w:val="Emphasis"/>
    <w:basedOn w:val="Standaardalinea-lettertype"/>
    <w:uiPriority w:val="20"/>
    <w:qFormat/>
    <w:rsid w:val="00CF6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785">
      <w:bodyDiv w:val="1"/>
      <w:marLeft w:val="0"/>
      <w:marRight w:val="0"/>
      <w:marTop w:val="0"/>
      <w:marBottom w:val="0"/>
      <w:divBdr>
        <w:top w:val="none" w:sz="0" w:space="0" w:color="auto"/>
        <w:left w:val="none" w:sz="0" w:space="0" w:color="auto"/>
        <w:bottom w:val="none" w:sz="0" w:space="0" w:color="auto"/>
        <w:right w:val="none" w:sz="0" w:space="0" w:color="auto"/>
      </w:divBdr>
    </w:div>
    <w:div w:id="133256355">
      <w:bodyDiv w:val="1"/>
      <w:marLeft w:val="0"/>
      <w:marRight w:val="0"/>
      <w:marTop w:val="0"/>
      <w:marBottom w:val="0"/>
      <w:divBdr>
        <w:top w:val="none" w:sz="0" w:space="0" w:color="auto"/>
        <w:left w:val="none" w:sz="0" w:space="0" w:color="auto"/>
        <w:bottom w:val="none" w:sz="0" w:space="0" w:color="auto"/>
        <w:right w:val="none" w:sz="0" w:space="0" w:color="auto"/>
      </w:divBdr>
    </w:div>
    <w:div w:id="628821695">
      <w:bodyDiv w:val="1"/>
      <w:marLeft w:val="0"/>
      <w:marRight w:val="0"/>
      <w:marTop w:val="0"/>
      <w:marBottom w:val="0"/>
      <w:divBdr>
        <w:top w:val="none" w:sz="0" w:space="0" w:color="auto"/>
        <w:left w:val="none" w:sz="0" w:space="0" w:color="auto"/>
        <w:bottom w:val="none" w:sz="0" w:space="0" w:color="auto"/>
        <w:right w:val="none" w:sz="0" w:space="0" w:color="auto"/>
      </w:divBdr>
    </w:div>
    <w:div w:id="708535516">
      <w:bodyDiv w:val="1"/>
      <w:marLeft w:val="0"/>
      <w:marRight w:val="0"/>
      <w:marTop w:val="0"/>
      <w:marBottom w:val="0"/>
      <w:divBdr>
        <w:top w:val="none" w:sz="0" w:space="0" w:color="auto"/>
        <w:left w:val="none" w:sz="0" w:space="0" w:color="auto"/>
        <w:bottom w:val="none" w:sz="0" w:space="0" w:color="auto"/>
        <w:right w:val="none" w:sz="0" w:space="0" w:color="auto"/>
      </w:divBdr>
    </w:div>
    <w:div w:id="740903942">
      <w:bodyDiv w:val="1"/>
      <w:marLeft w:val="0"/>
      <w:marRight w:val="0"/>
      <w:marTop w:val="0"/>
      <w:marBottom w:val="0"/>
      <w:divBdr>
        <w:top w:val="none" w:sz="0" w:space="0" w:color="auto"/>
        <w:left w:val="none" w:sz="0" w:space="0" w:color="auto"/>
        <w:bottom w:val="none" w:sz="0" w:space="0" w:color="auto"/>
        <w:right w:val="none" w:sz="0" w:space="0" w:color="auto"/>
      </w:divBdr>
    </w:div>
    <w:div w:id="776027039">
      <w:bodyDiv w:val="1"/>
      <w:marLeft w:val="0"/>
      <w:marRight w:val="0"/>
      <w:marTop w:val="0"/>
      <w:marBottom w:val="0"/>
      <w:divBdr>
        <w:top w:val="none" w:sz="0" w:space="0" w:color="auto"/>
        <w:left w:val="none" w:sz="0" w:space="0" w:color="auto"/>
        <w:bottom w:val="none" w:sz="0" w:space="0" w:color="auto"/>
        <w:right w:val="none" w:sz="0" w:space="0" w:color="auto"/>
      </w:divBdr>
    </w:div>
    <w:div w:id="912350970">
      <w:bodyDiv w:val="1"/>
      <w:marLeft w:val="0"/>
      <w:marRight w:val="0"/>
      <w:marTop w:val="0"/>
      <w:marBottom w:val="0"/>
      <w:divBdr>
        <w:top w:val="none" w:sz="0" w:space="0" w:color="auto"/>
        <w:left w:val="none" w:sz="0" w:space="0" w:color="auto"/>
        <w:bottom w:val="none" w:sz="0" w:space="0" w:color="auto"/>
        <w:right w:val="none" w:sz="0" w:space="0" w:color="auto"/>
      </w:divBdr>
    </w:div>
    <w:div w:id="956251635">
      <w:bodyDiv w:val="1"/>
      <w:marLeft w:val="0"/>
      <w:marRight w:val="0"/>
      <w:marTop w:val="0"/>
      <w:marBottom w:val="0"/>
      <w:divBdr>
        <w:top w:val="none" w:sz="0" w:space="0" w:color="auto"/>
        <w:left w:val="none" w:sz="0" w:space="0" w:color="auto"/>
        <w:bottom w:val="none" w:sz="0" w:space="0" w:color="auto"/>
        <w:right w:val="none" w:sz="0" w:space="0" w:color="auto"/>
      </w:divBdr>
    </w:div>
    <w:div w:id="1020813587">
      <w:bodyDiv w:val="1"/>
      <w:marLeft w:val="0"/>
      <w:marRight w:val="0"/>
      <w:marTop w:val="0"/>
      <w:marBottom w:val="0"/>
      <w:divBdr>
        <w:top w:val="none" w:sz="0" w:space="0" w:color="auto"/>
        <w:left w:val="none" w:sz="0" w:space="0" w:color="auto"/>
        <w:bottom w:val="none" w:sz="0" w:space="0" w:color="auto"/>
        <w:right w:val="none" w:sz="0" w:space="0" w:color="auto"/>
      </w:divBdr>
      <w:divsChild>
        <w:div w:id="1712027267">
          <w:marLeft w:val="547"/>
          <w:marRight w:val="0"/>
          <w:marTop w:val="0"/>
          <w:marBottom w:val="0"/>
          <w:divBdr>
            <w:top w:val="none" w:sz="0" w:space="0" w:color="auto"/>
            <w:left w:val="none" w:sz="0" w:space="0" w:color="auto"/>
            <w:bottom w:val="none" w:sz="0" w:space="0" w:color="auto"/>
            <w:right w:val="none" w:sz="0" w:space="0" w:color="auto"/>
          </w:divBdr>
        </w:div>
      </w:divsChild>
    </w:div>
    <w:div w:id="1044788571">
      <w:bodyDiv w:val="1"/>
      <w:marLeft w:val="0"/>
      <w:marRight w:val="0"/>
      <w:marTop w:val="0"/>
      <w:marBottom w:val="0"/>
      <w:divBdr>
        <w:top w:val="none" w:sz="0" w:space="0" w:color="auto"/>
        <w:left w:val="none" w:sz="0" w:space="0" w:color="auto"/>
        <w:bottom w:val="none" w:sz="0" w:space="0" w:color="auto"/>
        <w:right w:val="none" w:sz="0" w:space="0" w:color="auto"/>
      </w:divBdr>
    </w:div>
    <w:div w:id="1092775436">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sChild>
        <w:div w:id="262036168">
          <w:marLeft w:val="850"/>
          <w:marRight w:val="0"/>
          <w:marTop w:val="88"/>
          <w:marBottom w:val="0"/>
          <w:divBdr>
            <w:top w:val="none" w:sz="0" w:space="0" w:color="auto"/>
            <w:left w:val="none" w:sz="0" w:space="0" w:color="auto"/>
            <w:bottom w:val="none" w:sz="0" w:space="0" w:color="auto"/>
            <w:right w:val="none" w:sz="0" w:space="0" w:color="auto"/>
          </w:divBdr>
        </w:div>
        <w:div w:id="330330437">
          <w:marLeft w:val="850"/>
          <w:marRight w:val="0"/>
          <w:marTop w:val="88"/>
          <w:marBottom w:val="0"/>
          <w:divBdr>
            <w:top w:val="none" w:sz="0" w:space="0" w:color="auto"/>
            <w:left w:val="none" w:sz="0" w:space="0" w:color="auto"/>
            <w:bottom w:val="none" w:sz="0" w:space="0" w:color="auto"/>
            <w:right w:val="none" w:sz="0" w:space="0" w:color="auto"/>
          </w:divBdr>
        </w:div>
        <w:div w:id="799810308">
          <w:marLeft w:val="418"/>
          <w:marRight w:val="0"/>
          <w:marTop w:val="95"/>
          <w:marBottom w:val="0"/>
          <w:divBdr>
            <w:top w:val="none" w:sz="0" w:space="0" w:color="auto"/>
            <w:left w:val="none" w:sz="0" w:space="0" w:color="auto"/>
            <w:bottom w:val="none" w:sz="0" w:space="0" w:color="auto"/>
            <w:right w:val="none" w:sz="0" w:space="0" w:color="auto"/>
          </w:divBdr>
        </w:div>
        <w:div w:id="836847127">
          <w:marLeft w:val="418"/>
          <w:marRight w:val="0"/>
          <w:marTop w:val="95"/>
          <w:marBottom w:val="0"/>
          <w:divBdr>
            <w:top w:val="none" w:sz="0" w:space="0" w:color="auto"/>
            <w:left w:val="none" w:sz="0" w:space="0" w:color="auto"/>
            <w:bottom w:val="none" w:sz="0" w:space="0" w:color="auto"/>
            <w:right w:val="none" w:sz="0" w:space="0" w:color="auto"/>
          </w:divBdr>
        </w:div>
        <w:div w:id="1688289266">
          <w:marLeft w:val="418"/>
          <w:marRight w:val="0"/>
          <w:marTop w:val="95"/>
          <w:marBottom w:val="0"/>
          <w:divBdr>
            <w:top w:val="none" w:sz="0" w:space="0" w:color="auto"/>
            <w:left w:val="none" w:sz="0" w:space="0" w:color="auto"/>
            <w:bottom w:val="none" w:sz="0" w:space="0" w:color="auto"/>
            <w:right w:val="none" w:sz="0" w:space="0" w:color="auto"/>
          </w:divBdr>
        </w:div>
        <w:div w:id="1691372364">
          <w:marLeft w:val="850"/>
          <w:marRight w:val="0"/>
          <w:marTop w:val="88"/>
          <w:marBottom w:val="0"/>
          <w:divBdr>
            <w:top w:val="none" w:sz="0" w:space="0" w:color="auto"/>
            <w:left w:val="none" w:sz="0" w:space="0" w:color="auto"/>
            <w:bottom w:val="none" w:sz="0" w:space="0" w:color="auto"/>
            <w:right w:val="none" w:sz="0" w:space="0" w:color="auto"/>
          </w:divBdr>
        </w:div>
        <w:div w:id="2002466758">
          <w:marLeft w:val="850"/>
          <w:marRight w:val="0"/>
          <w:marTop w:val="88"/>
          <w:marBottom w:val="0"/>
          <w:divBdr>
            <w:top w:val="none" w:sz="0" w:space="0" w:color="auto"/>
            <w:left w:val="none" w:sz="0" w:space="0" w:color="auto"/>
            <w:bottom w:val="none" w:sz="0" w:space="0" w:color="auto"/>
            <w:right w:val="none" w:sz="0" w:space="0" w:color="auto"/>
          </w:divBdr>
        </w:div>
      </w:divsChild>
    </w:div>
    <w:div w:id="1419986706">
      <w:bodyDiv w:val="1"/>
      <w:marLeft w:val="0"/>
      <w:marRight w:val="0"/>
      <w:marTop w:val="0"/>
      <w:marBottom w:val="0"/>
      <w:divBdr>
        <w:top w:val="none" w:sz="0" w:space="0" w:color="auto"/>
        <w:left w:val="none" w:sz="0" w:space="0" w:color="auto"/>
        <w:bottom w:val="none" w:sz="0" w:space="0" w:color="auto"/>
        <w:right w:val="none" w:sz="0" w:space="0" w:color="auto"/>
      </w:divBdr>
    </w:div>
    <w:div w:id="1478105514">
      <w:bodyDiv w:val="1"/>
      <w:marLeft w:val="0"/>
      <w:marRight w:val="0"/>
      <w:marTop w:val="0"/>
      <w:marBottom w:val="0"/>
      <w:divBdr>
        <w:top w:val="none" w:sz="0" w:space="0" w:color="auto"/>
        <w:left w:val="none" w:sz="0" w:space="0" w:color="auto"/>
        <w:bottom w:val="none" w:sz="0" w:space="0" w:color="auto"/>
        <w:right w:val="none" w:sz="0" w:space="0" w:color="auto"/>
      </w:divBdr>
    </w:div>
    <w:div w:id="1499928255">
      <w:bodyDiv w:val="1"/>
      <w:marLeft w:val="0"/>
      <w:marRight w:val="0"/>
      <w:marTop w:val="0"/>
      <w:marBottom w:val="0"/>
      <w:divBdr>
        <w:top w:val="none" w:sz="0" w:space="0" w:color="auto"/>
        <w:left w:val="none" w:sz="0" w:space="0" w:color="auto"/>
        <w:bottom w:val="none" w:sz="0" w:space="0" w:color="auto"/>
        <w:right w:val="none" w:sz="0" w:space="0" w:color="auto"/>
      </w:divBdr>
      <w:divsChild>
        <w:div w:id="1764522789">
          <w:marLeft w:val="0"/>
          <w:marRight w:val="0"/>
          <w:marTop w:val="0"/>
          <w:marBottom w:val="0"/>
          <w:divBdr>
            <w:top w:val="none" w:sz="0" w:space="0" w:color="auto"/>
            <w:left w:val="none" w:sz="0" w:space="0" w:color="auto"/>
            <w:bottom w:val="none" w:sz="0" w:space="0" w:color="auto"/>
            <w:right w:val="none" w:sz="0" w:space="0" w:color="auto"/>
          </w:divBdr>
        </w:div>
      </w:divsChild>
    </w:div>
    <w:div w:id="1533761783">
      <w:bodyDiv w:val="1"/>
      <w:marLeft w:val="0"/>
      <w:marRight w:val="0"/>
      <w:marTop w:val="0"/>
      <w:marBottom w:val="0"/>
      <w:divBdr>
        <w:top w:val="none" w:sz="0" w:space="0" w:color="auto"/>
        <w:left w:val="none" w:sz="0" w:space="0" w:color="auto"/>
        <w:bottom w:val="none" w:sz="0" w:space="0" w:color="auto"/>
        <w:right w:val="none" w:sz="0" w:space="0" w:color="auto"/>
      </w:divBdr>
    </w:div>
    <w:div w:id="1792045690">
      <w:bodyDiv w:val="1"/>
      <w:marLeft w:val="0"/>
      <w:marRight w:val="0"/>
      <w:marTop w:val="0"/>
      <w:marBottom w:val="0"/>
      <w:divBdr>
        <w:top w:val="none" w:sz="0" w:space="0" w:color="auto"/>
        <w:left w:val="none" w:sz="0" w:space="0" w:color="auto"/>
        <w:bottom w:val="none" w:sz="0" w:space="0" w:color="auto"/>
        <w:right w:val="none" w:sz="0" w:space="0" w:color="auto"/>
      </w:divBdr>
    </w:div>
    <w:div w:id="1806048178">
      <w:bodyDiv w:val="1"/>
      <w:marLeft w:val="0"/>
      <w:marRight w:val="0"/>
      <w:marTop w:val="0"/>
      <w:marBottom w:val="0"/>
      <w:divBdr>
        <w:top w:val="none" w:sz="0" w:space="0" w:color="auto"/>
        <w:left w:val="none" w:sz="0" w:space="0" w:color="auto"/>
        <w:bottom w:val="none" w:sz="0" w:space="0" w:color="auto"/>
        <w:right w:val="none" w:sz="0" w:space="0" w:color="auto"/>
      </w:divBdr>
    </w:div>
    <w:div w:id="1830560936">
      <w:bodyDiv w:val="1"/>
      <w:marLeft w:val="0"/>
      <w:marRight w:val="0"/>
      <w:marTop w:val="0"/>
      <w:marBottom w:val="0"/>
      <w:divBdr>
        <w:top w:val="none" w:sz="0" w:space="0" w:color="auto"/>
        <w:left w:val="none" w:sz="0" w:space="0" w:color="auto"/>
        <w:bottom w:val="none" w:sz="0" w:space="0" w:color="auto"/>
        <w:right w:val="none" w:sz="0" w:space="0" w:color="auto"/>
      </w:divBdr>
    </w:div>
    <w:div w:id="19096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vng.nl/do/login" TargetMode="External"/><Relationship Id="rId18" Type="http://schemas.openxmlformats.org/officeDocument/2006/relationships/hyperlink" Target="https://www.divosa-benchmark.nl/armoede-en-schulden/" TargetMode="External"/><Relationship Id="rId26" Type="http://schemas.openxmlformats.org/officeDocument/2006/relationships/hyperlink" Target="http://www.uwbeslagvrijvoet.nl" TargetMode="External"/><Relationship Id="rId39" Type="http://schemas.openxmlformats.org/officeDocument/2006/relationships/hyperlink" Target="https://www.gebruikercentraal.nl/direct-duidelijk/" TargetMode="External"/><Relationship Id="rId21" Type="http://schemas.openxmlformats.org/officeDocument/2006/relationships/diagramData" Target="diagrams/data1.xml"/><Relationship Id="rId34" Type="http://schemas.openxmlformats.org/officeDocument/2006/relationships/image" Target="media/image1.png"/><Relationship Id="rId42" Type="http://schemas.openxmlformats.org/officeDocument/2006/relationships/hyperlink" Target="https://www.schouderseronder.nl/toolkit-blijf-verbinding-met-laaggeletterden"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s.nl/nl-nl/maatwerk/2020/34/schuldenproblematiek-in-beeld" TargetMode="External"/><Relationship Id="rId29" Type="http://schemas.openxmlformats.org/officeDocument/2006/relationships/hyperlink" Target="http://www.uwbeslagvrijevoet.nl" TargetMode="External"/><Relationship Id="rId11" Type="http://schemas.openxmlformats.org/officeDocument/2006/relationships/hyperlink" Target="https://vng.nl/sites/default/files/2020-11/routekaart_implementatie_wetswijzigingen_schuldendomein.pdf" TargetMode="External"/><Relationship Id="rId24" Type="http://schemas.openxmlformats.org/officeDocument/2006/relationships/diagramColors" Target="diagrams/colors1.xml"/><Relationship Id="rId32" Type="http://schemas.openxmlformats.org/officeDocument/2006/relationships/hyperlink" Target="https://vng.nl/sites/default/files/2020-12/20201126_communicatie_aan_inwoners_over_gewijzigde_afloscapaciteit_wvbvv.docx" TargetMode="External"/><Relationship Id="rId37" Type="http://schemas.openxmlformats.org/officeDocument/2006/relationships/hyperlink" Target="http://www.gemeente.nl/XXX" TargetMode="External"/><Relationship Id="rId40" Type="http://schemas.openxmlformats.org/officeDocument/2006/relationships/hyperlink" Target="https://www.gebruikercentraal.nl/handige-lijstjes-en-overzichten/overzicht-ervaringsdeskundige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olkskrant.nl/nieuws-achtergrond/hoeveel-mensen-in-nederland-hebben-schulden~b6139992/?referrer=https%3A%2F%2Fwww.google.com%2F" TargetMode="External"/><Relationship Id="rId23" Type="http://schemas.openxmlformats.org/officeDocument/2006/relationships/diagramQuickStyle" Target="diagrams/quickStyle1.xml"/><Relationship Id="rId28" Type="http://schemas.openxmlformats.org/officeDocument/2006/relationships/hyperlink" Target="https://vng.nl/sites/default/files/2021-05/handreiking-bkr.pdf" TargetMode="External"/><Relationship Id="rId36" Type="http://schemas.openxmlformats.org/officeDocument/2006/relationships/hyperlink" Target="https://www.nvvk.nl/vroegsignaler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s.nl/nl-nl/nieuws/2021/26/aantal-huishoudens-met-problematische-schulden-niet-toegenomen" TargetMode="External"/><Relationship Id="rId31" Type="http://schemas.openxmlformats.org/officeDocument/2006/relationships/hyperlink" Target="http://www.beslagvrijevoet.nl" TargetMode="External"/><Relationship Id="rId44" Type="http://schemas.openxmlformats.org/officeDocument/2006/relationships/hyperlink" Target="http://www.uwbeslagvrijevoet.nl"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g.nl/sites/default/files/2020-11/routekaart_implementatie_wetswijzigingen_schuldendomein.pdf" TargetMode="External"/><Relationship Id="rId22" Type="http://schemas.openxmlformats.org/officeDocument/2006/relationships/diagramLayout" Target="diagrams/layout1.xml"/><Relationship Id="rId27" Type="http://schemas.openxmlformats.org/officeDocument/2006/relationships/hyperlink" Target="http://www.bkr.nl" TargetMode="External"/><Relationship Id="rId30" Type="http://schemas.openxmlformats.org/officeDocument/2006/relationships/hyperlink" Target="http://www.uwbeslagvrijevoet.nl" TargetMode="External"/><Relationship Id="rId35" Type="http://schemas.openxmlformats.org/officeDocument/2006/relationships/hyperlink" Target="http://www.gemeente.nl/XXX" TargetMode="External"/><Relationship Id="rId43" Type="http://schemas.openxmlformats.org/officeDocument/2006/relationships/hyperlink" Target="https://www.schouderseronder.nl/toolkit-blijf-verbinding-met-laaggeletterden"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ng.nl/schulden" TargetMode="External"/><Relationship Id="rId17" Type="http://schemas.openxmlformats.org/officeDocument/2006/relationships/hyperlink" Target="https://www.gemeente.nu/category/sociaal/schuldhulp/" TargetMode="External"/><Relationship Id="rId25" Type="http://schemas.microsoft.com/office/2007/relationships/diagramDrawing" Target="diagrams/drawing1.xml"/><Relationship Id="rId33" Type="http://schemas.openxmlformats.org/officeDocument/2006/relationships/hyperlink" Target="https://vng.nl/sites/default/files/2020-12/format_brief_bij_modelmededeling_26_november_2020.docx" TargetMode="External"/><Relationship Id="rId38" Type="http://schemas.openxmlformats.org/officeDocument/2006/relationships/hyperlink" Target="https://vng.nl/sites/default/files/2021-06/handreiking-adviesrecht-voor-schuldenbewind.pdf" TargetMode="External"/><Relationship Id="rId46" Type="http://schemas.openxmlformats.org/officeDocument/2006/relationships/footer" Target="footer1.xml"/><Relationship Id="rId20" Type="http://schemas.openxmlformats.org/officeDocument/2006/relationships/hyperlink" Target="https://vng.nl/sites/default/files/2020-11/routekaart_implementatie_wetswijzigingen_schuldendomein.pdf" TargetMode="External"/><Relationship Id="rId41" Type="http://schemas.openxmlformats.org/officeDocument/2006/relationships/hyperlink" Target="https://www.communicatierijk.nl/vakkennis/rijkswebsit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chouderseronder.nl/publicaties/terugkijken-online-praktijkdag-6-december-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Downloads\VNGR_rapport%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347D6A-E953-4DA9-9AFE-4E19FB32C72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nl-NL"/>
        </a:p>
      </dgm:t>
    </dgm:pt>
    <dgm:pt modelId="{317C439B-E86B-4C54-A9AC-A8F424B21425}">
      <dgm:prSet phldrT="[Tekst]" custT="1"/>
      <dgm:spPr>
        <a:solidFill>
          <a:srgbClr val="00B0F0"/>
        </a:solidFill>
        <a:ln>
          <a:solidFill>
            <a:srgbClr val="00B0F0"/>
          </a:solidFill>
        </a:ln>
      </dgm:spPr>
      <dgm:t>
        <a:bodyPr/>
        <a:lstStyle/>
        <a:p>
          <a:r>
            <a:rPr lang="nl-NL" sz="1000">
              <a:solidFill>
                <a:schemeClr val="bg1"/>
              </a:solidFill>
            </a:rPr>
            <a:t>Inwoners/ondernemers</a:t>
          </a:r>
        </a:p>
      </dgm:t>
    </dgm:pt>
    <dgm:pt modelId="{4538AE8F-7C54-4373-BA4C-676C5E47DB0F}" type="parTrans" cxnId="{D15E283C-49E1-40B9-B96C-52838FEAC68C}">
      <dgm:prSet/>
      <dgm:spPr/>
      <dgm:t>
        <a:bodyPr/>
        <a:lstStyle/>
        <a:p>
          <a:endParaRPr lang="nl-NL"/>
        </a:p>
      </dgm:t>
    </dgm:pt>
    <dgm:pt modelId="{068D6D63-CB78-433D-8177-0BB87EAD8AF0}" type="sibTrans" cxnId="{D15E283C-49E1-40B9-B96C-52838FEAC68C}">
      <dgm:prSet/>
      <dgm:spPr/>
      <dgm:t>
        <a:bodyPr/>
        <a:lstStyle/>
        <a:p>
          <a:endParaRPr lang="nl-NL"/>
        </a:p>
      </dgm:t>
    </dgm:pt>
    <dgm:pt modelId="{51A086A0-F856-4051-AC90-25DE5D44BD2C}">
      <dgm:prSet phldrT="[Tekst]"/>
      <dgm:spPr>
        <a:noFill/>
      </dgm:spPr>
      <dgm:t>
        <a:bodyPr/>
        <a:lstStyle/>
        <a:p>
          <a:r>
            <a:rPr lang="nl-NL"/>
            <a:t> Informeren over wat er verandert voor inwoners door de wetswijzigingen in het schuldendomein</a:t>
          </a:r>
        </a:p>
      </dgm:t>
    </dgm:pt>
    <dgm:pt modelId="{77E66305-9218-43A8-BB27-BDF785D35CD5}" type="parTrans" cxnId="{6F95B142-D90F-4224-B09D-C0B2883485B8}">
      <dgm:prSet/>
      <dgm:spPr/>
      <dgm:t>
        <a:bodyPr/>
        <a:lstStyle/>
        <a:p>
          <a:endParaRPr lang="nl-NL"/>
        </a:p>
      </dgm:t>
    </dgm:pt>
    <dgm:pt modelId="{AE599CDC-5DB1-46A2-961D-938905C88911}" type="sibTrans" cxnId="{6F95B142-D90F-4224-B09D-C0B2883485B8}">
      <dgm:prSet/>
      <dgm:spPr/>
      <dgm:t>
        <a:bodyPr/>
        <a:lstStyle/>
        <a:p>
          <a:endParaRPr lang="nl-NL"/>
        </a:p>
      </dgm:t>
    </dgm:pt>
    <dgm:pt modelId="{415A02E4-735B-463A-9648-CFF982462B4C}">
      <dgm:prSet phldrT="[Tekst]" custT="1"/>
      <dgm:spPr>
        <a:solidFill>
          <a:srgbClr val="00B0F0"/>
        </a:solidFill>
        <a:ln>
          <a:solidFill>
            <a:srgbClr val="00B0F0"/>
          </a:solidFill>
        </a:ln>
      </dgm:spPr>
      <dgm:t>
        <a:bodyPr/>
        <a:lstStyle/>
        <a:p>
          <a:r>
            <a:rPr lang="nl-NL" sz="1000"/>
            <a:t>Interne medewerkers</a:t>
          </a:r>
        </a:p>
      </dgm:t>
    </dgm:pt>
    <dgm:pt modelId="{09B3310D-2AA2-46F2-8AF0-D2CA687A19B4}" type="parTrans" cxnId="{B4C5D10C-C3BA-497B-BAC7-137511BA2966}">
      <dgm:prSet/>
      <dgm:spPr/>
      <dgm:t>
        <a:bodyPr/>
        <a:lstStyle/>
        <a:p>
          <a:endParaRPr lang="nl-NL"/>
        </a:p>
      </dgm:t>
    </dgm:pt>
    <dgm:pt modelId="{291F0608-D9C0-4E8A-9693-EC0CBBDB7E93}" type="sibTrans" cxnId="{B4C5D10C-C3BA-497B-BAC7-137511BA2966}">
      <dgm:prSet/>
      <dgm:spPr/>
      <dgm:t>
        <a:bodyPr/>
        <a:lstStyle/>
        <a:p>
          <a:endParaRPr lang="nl-NL"/>
        </a:p>
      </dgm:t>
    </dgm:pt>
    <dgm:pt modelId="{FDEBB258-C05C-446C-8453-C8B7C9917299}">
      <dgm:prSet phldrT="[Tekst]"/>
      <dgm:spPr>
        <a:noFill/>
      </dgm:spPr>
      <dgm:t>
        <a:bodyPr/>
        <a:lstStyle/>
        <a:p>
          <a:r>
            <a:rPr lang="nl-NL">
              <a:solidFill>
                <a:schemeClr val="tx1"/>
              </a:solidFill>
            </a:rPr>
            <a:t> Informeren over wijzigingen in het schuldendomein en impact op processen. </a:t>
          </a:r>
        </a:p>
      </dgm:t>
    </dgm:pt>
    <dgm:pt modelId="{1354C466-D7D4-46A1-ABC5-78D40127174B}" type="parTrans" cxnId="{9A0E19E5-446D-4F06-843E-5A96F877670A}">
      <dgm:prSet/>
      <dgm:spPr/>
      <dgm:t>
        <a:bodyPr/>
        <a:lstStyle/>
        <a:p>
          <a:endParaRPr lang="nl-NL"/>
        </a:p>
      </dgm:t>
    </dgm:pt>
    <dgm:pt modelId="{93CA45AC-27EB-40E3-B064-1E521C8E3B48}" type="sibTrans" cxnId="{9A0E19E5-446D-4F06-843E-5A96F877670A}">
      <dgm:prSet/>
      <dgm:spPr/>
      <dgm:t>
        <a:bodyPr/>
        <a:lstStyle/>
        <a:p>
          <a:endParaRPr lang="nl-NL"/>
        </a:p>
      </dgm:t>
    </dgm:pt>
    <dgm:pt modelId="{D4E387EC-11CD-4B46-B72C-8790759B7852}">
      <dgm:prSet phldrT="[Tekst]" custT="1"/>
      <dgm:spPr>
        <a:solidFill>
          <a:srgbClr val="00B0F0"/>
        </a:solidFill>
        <a:ln>
          <a:solidFill>
            <a:srgbClr val="00B0F0"/>
          </a:solidFill>
        </a:ln>
      </dgm:spPr>
      <dgm:t>
        <a:bodyPr/>
        <a:lstStyle/>
        <a:p>
          <a:r>
            <a:rPr lang="nl-NL" sz="1000"/>
            <a:t>Ketenpartners</a:t>
          </a:r>
        </a:p>
      </dgm:t>
    </dgm:pt>
    <dgm:pt modelId="{BD33245F-EF57-4A69-B52D-F8755C42174D}" type="parTrans" cxnId="{EEDC4CBE-D92B-471E-BCA9-1CA7CCA9DF98}">
      <dgm:prSet/>
      <dgm:spPr/>
      <dgm:t>
        <a:bodyPr/>
        <a:lstStyle/>
        <a:p>
          <a:endParaRPr lang="nl-NL"/>
        </a:p>
      </dgm:t>
    </dgm:pt>
    <dgm:pt modelId="{B0347064-BFF3-4DCE-840C-412FAECC5B04}" type="sibTrans" cxnId="{EEDC4CBE-D92B-471E-BCA9-1CA7CCA9DF98}">
      <dgm:prSet/>
      <dgm:spPr/>
      <dgm:t>
        <a:bodyPr/>
        <a:lstStyle/>
        <a:p>
          <a:endParaRPr lang="nl-NL"/>
        </a:p>
      </dgm:t>
    </dgm:pt>
    <dgm:pt modelId="{FEDA67D5-A3BD-4E19-9AD0-77F91A8318F9}">
      <dgm:prSet phldrT="[Tekst]"/>
      <dgm:spPr>
        <a:noFill/>
      </dgm:spPr>
      <dgm:t>
        <a:bodyPr/>
        <a:lstStyle/>
        <a:p>
          <a:r>
            <a:rPr lang="nl-NL">
              <a:solidFill>
                <a:schemeClr val="dk1">
                  <a:hueOff val="0"/>
                  <a:satOff val="0"/>
                  <a:lumOff val="0"/>
                </a:schemeClr>
              </a:solidFill>
            </a:rPr>
            <a:t>Informeren van externen over toegang tot informatie </a:t>
          </a:r>
        </a:p>
      </dgm:t>
    </dgm:pt>
    <dgm:pt modelId="{9A7B1D12-808C-444D-8C07-4F389B9F2843}" type="parTrans" cxnId="{AD9C6D93-9FD5-4AE0-977E-8FFAF4CA5996}">
      <dgm:prSet/>
      <dgm:spPr/>
      <dgm:t>
        <a:bodyPr/>
        <a:lstStyle/>
        <a:p>
          <a:endParaRPr lang="nl-NL"/>
        </a:p>
      </dgm:t>
    </dgm:pt>
    <dgm:pt modelId="{359F9A02-E6EA-4F3D-ADA6-1D9DA23B5CA0}" type="sibTrans" cxnId="{AD9C6D93-9FD5-4AE0-977E-8FFAF4CA5996}">
      <dgm:prSet/>
      <dgm:spPr/>
      <dgm:t>
        <a:bodyPr/>
        <a:lstStyle/>
        <a:p>
          <a:endParaRPr lang="nl-NL"/>
        </a:p>
      </dgm:t>
    </dgm:pt>
    <dgm:pt modelId="{2AB622A1-D724-465F-BA6F-3D08AE8C70FF}">
      <dgm:prSet phldrT="[Tekst]"/>
      <dgm:spPr>
        <a:noFill/>
      </dgm:spPr>
      <dgm:t>
        <a:bodyPr/>
        <a:lstStyle/>
        <a:p>
          <a:r>
            <a:rPr lang="nl-NL"/>
            <a:t>Gericht verwijzen van inwoners met (beginnende) schulden</a:t>
          </a:r>
        </a:p>
      </dgm:t>
    </dgm:pt>
    <dgm:pt modelId="{112938A2-3534-42FA-BC59-11299E091C33}" type="parTrans" cxnId="{69580725-6BC9-4F7A-8C17-AC0D9F3279B0}">
      <dgm:prSet/>
      <dgm:spPr/>
      <dgm:t>
        <a:bodyPr/>
        <a:lstStyle/>
        <a:p>
          <a:endParaRPr lang="nl-NL"/>
        </a:p>
      </dgm:t>
    </dgm:pt>
    <dgm:pt modelId="{AEEC26C1-437C-49AC-A3F2-42329AAE2735}" type="sibTrans" cxnId="{69580725-6BC9-4F7A-8C17-AC0D9F3279B0}">
      <dgm:prSet/>
      <dgm:spPr/>
      <dgm:t>
        <a:bodyPr/>
        <a:lstStyle/>
        <a:p>
          <a:endParaRPr lang="nl-NL"/>
        </a:p>
      </dgm:t>
    </dgm:pt>
    <dgm:pt modelId="{8E7494E5-64E1-4766-B022-163C1B8F76FF}">
      <dgm:prSet phldrT="[Tekst]"/>
      <dgm:spPr>
        <a:noFill/>
      </dgm:spPr>
      <dgm:t>
        <a:bodyPr/>
        <a:lstStyle/>
        <a:p>
          <a:r>
            <a:rPr lang="nl-NL">
              <a:solidFill>
                <a:schemeClr val="dk1">
                  <a:hueOff val="0"/>
                  <a:satOff val="0"/>
                  <a:lumOff val="0"/>
                </a:schemeClr>
              </a:solidFill>
            </a:rPr>
            <a:t>Informeren over samenwerken in de de keten</a:t>
          </a:r>
        </a:p>
      </dgm:t>
    </dgm:pt>
    <dgm:pt modelId="{57905226-E54A-45F7-94FD-EF96B0EA3EAA}" type="parTrans" cxnId="{EA90A22D-531B-43CE-8488-892DA4FA4AA8}">
      <dgm:prSet/>
      <dgm:spPr/>
      <dgm:t>
        <a:bodyPr/>
        <a:lstStyle/>
        <a:p>
          <a:endParaRPr lang="nl-NL"/>
        </a:p>
      </dgm:t>
    </dgm:pt>
    <dgm:pt modelId="{4BE95371-69C6-4771-B0AC-BCEE15D2EAE8}" type="sibTrans" cxnId="{EA90A22D-531B-43CE-8488-892DA4FA4AA8}">
      <dgm:prSet/>
      <dgm:spPr/>
      <dgm:t>
        <a:bodyPr/>
        <a:lstStyle/>
        <a:p>
          <a:endParaRPr lang="nl-NL"/>
        </a:p>
      </dgm:t>
    </dgm:pt>
    <dgm:pt modelId="{A679FD1B-E00D-4331-B145-8E52EB113B85}">
      <dgm:prSet phldrT="[Tekst]"/>
      <dgm:spPr>
        <a:noFill/>
      </dgm:spPr>
      <dgm:t>
        <a:bodyPr/>
        <a:lstStyle/>
        <a:p>
          <a:r>
            <a:rPr lang="nl-NL"/>
            <a:t>Informeren over schulden en aflossing bij de gemeente</a:t>
          </a:r>
        </a:p>
      </dgm:t>
    </dgm:pt>
    <dgm:pt modelId="{52E75B19-E3CE-4666-8F06-8D179625D99A}" type="parTrans" cxnId="{B149D4C8-886D-427B-A8A7-E1BF4C4B5B44}">
      <dgm:prSet/>
      <dgm:spPr/>
      <dgm:t>
        <a:bodyPr/>
        <a:lstStyle/>
        <a:p>
          <a:endParaRPr lang="nl-NL"/>
        </a:p>
      </dgm:t>
    </dgm:pt>
    <dgm:pt modelId="{D5B4AC35-B6CB-412F-B330-5E76EBFC7731}" type="sibTrans" cxnId="{B149D4C8-886D-427B-A8A7-E1BF4C4B5B44}">
      <dgm:prSet/>
      <dgm:spPr/>
      <dgm:t>
        <a:bodyPr/>
        <a:lstStyle/>
        <a:p>
          <a:endParaRPr lang="nl-NL"/>
        </a:p>
      </dgm:t>
    </dgm:pt>
    <dgm:pt modelId="{E7A24C1C-AB2D-41F2-988C-32C24C0C65D2}" type="pres">
      <dgm:prSet presAssocID="{B9347D6A-E953-4DA9-9AFE-4E19FB32C72A}" presName="Name0" presStyleCnt="0">
        <dgm:presLayoutVars>
          <dgm:dir/>
          <dgm:animLvl val="lvl"/>
          <dgm:resizeHandles val="exact"/>
        </dgm:presLayoutVars>
      </dgm:prSet>
      <dgm:spPr/>
    </dgm:pt>
    <dgm:pt modelId="{A6DA4EA3-D8DD-4D11-8769-01AA08F7914E}" type="pres">
      <dgm:prSet presAssocID="{317C439B-E86B-4C54-A9AC-A8F424B21425}" presName="composite" presStyleCnt="0"/>
      <dgm:spPr/>
    </dgm:pt>
    <dgm:pt modelId="{49447A48-4908-4ACA-8095-36F73158422A}" type="pres">
      <dgm:prSet presAssocID="{317C439B-E86B-4C54-A9AC-A8F424B21425}" presName="parTx" presStyleLbl="alignNode1" presStyleIdx="0" presStyleCnt="3">
        <dgm:presLayoutVars>
          <dgm:chMax val="0"/>
          <dgm:chPref val="0"/>
          <dgm:bulletEnabled val="1"/>
        </dgm:presLayoutVars>
      </dgm:prSet>
      <dgm:spPr/>
    </dgm:pt>
    <dgm:pt modelId="{DAC9C172-FEF0-4FD4-9282-4B56D0E541B2}" type="pres">
      <dgm:prSet presAssocID="{317C439B-E86B-4C54-A9AC-A8F424B21425}" presName="desTx" presStyleLbl="alignAccFollowNode1" presStyleIdx="0" presStyleCnt="3">
        <dgm:presLayoutVars>
          <dgm:bulletEnabled val="1"/>
        </dgm:presLayoutVars>
      </dgm:prSet>
      <dgm:spPr/>
    </dgm:pt>
    <dgm:pt modelId="{AB9E501A-EEDB-4FC6-9375-28EE1411D76B}" type="pres">
      <dgm:prSet presAssocID="{068D6D63-CB78-433D-8177-0BB87EAD8AF0}" presName="space" presStyleCnt="0"/>
      <dgm:spPr/>
    </dgm:pt>
    <dgm:pt modelId="{7B2FE431-E769-468F-8F3E-E56B1D17E494}" type="pres">
      <dgm:prSet presAssocID="{415A02E4-735B-463A-9648-CFF982462B4C}" presName="composite" presStyleCnt="0"/>
      <dgm:spPr/>
    </dgm:pt>
    <dgm:pt modelId="{242441F1-A900-4C08-8FBC-ECFF6E3A46CB}" type="pres">
      <dgm:prSet presAssocID="{415A02E4-735B-463A-9648-CFF982462B4C}" presName="parTx" presStyleLbl="alignNode1" presStyleIdx="1" presStyleCnt="3">
        <dgm:presLayoutVars>
          <dgm:chMax val="0"/>
          <dgm:chPref val="0"/>
          <dgm:bulletEnabled val="1"/>
        </dgm:presLayoutVars>
      </dgm:prSet>
      <dgm:spPr/>
    </dgm:pt>
    <dgm:pt modelId="{EFD0D44A-A3CF-4637-A2D2-0682B8A1361B}" type="pres">
      <dgm:prSet presAssocID="{415A02E4-735B-463A-9648-CFF982462B4C}" presName="desTx" presStyleLbl="alignAccFollowNode1" presStyleIdx="1" presStyleCnt="3">
        <dgm:presLayoutVars>
          <dgm:bulletEnabled val="1"/>
        </dgm:presLayoutVars>
      </dgm:prSet>
      <dgm:spPr/>
    </dgm:pt>
    <dgm:pt modelId="{158C38A0-770F-42CC-BFC7-FE956A60F741}" type="pres">
      <dgm:prSet presAssocID="{291F0608-D9C0-4E8A-9693-EC0CBBDB7E93}" presName="space" presStyleCnt="0"/>
      <dgm:spPr/>
    </dgm:pt>
    <dgm:pt modelId="{BE2E3A56-7F98-48E9-B389-DB33728B9B07}" type="pres">
      <dgm:prSet presAssocID="{D4E387EC-11CD-4B46-B72C-8790759B7852}" presName="composite" presStyleCnt="0"/>
      <dgm:spPr/>
    </dgm:pt>
    <dgm:pt modelId="{7E47CD55-4852-4B82-8E7B-B39516EE374B}" type="pres">
      <dgm:prSet presAssocID="{D4E387EC-11CD-4B46-B72C-8790759B7852}" presName="parTx" presStyleLbl="alignNode1" presStyleIdx="2" presStyleCnt="3">
        <dgm:presLayoutVars>
          <dgm:chMax val="0"/>
          <dgm:chPref val="0"/>
          <dgm:bulletEnabled val="1"/>
        </dgm:presLayoutVars>
      </dgm:prSet>
      <dgm:spPr/>
    </dgm:pt>
    <dgm:pt modelId="{22EEFAD6-F904-4498-A84D-915CA1174A05}" type="pres">
      <dgm:prSet presAssocID="{D4E387EC-11CD-4B46-B72C-8790759B7852}" presName="desTx" presStyleLbl="alignAccFollowNode1" presStyleIdx="2" presStyleCnt="3">
        <dgm:presLayoutVars>
          <dgm:bulletEnabled val="1"/>
        </dgm:presLayoutVars>
      </dgm:prSet>
      <dgm:spPr/>
    </dgm:pt>
  </dgm:ptLst>
  <dgm:cxnLst>
    <dgm:cxn modelId="{B4C5D10C-C3BA-497B-BAC7-137511BA2966}" srcId="{B9347D6A-E953-4DA9-9AFE-4E19FB32C72A}" destId="{415A02E4-735B-463A-9648-CFF982462B4C}" srcOrd="1" destOrd="0" parTransId="{09B3310D-2AA2-46F2-8AF0-D2CA687A19B4}" sibTransId="{291F0608-D9C0-4E8A-9693-EC0CBBDB7E93}"/>
    <dgm:cxn modelId="{81DF1C23-4819-4AEA-8AF4-4A9B0B086422}" type="presOf" srcId="{B9347D6A-E953-4DA9-9AFE-4E19FB32C72A}" destId="{E7A24C1C-AB2D-41F2-988C-32C24C0C65D2}" srcOrd="0" destOrd="0" presId="urn:microsoft.com/office/officeart/2005/8/layout/hList1"/>
    <dgm:cxn modelId="{69580725-6BC9-4F7A-8C17-AC0D9F3279B0}" srcId="{317C439B-E86B-4C54-A9AC-A8F424B21425}" destId="{2AB622A1-D724-465F-BA6F-3D08AE8C70FF}" srcOrd="1" destOrd="0" parTransId="{112938A2-3534-42FA-BC59-11299E091C33}" sibTransId="{AEEC26C1-437C-49AC-A3F2-42329AAE2735}"/>
    <dgm:cxn modelId="{57FC9C27-FFD2-4EA0-95F4-49A0A0C4A222}" type="presOf" srcId="{D4E387EC-11CD-4B46-B72C-8790759B7852}" destId="{7E47CD55-4852-4B82-8E7B-B39516EE374B}" srcOrd="0" destOrd="0" presId="urn:microsoft.com/office/officeart/2005/8/layout/hList1"/>
    <dgm:cxn modelId="{EA90A22D-531B-43CE-8488-892DA4FA4AA8}" srcId="{D4E387EC-11CD-4B46-B72C-8790759B7852}" destId="{8E7494E5-64E1-4766-B022-163C1B8F76FF}" srcOrd="1" destOrd="0" parTransId="{57905226-E54A-45F7-94FD-EF96B0EA3EAA}" sibTransId="{4BE95371-69C6-4771-B0AC-BCEE15D2EAE8}"/>
    <dgm:cxn modelId="{D15E283C-49E1-40B9-B96C-52838FEAC68C}" srcId="{B9347D6A-E953-4DA9-9AFE-4E19FB32C72A}" destId="{317C439B-E86B-4C54-A9AC-A8F424B21425}" srcOrd="0" destOrd="0" parTransId="{4538AE8F-7C54-4373-BA4C-676C5E47DB0F}" sibTransId="{068D6D63-CB78-433D-8177-0BB87EAD8AF0}"/>
    <dgm:cxn modelId="{6F95B142-D90F-4224-B09D-C0B2883485B8}" srcId="{317C439B-E86B-4C54-A9AC-A8F424B21425}" destId="{51A086A0-F856-4051-AC90-25DE5D44BD2C}" srcOrd="0" destOrd="0" parTransId="{77E66305-9218-43A8-BB27-BDF785D35CD5}" sibTransId="{AE599CDC-5DB1-46A2-961D-938905C88911}"/>
    <dgm:cxn modelId="{6DAEE455-EE04-436C-8806-47009BE9711B}" type="presOf" srcId="{415A02E4-735B-463A-9648-CFF982462B4C}" destId="{242441F1-A900-4C08-8FBC-ECFF6E3A46CB}" srcOrd="0" destOrd="0" presId="urn:microsoft.com/office/officeart/2005/8/layout/hList1"/>
    <dgm:cxn modelId="{F185B475-AADE-4107-9AD6-EF7B5645C37E}" type="presOf" srcId="{51A086A0-F856-4051-AC90-25DE5D44BD2C}" destId="{DAC9C172-FEF0-4FD4-9282-4B56D0E541B2}" srcOrd="0" destOrd="0" presId="urn:microsoft.com/office/officeart/2005/8/layout/hList1"/>
    <dgm:cxn modelId="{AD9C6D93-9FD5-4AE0-977E-8FFAF4CA5996}" srcId="{D4E387EC-11CD-4B46-B72C-8790759B7852}" destId="{FEDA67D5-A3BD-4E19-9AD0-77F91A8318F9}" srcOrd="0" destOrd="0" parTransId="{9A7B1D12-808C-444D-8C07-4F389B9F2843}" sibTransId="{359F9A02-E6EA-4F3D-ADA6-1D9DA23B5CA0}"/>
    <dgm:cxn modelId="{2BAA98A6-AC04-4D3D-913D-50CE7C6CD6AD}" type="presOf" srcId="{8E7494E5-64E1-4766-B022-163C1B8F76FF}" destId="{22EEFAD6-F904-4498-A84D-915CA1174A05}" srcOrd="0" destOrd="1" presId="urn:microsoft.com/office/officeart/2005/8/layout/hList1"/>
    <dgm:cxn modelId="{4969ADB9-59B1-460A-A155-7CAF64C1FCBE}" type="presOf" srcId="{FEDA67D5-A3BD-4E19-9AD0-77F91A8318F9}" destId="{22EEFAD6-F904-4498-A84D-915CA1174A05}" srcOrd="0" destOrd="0" presId="urn:microsoft.com/office/officeart/2005/8/layout/hList1"/>
    <dgm:cxn modelId="{BFD574BC-E036-447D-9AB8-42393BAE0321}" type="presOf" srcId="{A679FD1B-E00D-4331-B145-8E52EB113B85}" destId="{DAC9C172-FEF0-4FD4-9282-4B56D0E541B2}" srcOrd="0" destOrd="2" presId="urn:microsoft.com/office/officeart/2005/8/layout/hList1"/>
    <dgm:cxn modelId="{EEDC4CBE-D92B-471E-BCA9-1CA7CCA9DF98}" srcId="{B9347D6A-E953-4DA9-9AFE-4E19FB32C72A}" destId="{D4E387EC-11CD-4B46-B72C-8790759B7852}" srcOrd="2" destOrd="0" parTransId="{BD33245F-EF57-4A69-B52D-F8755C42174D}" sibTransId="{B0347064-BFF3-4DCE-840C-412FAECC5B04}"/>
    <dgm:cxn modelId="{B149D4C8-886D-427B-A8A7-E1BF4C4B5B44}" srcId="{317C439B-E86B-4C54-A9AC-A8F424B21425}" destId="{A679FD1B-E00D-4331-B145-8E52EB113B85}" srcOrd="2" destOrd="0" parTransId="{52E75B19-E3CE-4666-8F06-8D179625D99A}" sibTransId="{D5B4AC35-B6CB-412F-B330-5E76EBFC7731}"/>
    <dgm:cxn modelId="{229AC3DD-72A7-4CE1-88E6-6A636A41E993}" type="presOf" srcId="{317C439B-E86B-4C54-A9AC-A8F424B21425}" destId="{49447A48-4908-4ACA-8095-36F73158422A}" srcOrd="0" destOrd="0" presId="urn:microsoft.com/office/officeart/2005/8/layout/hList1"/>
    <dgm:cxn modelId="{95F84ADE-069F-419D-A6F2-543813DC227B}" type="presOf" srcId="{2AB622A1-D724-465F-BA6F-3D08AE8C70FF}" destId="{DAC9C172-FEF0-4FD4-9282-4B56D0E541B2}" srcOrd="0" destOrd="1" presId="urn:microsoft.com/office/officeart/2005/8/layout/hList1"/>
    <dgm:cxn modelId="{07FA9BE0-880B-4E88-A022-BB3C2BB0AC9A}" type="presOf" srcId="{FDEBB258-C05C-446C-8453-C8B7C9917299}" destId="{EFD0D44A-A3CF-4637-A2D2-0682B8A1361B}" srcOrd="0" destOrd="0" presId="urn:microsoft.com/office/officeart/2005/8/layout/hList1"/>
    <dgm:cxn modelId="{9A0E19E5-446D-4F06-843E-5A96F877670A}" srcId="{415A02E4-735B-463A-9648-CFF982462B4C}" destId="{FDEBB258-C05C-446C-8453-C8B7C9917299}" srcOrd="0" destOrd="0" parTransId="{1354C466-D7D4-46A1-ABC5-78D40127174B}" sibTransId="{93CA45AC-27EB-40E3-B064-1E521C8E3B48}"/>
    <dgm:cxn modelId="{181BD35C-44E7-4B82-8B4B-494BDE97E45D}" type="presParOf" srcId="{E7A24C1C-AB2D-41F2-988C-32C24C0C65D2}" destId="{A6DA4EA3-D8DD-4D11-8769-01AA08F7914E}" srcOrd="0" destOrd="0" presId="urn:microsoft.com/office/officeart/2005/8/layout/hList1"/>
    <dgm:cxn modelId="{905E68FC-F00D-4F96-B8AC-B889849B083D}" type="presParOf" srcId="{A6DA4EA3-D8DD-4D11-8769-01AA08F7914E}" destId="{49447A48-4908-4ACA-8095-36F73158422A}" srcOrd="0" destOrd="0" presId="urn:microsoft.com/office/officeart/2005/8/layout/hList1"/>
    <dgm:cxn modelId="{39E4B4B5-3D9E-4132-A63B-7749539E30C6}" type="presParOf" srcId="{A6DA4EA3-D8DD-4D11-8769-01AA08F7914E}" destId="{DAC9C172-FEF0-4FD4-9282-4B56D0E541B2}" srcOrd="1" destOrd="0" presId="urn:microsoft.com/office/officeart/2005/8/layout/hList1"/>
    <dgm:cxn modelId="{839B44D3-4140-4BBC-8A1C-7A21A690692B}" type="presParOf" srcId="{E7A24C1C-AB2D-41F2-988C-32C24C0C65D2}" destId="{AB9E501A-EEDB-4FC6-9375-28EE1411D76B}" srcOrd="1" destOrd="0" presId="urn:microsoft.com/office/officeart/2005/8/layout/hList1"/>
    <dgm:cxn modelId="{6CFEB72D-1DFC-4E43-BC2B-2E3B4631FC64}" type="presParOf" srcId="{E7A24C1C-AB2D-41F2-988C-32C24C0C65D2}" destId="{7B2FE431-E769-468F-8F3E-E56B1D17E494}" srcOrd="2" destOrd="0" presId="urn:microsoft.com/office/officeart/2005/8/layout/hList1"/>
    <dgm:cxn modelId="{842833C0-B85F-4985-945B-2D3E9762A0C9}" type="presParOf" srcId="{7B2FE431-E769-468F-8F3E-E56B1D17E494}" destId="{242441F1-A900-4C08-8FBC-ECFF6E3A46CB}" srcOrd="0" destOrd="0" presId="urn:microsoft.com/office/officeart/2005/8/layout/hList1"/>
    <dgm:cxn modelId="{63E76120-B886-41F8-8F57-4EABC77E4F35}" type="presParOf" srcId="{7B2FE431-E769-468F-8F3E-E56B1D17E494}" destId="{EFD0D44A-A3CF-4637-A2D2-0682B8A1361B}" srcOrd="1" destOrd="0" presId="urn:microsoft.com/office/officeart/2005/8/layout/hList1"/>
    <dgm:cxn modelId="{078F5477-6998-460F-87EE-2DED2723D9B1}" type="presParOf" srcId="{E7A24C1C-AB2D-41F2-988C-32C24C0C65D2}" destId="{158C38A0-770F-42CC-BFC7-FE956A60F741}" srcOrd="3" destOrd="0" presId="urn:microsoft.com/office/officeart/2005/8/layout/hList1"/>
    <dgm:cxn modelId="{8BA99784-6F47-45AF-AED8-A5A3A800B506}" type="presParOf" srcId="{E7A24C1C-AB2D-41F2-988C-32C24C0C65D2}" destId="{BE2E3A56-7F98-48E9-B389-DB33728B9B07}" srcOrd="4" destOrd="0" presId="urn:microsoft.com/office/officeart/2005/8/layout/hList1"/>
    <dgm:cxn modelId="{54F73D50-B3FC-49E1-8E87-33E9D19E6761}" type="presParOf" srcId="{BE2E3A56-7F98-48E9-B389-DB33728B9B07}" destId="{7E47CD55-4852-4B82-8E7B-B39516EE374B}" srcOrd="0" destOrd="0" presId="urn:microsoft.com/office/officeart/2005/8/layout/hList1"/>
    <dgm:cxn modelId="{68183708-A160-4704-A834-0C2E62F42567}" type="presParOf" srcId="{BE2E3A56-7F98-48E9-B389-DB33728B9B07}" destId="{22EEFAD6-F904-4498-A84D-915CA1174A05}"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447A48-4908-4ACA-8095-36F73158422A}">
      <dsp:nvSpPr>
        <dsp:cNvPr id="0" name=""/>
        <dsp:cNvSpPr/>
      </dsp:nvSpPr>
      <dsp:spPr>
        <a:xfrm>
          <a:off x="1723" y="44242"/>
          <a:ext cx="1680621" cy="259200"/>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nl-NL" sz="1000" kern="1200">
              <a:solidFill>
                <a:schemeClr val="bg1"/>
              </a:solidFill>
            </a:rPr>
            <a:t>Inwoners/ondernemers</a:t>
          </a:r>
        </a:p>
      </dsp:txBody>
      <dsp:txXfrm>
        <a:off x="1723" y="44242"/>
        <a:ext cx="1680621" cy="259200"/>
      </dsp:txXfrm>
    </dsp:sp>
    <dsp:sp modelId="{DAC9C172-FEF0-4FD4-9282-4B56D0E541B2}">
      <dsp:nvSpPr>
        <dsp:cNvPr id="0" name=""/>
        <dsp:cNvSpPr/>
      </dsp:nvSpPr>
      <dsp:spPr>
        <a:xfrm>
          <a:off x="1723" y="303442"/>
          <a:ext cx="1680621" cy="118584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 Informeren over wat er verandert voor inwoners door de wetswijzigingen in het schuldendomein</a:t>
          </a:r>
        </a:p>
        <a:p>
          <a:pPr marL="57150" lvl="1" indent="-57150" algn="l" defTabSz="400050">
            <a:lnSpc>
              <a:spcPct val="90000"/>
            </a:lnSpc>
            <a:spcBef>
              <a:spcPct val="0"/>
            </a:spcBef>
            <a:spcAft>
              <a:spcPct val="15000"/>
            </a:spcAft>
            <a:buChar char="•"/>
          </a:pPr>
          <a:r>
            <a:rPr lang="nl-NL" sz="900" kern="1200"/>
            <a:t>Gericht verwijzen van inwoners met (beginnende) schulden</a:t>
          </a:r>
        </a:p>
        <a:p>
          <a:pPr marL="57150" lvl="1" indent="-57150" algn="l" defTabSz="400050">
            <a:lnSpc>
              <a:spcPct val="90000"/>
            </a:lnSpc>
            <a:spcBef>
              <a:spcPct val="0"/>
            </a:spcBef>
            <a:spcAft>
              <a:spcPct val="15000"/>
            </a:spcAft>
            <a:buChar char="•"/>
          </a:pPr>
          <a:r>
            <a:rPr lang="nl-NL" sz="900" kern="1200"/>
            <a:t>Informeren over schulden en aflossing bij de gemeente</a:t>
          </a:r>
        </a:p>
      </dsp:txBody>
      <dsp:txXfrm>
        <a:off x="1723" y="303442"/>
        <a:ext cx="1680621" cy="1185840"/>
      </dsp:txXfrm>
    </dsp:sp>
    <dsp:sp modelId="{242441F1-A900-4C08-8FBC-ECFF6E3A46CB}">
      <dsp:nvSpPr>
        <dsp:cNvPr id="0" name=""/>
        <dsp:cNvSpPr/>
      </dsp:nvSpPr>
      <dsp:spPr>
        <a:xfrm>
          <a:off x="1917632" y="44242"/>
          <a:ext cx="1680621" cy="259200"/>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nl-NL" sz="1000" kern="1200"/>
            <a:t>Interne medewerkers</a:t>
          </a:r>
        </a:p>
      </dsp:txBody>
      <dsp:txXfrm>
        <a:off x="1917632" y="44242"/>
        <a:ext cx="1680621" cy="259200"/>
      </dsp:txXfrm>
    </dsp:sp>
    <dsp:sp modelId="{EFD0D44A-A3CF-4637-A2D2-0682B8A1361B}">
      <dsp:nvSpPr>
        <dsp:cNvPr id="0" name=""/>
        <dsp:cNvSpPr/>
      </dsp:nvSpPr>
      <dsp:spPr>
        <a:xfrm>
          <a:off x="1917632" y="303442"/>
          <a:ext cx="1680621" cy="118584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chemeClr val="tx1"/>
              </a:solidFill>
            </a:rPr>
            <a:t> Informeren over wijzigingen in het schuldendomein en impact op processen. </a:t>
          </a:r>
        </a:p>
      </dsp:txBody>
      <dsp:txXfrm>
        <a:off x="1917632" y="303442"/>
        <a:ext cx="1680621" cy="1185840"/>
      </dsp:txXfrm>
    </dsp:sp>
    <dsp:sp modelId="{7E47CD55-4852-4B82-8E7B-B39516EE374B}">
      <dsp:nvSpPr>
        <dsp:cNvPr id="0" name=""/>
        <dsp:cNvSpPr/>
      </dsp:nvSpPr>
      <dsp:spPr>
        <a:xfrm>
          <a:off x="3833540" y="44242"/>
          <a:ext cx="1680621" cy="259200"/>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nl-NL" sz="1000" kern="1200"/>
            <a:t>Ketenpartners</a:t>
          </a:r>
        </a:p>
      </dsp:txBody>
      <dsp:txXfrm>
        <a:off x="3833540" y="44242"/>
        <a:ext cx="1680621" cy="259200"/>
      </dsp:txXfrm>
    </dsp:sp>
    <dsp:sp modelId="{22EEFAD6-F904-4498-A84D-915CA1174A05}">
      <dsp:nvSpPr>
        <dsp:cNvPr id="0" name=""/>
        <dsp:cNvSpPr/>
      </dsp:nvSpPr>
      <dsp:spPr>
        <a:xfrm>
          <a:off x="3833540" y="303442"/>
          <a:ext cx="1680621" cy="118584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chemeClr val="dk1">
                  <a:hueOff val="0"/>
                  <a:satOff val="0"/>
                  <a:lumOff val="0"/>
                </a:schemeClr>
              </a:solidFill>
            </a:rPr>
            <a:t>Informeren van externen over toegang tot informatie </a:t>
          </a:r>
        </a:p>
        <a:p>
          <a:pPr marL="57150" lvl="1" indent="-57150" algn="l" defTabSz="400050">
            <a:lnSpc>
              <a:spcPct val="90000"/>
            </a:lnSpc>
            <a:spcBef>
              <a:spcPct val="0"/>
            </a:spcBef>
            <a:spcAft>
              <a:spcPct val="15000"/>
            </a:spcAft>
            <a:buChar char="•"/>
          </a:pPr>
          <a:r>
            <a:rPr lang="nl-NL" sz="900" kern="1200">
              <a:solidFill>
                <a:schemeClr val="dk1">
                  <a:hueOff val="0"/>
                  <a:satOff val="0"/>
                  <a:lumOff val="0"/>
                </a:schemeClr>
              </a:solidFill>
            </a:rPr>
            <a:t>Informeren over samenwerken in de de keten</a:t>
          </a:r>
        </a:p>
      </dsp:txBody>
      <dsp:txXfrm>
        <a:off x="3833540" y="303442"/>
        <a:ext cx="1680621" cy="1185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D517286F-0A3D-4A98-AEBF-6187B41576C6}">
    <t:Anchor>
      <t:Comment id="5506768"/>
    </t:Anchor>
    <t:History>
      <t:Event id="{ADDE49D1-E3C1-4FD1-BAE5-9E092E81F414}" time="2021-01-28T12:29:30Z">
        <t:Attribution userId="S::jeanet.heinen@vng.nl::57a782ea-f8d8-45ce-bad8-e740cabbb72c" userProvider="AD" userName="Jeanet Heinen"/>
        <t:Anchor>
          <t:Comment id="5506768"/>
        </t:Anchor>
        <t:Create/>
      </t:Event>
      <t:Event id="{B662002C-A180-408C-8C67-A0E5D2FEC76B}" time="2021-01-28T12:29:30Z">
        <t:Attribution userId="S::jeanet.heinen@vng.nl::57a782ea-f8d8-45ce-bad8-e740cabbb72c" userProvider="AD" userName="Jeanet Heinen"/>
        <t:Anchor>
          <t:Comment id="5506768"/>
        </t:Anchor>
        <t:Assign userId="S::Jenny.Wildenbos@vng.nl::cda767d7-2ac9-497f-8e8f-18f6fc5e8da2" userProvider="AD" userName="Jenny Wildenbos"/>
      </t:Event>
      <t:Event id="{C20CB071-0AA5-49A9-AA28-FA4949A63BB3}" time="2021-01-28T12:29:30Z">
        <t:Attribution userId="S::jeanet.heinen@vng.nl::57a782ea-f8d8-45ce-bad8-e740cabbb72c" userProvider="AD" userName="Jeanet Heinen"/>
        <t:Anchor>
          <t:Comment id="5506768"/>
        </t:Anchor>
        <t:SetTitle title="Is dit iets voor de Q&amp;A @Jenny Wildenbos @Jeanne-Marie Langen"/>
      </t:Event>
    </t:History>
  </t:Task>
  <t:Task id="{B8277524-2038-4AA1-97AB-EA1B3BAC8C12}">
    <t:Anchor>
      <t:Comment id="548585366"/>
    </t:Anchor>
    <t:History>
      <t:Event id="{6F1577FF-CC0B-4770-BBD9-4C96A3856898}" time="2021-02-04T09:49:05Z">
        <t:Attribution userId="S::jeanet.heinen@vng.nl::57a782ea-f8d8-45ce-bad8-e740cabbb72c" userProvider="AD" userName="Jeanet Heinen"/>
        <t:Anchor>
          <t:Comment id="548585366"/>
        </t:Anchor>
        <t:Create/>
      </t:Event>
      <t:Event id="{629A68BE-8A6C-4977-84B3-5F3B4EBE47F6}" time="2021-02-04T09:49:05Z">
        <t:Attribution userId="S::jeanet.heinen@vng.nl::57a782ea-f8d8-45ce-bad8-e740cabbb72c" userProvider="AD" userName="Jeanet Heinen"/>
        <t:Anchor>
          <t:Comment id="548585366"/>
        </t:Anchor>
        <t:Assign userId="S::Jeanne-Marie.Langen@vng.nl::1848bd81-2708-4e44-9c2d-d84e304398f6" userProvider="AD" userName="Jeanne-Marie Langen"/>
      </t:Event>
      <t:Event id="{B81FE8D3-8818-4896-BE56-1BEB33C284BD}" time="2021-02-04T09:49:05Z">
        <t:Attribution userId="S::jeanet.heinen@vng.nl::57a782ea-f8d8-45ce-bad8-e740cabbb72c" userProvider="AD" userName="Jeanet Heinen"/>
        <t:Anchor>
          <t:Comment id="548585366"/>
        </t:Anchor>
        <t:SetTitle title="…dat bewind vrijwel altijd tijdelijk is en waarom? En hoe het daarna zal gaan? Alsnog via SHV gemeente? Dat is voor de inwoner lijkt mij fijn om een perspectief te hebben. En voor de gemeente om dit perspectief te kunnen schetsen.  @Jeanne-Marie Langen"/>
      </t:Event>
    </t:History>
  </t:Task>
</t:Task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d2c2b8-c9e4-4548-b6a5-c5aec7c00b2c">
      <UserInfo>
        <DisplayName>Jeanet Heinen</DisplayName>
        <AccountId>106</AccountId>
        <AccountType/>
      </UserInfo>
      <UserInfo>
        <DisplayName>Jeanet Heinen</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3" ma:contentTypeDescription="Een nieuw document maken." ma:contentTypeScope="" ma:versionID="946308fec1caa5fa388bde0bd8963888">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f8520dd50d6040aafceed101958e4c38"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C230-E21C-4E01-AB06-E0F0A3A85FB2}">
  <ds:schemaRefs>
    <ds:schemaRef ds:uri="http://schemas.microsoft.com/sharepoint/v3/contenttype/forms"/>
  </ds:schemaRefs>
</ds:datastoreItem>
</file>

<file path=customXml/itemProps2.xml><?xml version="1.0" encoding="utf-8"?>
<ds:datastoreItem xmlns:ds="http://schemas.openxmlformats.org/officeDocument/2006/customXml" ds:itemID="{939066AC-23D7-4DBF-8007-EA76286D8D30}">
  <ds:schemaRefs>
    <ds:schemaRef ds:uri="http://schemas.microsoft.com/office/2006/metadata/properties"/>
    <ds:schemaRef ds:uri="http://schemas.microsoft.com/office/infopath/2007/PartnerControls"/>
    <ds:schemaRef ds:uri="1bd2c2b8-c9e4-4548-b6a5-c5aec7c00b2c"/>
  </ds:schemaRefs>
</ds:datastoreItem>
</file>

<file path=customXml/itemProps3.xml><?xml version="1.0" encoding="utf-8"?>
<ds:datastoreItem xmlns:ds="http://schemas.openxmlformats.org/officeDocument/2006/customXml" ds:itemID="{573F56E0-5254-465A-A287-CD18F70B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1B388-4159-2344-B551-1ADFEA83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C:\Users\jeann\Downloads\VNGR_rapport (1).dotx</Template>
  <TotalTime>2</TotalTime>
  <Pages>42</Pages>
  <Words>11804</Words>
  <Characters>64927</Characters>
  <Application>Microsoft Office Word</Application>
  <DocSecurity>0</DocSecurity>
  <Lines>541</Lines>
  <Paragraphs>153</Paragraphs>
  <ScaleCrop>false</ScaleCrop>
  <HeadingPairs>
    <vt:vector size="2" baseType="variant">
      <vt:variant>
        <vt:lpstr>Titel</vt:lpstr>
      </vt:variant>
      <vt:variant>
        <vt:i4>1</vt:i4>
      </vt:variant>
    </vt:vector>
  </HeadingPairs>
  <TitlesOfParts>
    <vt:vector size="1" baseType="lpstr">
      <vt:lpstr>VNG Realisatie rapport</vt:lpstr>
    </vt:vector>
  </TitlesOfParts>
  <Company/>
  <LinksUpToDate>false</LinksUpToDate>
  <CharactersWithSpaces>76578</CharactersWithSpaces>
  <SharedDoc>false</SharedDoc>
  <HLinks>
    <vt:vector size="420" baseType="variant">
      <vt:variant>
        <vt:i4>917504</vt:i4>
      </vt:variant>
      <vt:variant>
        <vt:i4>324</vt:i4>
      </vt:variant>
      <vt:variant>
        <vt:i4>0</vt:i4>
      </vt:variant>
      <vt:variant>
        <vt:i4>5</vt:i4>
      </vt:variant>
      <vt:variant>
        <vt:lpwstr>http://www.uwbeslagvrijevoet.nl/</vt:lpwstr>
      </vt:variant>
      <vt:variant>
        <vt:lpwstr/>
      </vt:variant>
      <vt:variant>
        <vt:i4>13</vt:i4>
      </vt:variant>
      <vt:variant>
        <vt:i4>321</vt:i4>
      </vt:variant>
      <vt:variant>
        <vt:i4>0</vt:i4>
      </vt:variant>
      <vt:variant>
        <vt:i4>5</vt:i4>
      </vt:variant>
      <vt:variant>
        <vt:lpwstr>https://www.schouderseronder.nl/toolkit-blijf-verbinding-met-laaggeletterden</vt:lpwstr>
      </vt:variant>
      <vt:variant>
        <vt:lpwstr/>
      </vt:variant>
      <vt:variant>
        <vt:i4>13</vt:i4>
      </vt:variant>
      <vt:variant>
        <vt:i4>318</vt:i4>
      </vt:variant>
      <vt:variant>
        <vt:i4>0</vt:i4>
      </vt:variant>
      <vt:variant>
        <vt:i4>5</vt:i4>
      </vt:variant>
      <vt:variant>
        <vt:lpwstr>https://www.schouderseronder.nl/toolkit-blijf-verbinding-met-laaggeletterden</vt:lpwstr>
      </vt:variant>
      <vt:variant>
        <vt:lpwstr/>
      </vt:variant>
      <vt:variant>
        <vt:i4>2883692</vt:i4>
      </vt:variant>
      <vt:variant>
        <vt:i4>315</vt:i4>
      </vt:variant>
      <vt:variant>
        <vt:i4>0</vt:i4>
      </vt:variant>
      <vt:variant>
        <vt:i4>5</vt:i4>
      </vt:variant>
      <vt:variant>
        <vt:lpwstr>https://www.communicatierijk.nl/vakkennis/rijkswebsites</vt:lpwstr>
      </vt:variant>
      <vt:variant>
        <vt:lpwstr/>
      </vt:variant>
      <vt:variant>
        <vt:i4>5</vt:i4>
      </vt:variant>
      <vt:variant>
        <vt:i4>312</vt:i4>
      </vt:variant>
      <vt:variant>
        <vt:i4>0</vt:i4>
      </vt:variant>
      <vt:variant>
        <vt:i4>5</vt:i4>
      </vt:variant>
      <vt:variant>
        <vt:lpwstr>https://www.gebruikercentraal.nl/handige-lijstjes-en-overzichten/overzicht-ervaringsdeskundigen/</vt:lpwstr>
      </vt:variant>
      <vt:variant>
        <vt:lpwstr/>
      </vt:variant>
      <vt:variant>
        <vt:i4>7274598</vt:i4>
      </vt:variant>
      <vt:variant>
        <vt:i4>309</vt:i4>
      </vt:variant>
      <vt:variant>
        <vt:i4>0</vt:i4>
      </vt:variant>
      <vt:variant>
        <vt:i4>5</vt:i4>
      </vt:variant>
      <vt:variant>
        <vt:lpwstr>https://www.gebruikercentraal.nl/direct-duidelijk/</vt:lpwstr>
      </vt:variant>
      <vt:variant>
        <vt:lpwstr/>
      </vt:variant>
      <vt:variant>
        <vt:i4>7995489</vt:i4>
      </vt:variant>
      <vt:variant>
        <vt:i4>306</vt:i4>
      </vt:variant>
      <vt:variant>
        <vt:i4>0</vt:i4>
      </vt:variant>
      <vt:variant>
        <vt:i4>5</vt:i4>
      </vt:variant>
      <vt:variant>
        <vt:lpwstr>https://vng.nl/sites/default/files/2021-06/handreiking-adviesrecht-voor-schuldenbewind.pdf</vt:lpwstr>
      </vt:variant>
      <vt:variant>
        <vt:lpwstr/>
      </vt:variant>
      <vt:variant>
        <vt:i4>7471202</vt:i4>
      </vt:variant>
      <vt:variant>
        <vt:i4>303</vt:i4>
      </vt:variant>
      <vt:variant>
        <vt:i4>0</vt:i4>
      </vt:variant>
      <vt:variant>
        <vt:i4>5</vt:i4>
      </vt:variant>
      <vt:variant>
        <vt:lpwstr>http://www.gemeente.nl/XXX</vt:lpwstr>
      </vt:variant>
      <vt:variant>
        <vt:lpwstr/>
      </vt:variant>
      <vt:variant>
        <vt:i4>5505044</vt:i4>
      </vt:variant>
      <vt:variant>
        <vt:i4>300</vt:i4>
      </vt:variant>
      <vt:variant>
        <vt:i4>0</vt:i4>
      </vt:variant>
      <vt:variant>
        <vt:i4>5</vt:i4>
      </vt:variant>
      <vt:variant>
        <vt:lpwstr>https://vng.nl/sites/default/files/2020-12/format-beschikking-en-plan-van-aanpak-wgs.docx</vt:lpwstr>
      </vt:variant>
      <vt:variant>
        <vt:lpwstr/>
      </vt:variant>
      <vt:variant>
        <vt:i4>1900563</vt:i4>
      </vt:variant>
      <vt:variant>
        <vt:i4>297</vt:i4>
      </vt:variant>
      <vt:variant>
        <vt:i4>0</vt:i4>
      </vt:variant>
      <vt:variant>
        <vt:i4>5</vt:i4>
      </vt:variant>
      <vt:variant>
        <vt:lpwstr>https://www.nvvk.nl/vroegsignalering</vt:lpwstr>
      </vt:variant>
      <vt:variant>
        <vt:lpwstr/>
      </vt:variant>
      <vt:variant>
        <vt:i4>7471202</vt:i4>
      </vt:variant>
      <vt:variant>
        <vt:i4>294</vt:i4>
      </vt:variant>
      <vt:variant>
        <vt:i4>0</vt:i4>
      </vt:variant>
      <vt:variant>
        <vt:i4>5</vt:i4>
      </vt:variant>
      <vt:variant>
        <vt:lpwstr>http://www.gemeente.nl/XXX</vt:lpwstr>
      </vt:variant>
      <vt:variant>
        <vt:lpwstr/>
      </vt:variant>
      <vt:variant>
        <vt:i4>3932258</vt:i4>
      </vt:variant>
      <vt:variant>
        <vt:i4>291</vt:i4>
      </vt:variant>
      <vt:variant>
        <vt:i4>0</vt:i4>
      </vt:variant>
      <vt:variant>
        <vt:i4>5</vt:i4>
      </vt:variant>
      <vt:variant>
        <vt:lpwstr>https://vng.nl/sites/default/files/2020-12/format_brief_bij_modelmededeling_26_november_2020.docx</vt:lpwstr>
      </vt:variant>
      <vt:variant>
        <vt:lpwstr/>
      </vt:variant>
      <vt:variant>
        <vt:i4>8060976</vt:i4>
      </vt:variant>
      <vt:variant>
        <vt:i4>288</vt:i4>
      </vt:variant>
      <vt:variant>
        <vt:i4>0</vt:i4>
      </vt:variant>
      <vt:variant>
        <vt:i4>5</vt:i4>
      </vt:variant>
      <vt:variant>
        <vt:lpwstr>https://vng.nl/sites/default/files/2020-12/format-brief-bij-modelmededeling-wvbvv.docx</vt:lpwstr>
      </vt:variant>
      <vt:variant>
        <vt:lpwstr/>
      </vt:variant>
      <vt:variant>
        <vt:i4>1179745</vt:i4>
      </vt:variant>
      <vt:variant>
        <vt:i4>285</vt:i4>
      </vt:variant>
      <vt:variant>
        <vt:i4>0</vt:i4>
      </vt:variant>
      <vt:variant>
        <vt:i4>5</vt:i4>
      </vt:variant>
      <vt:variant>
        <vt:lpwstr>https://vng.nl/sites/default/files/2020-12/20201126_communicatie_aan_inwoners_over_gewijzigde_afloscapaciteit_wvbvv.docx</vt:lpwstr>
      </vt:variant>
      <vt:variant>
        <vt:lpwstr/>
      </vt:variant>
      <vt:variant>
        <vt:i4>8061047</vt:i4>
      </vt:variant>
      <vt:variant>
        <vt:i4>282</vt:i4>
      </vt:variant>
      <vt:variant>
        <vt:i4>0</vt:i4>
      </vt:variant>
      <vt:variant>
        <vt:i4>5</vt:i4>
      </vt:variant>
      <vt:variant>
        <vt:lpwstr>http://www.beslagvrijevoet.nl/</vt:lpwstr>
      </vt:variant>
      <vt:variant>
        <vt:lpwstr/>
      </vt:variant>
      <vt:variant>
        <vt:i4>917504</vt:i4>
      </vt:variant>
      <vt:variant>
        <vt:i4>279</vt:i4>
      </vt:variant>
      <vt:variant>
        <vt:i4>0</vt:i4>
      </vt:variant>
      <vt:variant>
        <vt:i4>5</vt:i4>
      </vt:variant>
      <vt:variant>
        <vt:lpwstr>http://www.uwbeslagvrijevoet.nl/</vt:lpwstr>
      </vt:variant>
      <vt:variant>
        <vt:lpwstr/>
      </vt:variant>
      <vt:variant>
        <vt:i4>917504</vt:i4>
      </vt:variant>
      <vt:variant>
        <vt:i4>276</vt:i4>
      </vt:variant>
      <vt:variant>
        <vt:i4>0</vt:i4>
      </vt:variant>
      <vt:variant>
        <vt:i4>5</vt:i4>
      </vt:variant>
      <vt:variant>
        <vt:lpwstr>http://www.uwbeslagvrijevoet.nl/</vt:lpwstr>
      </vt:variant>
      <vt:variant>
        <vt:lpwstr/>
      </vt:variant>
      <vt:variant>
        <vt:i4>4063264</vt:i4>
      </vt:variant>
      <vt:variant>
        <vt:i4>273</vt:i4>
      </vt:variant>
      <vt:variant>
        <vt:i4>0</vt:i4>
      </vt:variant>
      <vt:variant>
        <vt:i4>5</vt:i4>
      </vt:variant>
      <vt:variant>
        <vt:lpwstr>https://vng.nl/sites/default/files/2021-05/handreiking-bkr.pdf</vt:lpwstr>
      </vt:variant>
      <vt:variant>
        <vt:lpwstr/>
      </vt:variant>
      <vt:variant>
        <vt:i4>7995513</vt:i4>
      </vt:variant>
      <vt:variant>
        <vt:i4>270</vt:i4>
      </vt:variant>
      <vt:variant>
        <vt:i4>0</vt:i4>
      </vt:variant>
      <vt:variant>
        <vt:i4>5</vt:i4>
      </vt:variant>
      <vt:variant>
        <vt:lpwstr>http://www.bkr.nl/</vt:lpwstr>
      </vt:variant>
      <vt:variant>
        <vt:lpwstr/>
      </vt:variant>
      <vt:variant>
        <vt:i4>6291492</vt:i4>
      </vt:variant>
      <vt:variant>
        <vt:i4>267</vt:i4>
      </vt:variant>
      <vt:variant>
        <vt:i4>0</vt:i4>
      </vt:variant>
      <vt:variant>
        <vt:i4>5</vt:i4>
      </vt:variant>
      <vt:variant>
        <vt:lpwstr>http://www.uwbeslagvrijvoet.nl/</vt:lpwstr>
      </vt:variant>
      <vt:variant>
        <vt:lpwstr/>
      </vt:variant>
      <vt:variant>
        <vt:i4>786559</vt:i4>
      </vt:variant>
      <vt:variant>
        <vt:i4>264</vt:i4>
      </vt:variant>
      <vt:variant>
        <vt:i4>0</vt:i4>
      </vt:variant>
      <vt:variant>
        <vt:i4>5</vt:i4>
      </vt:variant>
      <vt:variant>
        <vt:lpwstr>https://vng.nl/sites/default/files/2020-11/routekaart_implementatie_wetswijzigingen_schuldendomein.pdf</vt:lpwstr>
      </vt:variant>
      <vt:variant>
        <vt:lpwstr/>
      </vt:variant>
      <vt:variant>
        <vt:i4>6357032</vt:i4>
      </vt:variant>
      <vt:variant>
        <vt:i4>261</vt:i4>
      </vt:variant>
      <vt:variant>
        <vt:i4>0</vt:i4>
      </vt:variant>
      <vt:variant>
        <vt:i4>5</vt:i4>
      </vt:variant>
      <vt:variant>
        <vt:lpwstr>https://www.cbs.nl/nl-nl/nieuws/2021/26/aantal-huishoudens-met-problematische-schulden-niet-toegenomen</vt:lpwstr>
      </vt:variant>
      <vt:variant>
        <vt:lpwstr/>
      </vt:variant>
      <vt:variant>
        <vt:i4>2621486</vt:i4>
      </vt:variant>
      <vt:variant>
        <vt:i4>258</vt:i4>
      </vt:variant>
      <vt:variant>
        <vt:i4>0</vt:i4>
      </vt:variant>
      <vt:variant>
        <vt:i4>5</vt:i4>
      </vt:variant>
      <vt:variant>
        <vt:lpwstr>https://www.divosa-benchmark.nl/armoede-en-schulden/</vt:lpwstr>
      </vt:variant>
      <vt:variant>
        <vt:lpwstr>!/</vt:lpwstr>
      </vt:variant>
      <vt:variant>
        <vt:i4>5308434</vt:i4>
      </vt:variant>
      <vt:variant>
        <vt:i4>255</vt:i4>
      </vt:variant>
      <vt:variant>
        <vt:i4>0</vt:i4>
      </vt:variant>
      <vt:variant>
        <vt:i4>5</vt:i4>
      </vt:variant>
      <vt:variant>
        <vt:lpwstr>https://www.gemeente.nu/category/sociaal/schuldhulp/</vt:lpwstr>
      </vt:variant>
      <vt:variant>
        <vt:lpwstr/>
      </vt:variant>
      <vt:variant>
        <vt:i4>3801189</vt:i4>
      </vt:variant>
      <vt:variant>
        <vt:i4>252</vt:i4>
      </vt:variant>
      <vt:variant>
        <vt:i4>0</vt:i4>
      </vt:variant>
      <vt:variant>
        <vt:i4>5</vt:i4>
      </vt:variant>
      <vt:variant>
        <vt:lpwstr>https://www.cbs.nl/nl-nl/maatwerk/2020/34/schuldenproblematiek-in-beeld</vt:lpwstr>
      </vt:variant>
      <vt:variant>
        <vt:lpwstr/>
      </vt:variant>
      <vt:variant>
        <vt:i4>6619179</vt:i4>
      </vt:variant>
      <vt:variant>
        <vt:i4>249</vt:i4>
      </vt:variant>
      <vt:variant>
        <vt:i4>0</vt:i4>
      </vt:variant>
      <vt:variant>
        <vt:i4>5</vt:i4>
      </vt:variant>
      <vt:variant>
        <vt:lpwstr>https://www.volkskrant.nl/nieuws-achtergrond/hoeveel-mensen-in-nederland-hebben-schulden~b6139992/?referrer=https%3A%2F%2Fwww.google.com%2F</vt:lpwstr>
      </vt:variant>
      <vt:variant>
        <vt:lpwstr/>
      </vt:variant>
      <vt:variant>
        <vt:i4>786559</vt:i4>
      </vt:variant>
      <vt:variant>
        <vt:i4>246</vt:i4>
      </vt:variant>
      <vt:variant>
        <vt:i4>0</vt:i4>
      </vt:variant>
      <vt:variant>
        <vt:i4>5</vt:i4>
      </vt:variant>
      <vt:variant>
        <vt:lpwstr>https://vng.nl/sites/default/files/2020-11/routekaart_implementatie_wetswijzigingen_schuldendomein.pdf</vt:lpwstr>
      </vt:variant>
      <vt:variant>
        <vt:lpwstr/>
      </vt:variant>
      <vt:variant>
        <vt:i4>4456461</vt:i4>
      </vt:variant>
      <vt:variant>
        <vt:i4>243</vt:i4>
      </vt:variant>
      <vt:variant>
        <vt:i4>0</vt:i4>
      </vt:variant>
      <vt:variant>
        <vt:i4>5</vt:i4>
      </vt:variant>
      <vt:variant>
        <vt:lpwstr>https://forum.vng.nl/do/login</vt:lpwstr>
      </vt:variant>
      <vt:variant>
        <vt:lpwstr/>
      </vt:variant>
      <vt:variant>
        <vt:i4>6750318</vt:i4>
      </vt:variant>
      <vt:variant>
        <vt:i4>240</vt:i4>
      </vt:variant>
      <vt:variant>
        <vt:i4>0</vt:i4>
      </vt:variant>
      <vt:variant>
        <vt:i4>5</vt:i4>
      </vt:variant>
      <vt:variant>
        <vt:lpwstr>http://www.vng.nl/schulden</vt:lpwstr>
      </vt:variant>
      <vt:variant>
        <vt:lpwstr/>
      </vt:variant>
      <vt:variant>
        <vt:i4>786559</vt:i4>
      </vt:variant>
      <vt:variant>
        <vt:i4>237</vt:i4>
      </vt:variant>
      <vt:variant>
        <vt:i4>0</vt:i4>
      </vt:variant>
      <vt:variant>
        <vt:i4>5</vt:i4>
      </vt:variant>
      <vt:variant>
        <vt:lpwstr>https://vng.nl/sites/default/files/2020-11/routekaart_implementatie_wetswijzigingen_schuldendomein.pdf</vt:lpwstr>
      </vt:variant>
      <vt:variant>
        <vt:lpwstr/>
      </vt:variant>
      <vt:variant>
        <vt:i4>1441850</vt:i4>
      </vt:variant>
      <vt:variant>
        <vt:i4>230</vt:i4>
      </vt:variant>
      <vt:variant>
        <vt:i4>0</vt:i4>
      </vt:variant>
      <vt:variant>
        <vt:i4>5</vt:i4>
      </vt:variant>
      <vt:variant>
        <vt:lpwstr/>
      </vt:variant>
      <vt:variant>
        <vt:lpwstr>_Toc94773173</vt:lpwstr>
      </vt:variant>
      <vt:variant>
        <vt:i4>1507386</vt:i4>
      </vt:variant>
      <vt:variant>
        <vt:i4>224</vt:i4>
      </vt:variant>
      <vt:variant>
        <vt:i4>0</vt:i4>
      </vt:variant>
      <vt:variant>
        <vt:i4>5</vt:i4>
      </vt:variant>
      <vt:variant>
        <vt:lpwstr/>
      </vt:variant>
      <vt:variant>
        <vt:lpwstr>_Toc94773172</vt:lpwstr>
      </vt:variant>
      <vt:variant>
        <vt:i4>1310778</vt:i4>
      </vt:variant>
      <vt:variant>
        <vt:i4>218</vt:i4>
      </vt:variant>
      <vt:variant>
        <vt:i4>0</vt:i4>
      </vt:variant>
      <vt:variant>
        <vt:i4>5</vt:i4>
      </vt:variant>
      <vt:variant>
        <vt:lpwstr/>
      </vt:variant>
      <vt:variant>
        <vt:lpwstr>_Toc94773171</vt:lpwstr>
      </vt:variant>
      <vt:variant>
        <vt:i4>1376314</vt:i4>
      </vt:variant>
      <vt:variant>
        <vt:i4>212</vt:i4>
      </vt:variant>
      <vt:variant>
        <vt:i4>0</vt:i4>
      </vt:variant>
      <vt:variant>
        <vt:i4>5</vt:i4>
      </vt:variant>
      <vt:variant>
        <vt:lpwstr/>
      </vt:variant>
      <vt:variant>
        <vt:lpwstr>_Toc94773170</vt:lpwstr>
      </vt:variant>
      <vt:variant>
        <vt:i4>1835067</vt:i4>
      </vt:variant>
      <vt:variant>
        <vt:i4>206</vt:i4>
      </vt:variant>
      <vt:variant>
        <vt:i4>0</vt:i4>
      </vt:variant>
      <vt:variant>
        <vt:i4>5</vt:i4>
      </vt:variant>
      <vt:variant>
        <vt:lpwstr/>
      </vt:variant>
      <vt:variant>
        <vt:lpwstr>_Toc94773169</vt:lpwstr>
      </vt:variant>
      <vt:variant>
        <vt:i4>1900603</vt:i4>
      </vt:variant>
      <vt:variant>
        <vt:i4>200</vt:i4>
      </vt:variant>
      <vt:variant>
        <vt:i4>0</vt:i4>
      </vt:variant>
      <vt:variant>
        <vt:i4>5</vt:i4>
      </vt:variant>
      <vt:variant>
        <vt:lpwstr/>
      </vt:variant>
      <vt:variant>
        <vt:lpwstr>_Toc94773168</vt:lpwstr>
      </vt:variant>
      <vt:variant>
        <vt:i4>1179707</vt:i4>
      </vt:variant>
      <vt:variant>
        <vt:i4>194</vt:i4>
      </vt:variant>
      <vt:variant>
        <vt:i4>0</vt:i4>
      </vt:variant>
      <vt:variant>
        <vt:i4>5</vt:i4>
      </vt:variant>
      <vt:variant>
        <vt:lpwstr/>
      </vt:variant>
      <vt:variant>
        <vt:lpwstr>_Toc94773167</vt:lpwstr>
      </vt:variant>
      <vt:variant>
        <vt:i4>1245243</vt:i4>
      </vt:variant>
      <vt:variant>
        <vt:i4>188</vt:i4>
      </vt:variant>
      <vt:variant>
        <vt:i4>0</vt:i4>
      </vt:variant>
      <vt:variant>
        <vt:i4>5</vt:i4>
      </vt:variant>
      <vt:variant>
        <vt:lpwstr/>
      </vt:variant>
      <vt:variant>
        <vt:lpwstr>_Toc94773166</vt:lpwstr>
      </vt:variant>
      <vt:variant>
        <vt:i4>1048635</vt:i4>
      </vt:variant>
      <vt:variant>
        <vt:i4>182</vt:i4>
      </vt:variant>
      <vt:variant>
        <vt:i4>0</vt:i4>
      </vt:variant>
      <vt:variant>
        <vt:i4>5</vt:i4>
      </vt:variant>
      <vt:variant>
        <vt:lpwstr/>
      </vt:variant>
      <vt:variant>
        <vt:lpwstr>_Toc94773165</vt:lpwstr>
      </vt:variant>
      <vt:variant>
        <vt:i4>1114171</vt:i4>
      </vt:variant>
      <vt:variant>
        <vt:i4>176</vt:i4>
      </vt:variant>
      <vt:variant>
        <vt:i4>0</vt:i4>
      </vt:variant>
      <vt:variant>
        <vt:i4>5</vt:i4>
      </vt:variant>
      <vt:variant>
        <vt:lpwstr/>
      </vt:variant>
      <vt:variant>
        <vt:lpwstr>_Toc94773164</vt:lpwstr>
      </vt:variant>
      <vt:variant>
        <vt:i4>1441851</vt:i4>
      </vt:variant>
      <vt:variant>
        <vt:i4>170</vt:i4>
      </vt:variant>
      <vt:variant>
        <vt:i4>0</vt:i4>
      </vt:variant>
      <vt:variant>
        <vt:i4>5</vt:i4>
      </vt:variant>
      <vt:variant>
        <vt:lpwstr/>
      </vt:variant>
      <vt:variant>
        <vt:lpwstr>_Toc94773163</vt:lpwstr>
      </vt:variant>
      <vt:variant>
        <vt:i4>1507387</vt:i4>
      </vt:variant>
      <vt:variant>
        <vt:i4>164</vt:i4>
      </vt:variant>
      <vt:variant>
        <vt:i4>0</vt:i4>
      </vt:variant>
      <vt:variant>
        <vt:i4>5</vt:i4>
      </vt:variant>
      <vt:variant>
        <vt:lpwstr/>
      </vt:variant>
      <vt:variant>
        <vt:lpwstr>_Toc94773162</vt:lpwstr>
      </vt:variant>
      <vt:variant>
        <vt:i4>1310779</vt:i4>
      </vt:variant>
      <vt:variant>
        <vt:i4>158</vt:i4>
      </vt:variant>
      <vt:variant>
        <vt:i4>0</vt:i4>
      </vt:variant>
      <vt:variant>
        <vt:i4>5</vt:i4>
      </vt:variant>
      <vt:variant>
        <vt:lpwstr/>
      </vt:variant>
      <vt:variant>
        <vt:lpwstr>_Toc94773161</vt:lpwstr>
      </vt:variant>
      <vt:variant>
        <vt:i4>1376315</vt:i4>
      </vt:variant>
      <vt:variant>
        <vt:i4>152</vt:i4>
      </vt:variant>
      <vt:variant>
        <vt:i4>0</vt:i4>
      </vt:variant>
      <vt:variant>
        <vt:i4>5</vt:i4>
      </vt:variant>
      <vt:variant>
        <vt:lpwstr/>
      </vt:variant>
      <vt:variant>
        <vt:lpwstr>_Toc94773160</vt:lpwstr>
      </vt:variant>
      <vt:variant>
        <vt:i4>1835064</vt:i4>
      </vt:variant>
      <vt:variant>
        <vt:i4>146</vt:i4>
      </vt:variant>
      <vt:variant>
        <vt:i4>0</vt:i4>
      </vt:variant>
      <vt:variant>
        <vt:i4>5</vt:i4>
      </vt:variant>
      <vt:variant>
        <vt:lpwstr/>
      </vt:variant>
      <vt:variant>
        <vt:lpwstr>_Toc94773159</vt:lpwstr>
      </vt:variant>
      <vt:variant>
        <vt:i4>1900600</vt:i4>
      </vt:variant>
      <vt:variant>
        <vt:i4>140</vt:i4>
      </vt:variant>
      <vt:variant>
        <vt:i4>0</vt:i4>
      </vt:variant>
      <vt:variant>
        <vt:i4>5</vt:i4>
      </vt:variant>
      <vt:variant>
        <vt:lpwstr/>
      </vt:variant>
      <vt:variant>
        <vt:lpwstr>_Toc94773158</vt:lpwstr>
      </vt:variant>
      <vt:variant>
        <vt:i4>1179704</vt:i4>
      </vt:variant>
      <vt:variant>
        <vt:i4>134</vt:i4>
      </vt:variant>
      <vt:variant>
        <vt:i4>0</vt:i4>
      </vt:variant>
      <vt:variant>
        <vt:i4>5</vt:i4>
      </vt:variant>
      <vt:variant>
        <vt:lpwstr/>
      </vt:variant>
      <vt:variant>
        <vt:lpwstr>_Toc94773157</vt:lpwstr>
      </vt:variant>
      <vt:variant>
        <vt:i4>1245240</vt:i4>
      </vt:variant>
      <vt:variant>
        <vt:i4>128</vt:i4>
      </vt:variant>
      <vt:variant>
        <vt:i4>0</vt:i4>
      </vt:variant>
      <vt:variant>
        <vt:i4>5</vt:i4>
      </vt:variant>
      <vt:variant>
        <vt:lpwstr/>
      </vt:variant>
      <vt:variant>
        <vt:lpwstr>_Toc94773156</vt:lpwstr>
      </vt:variant>
      <vt:variant>
        <vt:i4>1114168</vt:i4>
      </vt:variant>
      <vt:variant>
        <vt:i4>122</vt:i4>
      </vt:variant>
      <vt:variant>
        <vt:i4>0</vt:i4>
      </vt:variant>
      <vt:variant>
        <vt:i4>5</vt:i4>
      </vt:variant>
      <vt:variant>
        <vt:lpwstr/>
      </vt:variant>
      <vt:variant>
        <vt:lpwstr>_Toc94773154</vt:lpwstr>
      </vt:variant>
      <vt:variant>
        <vt:i4>1441848</vt:i4>
      </vt:variant>
      <vt:variant>
        <vt:i4>116</vt:i4>
      </vt:variant>
      <vt:variant>
        <vt:i4>0</vt:i4>
      </vt:variant>
      <vt:variant>
        <vt:i4>5</vt:i4>
      </vt:variant>
      <vt:variant>
        <vt:lpwstr/>
      </vt:variant>
      <vt:variant>
        <vt:lpwstr>_Toc94773153</vt:lpwstr>
      </vt:variant>
      <vt:variant>
        <vt:i4>1507384</vt:i4>
      </vt:variant>
      <vt:variant>
        <vt:i4>110</vt:i4>
      </vt:variant>
      <vt:variant>
        <vt:i4>0</vt:i4>
      </vt:variant>
      <vt:variant>
        <vt:i4>5</vt:i4>
      </vt:variant>
      <vt:variant>
        <vt:lpwstr/>
      </vt:variant>
      <vt:variant>
        <vt:lpwstr>_Toc94773152</vt:lpwstr>
      </vt:variant>
      <vt:variant>
        <vt:i4>1310776</vt:i4>
      </vt:variant>
      <vt:variant>
        <vt:i4>104</vt:i4>
      </vt:variant>
      <vt:variant>
        <vt:i4>0</vt:i4>
      </vt:variant>
      <vt:variant>
        <vt:i4>5</vt:i4>
      </vt:variant>
      <vt:variant>
        <vt:lpwstr/>
      </vt:variant>
      <vt:variant>
        <vt:lpwstr>_Toc94773151</vt:lpwstr>
      </vt:variant>
      <vt:variant>
        <vt:i4>1376312</vt:i4>
      </vt:variant>
      <vt:variant>
        <vt:i4>98</vt:i4>
      </vt:variant>
      <vt:variant>
        <vt:i4>0</vt:i4>
      </vt:variant>
      <vt:variant>
        <vt:i4>5</vt:i4>
      </vt:variant>
      <vt:variant>
        <vt:lpwstr/>
      </vt:variant>
      <vt:variant>
        <vt:lpwstr>_Toc94773150</vt:lpwstr>
      </vt:variant>
      <vt:variant>
        <vt:i4>1835065</vt:i4>
      </vt:variant>
      <vt:variant>
        <vt:i4>92</vt:i4>
      </vt:variant>
      <vt:variant>
        <vt:i4>0</vt:i4>
      </vt:variant>
      <vt:variant>
        <vt:i4>5</vt:i4>
      </vt:variant>
      <vt:variant>
        <vt:lpwstr/>
      </vt:variant>
      <vt:variant>
        <vt:lpwstr>_Toc94773149</vt:lpwstr>
      </vt:variant>
      <vt:variant>
        <vt:i4>1900601</vt:i4>
      </vt:variant>
      <vt:variant>
        <vt:i4>86</vt:i4>
      </vt:variant>
      <vt:variant>
        <vt:i4>0</vt:i4>
      </vt:variant>
      <vt:variant>
        <vt:i4>5</vt:i4>
      </vt:variant>
      <vt:variant>
        <vt:lpwstr/>
      </vt:variant>
      <vt:variant>
        <vt:lpwstr>_Toc94773148</vt:lpwstr>
      </vt:variant>
      <vt:variant>
        <vt:i4>1179705</vt:i4>
      </vt:variant>
      <vt:variant>
        <vt:i4>80</vt:i4>
      </vt:variant>
      <vt:variant>
        <vt:i4>0</vt:i4>
      </vt:variant>
      <vt:variant>
        <vt:i4>5</vt:i4>
      </vt:variant>
      <vt:variant>
        <vt:lpwstr/>
      </vt:variant>
      <vt:variant>
        <vt:lpwstr>_Toc94773147</vt:lpwstr>
      </vt:variant>
      <vt:variant>
        <vt:i4>1245241</vt:i4>
      </vt:variant>
      <vt:variant>
        <vt:i4>74</vt:i4>
      </vt:variant>
      <vt:variant>
        <vt:i4>0</vt:i4>
      </vt:variant>
      <vt:variant>
        <vt:i4>5</vt:i4>
      </vt:variant>
      <vt:variant>
        <vt:lpwstr/>
      </vt:variant>
      <vt:variant>
        <vt:lpwstr>_Toc94773146</vt:lpwstr>
      </vt:variant>
      <vt:variant>
        <vt:i4>1048633</vt:i4>
      </vt:variant>
      <vt:variant>
        <vt:i4>68</vt:i4>
      </vt:variant>
      <vt:variant>
        <vt:i4>0</vt:i4>
      </vt:variant>
      <vt:variant>
        <vt:i4>5</vt:i4>
      </vt:variant>
      <vt:variant>
        <vt:lpwstr/>
      </vt:variant>
      <vt:variant>
        <vt:lpwstr>_Toc94773145</vt:lpwstr>
      </vt:variant>
      <vt:variant>
        <vt:i4>1114169</vt:i4>
      </vt:variant>
      <vt:variant>
        <vt:i4>62</vt:i4>
      </vt:variant>
      <vt:variant>
        <vt:i4>0</vt:i4>
      </vt:variant>
      <vt:variant>
        <vt:i4>5</vt:i4>
      </vt:variant>
      <vt:variant>
        <vt:lpwstr/>
      </vt:variant>
      <vt:variant>
        <vt:lpwstr>_Toc94773144</vt:lpwstr>
      </vt:variant>
      <vt:variant>
        <vt:i4>1441849</vt:i4>
      </vt:variant>
      <vt:variant>
        <vt:i4>56</vt:i4>
      </vt:variant>
      <vt:variant>
        <vt:i4>0</vt:i4>
      </vt:variant>
      <vt:variant>
        <vt:i4>5</vt:i4>
      </vt:variant>
      <vt:variant>
        <vt:lpwstr/>
      </vt:variant>
      <vt:variant>
        <vt:lpwstr>_Toc94773143</vt:lpwstr>
      </vt:variant>
      <vt:variant>
        <vt:i4>1507385</vt:i4>
      </vt:variant>
      <vt:variant>
        <vt:i4>50</vt:i4>
      </vt:variant>
      <vt:variant>
        <vt:i4>0</vt:i4>
      </vt:variant>
      <vt:variant>
        <vt:i4>5</vt:i4>
      </vt:variant>
      <vt:variant>
        <vt:lpwstr/>
      </vt:variant>
      <vt:variant>
        <vt:lpwstr>_Toc94773142</vt:lpwstr>
      </vt:variant>
      <vt:variant>
        <vt:i4>1310777</vt:i4>
      </vt:variant>
      <vt:variant>
        <vt:i4>44</vt:i4>
      </vt:variant>
      <vt:variant>
        <vt:i4>0</vt:i4>
      </vt:variant>
      <vt:variant>
        <vt:i4>5</vt:i4>
      </vt:variant>
      <vt:variant>
        <vt:lpwstr/>
      </vt:variant>
      <vt:variant>
        <vt:lpwstr>_Toc94773141</vt:lpwstr>
      </vt:variant>
      <vt:variant>
        <vt:i4>1376313</vt:i4>
      </vt:variant>
      <vt:variant>
        <vt:i4>38</vt:i4>
      </vt:variant>
      <vt:variant>
        <vt:i4>0</vt:i4>
      </vt:variant>
      <vt:variant>
        <vt:i4>5</vt:i4>
      </vt:variant>
      <vt:variant>
        <vt:lpwstr/>
      </vt:variant>
      <vt:variant>
        <vt:lpwstr>_Toc94773140</vt:lpwstr>
      </vt:variant>
      <vt:variant>
        <vt:i4>1835070</vt:i4>
      </vt:variant>
      <vt:variant>
        <vt:i4>32</vt:i4>
      </vt:variant>
      <vt:variant>
        <vt:i4>0</vt:i4>
      </vt:variant>
      <vt:variant>
        <vt:i4>5</vt:i4>
      </vt:variant>
      <vt:variant>
        <vt:lpwstr/>
      </vt:variant>
      <vt:variant>
        <vt:lpwstr>_Toc94773139</vt:lpwstr>
      </vt:variant>
      <vt:variant>
        <vt:i4>1900606</vt:i4>
      </vt:variant>
      <vt:variant>
        <vt:i4>26</vt:i4>
      </vt:variant>
      <vt:variant>
        <vt:i4>0</vt:i4>
      </vt:variant>
      <vt:variant>
        <vt:i4>5</vt:i4>
      </vt:variant>
      <vt:variant>
        <vt:lpwstr/>
      </vt:variant>
      <vt:variant>
        <vt:lpwstr>_Toc94773138</vt:lpwstr>
      </vt:variant>
      <vt:variant>
        <vt:i4>1179710</vt:i4>
      </vt:variant>
      <vt:variant>
        <vt:i4>20</vt:i4>
      </vt:variant>
      <vt:variant>
        <vt:i4>0</vt:i4>
      </vt:variant>
      <vt:variant>
        <vt:i4>5</vt:i4>
      </vt:variant>
      <vt:variant>
        <vt:lpwstr/>
      </vt:variant>
      <vt:variant>
        <vt:lpwstr>_Toc94773137</vt:lpwstr>
      </vt:variant>
      <vt:variant>
        <vt:i4>1245246</vt:i4>
      </vt:variant>
      <vt:variant>
        <vt:i4>14</vt:i4>
      </vt:variant>
      <vt:variant>
        <vt:i4>0</vt:i4>
      </vt:variant>
      <vt:variant>
        <vt:i4>5</vt:i4>
      </vt:variant>
      <vt:variant>
        <vt:lpwstr/>
      </vt:variant>
      <vt:variant>
        <vt:lpwstr>_Toc94773136</vt:lpwstr>
      </vt:variant>
      <vt:variant>
        <vt:i4>1048638</vt:i4>
      </vt:variant>
      <vt:variant>
        <vt:i4>8</vt:i4>
      </vt:variant>
      <vt:variant>
        <vt:i4>0</vt:i4>
      </vt:variant>
      <vt:variant>
        <vt:i4>5</vt:i4>
      </vt:variant>
      <vt:variant>
        <vt:lpwstr/>
      </vt:variant>
      <vt:variant>
        <vt:lpwstr>_Toc94773135</vt:lpwstr>
      </vt:variant>
      <vt:variant>
        <vt:i4>1114174</vt:i4>
      </vt:variant>
      <vt:variant>
        <vt:i4>2</vt:i4>
      </vt:variant>
      <vt:variant>
        <vt:i4>0</vt:i4>
      </vt:variant>
      <vt:variant>
        <vt:i4>5</vt:i4>
      </vt:variant>
      <vt:variant>
        <vt:lpwstr/>
      </vt:variant>
      <vt:variant>
        <vt:lpwstr>_Toc94773134</vt:lpwstr>
      </vt:variant>
      <vt:variant>
        <vt:i4>6881316</vt:i4>
      </vt:variant>
      <vt:variant>
        <vt:i4>0</vt:i4>
      </vt:variant>
      <vt:variant>
        <vt:i4>0</vt:i4>
      </vt:variant>
      <vt:variant>
        <vt:i4>5</vt:i4>
      </vt:variant>
      <vt:variant>
        <vt:lpwstr>https://www.schouderseronder.nl/publicaties/terugkijken-online-praktijkdag-6-december-2021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 rapport</dc:title>
  <dc:subject/>
  <dc:creator>Jeanne-Marie Langen</dc:creator>
  <cp:keywords/>
  <cp:lastModifiedBy/>
  <cp:revision>5</cp:revision>
  <cp:lastPrinted>2021-02-05T09:34:00Z</cp:lastPrinted>
  <dcterms:created xsi:type="dcterms:W3CDTF">2022-02-03T08:35:00Z</dcterms:created>
  <dcterms:modified xsi:type="dcterms:W3CDTF">2022-02-04T09:22:00Z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2961131b-5824-4ddc-8d9f-74cc750647e4</vt:lpwstr>
  </property>
  <property fmtid="{D5CDD505-2E9C-101B-9397-08002B2CF9AE}" pid="3" name="ContentTypeId">
    <vt:lpwstr>0x010100EA32A196229D7B409DB189F67281DF26</vt:lpwstr>
  </property>
  <property fmtid="{D5CDD505-2E9C-101B-9397-08002B2CF9AE}" pid="4" name="TaxKeyword">
    <vt:lpwstr/>
  </property>
</Properties>
</file>