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B2915" w14:textId="44FDB593" w:rsidR="00DA1D22" w:rsidRDefault="00DA1D22" w:rsidP="00871A60">
      <w:pPr>
        <w:pStyle w:val="Titel"/>
        <w:spacing w:line="276" w:lineRule="auto"/>
      </w:pPr>
      <w:bookmarkStart w:id="0" w:name="_GoBack"/>
      <w:bookmarkEnd w:id="0"/>
      <w:r>
        <w:t>Model</w:t>
      </w:r>
      <w:r w:rsidR="003D0941">
        <w:t xml:space="preserve"> wijzigings</w:t>
      </w:r>
      <w:r>
        <w:t>formulier</w:t>
      </w:r>
      <w:r w:rsidR="00492BE0">
        <w:t xml:space="preserve"> </w:t>
      </w:r>
      <w:r w:rsidR="00492BE0" w:rsidRPr="00C44FEF">
        <w:t xml:space="preserve">Tozo </w:t>
      </w:r>
      <w:r w:rsidR="005935D0" w:rsidRPr="00C44FEF">
        <w:t>3</w:t>
      </w:r>
    </w:p>
    <w:p w14:paraId="1043D051" w14:textId="56A7C9EB" w:rsidR="00593CE4" w:rsidRPr="00593CE4" w:rsidRDefault="00803866" w:rsidP="00871A60">
      <w:pPr>
        <w:spacing w:line="276" w:lineRule="auto"/>
        <w:rPr>
          <w:rFonts w:cs="Arial"/>
          <w:i/>
          <w:iCs/>
        </w:rPr>
      </w:pPr>
      <w:r w:rsidRPr="00100F16">
        <w:rPr>
          <w:rFonts w:cs="Arial"/>
          <w:i/>
          <w:iCs/>
        </w:rPr>
        <w:t xml:space="preserve">U ontvangt een aanvullende uitkering voor levensonderhoud in het kader van de Tijdelijke </w:t>
      </w:r>
      <w:r w:rsidRPr="00C44FEF">
        <w:rPr>
          <w:rFonts w:cs="Arial"/>
          <w:i/>
          <w:iCs/>
        </w:rPr>
        <w:t>overbruggingsregeling zelfstandig ondernemers (Tozo</w:t>
      </w:r>
      <w:r w:rsidR="005935D0" w:rsidRPr="00C44FEF">
        <w:rPr>
          <w:rFonts w:cs="Arial"/>
          <w:i/>
          <w:iCs/>
        </w:rPr>
        <w:t xml:space="preserve"> 3</w:t>
      </w:r>
      <w:r w:rsidRPr="00C44FEF">
        <w:rPr>
          <w:rFonts w:cs="Arial"/>
          <w:i/>
          <w:iCs/>
        </w:rPr>
        <w:t xml:space="preserve">). </w:t>
      </w:r>
      <w:r w:rsidR="00593CE4" w:rsidRPr="00C44FEF">
        <w:rPr>
          <w:rFonts w:cs="Arial"/>
          <w:i/>
          <w:iCs/>
        </w:rPr>
        <w:t>Zoals u weet kunnen er zich omstandigheden</w:t>
      </w:r>
      <w:r w:rsidR="00593CE4" w:rsidRPr="00593CE4">
        <w:rPr>
          <w:rFonts w:cs="Arial"/>
          <w:i/>
          <w:iCs/>
        </w:rPr>
        <w:t xml:space="preserve"> voordoen die van invloed zijn op deze aanvullende uitkering. Aan u wordt dan ook gevraagd om deze omstandigheden aan ons te laten weten. Hier</w:t>
      </w:r>
      <w:r w:rsidR="009F23E6">
        <w:rPr>
          <w:rFonts w:cs="Arial"/>
          <w:i/>
          <w:iCs/>
        </w:rPr>
        <w:t>voor</w:t>
      </w:r>
      <w:r w:rsidR="00593CE4" w:rsidRPr="00593CE4">
        <w:rPr>
          <w:rFonts w:cs="Arial"/>
          <w:i/>
          <w:iCs/>
        </w:rPr>
        <w:t xml:space="preserve"> kunt u dit formulier gebruiken.</w:t>
      </w:r>
    </w:p>
    <w:p w14:paraId="149B640F" w14:textId="77777777" w:rsidR="00593CE4" w:rsidRPr="00593CE4" w:rsidRDefault="00593CE4" w:rsidP="00871A60">
      <w:pPr>
        <w:spacing w:line="276" w:lineRule="auto"/>
        <w:rPr>
          <w:rFonts w:cs="Arial"/>
          <w:i/>
          <w:iCs/>
        </w:rPr>
      </w:pPr>
    </w:p>
    <w:p w14:paraId="285A4282" w14:textId="77777777" w:rsidR="00593CE4" w:rsidRPr="00593CE4" w:rsidRDefault="00593CE4" w:rsidP="00871A60">
      <w:pPr>
        <w:spacing w:line="276" w:lineRule="auto"/>
        <w:rPr>
          <w:rFonts w:cs="Arial"/>
          <w:i/>
          <w:iCs/>
        </w:rPr>
      </w:pPr>
      <w:r w:rsidRPr="00593CE4">
        <w:rPr>
          <w:rFonts w:cs="Arial"/>
          <w:i/>
          <w:iCs/>
        </w:rPr>
        <w:t>Welke omstandigheden zij</w:t>
      </w:r>
      <w:r>
        <w:rPr>
          <w:rFonts w:cs="Arial"/>
          <w:i/>
          <w:iCs/>
        </w:rPr>
        <w:t xml:space="preserve">n van invloed op uw uitkering? </w:t>
      </w:r>
    </w:p>
    <w:p w14:paraId="29B62B67" w14:textId="77777777" w:rsidR="00593CE4" w:rsidRPr="00593CE4" w:rsidRDefault="00593CE4" w:rsidP="00871A60">
      <w:pPr>
        <w:spacing w:line="276" w:lineRule="auto"/>
        <w:rPr>
          <w:rFonts w:cs="Arial"/>
          <w:i/>
          <w:iCs/>
        </w:rPr>
      </w:pPr>
      <w:r w:rsidRPr="00593CE4">
        <w:rPr>
          <w:rFonts w:cs="Arial"/>
          <w:i/>
          <w:iCs/>
        </w:rPr>
        <w:t>-</w:t>
      </w:r>
      <w:r w:rsidRPr="00593CE4">
        <w:rPr>
          <w:rFonts w:cs="Arial"/>
          <w:i/>
          <w:iCs/>
        </w:rPr>
        <w:tab/>
        <w:t>U bent gestopt met uw bedrijf</w:t>
      </w:r>
    </w:p>
    <w:p w14:paraId="4CABCE68" w14:textId="77777777" w:rsidR="00593CE4" w:rsidRPr="00593CE4" w:rsidRDefault="00593CE4" w:rsidP="00871A60">
      <w:pPr>
        <w:spacing w:line="276" w:lineRule="auto"/>
        <w:rPr>
          <w:rFonts w:cs="Arial"/>
          <w:i/>
          <w:iCs/>
        </w:rPr>
      </w:pPr>
      <w:r w:rsidRPr="00593CE4">
        <w:rPr>
          <w:rFonts w:cs="Arial"/>
          <w:i/>
          <w:iCs/>
        </w:rPr>
        <w:t>-</w:t>
      </w:r>
      <w:r w:rsidRPr="00593CE4">
        <w:rPr>
          <w:rFonts w:cs="Arial"/>
          <w:i/>
          <w:iCs/>
        </w:rPr>
        <w:tab/>
        <w:t>U heeft de AOW-leeftijd bereikt</w:t>
      </w:r>
    </w:p>
    <w:p w14:paraId="761A4A43" w14:textId="77777777" w:rsidR="00593CE4" w:rsidRPr="00593CE4" w:rsidRDefault="00593CE4" w:rsidP="00871A60">
      <w:pPr>
        <w:spacing w:line="276" w:lineRule="auto"/>
        <w:rPr>
          <w:rFonts w:cs="Arial"/>
          <w:i/>
          <w:iCs/>
        </w:rPr>
      </w:pPr>
      <w:r w:rsidRPr="00593CE4">
        <w:rPr>
          <w:rFonts w:cs="Arial"/>
          <w:i/>
          <w:iCs/>
        </w:rPr>
        <w:t>-</w:t>
      </w:r>
      <w:r w:rsidRPr="00593CE4">
        <w:rPr>
          <w:rFonts w:cs="Arial"/>
          <w:i/>
          <w:iCs/>
        </w:rPr>
        <w:tab/>
        <w:t>U bent verhuisd naar een andere gemeente</w:t>
      </w:r>
    </w:p>
    <w:p w14:paraId="699FEE6A" w14:textId="77777777" w:rsidR="00593CE4" w:rsidRPr="008D0D77" w:rsidRDefault="00593CE4" w:rsidP="00871A60">
      <w:pPr>
        <w:spacing w:line="276" w:lineRule="auto"/>
        <w:rPr>
          <w:rFonts w:cs="Arial"/>
          <w:i/>
          <w:iCs/>
        </w:rPr>
      </w:pPr>
      <w:r w:rsidRPr="008D0D77">
        <w:rPr>
          <w:rFonts w:cs="Arial"/>
          <w:i/>
          <w:iCs/>
        </w:rPr>
        <w:t>-</w:t>
      </w:r>
      <w:r w:rsidRPr="008D0D77">
        <w:rPr>
          <w:rFonts w:cs="Arial"/>
          <w:i/>
          <w:iCs/>
        </w:rPr>
        <w:tab/>
        <w:t>U bent gedetineerd</w:t>
      </w:r>
    </w:p>
    <w:p w14:paraId="378A3EF0" w14:textId="134145BF" w:rsidR="00593CE4" w:rsidRPr="008D0D77" w:rsidRDefault="00593CE4" w:rsidP="00871A60">
      <w:pPr>
        <w:spacing w:line="276" w:lineRule="auto"/>
        <w:rPr>
          <w:rFonts w:cs="Arial"/>
          <w:i/>
          <w:iCs/>
        </w:rPr>
      </w:pPr>
      <w:r w:rsidRPr="008D0D77">
        <w:rPr>
          <w:rFonts w:cs="Arial"/>
          <w:i/>
          <w:iCs/>
        </w:rPr>
        <w:t>-</w:t>
      </w:r>
      <w:r w:rsidRPr="008D0D77">
        <w:rPr>
          <w:rFonts w:cs="Arial"/>
          <w:i/>
          <w:iCs/>
        </w:rPr>
        <w:tab/>
        <w:t>Uw (</w:t>
      </w:r>
      <w:proofErr w:type="spellStart"/>
      <w:r w:rsidRPr="008D0D77">
        <w:rPr>
          <w:rFonts w:cs="Arial"/>
          <w:i/>
          <w:iCs/>
        </w:rPr>
        <w:t>gezins</w:t>
      </w:r>
      <w:proofErr w:type="spellEnd"/>
      <w:r w:rsidRPr="008D0D77">
        <w:rPr>
          <w:rFonts w:cs="Arial"/>
          <w:i/>
          <w:iCs/>
        </w:rPr>
        <w:t xml:space="preserve">)inkomen </w:t>
      </w:r>
      <w:r w:rsidR="00C44FEF" w:rsidRPr="008D0D77">
        <w:rPr>
          <w:rFonts w:cs="Arial"/>
          <w:b/>
          <w:bCs/>
          <w:color w:val="0070C0"/>
        </w:rPr>
        <w:t>i</w:t>
      </w:r>
      <w:r w:rsidR="00C44FEF" w:rsidRPr="008D0D77">
        <w:rPr>
          <w:rFonts w:cs="Arial"/>
          <w:i/>
          <w:iCs/>
        </w:rPr>
        <w:t xml:space="preserve"> </w:t>
      </w:r>
      <w:r w:rsidRPr="008D0D77">
        <w:rPr>
          <w:rFonts w:cs="Arial"/>
          <w:i/>
          <w:iCs/>
        </w:rPr>
        <w:t>is hoger of lager dan u bij de aanvraag heeft doorgegeven</w:t>
      </w:r>
    </w:p>
    <w:p w14:paraId="4D9D3C47" w14:textId="77777777" w:rsidR="00593CE4" w:rsidRPr="008D0D77" w:rsidRDefault="00593CE4" w:rsidP="00871A60">
      <w:pPr>
        <w:spacing w:line="276" w:lineRule="auto"/>
        <w:rPr>
          <w:rFonts w:cs="Arial"/>
          <w:i/>
          <w:iCs/>
        </w:rPr>
      </w:pPr>
    </w:p>
    <w:p w14:paraId="241E4763" w14:textId="457F3FED" w:rsidR="00593CE4" w:rsidRPr="008D0D77" w:rsidRDefault="00593CE4" w:rsidP="00871A60">
      <w:pPr>
        <w:spacing w:line="276" w:lineRule="auto"/>
        <w:rPr>
          <w:rFonts w:cs="Arial"/>
          <w:i/>
          <w:iCs/>
        </w:rPr>
      </w:pPr>
      <w:r w:rsidRPr="008D0D77">
        <w:rPr>
          <w:rFonts w:cs="Arial"/>
          <w:i/>
          <w:iCs/>
        </w:rPr>
        <w:t xml:space="preserve">Wanneer een van deze situaties op u </w:t>
      </w:r>
      <w:r w:rsidR="00B002AB" w:rsidRPr="008D0D77">
        <w:rPr>
          <w:rFonts w:cs="Arial"/>
          <w:i/>
          <w:iCs/>
        </w:rPr>
        <w:t xml:space="preserve">(of op uw partner) </w:t>
      </w:r>
      <w:r w:rsidRPr="008D0D77">
        <w:rPr>
          <w:rFonts w:cs="Arial"/>
          <w:i/>
          <w:iCs/>
        </w:rPr>
        <w:t xml:space="preserve">van toepassing is, heeft u </w:t>
      </w:r>
      <w:r w:rsidR="00937F60" w:rsidRPr="008D0D77">
        <w:rPr>
          <w:rFonts w:cs="Arial"/>
          <w:i/>
          <w:iCs/>
        </w:rPr>
        <w:t>mogelijk</w:t>
      </w:r>
      <w:r w:rsidR="00E40B89" w:rsidRPr="008D0D77">
        <w:rPr>
          <w:rFonts w:cs="Arial"/>
          <w:i/>
          <w:iCs/>
        </w:rPr>
        <w:t xml:space="preserve"> </w:t>
      </w:r>
      <w:r w:rsidRPr="008D0D77">
        <w:rPr>
          <w:rFonts w:cs="Arial"/>
          <w:i/>
          <w:iCs/>
        </w:rPr>
        <w:t xml:space="preserve">niet langer recht op de aanvullende uitkering of heeft u recht op een hogere of lagere uitkering. Wij vragen u om ons dit zo spoedig mogelijk, maar uiterlijk binnen </w:t>
      </w:r>
      <w:r w:rsidR="00DF4116" w:rsidRPr="008D0D77">
        <w:rPr>
          <w:rFonts w:cs="Arial"/>
          <w:i/>
          <w:iCs/>
        </w:rPr>
        <w:t>5</w:t>
      </w:r>
      <w:r w:rsidRPr="008D0D77">
        <w:rPr>
          <w:rFonts w:cs="Arial"/>
          <w:i/>
          <w:iCs/>
        </w:rPr>
        <w:t xml:space="preserve"> werkdagen</w:t>
      </w:r>
      <w:r w:rsidR="00937F60" w:rsidRPr="008D0D77">
        <w:rPr>
          <w:rFonts w:cs="Arial"/>
          <w:i/>
          <w:iCs/>
        </w:rPr>
        <w:t>,</w:t>
      </w:r>
      <w:r w:rsidRPr="008D0D77">
        <w:rPr>
          <w:rFonts w:cs="Arial"/>
          <w:i/>
          <w:iCs/>
        </w:rPr>
        <w:t xml:space="preserve"> te melden via dit wijzigingsformulier. Dat is belangrijk omdat we willen voorkomen dat we u te</w:t>
      </w:r>
      <w:r w:rsidR="00AB2ED3" w:rsidRPr="008D0D77">
        <w:rPr>
          <w:rFonts w:cs="Arial"/>
          <w:i/>
          <w:iCs/>
        </w:rPr>
        <w:t xml:space="preserve"> </w:t>
      </w:r>
      <w:r w:rsidRPr="008D0D77">
        <w:rPr>
          <w:rFonts w:cs="Arial"/>
          <w:i/>
          <w:iCs/>
        </w:rPr>
        <w:t>veel uitkering geven die we later van u moeten terugvorderen.</w:t>
      </w:r>
    </w:p>
    <w:p w14:paraId="38A56167" w14:textId="77777777" w:rsidR="00675693" w:rsidRPr="008D0D77" w:rsidRDefault="008A2274" w:rsidP="00871A60">
      <w:pPr>
        <w:pStyle w:val="Kop3"/>
        <w:spacing w:line="276" w:lineRule="auto"/>
      </w:pPr>
      <w:r w:rsidRPr="008D0D77">
        <w:t>Ik geef de volgende wijziging</w:t>
      </w:r>
      <w:r w:rsidR="00AA62A3" w:rsidRPr="008D0D77">
        <w:t>(en)</w:t>
      </w:r>
      <w:r w:rsidRPr="008D0D77">
        <w:t xml:space="preserve"> door</w:t>
      </w:r>
      <w:r w:rsidR="00AA62A3" w:rsidRPr="008D0D77">
        <w:t>:</w:t>
      </w:r>
    </w:p>
    <w:p w14:paraId="3B968E5A" w14:textId="603F1A9B" w:rsidR="00AA62A3" w:rsidRPr="008D0D77" w:rsidRDefault="00DC3B22" w:rsidP="00871A60">
      <w:pPr>
        <w:spacing w:line="276" w:lineRule="auto"/>
        <w:rPr>
          <w:i/>
          <w:iCs/>
        </w:rPr>
      </w:pPr>
      <w:r w:rsidRPr="008D0D77">
        <w:rPr>
          <w:i/>
          <w:iCs/>
        </w:rPr>
        <w:t>Vink de voorwaarden aan</w:t>
      </w:r>
      <w:r w:rsidR="00E25C49" w:rsidRPr="008D0D77">
        <w:rPr>
          <w:i/>
          <w:iCs/>
        </w:rPr>
        <w:t xml:space="preserve"> die gewijzigd zijn.</w:t>
      </w:r>
    </w:p>
    <w:p w14:paraId="19DFD5AF" w14:textId="77777777" w:rsidR="00B022AB" w:rsidRPr="008D0D77" w:rsidRDefault="008A2274" w:rsidP="00871A60">
      <w:pPr>
        <w:spacing w:line="276" w:lineRule="auto"/>
        <w:rPr>
          <w:rFonts w:cs="Arial"/>
          <w:color w:val="101010" w:themeColor="text2"/>
        </w:rPr>
      </w:pPr>
      <w:r w:rsidRPr="008D0D77">
        <w:rPr>
          <w:rFonts w:cs="Arial"/>
          <w:b/>
          <w:bCs/>
          <w:color w:val="101010" w:themeColor="text2"/>
          <w:sz w:val="40"/>
          <w:szCs w:val="40"/>
        </w:rPr>
        <w:t>□</w:t>
      </w:r>
      <w:r w:rsidR="00572CDC" w:rsidRPr="008D0D77">
        <w:rPr>
          <w:rFonts w:cs="Arial"/>
          <w:b/>
          <w:bCs/>
          <w:color w:val="101010" w:themeColor="text2"/>
          <w:sz w:val="40"/>
          <w:szCs w:val="40"/>
        </w:rPr>
        <w:t xml:space="preserve"> </w:t>
      </w:r>
      <w:r w:rsidRPr="008D0D77">
        <w:rPr>
          <w:rFonts w:cs="Arial"/>
          <w:color w:val="101010" w:themeColor="text2"/>
        </w:rPr>
        <w:t xml:space="preserve">Ik </w:t>
      </w:r>
      <w:r w:rsidRPr="008D0D77">
        <w:rPr>
          <w:rFonts w:cs="Arial"/>
          <w:b/>
          <w:bCs/>
          <w:color w:val="101010" w:themeColor="text2"/>
        </w:rPr>
        <w:t>zeg de uitkering op</w:t>
      </w:r>
      <w:r w:rsidRPr="008D0D77">
        <w:rPr>
          <w:rFonts w:cs="Arial"/>
          <w:color w:val="101010" w:themeColor="text2"/>
        </w:rPr>
        <w:t xml:space="preserve"> per [datum]</w:t>
      </w:r>
      <w:r w:rsidR="00CF5B2A" w:rsidRPr="008D0D77">
        <w:rPr>
          <w:rFonts w:cs="Arial"/>
          <w:color w:val="101010" w:themeColor="text2"/>
        </w:rPr>
        <w:t>_________________</w:t>
      </w:r>
      <w:r w:rsidR="004E782A" w:rsidRPr="008D0D77">
        <w:rPr>
          <w:rFonts w:cs="Arial"/>
          <w:color w:val="101010" w:themeColor="text2"/>
        </w:rPr>
        <w:t xml:space="preserve"> </w:t>
      </w:r>
      <w:r w:rsidR="004E782A" w:rsidRPr="008D0D77">
        <w:rPr>
          <w:color w:val="101010" w:themeColor="text2"/>
        </w:rPr>
        <w:t>(vul de toelichting in)</w:t>
      </w:r>
    </w:p>
    <w:p w14:paraId="3B155CE3" w14:textId="7A67A20D" w:rsidR="00935364" w:rsidRPr="008D0D77" w:rsidRDefault="00DB2F7D" w:rsidP="00871A60">
      <w:pPr>
        <w:spacing w:line="276" w:lineRule="auto"/>
        <w:rPr>
          <w:rFonts w:cs="Arial"/>
          <w:i/>
          <w:iCs/>
          <w:color w:val="101010" w:themeColor="text2"/>
        </w:rPr>
      </w:pPr>
      <w:r w:rsidRPr="008D0D77">
        <w:rPr>
          <w:rFonts w:cs="Arial"/>
          <w:i/>
          <w:iCs/>
          <w:color w:val="101010" w:themeColor="text2"/>
        </w:rPr>
        <w:t xml:space="preserve">De uitkering wordt </w:t>
      </w:r>
      <w:r w:rsidR="00595BF0" w:rsidRPr="008D0D77">
        <w:rPr>
          <w:rFonts w:cs="Arial"/>
          <w:i/>
          <w:iCs/>
          <w:color w:val="101010" w:themeColor="text2"/>
        </w:rPr>
        <w:t xml:space="preserve">toegekend voor hele kalendermaanden. </w:t>
      </w:r>
      <w:r w:rsidR="009F4CFF" w:rsidRPr="008D0D77">
        <w:rPr>
          <w:rFonts w:cs="Arial"/>
          <w:i/>
          <w:iCs/>
          <w:color w:val="101010" w:themeColor="text2"/>
        </w:rPr>
        <w:t xml:space="preserve">Heeft u </w:t>
      </w:r>
      <w:r w:rsidR="00B00ED4" w:rsidRPr="008D0D77">
        <w:rPr>
          <w:rFonts w:cs="Arial"/>
          <w:i/>
          <w:iCs/>
          <w:color w:val="101010" w:themeColor="text2"/>
        </w:rPr>
        <w:t xml:space="preserve">(of uw partner) </w:t>
      </w:r>
      <w:r w:rsidR="00905DE6" w:rsidRPr="008D0D77">
        <w:rPr>
          <w:rFonts w:cs="Arial"/>
          <w:i/>
          <w:iCs/>
          <w:color w:val="101010" w:themeColor="text2"/>
        </w:rPr>
        <w:t xml:space="preserve">in een bepaalde maand weer inkomsten? Dan kunt u kiezen of u </w:t>
      </w:r>
      <w:r w:rsidR="00B022AB" w:rsidRPr="008D0D77">
        <w:rPr>
          <w:rFonts w:cs="Arial"/>
          <w:i/>
          <w:iCs/>
          <w:color w:val="101010" w:themeColor="text2"/>
        </w:rPr>
        <w:t xml:space="preserve">de uitkering </w:t>
      </w:r>
      <w:r w:rsidR="00905DE6" w:rsidRPr="008D0D77">
        <w:rPr>
          <w:rFonts w:cs="Arial"/>
          <w:i/>
          <w:iCs/>
          <w:color w:val="101010" w:themeColor="text2"/>
        </w:rPr>
        <w:t>vanaf de 1</w:t>
      </w:r>
      <w:r w:rsidR="00905DE6" w:rsidRPr="008D0D77">
        <w:rPr>
          <w:rFonts w:cs="Arial"/>
          <w:i/>
          <w:iCs/>
          <w:color w:val="101010" w:themeColor="text2"/>
          <w:vertAlign w:val="superscript"/>
        </w:rPr>
        <w:t>e</w:t>
      </w:r>
      <w:r w:rsidR="00905DE6" w:rsidRPr="008D0D77">
        <w:rPr>
          <w:rFonts w:cs="Arial"/>
          <w:i/>
          <w:iCs/>
          <w:color w:val="101010" w:themeColor="text2"/>
        </w:rPr>
        <w:t xml:space="preserve"> van die maand of vanaf de 1</w:t>
      </w:r>
      <w:r w:rsidR="00905DE6" w:rsidRPr="008D0D77">
        <w:rPr>
          <w:rFonts w:cs="Arial"/>
          <w:i/>
          <w:iCs/>
          <w:color w:val="101010" w:themeColor="text2"/>
          <w:vertAlign w:val="superscript"/>
        </w:rPr>
        <w:t>e</w:t>
      </w:r>
      <w:r w:rsidR="00905DE6" w:rsidRPr="008D0D77">
        <w:rPr>
          <w:rFonts w:cs="Arial"/>
          <w:i/>
          <w:iCs/>
          <w:color w:val="101010" w:themeColor="text2"/>
        </w:rPr>
        <w:t xml:space="preserve"> van de daaropvolgende maand </w:t>
      </w:r>
      <w:r w:rsidR="00B022AB" w:rsidRPr="008D0D77">
        <w:rPr>
          <w:rFonts w:cs="Arial"/>
          <w:i/>
          <w:iCs/>
          <w:color w:val="101010" w:themeColor="text2"/>
        </w:rPr>
        <w:t>wil</w:t>
      </w:r>
      <w:r w:rsidR="00B00ED4" w:rsidRPr="008D0D77">
        <w:rPr>
          <w:rFonts w:cs="Arial"/>
          <w:i/>
          <w:iCs/>
          <w:color w:val="101010" w:themeColor="text2"/>
        </w:rPr>
        <w:t>t</w:t>
      </w:r>
      <w:r w:rsidR="00B022AB" w:rsidRPr="008D0D77">
        <w:rPr>
          <w:rFonts w:cs="Arial"/>
          <w:i/>
          <w:iCs/>
          <w:color w:val="101010" w:themeColor="text2"/>
        </w:rPr>
        <w:t xml:space="preserve"> stopzetten</w:t>
      </w:r>
      <w:r w:rsidR="00910E10" w:rsidRPr="008D0D77">
        <w:rPr>
          <w:rFonts w:cs="Arial"/>
          <w:i/>
          <w:iCs/>
          <w:color w:val="101010" w:themeColor="text2"/>
        </w:rPr>
        <w:t>. Als uw (</w:t>
      </w:r>
      <w:proofErr w:type="spellStart"/>
      <w:r w:rsidR="00910E10" w:rsidRPr="008D0D77">
        <w:rPr>
          <w:rFonts w:cs="Arial"/>
          <w:i/>
          <w:iCs/>
          <w:color w:val="101010" w:themeColor="text2"/>
        </w:rPr>
        <w:t>gezins</w:t>
      </w:r>
      <w:proofErr w:type="spellEnd"/>
      <w:r w:rsidR="00910E10" w:rsidRPr="008D0D77">
        <w:rPr>
          <w:rFonts w:cs="Arial"/>
          <w:i/>
          <w:iCs/>
          <w:color w:val="101010" w:themeColor="text2"/>
        </w:rPr>
        <w:t>)inkomen in die maand hoger is dan het sociaal minimum, dan stopt u</w:t>
      </w:r>
      <w:r w:rsidR="00A75479" w:rsidRPr="008D0D77">
        <w:rPr>
          <w:rFonts w:cs="Arial"/>
          <w:i/>
          <w:iCs/>
          <w:color w:val="101010" w:themeColor="text2"/>
        </w:rPr>
        <w:t>w</w:t>
      </w:r>
      <w:r w:rsidR="00910E10" w:rsidRPr="008D0D77">
        <w:rPr>
          <w:rFonts w:cs="Arial"/>
          <w:i/>
          <w:iCs/>
          <w:color w:val="101010" w:themeColor="text2"/>
        </w:rPr>
        <w:t xml:space="preserve"> uitkering per de 1</w:t>
      </w:r>
      <w:r w:rsidR="00910E10" w:rsidRPr="008D0D77">
        <w:rPr>
          <w:rFonts w:cs="Arial"/>
          <w:i/>
          <w:iCs/>
          <w:color w:val="101010" w:themeColor="text2"/>
          <w:vertAlign w:val="superscript"/>
        </w:rPr>
        <w:t>e</w:t>
      </w:r>
      <w:r w:rsidR="00910E10" w:rsidRPr="008D0D77">
        <w:rPr>
          <w:rFonts w:cs="Arial"/>
          <w:i/>
          <w:iCs/>
          <w:color w:val="101010" w:themeColor="text2"/>
        </w:rPr>
        <w:t xml:space="preserve"> dag van die maand.</w:t>
      </w:r>
    </w:p>
    <w:p w14:paraId="3D9940CA" w14:textId="77777777" w:rsidR="0092651B" w:rsidRPr="008D0D77" w:rsidRDefault="0092651B" w:rsidP="00871A60">
      <w:pPr>
        <w:spacing w:line="276" w:lineRule="auto"/>
        <w:rPr>
          <w:color w:val="101010" w:themeColor="text2"/>
        </w:rPr>
      </w:pPr>
      <w:r w:rsidRPr="008D0D77">
        <w:rPr>
          <w:rFonts w:cs="Arial"/>
          <w:b/>
          <w:bCs/>
          <w:color w:val="101010" w:themeColor="text2"/>
          <w:sz w:val="40"/>
          <w:szCs w:val="40"/>
        </w:rPr>
        <w:t xml:space="preserve">□ </w:t>
      </w:r>
      <w:r w:rsidR="004E782A" w:rsidRPr="008D0D77">
        <w:rPr>
          <w:color w:val="101010" w:themeColor="text2"/>
        </w:rPr>
        <w:t>Mi</w:t>
      </w:r>
      <w:r w:rsidRPr="008D0D77">
        <w:rPr>
          <w:color w:val="101010" w:themeColor="text2"/>
        </w:rPr>
        <w:t xml:space="preserve">jn </w:t>
      </w:r>
      <w:r w:rsidRPr="008D0D77">
        <w:rPr>
          <w:b/>
          <w:bCs/>
          <w:color w:val="101010" w:themeColor="text2"/>
        </w:rPr>
        <w:t>gezinssituatie</w:t>
      </w:r>
      <w:r w:rsidRPr="008D0D77">
        <w:rPr>
          <w:color w:val="101010" w:themeColor="text2"/>
        </w:rPr>
        <w:t xml:space="preserve"> is veranderd (vul de toelichting in)</w:t>
      </w:r>
    </w:p>
    <w:p w14:paraId="3B57546F" w14:textId="12A43BAD" w:rsidR="0092651B" w:rsidRPr="008D0D77" w:rsidRDefault="0092651B" w:rsidP="00871A60">
      <w:pPr>
        <w:spacing w:line="276" w:lineRule="auto"/>
        <w:rPr>
          <w:color w:val="101010" w:themeColor="text2"/>
        </w:rPr>
      </w:pPr>
      <w:r w:rsidRPr="008D0D77">
        <w:rPr>
          <w:rFonts w:cs="Arial"/>
          <w:b/>
          <w:bCs/>
          <w:color w:val="101010" w:themeColor="text2"/>
          <w:sz w:val="40"/>
          <w:szCs w:val="40"/>
        </w:rPr>
        <w:t xml:space="preserve">□ </w:t>
      </w:r>
      <w:r w:rsidR="009533A9" w:rsidRPr="008D0D77">
        <w:rPr>
          <w:color w:val="101010" w:themeColor="text2"/>
        </w:rPr>
        <w:t>I</w:t>
      </w:r>
      <w:r w:rsidRPr="008D0D77">
        <w:rPr>
          <w:color w:val="101010" w:themeColor="text2"/>
        </w:rPr>
        <w:t xml:space="preserve">k ben </w:t>
      </w:r>
      <w:r w:rsidRPr="008D0D77">
        <w:rPr>
          <w:b/>
          <w:bCs/>
          <w:color w:val="101010" w:themeColor="text2"/>
        </w:rPr>
        <w:t>gestopt met mijn bedrijf</w:t>
      </w:r>
      <w:r w:rsidRPr="008D0D77">
        <w:rPr>
          <w:color w:val="101010" w:themeColor="text2"/>
        </w:rPr>
        <w:t xml:space="preserve"> </w:t>
      </w:r>
      <w:r w:rsidR="004E782A" w:rsidRPr="008D0D77">
        <w:rPr>
          <w:rFonts w:cs="Arial"/>
          <w:color w:val="101010" w:themeColor="text2"/>
        </w:rPr>
        <w:t xml:space="preserve">per [datum]_________________ </w:t>
      </w:r>
      <w:r w:rsidR="004E782A" w:rsidRPr="008D0D77">
        <w:rPr>
          <w:color w:val="101010" w:themeColor="text2"/>
        </w:rPr>
        <w:t>(vul de toelichting in)</w:t>
      </w:r>
      <w:r w:rsidR="00722FFD" w:rsidRPr="008D0D77">
        <w:rPr>
          <w:color w:val="101010" w:themeColor="text2"/>
        </w:rPr>
        <w:t>.</w:t>
      </w:r>
    </w:p>
    <w:p w14:paraId="38BC85E0" w14:textId="77777777" w:rsidR="00D341C7" w:rsidRPr="008D0D77" w:rsidRDefault="00D341C7" w:rsidP="00D341C7">
      <w:pPr>
        <w:spacing w:line="276" w:lineRule="auto"/>
        <w:rPr>
          <w:color w:val="101010" w:themeColor="text2"/>
        </w:rPr>
      </w:pPr>
      <w:r w:rsidRPr="008D0D77">
        <w:rPr>
          <w:rFonts w:cs="Arial"/>
          <w:b/>
          <w:bCs/>
          <w:color w:val="101010" w:themeColor="text2"/>
          <w:sz w:val="40"/>
          <w:szCs w:val="40"/>
        </w:rPr>
        <w:t xml:space="preserve">□ </w:t>
      </w:r>
      <w:r w:rsidRPr="008D0D77">
        <w:rPr>
          <w:color w:val="101010" w:themeColor="text2"/>
        </w:rPr>
        <w:t xml:space="preserve">Ik ben/mijn partner is gaan </w:t>
      </w:r>
      <w:r w:rsidRPr="008D0D77">
        <w:rPr>
          <w:b/>
          <w:bCs/>
          <w:color w:val="101010" w:themeColor="text2"/>
        </w:rPr>
        <w:t>studeren</w:t>
      </w:r>
      <w:r w:rsidRPr="008D0D77">
        <w:rPr>
          <w:color w:val="101010" w:themeColor="text2"/>
        </w:rPr>
        <w:t xml:space="preserve"> </w:t>
      </w:r>
      <w:r w:rsidRPr="008D0D77">
        <w:rPr>
          <w:rFonts w:cs="Arial"/>
          <w:color w:val="101010" w:themeColor="text2"/>
        </w:rPr>
        <w:t xml:space="preserve">per [datum]__________________________/ Mijn partner is gestopt met studeren per [datum]__________________________  </w:t>
      </w:r>
      <w:r w:rsidRPr="008D0D77">
        <w:rPr>
          <w:color w:val="101010" w:themeColor="text2"/>
        </w:rPr>
        <w:t>(vul de toelichting in).</w:t>
      </w:r>
    </w:p>
    <w:p w14:paraId="0FA6D560" w14:textId="07F5A8DF" w:rsidR="00752E70" w:rsidRPr="008D0D77" w:rsidRDefault="00752E70" w:rsidP="00871A60">
      <w:pPr>
        <w:spacing w:line="276" w:lineRule="auto"/>
        <w:rPr>
          <w:rFonts w:cs="Arial"/>
          <w:color w:val="101010" w:themeColor="text2"/>
        </w:rPr>
      </w:pPr>
      <w:r w:rsidRPr="008D0D77">
        <w:rPr>
          <w:rFonts w:cs="Arial"/>
          <w:b/>
          <w:bCs/>
          <w:color w:val="101010" w:themeColor="text2"/>
          <w:sz w:val="40"/>
          <w:szCs w:val="40"/>
        </w:rPr>
        <w:t xml:space="preserve">□ </w:t>
      </w:r>
      <w:r w:rsidRPr="008D0D77">
        <w:rPr>
          <w:rFonts w:cs="Arial"/>
          <w:color w:val="101010" w:themeColor="text2"/>
        </w:rPr>
        <w:t xml:space="preserve">Ik ga </w:t>
      </w:r>
      <w:r w:rsidRPr="008D0D77">
        <w:rPr>
          <w:rFonts w:cs="Arial"/>
          <w:b/>
          <w:bCs/>
          <w:color w:val="101010" w:themeColor="text2"/>
        </w:rPr>
        <w:t>verhuizen</w:t>
      </w:r>
      <w:r w:rsidRPr="008D0D77">
        <w:rPr>
          <w:rFonts w:cs="Arial"/>
          <w:color w:val="101010" w:themeColor="text2"/>
        </w:rPr>
        <w:t>. Mijn nieuwe adres is:____________________________________</w:t>
      </w:r>
      <w:r w:rsidR="00014537" w:rsidRPr="008D0D77">
        <w:rPr>
          <w:rFonts w:cs="Arial"/>
          <w:color w:val="101010" w:themeColor="text2"/>
        </w:rPr>
        <w:t>___________</w:t>
      </w:r>
    </w:p>
    <w:p w14:paraId="0E548285" w14:textId="58214774" w:rsidR="00FB3CF1" w:rsidRPr="008D0D77" w:rsidRDefault="00752E70" w:rsidP="00871A60">
      <w:pPr>
        <w:spacing w:line="276" w:lineRule="auto"/>
        <w:rPr>
          <w:rFonts w:cs="Arial"/>
          <w:color w:val="101010" w:themeColor="text2"/>
        </w:rPr>
      </w:pPr>
      <w:r w:rsidRPr="008D0D77">
        <w:rPr>
          <w:rFonts w:cs="Arial"/>
          <w:b/>
          <w:bCs/>
          <w:color w:val="101010" w:themeColor="text2"/>
          <w:sz w:val="40"/>
          <w:szCs w:val="40"/>
        </w:rPr>
        <w:t xml:space="preserve">□ </w:t>
      </w:r>
      <w:r w:rsidRPr="008D0D77">
        <w:rPr>
          <w:rFonts w:cs="Arial"/>
          <w:color w:val="101010" w:themeColor="text2"/>
        </w:rPr>
        <w:t>Ik ben</w:t>
      </w:r>
      <w:r w:rsidR="003F0688" w:rsidRPr="008D0D77">
        <w:rPr>
          <w:rFonts w:cs="Arial"/>
          <w:color w:val="101010" w:themeColor="text2"/>
        </w:rPr>
        <w:t>/mijn partner is</w:t>
      </w:r>
      <w:r w:rsidRPr="008D0D77">
        <w:rPr>
          <w:rFonts w:cs="Arial"/>
          <w:color w:val="101010" w:themeColor="text2"/>
        </w:rPr>
        <w:t xml:space="preserve"> </w:t>
      </w:r>
      <w:r w:rsidRPr="008D0D77">
        <w:rPr>
          <w:rFonts w:cs="Arial"/>
          <w:b/>
          <w:bCs/>
          <w:color w:val="101010" w:themeColor="text2"/>
        </w:rPr>
        <w:t>gedetineerd</w:t>
      </w:r>
      <w:r w:rsidRPr="008D0D77">
        <w:rPr>
          <w:rFonts w:cs="Arial"/>
          <w:color w:val="101010" w:themeColor="text2"/>
        </w:rPr>
        <w:t xml:space="preserve"> van [datum]_________________ tot [datum]______________</w:t>
      </w:r>
    </w:p>
    <w:p w14:paraId="0FBF1EF6" w14:textId="32137379" w:rsidR="0026665D" w:rsidRPr="008D0D77" w:rsidRDefault="0026665D" w:rsidP="00871A60">
      <w:pPr>
        <w:spacing w:line="276" w:lineRule="auto"/>
        <w:rPr>
          <w:rFonts w:cs="Arial"/>
          <w:color w:val="101010" w:themeColor="text2"/>
        </w:rPr>
      </w:pPr>
    </w:p>
    <w:p w14:paraId="2F41B3F6" w14:textId="7F4AED25" w:rsidR="0026665D" w:rsidRPr="008D0D77" w:rsidRDefault="0026665D" w:rsidP="00871A60">
      <w:pPr>
        <w:spacing w:line="276" w:lineRule="auto"/>
        <w:rPr>
          <w:rFonts w:cs="Arial"/>
          <w:color w:val="101010" w:themeColor="text2"/>
        </w:rPr>
      </w:pPr>
      <w:r w:rsidRPr="008D0D77">
        <w:rPr>
          <w:rFonts w:cs="Arial"/>
          <w:b/>
          <w:bCs/>
          <w:color w:val="101010" w:themeColor="text2"/>
          <w:sz w:val="40"/>
          <w:szCs w:val="40"/>
        </w:rPr>
        <w:t xml:space="preserve">□ </w:t>
      </w:r>
      <w:r w:rsidR="001F3C4B" w:rsidRPr="008D0D77">
        <w:rPr>
          <w:color w:val="101010" w:themeColor="text2"/>
        </w:rPr>
        <w:t>I</w:t>
      </w:r>
      <w:r w:rsidRPr="008D0D77">
        <w:rPr>
          <w:color w:val="101010" w:themeColor="text2"/>
        </w:rPr>
        <w:t xml:space="preserve">k heb/mijn partner heeft de </w:t>
      </w:r>
      <w:r w:rsidRPr="008D0D77">
        <w:rPr>
          <w:b/>
          <w:bCs/>
          <w:color w:val="101010" w:themeColor="text2"/>
        </w:rPr>
        <w:t>AOW-leeftijd</w:t>
      </w:r>
      <w:r w:rsidRPr="008D0D77">
        <w:rPr>
          <w:color w:val="101010" w:themeColor="text2"/>
        </w:rPr>
        <w:t xml:space="preserve"> bereikt </w:t>
      </w:r>
      <w:r w:rsidRPr="008D0D77">
        <w:rPr>
          <w:rFonts w:cs="Arial"/>
          <w:color w:val="101010" w:themeColor="text2"/>
        </w:rPr>
        <w:t>per [datum]__________________________</w:t>
      </w:r>
    </w:p>
    <w:p w14:paraId="5B1FD619" w14:textId="427330BB" w:rsidR="00FB3CF1" w:rsidRPr="008D0D77" w:rsidRDefault="00A52A7D" w:rsidP="00871A60">
      <w:pPr>
        <w:spacing w:line="276" w:lineRule="auto"/>
        <w:rPr>
          <w:rFonts w:cs="Arial"/>
          <w:color w:val="101010" w:themeColor="text2"/>
        </w:rPr>
      </w:pPr>
      <w:r w:rsidRPr="008D0D77">
        <w:rPr>
          <w:rFonts w:cs="Arial"/>
          <w:b/>
          <w:bCs/>
          <w:color w:val="101010" w:themeColor="text2"/>
          <w:sz w:val="40"/>
          <w:szCs w:val="40"/>
        </w:rPr>
        <w:lastRenderedPageBreak/>
        <w:t>□</w:t>
      </w:r>
      <w:r w:rsidR="00572CDC" w:rsidRPr="008D0D77">
        <w:rPr>
          <w:rFonts w:cs="Arial"/>
          <w:color w:val="101010" w:themeColor="text2"/>
        </w:rPr>
        <w:t xml:space="preserve">  </w:t>
      </w:r>
      <w:r w:rsidRPr="008D0D77">
        <w:rPr>
          <w:rFonts w:cs="Arial"/>
          <w:color w:val="101010" w:themeColor="text2"/>
        </w:rPr>
        <w:t xml:space="preserve">Mijn </w:t>
      </w:r>
      <w:r w:rsidR="00610C2C" w:rsidRPr="008D0D77">
        <w:rPr>
          <w:rFonts w:cs="Arial"/>
          <w:b/>
          <w:bCs/>
          <w:color w:val="101010" w:themeColor="text2"/>
        </w:rPr>
        <w:t>(</w:t>
      </w:r>
      <w:proofErr w:type="spellStart"/>
      <w:r w:rsidR="00610C2C" w:rsidRPr="008D0D77">
        <w:rPr>
          <w:rFonts w:cs="Arial"/>
          <w:b/>
          <w:bCs/>
          <w:color w:val="101010" w:themeColor="text2"/>
        </w:rPr>
        <w:t>gezins</w:t>
      </w:r>
      <w:proofErr w:type="spellEnd"/>
      <w:r w:rsidR="00610C2C" w:rsidRPr="008D0D77">
        <w:rPr>
          <w:rFonts w:cs="Arial"/>
          <w:b/>
          <w:bCs/>
          <w:color w:val="101010" w:themeColor="text2"/>
        </w:rPr>
        <w:t>)</w:t>
      </w:r>
      <w:r w:rsidRPr="008D0D77">
        <w:rPr>
          <w:rFonts w:cs="Arial"/>
          <w:b/>
          <w:bCs/>
          <w:color w:val="101010" w:themeColor="text2"/>
        </w:rPr>
        <w:t>inkomen is anders</w:t>
      </w:r>
      <w:r w:rsidRPr="008D0D77">
        <w:rPr>
          <w:rFonts w:cs="Arial"/>
          <w:color w:val="101010" w:themeColor="text2"/>
        </w:rPr>
        <w:t xml:space="preserve"> dan ik vooraf als schatting heb opgegeven</w:t>
      </w:r>
      <w:r w:rsidR="00752E70" w:rsidRPr="008D0D77">
        <w:rPr>
          <w:rFonts w:cs="Arial"/>
          <w:color w:val="101010" w:themeColor="text2"/>
        </w:rPr>
        <w:t xml:space="preserve"> </w:t>
      </w:r>
    </w:p>
    <w:p w14:paraId="6F65563E" w14:textId="52A3AD12" w:rsidR="00752E70" w:rsidRPr="008D0D77" w:rsidRDefault="00752E70" w:rsidP="00871A60">
      <w:pPr>
        <w:spacing w:line="276" w:lineRule="auto"/>
        <w:rPr>
          <w:rFonts w:cs="Arial"/>
          <w:color w:val="101010" w:themeColor="text2"/>
        </w:rPr>
      </w:pPr>
      <w:r w:rsidRPr="008D0D77">
        <w:rPr>
          <w:rFonts w:cs="Arial"/>
          <w:color w:val="101010" w:themeColor="text2"/>
        </w:rPr>
        <w:t>voor de maanden</w:t>
      </w:r>
      <w:r w:rsidR="00FB3CF1" w:rsidRPr="008D0D77">
        <w:rPr>
          <w:rFonts w:cs="Arial"/>
          <w:color w:val="101010" w:themeColor="text2"/>
        </w:rPr>
        <w:t>:</w:t>
      </w:r>
      <w:r w:rsidRPr="008D0D77">
        <w:rPr>
          <w:rFonts w:cs="Arial"/>
          <w:color w:val="101010" w:themeColor="text2"/>
        </w:rPr>
        <w:t xml:space="preserve"> __________</w:t>
      </w:r>
      <w:r w:rsidR="006F13D7" w:rsidRPr="008D0D77">
        <w:rPr>
          <w:rFonts w:cs="Arial"/>
          <w:color w:val="101010" w:themeColor="text2"/>
        </w:rPr>
        <w:t>___________________________</w:t>
      </w:r>
      <w:r w:rsidR="00FB3CF1" w:rsidRPr="008D0D77">
        <w:rPr>
          <w:rFonts w:cs="Arial"/>
          <w:color w:val="101010" w:themeColor="text2"/>
        </w:rPr>
        <w:t>_____________________________</w:t>
      </w:r>
    </w:p>
    <w:p w14:paraId="2C49FE68" w14:textId="77777777" w:rsidR="001F3C4B" w:rsidRPr="008D0D77" w:rsidRDefault="001F3C4B" w:rsidP="00871A60">
      <w:pPr>
        <w:spacing w:line="276" w:lineRule="auto"/>
        <w:rPr>
          <w:rFonts w:cs="Arial"/>
          <w:color w:val="101010" w:themeColor="text2"/>
        </w:rPr>
      </w:pPr>
    </w:p>
    <w:p w14:paraId="1DAA8E93" w14:textId="2DB1A9C8" w:rsidR="00752E70" w:rsidRPr="008D0D77" w:rsidRDefault="00752E70" w:rsidP="00871A60">
      <w:pPr>
        <w:spacing w:line="276" w:lineRule="auto"/>
        <w:rPr>
          <w:rFonts w:cs="Arial"/>
          <w:color w:val="101010" w:themeColor="text2"/>
        </w:rPr>
      </w:pPr>
      <w:r w:rsidRPr="008D0D77">
        <w:rPr>
          <w:rFonts w:cs="Arial"/>
          <w:color w:val="101010" w:themeColor="text2"/>
        </w:rPr>
        <w:t xml:space="preserve">Kies welke situatie op u van toepassing is. </w:t>
      </w:r>
    </w:p>
    <w:p w14:paraId="13CB3ADF" w14:textId="77777777" w:rsidR="001F3C4B" w:rsidRPr="008D0D77" w:rsidRDefault="001F3C4B" w:rsidP="00871A60">
      <w:pPr>
        <w:spacing w:line="276" w:lineRule="auto"/>
        <w:rPr>
          <w:rFonts w:cs="Arial"/>
          <w:color w:val="101010" w:themeColor="text2"/>
        </w:rPr>
      </w:pPr>
    </w:p>
    <w:p w14:paraId="332C4F3B" w14:textId="77777777" w:rsidR="00752E70" w:rsidRPr="008D0D77" w:rsidRDefault="008B4D47" w:rsidP="00871A60">
      <w:pPr>
        <w:pStyle w:val="Lijstalinea"/>
        <w:numPr>
          <w:ilvl w:val="0"/>
          <w:numId w:val="26"/>
        </w:numPr>
        <w:spacing w:line="276" w:lineRule="auto"/>
        <w:rPr>
          <w:rFonts w:cs="Arial"/>
          <w:color w:val="101010" w:themeColor="text2"/>
        </w:rPr>
      </w:pPr>
      <w:r w:rsidRPr="008D0D77">
        <w:rPr>
          <w:rFonts w:cs="Arial"/>
          <w:color w:val="101010" w:themeColor="text2"/>
        </w:rPr>
        <w:t>I</w:t>
      </w:r>
      <w:r w:rsidR="00752E70" w:rsidRPr="008D0D77">
        <w:rPr>
          <w:rFonts w:cs="Arial"/>
          <w:color w:val="101010" w:themeColor="text2"/>
        </w:rPr>
        <w:t>k weet hoe hoog mijn (</w:t>
      </w:r>
      <w:proofErr w:type="spellStart"/>
      <w:r w:rsidR="00752E70" w:rsidRPr="008D0D77">
        <w:rPr>
          <w:rFonts w:cs="Arial"/>
          <w:color w:val="101010" w:themeColor="text2"/>
        </w:rPr>
        <w:t>gezins</w:t>
      </w:r>
      <w:proofErr w:type="spellEnd"/>
      <w:r w:rsidR="00752E70" w:rsidRPr="008D0D77">
        <w:rPr>
          <w:rFonts w:cs="Arial"/>
          <w:color w:val="101010" w:themeColor="text2"/>
        </w:rPr>
        <w:t xml:space="preserve">)inkomen </w:t>
      </w:r>
      <w:r w:rsidR="00E304B7" w:rsidRPr="008D0D77">
        <w:rPr>
          <w:rFonts w:cs="Arial"/>
          <w:b/>
          <w:bCs/>
          <w:color w:val="0070C0"/>
        </w:rPr>
        <w:t>i</w:t>
      </w:r>
      <w:r w:rsidR="00E304B7" w:rsidRPr="008D0D77">
        <w:rPr>
          <w:rFonts w:cs="Arial"/>
          <w:color w:val="101010" w:themeColor="text2"/>
        </w:rPr>
        <w:t xml:space="preserve"> </w:t>
      </w:r>
      <w:r w:rsidR="00752E70" w:rsidRPr="008D0D77">
        <w:rPr>
          <w:rFonts w:cs="Arial"/>
          <w:color w:val="101010" w:themeColor="text2"/>
        </w:rPr>
        <w:t>is</w:t>
      </w:r>
      <w:r w:rsidRPr="008D0D77">
        <w:rPr>
          <w:rFonts w:cs="Arial"/>
          <w:color w:val="101010" w:themeColor="text2"/>
        </w:rPr>
        <w:t>, namelijk:</w:t>
      </w:r>
    </w:p>
    <w:p w14:paraId="45E85C41" w14:textId="77777777" w:rsidR="00B86C5B" w:rsidRPr="008D0D77" w:rsidRDefault="00B86C5B" w:rsidP="00871A60">
      <w:pPr>
        <w:spacing w:line="276" w:lineRule="auto"/>
        <w:rPr>
          <w:rFonts w:cs="Arial"/>
          <w:color w:val="101010" w:themeColor="text2"/>
        </w:rPr>
      </w:pPr>
    </w:p>
    <w:tbl>
      <w:tblPr>
        <w:tblStyle w:val="Tabelraster"/>
        <w:tblW w:w="0" w:type="auto"/>
        <w:tblLook w:val="04A0" w:firstRow="1" w:lastRow="0" w:firstColumn="1" w:lastColumn="0" w:noHBand="0" w:noVBand="1"/>
      </w:tblPr>
      <w:tblGrid>
        <w:gridCol w:w="2785"/>
        <w:gridCol w:w="3283"/>
        <w:gridCol w:w="3100"/>
      </w:tblGrid>
      <w:tr w:rsidR="00752E70" w:rsidRPr="008D0D77" w14:paraId="29F2111B" w14:textId="77777777" w:rsidTr="004B6FAF">
        <w:tc>
          <w:tcPr>
            <w:tcW w:w="2785" w:type="dxa"/>
          </w:tcPr>
          <w:p w14:paraId="7E2810F0" w14:textId="77777777" w:rsidR="00752E70" w:rsidRPr="008D0D77" w:rsidRDefault="00752E70" w:rsidP="00871A60">
            <w:pPr>
              <w:spacing w:line="276" w:lineRule="auto"/>
              <w:rPr>
                <w:rFonts w:cs="Arial"/>
              </w:rPr>
            </w:pPr>
          </w:p>
        </w:tc>
        <w:tc>
          <w:tcPr>
            <w:tcW w:w="3283" w:type="dxa"/>
          </w:tcPr>
          <w:p w14:paraId="621EB388" w14:textId="77777777" w:rsidR="00752E70" w:rsidRPr="008D0D77" w:rsidRDefault="00752E70" w:rsidP="00871A60">
            <w:pPr>
              <w:spacing w:line="276" w:lineRule="auto"/>
              <w:rPr>
                <w:rFonts w:cs="Arial"/>
              </w:rPr>
            </w:pPr>
            <w:r w:rsidRPr="008D0D77">
              <w:rPr>
                <w:rFonts w:cs="Arial"/>
              </w:rPr>
              <w:t>Mijn inkomen (ondernemer)</w:t>
            </w:r>
          </w:p>
        </w:tc>
        <w:tc>
          <w:tcPr>
            <w:tcW w:w="3100" w:type="dxa"/>
          </w:tcPr>
          <w:p w14:paraId="4EDA5B6C" w14:textId="77777777" w:rsidR="00752E70" w:rsidRPr="008D0D77" w:rsidRDefault="00752E70" w:rsidP="00871A60">
            <w:pPr>
              <w:spacing w:line="276" w:lineRule="auto"/>
              <w:rPr>
                <w:rFonts w:cs="Arial"/>
              </w:rPr>
            </w:pPr>
            <w:r w:rsidRPr="008D0D77">
              <w:rPr>
                <w:rFonts w:cs="Arial"/>
              </w:rPr>
              <w:t>Inkomen van mijn partner</w:t>
            </w:r>
          </w:p>
        </w:tc>
      </w:tr>
      <w:tr w:rsidR="00752E70" w:rsidRPr="008D0D77" w14:paraId="321B5DE5" w14:textId="77777777" w:rsidTr="004B6FAF">
        <w:tc>
          <w:tcPr>
            <w:tcW w:w="2785" w:type="dxa"/>
          </w:tcPr>
          <w:p w14:paraId="46870E9A" w14:textId="77777777" w:rsidR="00752E70" w:rsidRPr="008D0D77" w:rsidRDefault="00752E70" w:rsidP="00871A60">
            <w:pPr>
              <w:spacing w:line="276" w:lineRule="auto"/>
              <w:rPr>
                <w:rFonts w:cs="Arial"/>
              </w:rPr>
            </w:pPr>
            <w:r w:rsidRPr="008D0D77">
              <w:rPr>
                <w:rFonts w:cs="Arial"/>
              </w:rPr>
              <w:t>Vul maand in</w:t>
            </w:r>
          </w:p>
        </w:tc>
        <w:tc>
          <w:tcPr>
            <w:tcW w:w="3283" w:type="dxa"/>
          </w:tcPr>
          <w:p w14:paraId="464802F6" w14:textId="77777777" w:rsidR="00752E70" w:rsidRPr="008D0D77" w:rsidRDefault="00752E70" w:rsidP="00871A60">
            <w:pPr>
              <w:spacing w:line="276" w:lineRule="auto"/>
              <w:rPr>
                <w:rFonts w:cs="Arial"/>
              </w:rPr>
            </w:pPr>
            <w:r w:rsidRPr="008D0D77">
              <w:rPr>
                <w:rFonts w:cs="Arial"/>
              </w:rPr>
              <w:t>€</w:t>
            </w:r>
          </w:p>
        </w:tc>
        <w:tc>
          <w:tcPr>
            <w:tcW w:w="3100" w:type="dxa"/>
          </w:tcPr>
          <w:p w14:paraId="53A6691D" w14:textId="77777777" w:rsidR="00752E70" w:rsidRPr="008D0D77" w:rsidRDefault="00752E70" w:rsidP="00871A60">
            <w:pPr>
              <w:spacing w:line="276" w:lineRule="auto"/>
              <w:rPr>
                <w:rFonts w:cs="Arial"/>
              </w:rPr>
            </w:pPr>
            <w:r w:rsidRPr="008D0D77">
              <w:rPr>
                <w:rFonts w:cs="Arial"/>
              </w:rPr>
              <w:t>€</w:t>
            </w:r>
          </w:p>
        </w:tc>
      </w:tr>
      <w:tr w:rsidR="00752E70" w:rsidRPr="008D0D77" w14:paraId="6577752C" w14:textId="77777777" w:rsidTr="004B6FAF">
        <w:tc>
          <w:tcPr>
            <w:tcW w:w="2785" w:type="dxa"/>
          </w:tcPr>
          <w:p w14:paraId="5EEDE44B" w14:textId="77777777" w:rsidR="00752E70" w:rsidRPr="008D0D77" w:rsidRDefault="00752E70" w:rsidP="00871A60">
            <w:pPr>
              <w:spacing w:line="276" w:lineRule="auto"/>
              <w:rPr>
                <w:rFonts w:cs="Arial"/>
              </w:rPr>
            </w:pPr>
            <w:r w:rsidRPr="008D0D77">
              <w:rPr>
                <w:rFonts w:cs="Arial"/>
              </w:rPr>
              <w:t>Vul maand in</w:t>
            </w:r>
          </w:p>
        </w:tc>
        <w:tc>
          <w:tcPr>
            <w:tcW w:w="3283" w:type="dxa"/>
          </w:tcPr>
          <w:p w14:paraId="675C03BC" w14:textId="77777777" w:rsidR="00752E70" w:rsidRPr="008D0D77" w:rsidRDefault="00752E70" w:rsidP="00871A60">
            <w:pPr>
              <w:spacing w:line="276" w:lineRule="auto"/>
              <w:rPr>
                <w:rFonts w:cs="Arial"/>
              </w:rPr>
            </w:pPr>
            <w:r w:rsidRPr="008D0D77">
              <w:rPr>
                <w:rFonts w:cs="Arial"/>
              </w:rPr>
              <w:t>€</w:t>
            </w:r>
          </w:p>
        </w:tc>
        <w:tc>
          <w:tcPr>
            <w:tcW w:w="3100" w:type="dxa"/>
          </w:tcPr>
          <w:p w14:paraId="5008321D" w14:textId="77777777" w:rsidR="00752E70" w:rsidRPr="008D0D77" w:rsidRDefault="00752E70" w:rsidP="00871A60">
            <w:pPr>
              <w:spacing w:line="276" w:lineRule="auto"/>
              <w:rPr>
                <w:rFonts w:cs="Arial"/>
              </w:rPr>
            </w:pPr>
            <w:r w:rsidRPr="008D0D77">
              <w:rPr>
                <w:rFonts w:cs="Arial"/>
              </w:rPr>
              <w:t>€</w:t>
            </w:r>
          </w:p>
        </w:tc>
      </w:tr>
      <w:tr w:rsidR="00752E70" w:rsidRPr="008D0D77" w14:paraId="4AE7D036" w14:textId="77777777" w:rsidTr="004B6FAF">
        <w:tc>
          <w:tcPr>
            <w:tcW w:w="2785" w:type="dxa"/>
          </w:tcPr>
          <w:p w14:paraId="32D715BE" w14:textId="77777777" w:rsidR="00752E70" w:rsidRPr="008D0D77" w:rsidRDefault="00752E70" w:rsidP="00871A60">
            <w:pPr>
              <w:spacing w:line="276" w:lineRule="auto"/>
              <w:rPr>
                <w:rFonts w:cs="Arial"/>
              </w:rPr>
            </w:pPr>
            <w:r w:rsidRPr="008D0D77">
              <w:rPr>
                <w:rFonts w:cs="Arial"/>
              </w:rPr>
              <w:t>Vul maand in</w:t>
            </w:r>
          </w:p>
        </w:tc>
        <w:tc>
          <w:tcPr>
            <w:tcW w:w="3283" w:type="dxa"/>
          </w:tcPr>
          <w:p w14:paraId="0069DE10" w14:textId="77777777" w:rsidR="00752E70" w:rsidRPr="008D0D77" w:rsidRDefault="00752E70" w:rsidP="00871A60">
            <w:pPr>
              <w:spacing w:line="276" w:lineRule="auto"/>
              <w:rPr>
                <w:rFonts w:cs="Arial"/>
              </w:rPr>
            </w:pPr>
            <w:r w:rsidRPr="008D0D77">
              <w:rPr>
                <w:rFonts w:cs="Arial"/>
              </w:rPr>
              <w:t>€</w:t>
            </w:r>
          </w:p>
        </w:tc>
        <w:tc>
          <w:tcPr>
            <w:tcW w:w="3100" w:type="dxa"/>
          </w:tcPr>
          <w:p w14:paraId="7878BC96" w14:textId="77777777" w:rsidR="00752E70" w:rsidRPr="008D0D77" w:rsidRDefault="00752E70" w:rsidP="00871A60">
            <w:pPr>
              <w:spacing w:line="276" w:lineRule="auto"/>
              <w:rPr>
                <w:rFonts w:cs="Arial"/>
              </w:rPr>
            </w:pPr>
            <w:r w:rsidRPr="008D0D77">
              <w:rPr>
                <w:rFonts w:cs="Arial"/>
              </w:rPr>
              <w:t>€</w:t>
            </w:r>
          </w:p>
        </w:tc>
      </w:tr>
      <w:tr w:rsidR="008B4D47" w:rsidRPr="008D0D77" w14:paraId="2AC622D0" w14:textId="77777777" w:rsidTr="004B6FAF">
        <w:tc>
          <w:tcPr>
            <w:tcW w:w="2785" w:type="dxa"/>
          </w:tcPr>
          <w:p w14:paraId="3A2B8A4C" w14:textId="77777777" w:rsidR="008B4D47" w:rsidRPr="008D0D77" w:rsidRDefault="008B4D47" w:rsidP="00871A60">
            <w:pPr>
              <w:spacing w:line="276" w:lineRule="auto"/>
              <w:rPr>
                <w:rFonts w:cs="Arial"/>
              </w:rPr>
            </w:pPr>
            <w:r w:rsidRPr="008D0D77">
              <w:rPr>
                <w:rFonts w:cs="Arial"/>
              </w:rPr>
              <w:t>Vul maand in</w:t>
            </w:r>
          </w:p>
        </w:tc>
        <w:tc>
          <w:tcPr>
            <w:tcW w:w="3283" w:type="dxa"/>
          </w:tcPr>
          <w:p w14:paraId="336567EB" w14:textId="77777777" w:rsidR="008B4D47" w:rsidRPr="008D0D77" w:rsidRDefault="008B4D47" w:rsidP="00871A60">
            <w:pPr>
              <w:spacing w:line="276" w:lineRule="auto"/>
              <w:rPr>
                <w:rFonts w:cs="Arial"/>
              </w:rPr>
            </w:pPr>
            <w:r w:rsidRPr="008D0D77">
              <w:rPr>
                <w:rFonts w:cs="Arial"/>
              </w:rPr>
              <w:t>€</w:t>
            </w:r>
          </w:p>
        </w:tc>
        <w:tc>
          <w:tcPr>
            <w:tcW w:w="3100" w:type="dxa"/>
          </w:tcPr>
          <w:p w14:paraId="545061D6" w14:textId="77777777" w:rsidR="008B4D47" w:rsidRPr="008D0D77" w:rsidRDefault="008B4D47" w:rsidP="00871A60">
            <w:pPr>
              <w:spacing w:line="276" w:lineRule="auto"/>
              <w:rPr>
                <w:rFonts w:cs="Arial"/>
              </w:rPr>
            </w:pPr>
            <w:r w:rsidRPr="008D0D77">
              <w:rPr>
                <w:rFonts w:cs="Arial"/>
              </w:rPr>
              <w:t>€</w:t>
            </w:r>
          </w:p>
        </w:tc>
      </w:tr>
      <w:tr w:rsidR="00716C83" w:rsidRPr="008D0D77" w14:paraId="743757BE" w14:textId="77777777" w:rsidTr="004B6FAF">
        <w:tc>
          <w:tcPr>
            <w:tcW w:w="2785" w:type="dxa"/>
          </w:tcPr>
          <w:p w14:paraId="1CE80749" w14:textId="0827D17B" w:rsidR="00716C83" w:rsidRPr="008D0D77" w:rsidRDefault="00716C83" w:rsidP="00871A60">
            <w:pPr>
              <w:spacing w:line="276" w:lineRule="auto"/>
              <w:rPr>
                <w:rFonts w:cs="Arial"/>
              </w:rPr>
            </w:pPr>
            <w:r w:rsidRPr="008D0D77">
              <w:rPr>
                <w:rFonts w:cs="Arial"/>
              </w:rPr>
              <w:t>Vul maand in</w:t>
            </w:r>
          </w:p>
        </w:tc>
        <w:tc>
          <w:tcPr>
            <w:tcW w:w="3283" w:type="dxa"/>
          </w:tcPr>
          <w:p w14:paraId="0C6C4AA6" w14:textId="7A9C1453" w:rsidR="00716C83" w:rsidRPr="008D0D77" w:rsidRDefault="00716C83" w:rsidP="00871A60">
            <w:pPr>
              <w:spacing w:line="276" w:lineRule="auto"/>
              <w:rPr>
                <w:rFonts w:cs="Arial"/>
              </w:rPr>
            </w:pPr>
            <w:r w:rsidRPr="008D0D77">
              <w:rPr>
                <w:rFonts w:cs="Arial"/>
              </w:rPr>
              <w:t>€</w:t>
            </w:r>
          </w:p>
        </w:tc>
        <w:tc>
          <w:tcPr>
            <w:tcW w:w="3100" w:type="dxa"/>
          </w:tcPr>
          <w:p w14:paraId="31786E97" w14:textId="50C4C0A4" w:rsidR="00716C83" w:rsidRPr="008D0D77" w:rsidRDefault="00716C83" w:rsidP="00871A60">
            <w:pPr>
              <w:spacing w:line="276" w:lineRule="auto"/>
              <w:rPr>
                <w:rFonts w:cs="Arial"/>
              </w:rPr>
            </w:pPr>
            <w:r w:rsidRPr="008D0D77">
              <w:rPr>
                <w:rFonts w:cs="Arial"/>
              </w:rPr>
              <w:t>€</w:t>
            </w:r>
          </w:p>
        </w:tc>
      </w:tr>
      <w:tr w:rsidR="00716C83" w:rsidRPr="008D0D77" w14:paraId="7F5B1F6F" w14:textId="77777777" w:rsidTr="004B6FAF">
        <w:tc>
          <w:tcPr>
            <w:tcW w:w="2785" w:type="dxa"/>
          </w:tcPr>
          <w:p w14:paraId="12ADE10A" w14:textId="2F15D9A6" w:rsidR="00716C83" w:rsidRPr="008D0D77" w:rsidRDefault="00716C83" w:rsidP="00871A60">
            <w:pPr>
              <w:spacing w:line="276" w:lineRule="auto"/>
              <w:rPr>
                <w:rFonts w:cs="Arial"/>
              </w:rPr>
            </w:pPr>
            <w:r w:rsidRPr="008D0D77">
              <w:rPr>
                <w:rFonts w:cs="Arial"/>
              </w:rPr>
              <w:t>Vul maand in</w:t>
            </w:r>
          </w:p>
        </w:tc>
        <w:tc>
          <w:tcPr>
            <w:tcW w:w="3283" w:type="dxa"/>
          </w:tcPr>
          <w:p w14:paraId="339EF115" w14:textId="744B87A6" w:rsidR="00716C83" w:rsidRPr="008D0D77" w:rsidRDefault="00716C83" w:rsidP="00871A60">
            <w:pPr>
              <w:spacing w:line="276" w:lineRule="auto"/>
              <w:rPr>
                <w:rFonts w:cs="Arial"/>
              </w:rPr>
            </w:pPr>
            <w:r w:rsidRPr="008D0D77">
              <w:rPr>
                <w:rFonts w:cs="Arial"/>
              </w:rPr>
              <w:t>€</w:t>
            </w:r>
          </w:p>
        </w:tc>
        <w:tc>
          <w:tcPr>
            <w:tcW w:w="3100" w:type="dxa"/>
          </w:tcPr>
          <w:p w14:paraId="73939229" w14:textId="109FDD0D" w:rsidR="00716C83" w:rsidRPr="008D0D77" w:rsidRDefault="00716C83" w:rsidP="00871A60">
            <w:pPr>
              <w:spacing w:line="276" w:lineRule="auto"/>
              <w:rPr>
                <w:rFonts w:cs="Arial"/>
              </w:rPr>
            </w:pPr>
            <w:r w:rsidRPr="008D0D77">
              <w:rPr>
                <w:rFonts w:cs="Arial"/>
              </w:rPr>
              <w:t>€</w:t>
            </w:r>
          </w:p>
        </w:tc>
      </w:tr>
    </w:tbl>
    <w:p w14:paraId="20C5B51E" w14:textId="77777777" w:rsidR="00716C83" w:rsidRPr="008D0D77" w:rsidRDefault="00716C83" w:rsidP="00871A60">
      <w:pPr>
        <w:spacing w:line="276" w:lineRule="auto"/>
        <w:rPr>
          <w:rFonts w:cs="Arial"/>
          <w:color w:val="101010" w:themeColor="text2"/>
        </w:rPr>
      </w:pPr>
    </w:p>
    <w:p w14:paraId="0E3257C3" w14:textId="0A2DF968" w:rsidR="00752E70" w:rsidRPr="008D0D77" w:rsidRDefault="00DB7865" w:rsidP="00871A60">
      <w:pPr>
        <w:pStyle w:val="Lijstalinea"/>
        <w:numPr>
          <w:ilvl w:val="0"/>
          <w:numId w:val="27"/>
        </w:numPr>
        <w:spacing w:line="276" w:lineRule="auto"/>
        <w:rPr>
          <w:rFonts w:cs="Arial"/>
          <w:color w:val="101010" w:themeColor="text2"/>
        </w:rPr>
      </w:pPr>
      <w:r w:rsidRPr="008D0D77">
        <w:rPr>
          <w:rFonts w:cs="Arial"/>
          <w:color w:val="101010" w:themeColor="text2"/>
        </w:rPr>
        <w:t xml:space="preserve">Mijn </w:t>
      </w:r>
      <w:r w:rsidR="00156B1A" w:rsidRPr="008D0D77">
        <w:rPr>
          <w:rFonts w:cs="Arial"/>
          <w:color w:val="101010" w:themeColor="text2"/>
        </w:rPr>
        <w:t>(</w:t>
      </w:r>
      <w:proofErr w:type="spellStart"/>
      <w:r w:rsidR="00156B1A" w:rsidRPr="008D0D77">
        <w:rPr>
          <w:rFonts w:cs="Arial"/>
          <w:color w:val="101010" w:themeColor="text2"/>
        </w:rPr>
        <w:t>gezins</w:t>
      </w:r>
      <w:proofErr w:type="spellEnd"/>
      <w:r w:rsidR="00156B1A" w:rsidRPr="008D0D77">
        <w:rPr>
          <w:rFonts w:cs="Arial"/>
          <w:color w:val="101010" w:themeColor="text2"/>
        </w:rPr>
        <w:t>)</w:t>
      </w:r>
      <w:r w:rsidR="003D6829" w:rsidRPr="008D0D77">
        <w:rPr>
          <w:rFonts w:cs="Arial"/>
          <w:color w:val="101010" w:themeColor="text2"/>
        </w:rPr>
        <w:t xml:space="preserve">inkomen </w:t>
      </w:r>
      <w:r w:rsidRPr="008D0D77">
        <w:rPr>
          <w:rFonts w:cs="Arial"/>
          <w:color w:val="101010" w:themeColor="text2"/>
        </w:rPr>
        <w:t>is</w:t>
      </w:r>
      <w:r w:rsidR="003D6829" w:rsidRPr="008D0D77">
        <w:rPr>
          <w:rFonts w:cs="Arial"/>
          <w:color w:val="101010" w:themeColor="text2"/>
        </w:rPr>
        <w:t xml:space="preserve"> </w:t>
      </w:r>
      <w:r w:rsidRPr="008D0D77">
        <w:rPr>
          <w:rFonts w:cs="Arial"/>
          <w:color w:val="101010" w:themeColor="text2"/>
        </w:rPr>
        <w:t>hoger of lager dan ik had doorgegeven</w:t>
      </w:r>
      <w:r w:rsidR="00752E70" w:rsidRPr="008D0D77">
        <w:rPr>
          <w:rFonts w:cs="Arial"/>
          <w:color w:val="101010" w:themeColor="text2"/>
        </w:rPr>
        <w:t>, maar ik weet nog niet precies hoe hoog mijn (</w:t>
      </w:r>
      <w:proofErr w:type="spellStart"/>
      <w:r w:rsidR="00752E70" w:rsidRPr="008D0D77">
        <w:rPr>
          <w:rFonts w:cs="Arial"/>
          <w:color w:val="101010" w:themeColor="text2"/>
        </w:rPr>
        <w:t>gezins</w:t>
      </w:r>
      <w:proofErr w:type="spellEnd"/>
      <w:r w:rsidR="00752E70" w:rsidRPr="008D0D77">
        <w:rPr>
          <w:rFonts w:cs="Arial"/>
          <w:color w:val="101010" w:themeColor="text2"/>
        </w:rPr>
        <w:t xml:space="preserve">)inkomen is. </w:t>
      </w:r>
    </w:p>
    <w:p w14:paraId="3C5D9148" w14:textId="6B9CE7EC" w:rsidR="00FB3CF1" w:rsidRPr="008D0D77" w:rsidRDefault="00752E70" w:rsidP="00871A60">
      <w:pPr>
        <w:spacing w:line="276" w:lineRule="auto"/>
        <w:ind w:left="360"/>
        <w:rPr>
          <w:rFonts w:cs="Arial"/>
          <w:i/>
          <w:color w:val="101010" w:themeColor="text2"/>
        </w:rPr>
      </w:pPr>
      <w:r w:rsidRPr="008D0D77">
        <w:rPr>
          <w:rFonts w:cs="Arial"/>
          <w:i/>
          <w:color w:val="101010" w:themeColor="text2"/>
        </w:rPr>
        <w:t xml:space="preserve">Het kan zijn dat u inmiddels weer inkomsten heeft uit loondienst of onderneming, maar dat u nog niet precies weet hoeveel inkomen </w:t>
      </w:r>
      <w:r w:rsidR="008B4D47" w:rsidRPr="008D0D77">
        <w:rPr>
          <w:rFonts w:cs="Arial"/>
          <w:i/>
          <w:color w:val="101010" w:themeColor="text2"/>
        </w:rPr>
        <w:t>dit zal zijn.</w:t>
      </w:r>
      <w:r w:rsidRPr="008D0D77">
        <w:rPr>
          <w:rFonts w:cs="Arial"/>
          <w:i/>
          <w:color w:val="101010" w:themeColor="text2"/>
        </w:rPr>
        <w:t xml:space="preserve"> Geeft u dan uiterlijk </w:t>
      </w:r>
      <w:r w:rsidR="00DC582E" w:rsidRPr="008D0D77">
        <w:rPr>
          <w:rFonts w:cs="Arial"/>
          <w:i/>
          <w:color w:val="101010" w:themeColor="text2"/>
        </w:rPr>
        <w:t>6</w:t>
      </w:r>
      <w:r w:rsidRPr="008D0D77">
        <w:rPr>
          <w:rFonts w:cs="Arial"/>
          <w:i/>
          <w:color w:val="101010" w:themeColor="text2"/>
        </w:rPr>
        <w:t xml:space="preserve"> weken na afloop van elke maand waarin </w:t>
      </w:r>
      <w:r w:rsidR="008B4D47" w:rsidRPr="008D0D77">
        <w:rPr>
          <w:rFonts w:cs="Arial"/>
          <w:i/>
          <w:color w:val="101010" w:themeColor="text2"/>
        </w:rPr>
        <w:t>u de Tozo-</w:t>
      </w:r>
      <w:r w:rsidRPr="008D0D77">
        <w:rPr>
          <w:rFonts w:cs="Arial"/>
          <w:i/>
          <w:color w:val="101010" w:themeColor="text2"/>
        </w:rPr>
        <w:t xml:space="preserve">uitkering ontvangt door aan de gemeente wat uw inkomsten zijn geweest. Deze inkomsten worden verrekend met uw uitkering. </w:t>
      </w:r>
    </w:p>
    <w:p w14:paraId="579A135B" w14:textId="4CE56CBD" w:rsidR="00045E58" w:rsidRPr="008D0D77" w:rsidRDefault="00045E58" w:rsidP="00871A60">
      <w:pPr>
        <w:spacing w:line="276" w:lineRule="auto"/>
        <w:ind w:left="360"/>
        <w:rPr>
          <w:rFonts w:cs="Arial"/>
          <w:i/>
          <w:color w:val="101010" w:themeColor="text2"/>
        </w:rPr>
      </w:pPr>
    </w:p>
    <w:p w14:paraId="5163231E" w14:textId="0A3B80DC" w:rsidR="005D5832" w:rsidRPr="008D0D77" w:rsidRDefault="00C023CF" w:rsidP="00C023CF">
      <w:pPr>
        <w:spacing w:line="276" w:lineRule="auto"/>
        <w:rPr>
          <w:rFonts w:cs="Arial"/>
          <w:i/>
          <w:iCs/>
          <w:color w:val="101010" w:themeColor="text2"/>
        </w:rPr>
      </w:pPr>
      <w:r w:rsidRPr="008D0D77">
        <w:rPr>
          <w:rFonts w:cs="Arial"/>
          <w:b/>
          <w:bCs/>
          <w:color w:val="101010" w:themeColor="text2"/>
          <w:sz w:val="40"/>
          <w:szCs w:val="40"/>
        </w:rPr>
        <w:t>□</w:t>
      </w:r>
      <w:r w:rsidRPr="008D0D77">
        <w:rPr>
          <w:rFonts w:cs="Arial"/>
          <w:color w:val="101010" w:themeColor="text2"/>
        </w:rPr>
        <w:t xml:space="preserve">  Ik heb een eindejaarsuitkering</w:t>
      </w:r>
      <w:r w:rsidR="00B4701D" w:rsidRPr="008D0D77">
        <w:rPr>
          <w:rFonts w:cs="Arial"/>
          <w:color w:val="101010" w:themeColor="text2"/>
        </w:rPr>
        <w:t xml:space="preserve">, </w:t>
      </w:r>
      <w:r w:rsidRPr="008D0D77">
        <w:rPr>
          <w:rFonts w:cs="Arial"/>
          <w:color w:val="101010" w:themeColor="text2"/>
        </w:rPr>
        <w:t>13</w:t>
      </w:r>
      <w:r w:rsidRPr="008D0D77">
        <w:rPr>
          <w:rFonts w:cs="Arial"/>
          <w:color w:val="101010" w:themeColor="text2"/>
          <w:vertAlign w:val="superscript"/>
        </w:rPr>
        <w:t>e</w:t>
      </w:r>
      <w:r w:rsidRPr="008D0D77">
        <w:rPr>
          <w:rFonts w:cs="Arial"/>
          <w:color w:val="101010" w:themeColor="text2"/>
        </w:rPr>
        <w:t xml:space="preserve"> maand</w:t>
      </w:r>
      <w:r w:rsidR="00B4701D" w:rsidRPr="008D0D77">
        <w:rPr>
          <w:rFonts w:cs="Arial"/>
          <w:color w:val="101010" w:themeColor="text2"/>
        </w:rPr>
        <w:t xml:space="preserve">, </w:t>
      </w:r>
      <w:r w:rsidR="00FE4094" w:rsidRPr="008D0D77">
        <w:rPr>
          <w:rFonts w:cs="Arial"/>
          <w:color w:val="101010" w:themeColor="text2"/>
        </w:rPr>
        <w:t xml:space="preserve">bonus of winstdelingsuitkering </w:t>
      </w:r>
      <w:r w:rsidRPr="008D0D77">
        <w:rPr>
          <w:rFonts w:cs="Arial"/>
          <w:color w:val="101010" w:themeColor="text2"/>
        </w:rPr>
        <w:t xml:space="preserve">ontvangen </w:t>
      </w:r>
      <w:r w:rsidR="000E5976" w:rsidRPr="008D0D77">
        <w:rPr>
          <w:rFonts w:cs="Arial"/>
          <w:color w:val="101010" w:themeColor="text2"/>
        </w:rPr>
        <w:t>van</w:t>
      </w:r>
      <w:r w:rsidRPr="008D0D77">
        <w:rPr>
          <w:rFonts w:cs="Arial"/>
          <w:color w:val="101010" w:themeColor="text2"/>
        </w:rPr>
        <w:t xml:space="preserve"> €</w:t>
      </w:r>
      <w:r w:rsidR="000E5976" w:rsidRPr="008D0D77">
        <w:rPr>
          <w:rFonts w:cs="Arial"/>
          <w:color w:val="101010" w:themeColor="text2"/>
        </w:rPr>
        <w:t> </w:t>
      </w:r>
      <w:r w:rsidRPr="008D0D77">
        <w:rPr>
          <w:rFonts w:cs="Arial"/>
          <w:color w:val="101010" w:themeColor="text2"/>
        </w:rPr>
        <w:t xml:space="preserve">_________________. </w:t>
      </w:r>
      <w:r w:rsidR="00FE4094" w:rsidRPr="008D0D77">
        <w:rPr>
          <w:rFonts w:cs="Arial"/>
          <w:color w:val="101010" w:themeColor="text2"/>
        </w:rPr>
        <w:t xml:space="preserve">Dit bedrag heb ik ontvangen vanwege mijn werk in loondienst in de maanden </w:t>
      </w:r>
      <w:r w:rsidR="00291B50" w:rsidRPr="008D0D77">
        <w:rPr>
          <w:rFonts w:cs="Arial"/>
          <w:color w:val="101010" w:themeColor="text2"/>
        </w:rPr>
        <w:t>__</w:t>
      </w:r>
      <w:r w:rsidR="00FE4094" w:rsidRPr="008D0D77">
        <w:rPr>
          <w:rFonts w:cs="Arial"/>
          <w:color w:val="101010" w:themeColor="text2"/>
        </w:rPr>
        <w:t>_______</w:t>
      </w:r>
      <w:r w:rsidR="00A72C94" w:rsidRPr="008D0D77">
        <w:rPr>
          <w:rFonts w:cs="Arial"/>
          <w:color w:val="101010" w:themeColor="text2"/>
        </w:rPr>
        <w:t>__</w:t>
      </w:r>
      <w:r w:rsidR="00FE4094" w:rsidRPr="008D0D77">
        <w:rPr>
          <w:rFonts w:cs="Arial"/>
          <w:color w:val="101010" w:themeColor="text2"/>
        </w:rPr>
        <w:t>_________________</w:t>
      </w:r>
      <w:r w:rsidR="00987791" w:rsidRPr="008D0D77">
        <w:rPr>
          <w:rFonts w:cs="Arial"/>
          <w:color w:val="101010" w:themeColor="text2"/>
        </w:rPr>
        <w:t xml:space="preserve">_____________ </w:t>
      </w:r>
      <w:r w:rsidR="00FE4094" w:rsidRPr="008D0D77">
        <w:rPr>
          <w:rFonts w:cs="Arial"/>
          <w:color w:val="101010" w:themeColor="text2"/>
        </w:rPr>
        <w:t>___________________________________.</w:t>
      </w:r>
      <w:r w:rsidR="00E85C4C" w:rsidRPr="008D0D77">
        <w:rPr>
          <w:rFonts w:cs="Arial"/>
          <w:color w:val="101010" w:themeColor="text2"/>
        </w:rPr>
        <w:br/>
      </w:r>
      <w:r w:rsidR="00B15C90" w:rsidRPr="008D0D77">
        <w:rPr>
          <w:rFonts w:cs="Arial"/>
          <w:color w:val="101010" w:themeColor="text2"/>
        </w:rPr>
        <w:br/>
      </w:r>
      <w:r w:rsidR="005D5832" w:rsidRPr="008D0D77">
        <w:rPr>
          <w:rFonts w:cs="Arial"/>
          <w:i/>
          <w:iCs/>
          <w:color w:val="101010" w:themeColor="text2"/>
        </w:rPr>
        <w:t>Vul hier het</w:t>
      </w:r>
      <w:r w:rsidR="005300EA" w:rsidRPr="008D0D77">
        <w:rPr>
          <w:rFonts w:cs="Arial"/>
          <w:i/>
          <w:iCs/>
          <w:color w:val="101010" w:themeColor="text2"/>
        </w:rPr>
        <w:t xml:space="preserve"> netto</w:t>
      </w:r>
      <w:r w:rsidR="005D5832" w:rsidRPr="008D0D77">
        <w:rPr>
          <w:rFonts w:cs="Arial"/>
          <w:i/>
          <w:iCs/>
          <w:color w:val="101010" w:themeColor="text2"/>
        </w:rPr>
        <w:t xml:space="preserve"> ontvangen bedrag in. De gemeente rekent uit welk deel daarvan </w:t>
      </w:r>
      <w:r w:rsidR="00EB74CA" w:rsidRPr="008D0D77">
        <w:rPr>
          <w:rFonts w:cs="Arial"/>
          <w:i/>
          <w:iCs/>
          <w:color w:val="101010" w:themeColor="text2"/>
        </w:rPr>
        <w:t xml:space="preserve">moet worden toegerekend aan de maanden dat u ook </w:t>
      </w:r>
      <w:r w:rsidR="00E84B64" w:rsidRPr="008D0D77">
        <w:rPr>
          <w:rFonts w:cs="Arial"/>
          <w:i/>
          <w:iCs/>
          <w:color w:val="101010" w:themeColor="text2"/>
        </w:rPr>
        <w:t xml:space="preserve">een Tozo-uitkering </w:t>
      </w:r>
      <w:r w:rsidR="00E36E25" w:rsidRPr="008D0D77">
        <w:rPr>
          <w:rFonts w:cs="Arial"/>
          <w:i/>
          <w:iCs/>
          <w:color w:val="101010" w:themeColor="text2"/>
        </w:rPr>
        <w:t xml:space="preserve">1, 2 en/of 3 </w:t>
      </w:r>
      <w:r w:rsidR="00E84B64" w:rsidRPr="008D0D77">
        <w:rPr>
          <w:rFonts w:cs="Arial"/>
          <w:i/>
          <w:iCs/>
          <w:color w:val="101010" w:themeColor="text2"/>
        </w:rPr>
        <w:t>ontving</w:t>
      </w:r>
      <w:r w:rsidR="005D5832" w:rsidRPr="008D0D77">
        <w:rPr>
          <w:rFonts w:cs="Arial"/>
          <w:i/>
          <w:iCs/>
          <w:color w:val="101010" w:themeColor="text2"/>
        </w:rPr>
        <w:t>.</w:t>
      </w:r>
      <w:r w:rsidR="00F02A8A" w:rsidRPr="008D0D77">
        <w:rPr>
          <w:rFonts w:cs="Arial"/>
          <w:i/>
          <w:iCs/>
          <w:color w:val="101010" w:themeColor="text2"/>
        </w:rPr>
        <w:br/>
        <w:t>Let op! Een zorgbonus hoeft u niet d</w:t>
      </w:r>
      <w:r w:rsidR="001A4778" w:rsidRPr="008D0D77">
        <w:rPr>
          <w:rFonts w:cs="Arial"/>
          <w:i/>
          <w:iCs/>
          <w:color w:val="101010" w:themeColor="text2"/>
        </w:rPr>
        <w:t>oor te geven.</w:t>
      </w:r>
    </w:p>
    <w:p w14:paraId="188970F8" w14:textId="35C2D7B9" w:rsidR="00045E58" w:rsidRPr="008D0D77" w:rsidRDefault="00045E58" w:rsidP="00C023CF">
      <w:pPr>
        <w:spacing w:line="276" w:lineRule="auto"/>
        <w:rPr>
          <w:rFonts w:cs="Arial"/>
          <w:iCs/>
          <w:color w:val="101010" w:themeColor="text2"/>
        </w:rPr>
      </w:pPr>
    </w:p>
    <w:p w14:paraId="0EDAB072" w14:textId="76AFCFE4" w:rsidR="009C6233" w:rsidRPr="008D0D77" w:rsidRDefault="009C6233" w:rsidP="00C023CF">
      <w:pPr>
        <w:spacing w:line="276" w:lineRule="auto"/>
        <w:rPr>
          <w:rFonts w:cs="Arial"/>
          <w:iCs/>
          <w:color w:val="101010" w:themeColor="text2"/>
        </w:rPr>
      </w:pPr>
    </w:p>
    <w:p w14:paraId="65DA0865" w14:textId="5FA0F7F9" w:rsidR="009C6233" w:rsidRPr="008D0D77" w:rsidRDefault="009C6233" w:rsidP="009C6233">
      <w:pPr>
        <w:spacing w:line="276" w:lineRule="auto"/>
        <w:rPr>
          <w:rFonts w:cs="Arial"/>
          <w:color w:val="101010" w:themeColor="text2"/>
        </w:rPr>
      </w:pPr>
      <w:r w:rsidRPr="008D0D77">
        <w:rPr>
          <w:rFonts w:cs="Arial"/>
          <w:b/>
          <w:bCs/>
          <w:color w:val="101010" w:themeColor="text2"/>
          <w:sz w:val="40"/>
          <w:szCs w:val="40"/>
        </w:rPr>
        <w:t>□</w:t>
      </w:r>
      <w:r w:rsidRPr="008D0D77">
        <w:rPr>
          <w:rFonts w:cs="Arial"/>
          <w:color w:val="101010" w:themeColor="text2"/>
        </w:rPr>
        <w:t xml:space="preserve">  Mijn partner heeft een eindejaarsuitkering</w:t>
      </w:r>
      <w:r w:rsidR="000E3AEC" w:rsidRPr="008D0D77">
        <w:rPr>
          <w:rFonts w:cs="Arial"/>
          <w:color w:val="101010" w:themeColor="text2"/>
        </w:rPr>
        <w:t>, 13</w:t>
      </w:r>
      <w:r w:rsidR="000E3AEC" w:rsidRPr="008D0D77">
        <w:rPr>
          <w:rFonts w:cs="Arial"/>
          <w:color w:val="101010" w:themeColor="text2"/>
          <w:vertAlign w:val="superscript"/>
        </w:rPr>
        <w:t>e</w:t>
      </w:r>
      <w:r w:rsidR="000E3AEC" w:rsidRPr="008D0D77">
        <w:rPr>
          <w:rFonts w:cs="Arial"/>
          <w:color w:val="101010" w:themeColor="text2"/>
        </w:rPr>
        <w:t xml:space="preserve"> maand, </w:t>
      </w:r>
      <w:r w:rsidR="00FE4094" w:rsidRPr="008D0D77">
        <w:rPr>
          <w:rFonts w:cs="Arial"/>
          <w:color w:val="101010" w:themeColor="text2"/>
        </w:rPr>
        <w:t xml:space="preserve">bonus of winstdelingsuitkering </w:t>
      </w:r>
      <w:r w:rsidRPr="008D0D77">
        <w:rPr>
          <w:rFonts w:cs="Arial"/>
          <w:color w:val="101010" w:themeColor="text2"/>
        </w:rPr>
        <w:t xml:space="preserve">ontvangen van € __________________. </w:t>
      </w:r>
      <w:r w:rsidR="00FE4094" w:rsidRPr="008D0D77">
        <w:rPr>
          <w:rFonts w:cs="Arial"/>
          <w:color w:val="101010" w:themeColor="text2"/>
        </w:rPr>
        <w:t xml:space="preserve">Dit bedrag heeft hij/zij ontvangen vanwege werk in loondienst in </w:t>
      </w:r>
      <w:r w:rsidR="002E5E24" w:rsidRPr="008D0D77">
        <w:rPr>
          <w:rFonts w:cs="Arial"/>
          <w:color w:val="101010" w:themeColor="text2"/>
        </w:rPr>
        <w:t xml:space="preserve">de </w:t>
      </w:r>
      <w:r w:rsidR="002859EB" w:rsidRPr="008D0D77">
        <w:rPr>
          <w:rFonts w:cs="Arial"/>
          <w:color w:val="101010" w:themeColor="text2"/>
        </w:rPr>
        <w:t xml:space="preserve">periode dat we een uitkering Tozo 2 en/of 3 ontvingen. Het gaat om </w:t>
      </w:r>
      <w:r w:rsidR="00FE4094" w:rsidRPr="008D0D77">
        <w:rPr>
          <w:rFonts w:cs="Arial"/>
          <w:color w:val="101010" w:themeColor="text2"/>
        </w:rPr>
        <w:t>de maanden __________________________</w:t>
      </w:r>
      <w:r w:rsidR="00987791" w:rsidRPr="008D0D77">
        <w:rPr>
          <w:rFonts w:cs="Arial"/>
          <w:color w:val="101010" w:themeColor="text2"/>
        </w:rPr>
        <w:t xml:space="preserve">_________ </w:t>
      </w:r>
      <w:r w:rsidR="00FE4094" w:rsidRPr="008D0D77">
        <w:rPr>
          <w:rFonts w:cs="Arial"/>
          <w:color w:val="101010" w:themeColor="text2"/>
        </w:rPr>
        <w:t>___________</w:t>
      </w:r>
      <w:r w:rsidR="002107AB" w:rsidRPr="008D0D77">
        <w:rPr>
          <w:rFonts w:cs="Arial"/>
          <w:color w:val="101010" w:themeColor="text2"/>
        </w:rPr>
        <w:t>_______________________________</w:t>
      </w:r>
      <w:r w:rsidR="00FE4094" w:rsidRPr="008D0D77">
        <w:rPr>
          <w:rFonts w:cs="Arial"/>
          <w:color w:val="101010" w:themeColor="text2"/>
        </w:rPr>
        <w:t>.</w:t>
      </w:r>
      <w:r w:rsidRPr="008D0D77">
        <w:rPr>
          <w:rFonts w:cs="Arial"/>
          <w:color w:val="101010" w:themeColor="text2"/>
        </w:rPr>
        <w:br/>
      </w:r>
    </w:p>
    <w:p w14:paraId="7881062C" w14:textId="12EEBBCE" w:rsidR="009C6233" w:rsidRPr="008D0D77" w:rsidRDefault="009C6233" w:rsidP="009C6233">
      <w:pPr>
        <w:spacing w:line="276" w:lineRule="auto"/>
        <w:rPr>
          <w:rFonts w:cs="Arial"/>
          <w:i/>
          <w:iCs/>
          <w:color w:val="101010" w:themeColor="text2"/>
        </w:rPr>
      </w:pPr>
      <w:r w:rsidRPr="008D0D77">
        <w:rPr>
          <w:rFonts w:cs="Arial"/>
          <w:i/>
          <w:iCs/>
          <w:color w:val="101010" w:themeColor="text2"/>
        </w:rPr>
        <w:t xml:space="preserve">Vul hier het door uw partner </w:t>
      </w:r>
      <w:r w:rsidR="002107AB" w:rsidRPr="008D0D77">
        <w:rPr>
          <w:rFonts w:cs="Arial"/>
          <w:i/>
          <w:iCs/>
          <w:color w:val="101010" w:themeColor="text2"/>
        </w:rPr>
        <w:t xml:space="preserve">netto </w:t>
      </w:r>
      <w:r w:rsidRPr="008D0D77">
        <w:rPr>
          <w:rFonts w:cs="Arial"/>
          <w:i/>
          <w:iCs/>
          <w:color w:val="101010" w:themeColor="text2"/>
        </w:rPr>
        <w:t xml:space="preserve">ontvangen bedrag in. De gemeente rekent uit welk deel daarvan moet worden toegerekend aan de maanden dat u ook een Tozo-uitkering </w:t>
      </w:r>
      <w:r w:rsidR="00E36E25" w:rsidRPr="008D0D77">
        <w:rPr>
          <w:rFonts w:cs="Arial"/>
          <w:i/>
          <w:iCs/>
          <w:color w:val="101010" w:themeColor="text2"/>
        </w:rPr>
        <w:t xml:space="preserve">2 en/of 3 </w:t>
      </w:r>
      <w:r w:rsidRPr="008D0D77">
        <w:rPr>
          <w:rFonts w:cs="Arial"/>
          <w:i/>
          <w:iCs/>
          <w:color w:val="101010" w:themeColor="text2"/>
        </w:rPr>
        <w:t>ontving.</w:t>
      </w:r>
    </w:p>
    <w:p w14:paraId="6F3326AA" w14:textId="77777777" w:rsidR="001A4778" w:rsidRPr="008D0D77" w:rsidRDefault="001A4778" w:rsidP="001A4778">
      <w:pPr>
        <w:spacing w:line="276" w:lineRule="auto"/>
        <w:rPr>
          <w:rFonts w:cs="Arial"/>
          <w:i/>
          <w:iCs/>
          <w:color w:val="101010" w:themeColor="text2"/>
        </w:rPr>
      </w:pPr>
      <w:r w:rsidRPr="008D0D77">
        <w:rPr>
          <w:rFonts w:cs="Arial"/>
          <w:i/>
          <w:iCs/>
          <w:color w:val="101010" w:themeColor="text2"/>
        </w:rPr>
        <w:t>Let op! Een zorgbonus hoeft u niet door te geven.</w:t>
      </w:r>
    </w:p>
    <w:p w14:paraId="51C74CCC" w14:textId="77777777" w:rsidR="009C6233" w:rsidRPr="00C023CF" w:rsidRDefault="009C6233" w:rsidP="00C023CF">
      <w:pPr>
        <w:spacing w:line="276" w:lineRule="auto"/>
        <w:rPr>
          <w:rFonts w:cs="Arial"/>
          <w:iCs/>
          <w:color w:val="101010" w:themeColor="text2"/>
        </w:rPr>
      </w:pPr>
    </w:p>
    <w:p w14:paraId="6C9B4EE5" w14:textId="77777777" w:rsidR="00FB3CF1" w:rsidRPr="00FB3CF1" w:rsidRDefault="00FB3CF1" w:rsidP="00871A60">
      <w:pPr>
        <w:spacing w:line="276" w:lineRule="auto"/>
        <w:ind w:left="360"/>
        <w:rPr>
          <w:rFonts w:cs="Arial"/>
          <w:i/>
          <w:color w:val="101010" w:themeColor="text2"/>
        </w:rPr>
      </w:pPr>
    </w:p>
    <w:tbl>
      <w:tblPr>
        <w:tblStyle w:val="Onopgemaaktetabel1"/>
        <w:tblW w:w="0" w:type="auto"/>
        <w:tblLook w:val="04A0" w:firstRow="1" w:lastRow="0" w:firstColumn="1" w:lastColumn="0" w:noHBand="0" w:noVBand="1"/>
      </w:tblPr>
      <w:tblGrid>
        <w:gridCol w:w="9168"/>
      </w:tblGrid>
      <w:tr w:rsidR="00FB3CF1" w14:paraId="5844CB8F" w14:textId="77777777" w:rsidTr="004B6FAF">
        <w:trPr>
          <w:cnfStyle w:val="100000000000" w:firstRow="1" w:lastRow="0" w:firstColumn="0" w:lastColumn="0" w:oddVBand="0" w:evenVBand="0" w:oddHBand="0" w:evenHBand="0" w:firstRowFirstColumn="0" w:firstRowLastColumn="0" w:lastRowFirstColumn="0" w:lastRowLastColumn="0"/>
          <w:trHeight w:val="1374"/>
        </w:trPr>
        <w:tc>
          <w:tcPr>
            <w:cnfStyle w:val="001000000000" w:firstRow="0" w:lastRow="0" w:firstColumn="1" w:lastColumn="0" w:oddVBand="0" w:evenVBand="0" w:oddHBand="0" w:evenHBand="0" w:firstRowFirstColumn="0" w:firstRowLastColumn="0" w:lastRowFirstColumn="0" w:lastRowLastColumn="0"/>
            <w:tcW w:w="9168" w:type="dxa"/>
          </w:tcPr>
          <w:p w14:paraId="1D2E9BEF" w14:textId="77777777" w:rsidR="00FB3CF1" w:rsidRDefault="00FB3CF1" w:rsidP="00871A60">
            <w:pPr>
              <w:spacing w:line="276" w:lineRule="auto"/>
              <w:jc w:val="center"/>
              <w:rPr>
                <w:b w:val="0"/>
                <w:bCs w:val="0"/>
                <w:i/>
                <w:iCs/>
                <w:color w:val="8E8E8E" w:themeColor="background2" w:themeShade="BF"/>
              </w:rPr>
            </w:pPr>
          </w:p>
          <w:p w14:paraId="2020D34D" w14:textId="77777777" w:rsidR="00FB3CF1" w:rsidRDefault="00FB3CF1" w:rsidP="00871A60">
            <w:pPr>
              <w:spacing w:line="276" w:lineRule="auto"/>
              <w:jc w:val="center"/>
              <w:rPr>
                <w:b w:val="0"/>
                <w:bCs w:val="0"/>
                <w:i/>
                <w:iCs/>
                <w:color w:val="8E8E8E" w:themeColor="background2" w:themeShade="BF"/>
              </w:rPr>
            </w:pPr>
          </w:p>
          <w:p w14:paraId="265702A5" w14:textId="77777777" w:rsidR="00FB3CF1" w:rsidRDefault="00FB3CF1" w:rsidP="00871A60">
            <w:pPr>
              <w:spacing w:line="276" w:lineRule="auto"/>
              <w:jc w:val="center"/>
              <w:rPr>
                <w:b w:val="0"/>
                <w:bCs w:val="0"/>
                <w:i/>
                <w:iCs/>
                <w:color w:val="8E8E8E" w:themeColor="background2" w:themeShade="BF"/>
              </w:rPr>
            </w:pPr>
            <w:r w:rsidRPr="005D5017">
              <w:rPr>
                <w:i/>
                <w:iCs/>
                <w:color w:val="8E8E8E" w:themeColor="background2" w:themeShade="BF"/>
              </w:rPr>
              <w:t>Toelichting op de wijziging</w:t>
            </w:r>
            <w:r w:rsidR="00CD5B04">
              <w:rPr>
                <w:i/>
                <w:iCs/>
                <w:color w:val="8E8E8E" w:themeColor="background2" w:themeShade="BF"/>
              </w:rPr>
              <w:t>(en)</w:t>
            </w:r>
          </w:p>
          <w:p w14:paraId="730D4D54" w14:textId="77777777" w:rsidR="00FB3CF1" w:rsidRDefault="00FB3CF1" w:rsidP="00871A60">
            <w:pPr>
              <w:spacing w:line="276" w:lineRule="auto"/>
              <w:jc w:val="center"/>
              <w:rPr>
                <w:b w:val="0"/>
                <w:bCs w:val="0"/>
                <w:i/>
                <w:iCs/>
                <w:color w:val="8E8E8E" w:themeColor="background2" w:themeShade="BF"/>
              </w:rPr>
            </w:pPr>
          </w:p>
          <w:p w14:paraId="605C841A" w14:textId="77777777" w:rsidR="00FB3CF1" w:rsidRDefault="00FB3CF1" w:rsidP="00871A60">
            <w:pPr>
              <w:spacing w:line="276" w:lineRule="auto"/>
              <w:rPr>
                <w:i/>
                <w:iCs/>
                <w:color w:val="101010" w:themeColor="text2"/>
              </w:rPr>
            </w:pPr>
          </w:p>
        </w:tc>
      </w:tr>
    </w:tbl>
    <w:p w14:paraId="1DB73AC4" w14:textId="27D0460F" w:rsidR="00974DF2" w:rsidRDefault="00974DF2" w:rsidP="00871A60">
      <w:pPr>
        <w:spacing w:line="276" w:lineRule="auto"/>
        <w:rPr>
          <w:rFonts w:cs="Arial"/>
          <w:i/>
          <w:iCs/>
          <w:color w:val="101010" w:themeColor="text2"/>
        </w:rPr>
      </w:pPr>
      <w:r>
        <w:rPr>
          <w:rFonts w:cs="Arial"/>
          <w:i/>
          <w:iCs/>
          <w:color w:val="101010" w:themeColor="text2"/>
        </w:rPr>
        <w:lastRenderedPageBreak/>
        <w:t>In de volgende gevallen heeft u geen recht meer op Tozo en stoppen wij de betalingen:</w:t>
      </w:r>
    </w:p>
    <w:p w14:paraId="195645BA" w14:textId="77777777" w:rsidR="00974DF2" w:rsidRDefault="00974DF2" w:rsidP="00871A60">
      <w:pPr>
        <w:pStyle w:val="Lijstalinea"/>
        <w:numPr>
          <w:ilvl w:val="0"/>
          <w:numId w:val="22"/>
        </w:numPr>
        <w:spacing w:line="276" w:lineRule="auto"/>
        <w:rPr>
          <w:rFonts w:cs="Arial"/>
          <w:i/>
          <w:iCs/>
          <w:color w:val="101010" w:themeColor="text2"/>
        </w:rPr>
      </w:pPr>
      <w:r>
        <w:rPr>
          <w:rFonts w:cs="Arial"/>
          <w:i/>
          <w:iCs/>
          <w:color w:val="101010" w:themeColor="text2"/>
        </w:rPr>
        <w:t>U zegt uw uitkering op</w:t>
      </w:r>
    </w:p>
    <w:p w14:paraId="1DBD9FDA" w14:textId="77777777" w:rsidR="00974DF2" w:rsidRDefault="00ED66D8" w:rsidP="00871A60">
      <w:pPr>
        <w:pStyle w:val="Lijstalinea"/>
        <w:numPr>
          <w:ilvl w:val="0"/>
          <w:numId w:val="22"/>
        </w:numPr>
        <w:spacing w:line="276" w:lineRule="auto"/>
        <w:rPr>
          <w:rFonts w:cs="Arial"/>
          <w:i/>
          <w:iCs/>
          <w:color w:val="101010" w:themeColor="text2"/>
        </w:rPr>
      </w:pPr>
      <w:r>
        <w:rPr>
          <w:rFonts w:cs="Arial"/>
          <w:i/>
          <w:iCs/>
          <w:color w:val="101010" w:themeColor="text2"/>
        </w:rPr>
        <w:t>U bent gestopt met uw bedrijf</w:t>
      </w:r>
    </w:p>
    <w:p w14:paraId="0EAA3947" w14:textId="77777777" w:rsidR="00ED66D8" w:rsidRDefault="00ED66D8" w:rsidP="00871A60">
      <w:pPr>
        <w:pStyle w:val="Lijstalinea"/>
        <w:numPr>
          <w:ilvl w:val="0"/>
          <w:numId w:val="22"/>
        </w:numPr>
        <w:spacing w:line="276" w:lineRule="auto"/>
        <w:rPr>
          <w:rFonts w:cs="Arial"/>
          <w:i/>
          <w:iCs/>
          <w:color w:val="101010" w:themeColor="text2"/>
        </w:rPr>
      </w:pPr>
      <w:r>
        <w:rPr>
          <w:rFonts w:cs="Arial"/>
          <w:i/>
          <w:iCs/>
          <w:color w:val="101010" w:themeColor="text2"/>
        </w:rPr>
        <w:t>U heeft de AOW-leeftijd bereikt</w:t>
      </w:r>
    </w:p>
    <w:p w14:paraId="33640C6B" w14:textId="4C1B67AE" w:rsidR="00ED66D8" w:rsidRDefault="002A166F" w:rsidP="00871A60">
      <w:pPr>
        <w:pStyle w:val="Lijstalinea"/>
        <w:numPr>
          <w:ilvl w:val="0"/>
          <w:numId w:val="22"/>
        </w:numPr>
        <w:spacing w:line="276" w:lineRule="auto"/>
        <w:rPr>
          <w:rFonts w:cs="Arial"/>
          <w:i/>
          <w:iCs/>
          <w:color w:val="101010" w:themeColor="text2"/>
        </w:rPr>
      </w:pPr>
      <w:r>
        <w:rPr>
          <w:rFonts w:cs="Arial"/>
          <w:i/>
          <w:iCs/>
          <w:color w:val="101010" w:themeColor="text2"/>
        </w:rPr>
        <w:t>Uw (</w:t>
      </w:r>
      <w:proofErr w:type="spellStart"/>
      <w:r>
        <w:rPr>
          <w:rFonts w:cs="Arial"/>
          <w:i/>
          <w:iCs/>
          <w:color w:val="101010" w:themeColor="text2"/>
        </w:rPr>
        <w:t>gezins</w:t>
      </w:r>
      <w:proofErr w:type="spellEnd"/>
      <w:r>
        <w:rPr>
          <w:rFonts w:cs="Arial"/>
          <w:i/>
          <w:iCs/>
          <w:color w:val="101010" w:themeColor="text2"/>
        </w:rPr>
        <w:t>)inkomen is hoger dan het toepasselijk sociaal minimum</w:t>
      </w:r>
      <w:r w:rsidR="00987791" w:rsidRPr="00987791">
        <w:rPr>
          <w:rFonts w:cs="Arial"/>
          <w:i/>
          <w:iCs/>
          <w:color w:val="003D8C" w:themeColor="accent1" w:themeTint="E6"/>
        </w:rPr>
        <w:t xml:space="preserve"> i</w:t>
      </w:r>
    </w:p>
    <w:p w14:paraId="203D447B" w14:textId="77777777" w:rsidR="002A166F" w:rsidRDefault="002A166F" w:rsidP="00871A60">
      <w:pPr>
        <w:pStyle w:val="Lijstalinea"/>
        <w:numPr>
          <w:ilvl w:val="0"/>
          <w:numId w:val="22"/>
        </w:numPr>
        <w:spacing w:line="276" w:lineRule="auto"/>
        <w:rPr>
          <w:rFonts w:cs="Arial"/>
          <w:i/>
          <w:iCs/>
          <w:color w:val="101010" w:themeColor="text2"/>
        </w:rPr>
      </w:pPr>
      <w:r>
        <w:rPr>
          <w:rFonts w:cs="Arial"/>
          <w:i/>
          <w:iCs/>
          <w:color w:val="101010" w:themeColor="text2"/>
        </w:rPr>
        <w:t>U bent verhuisd.</w:t>
      </w:r>
    </w:p>
    <w:p w14:paraId="6978F3D4" w14:textId="77777777" w:rsidR="002A166F" w:rsidRPr="009556D5" w:rsidRDefault="002A166F" w:rsidP="00871A60">
      <w:pPr>
        <w:pStyle w:val="Lijstalinea"/>
        <w:numPr>
          <w:ilvl w:val="0"/>
          <w:numId w:val="22"/>
        </w:numPr>
        <w:spacing w:line="276" w:lineRule="auto"/>
        <w:rPr>
          <w:rFonts w:cs="Arial"/>
          <w:i/>
          <w:iCs/>
          <w:color w:val="101010" w:themeColor="text2"/>
        </w:rPr>
      </w:pPr>
      <w:r>
        <w:rPr>
          <w:rFonts w:cs="Arial"/>
          <w:i/>
          <w:iCs/>
          <w:color w:val="101010" w:themeColor="text2"/>
        </w:rPr>
        <w:t>U bent gedetineerd.</w:t>
      </w:r>
    </w:p>
    <w:p w14:paraId="602F015A" w14:textId="2BB3AC52" w:rsidR="00217896" w:rsidRDefault="00217896" w:rsidP="00871A60">
      <w:pPr>
        <w:spacing w:line="276" w:lineRule="auto"/>
      </w:pPr>
    </w:p>
    <w:p w14:paraId="1A218B44" w14:textId="77777777" w:rsidR="000F07C5" w:rsidRPr="00501793" w:rsidRDefault="000F07C5" w:rsidP="000F07C5">
      <w:pPr>
        <w:spacing w:line="260" w:lineRule="atLeast"/>
        <w:rPr>
          <w:color w:val="0059CA" w:themeColor="accent1" w:themeTint="BF"/>
        </w:rPr>
      </w:pPr>
      <w:r w:rsidRPr="00501793">
        <w:rPr>
          <w:b/>
          <w:bCs/>
          <w:color w:val="0059CA" w:themeColor="accent1" w:themeTint="BF"/>
        </w:rPr>
        <w:t>i</w:t>
      </w:r>
      <w:r w:rsidRPr="00501793">
        <w:rPr>
          <w:color w:val="0059CA" w:themeColor="accent1" w:themeTint="BF"/>
        </w:rPr>
        <w:t xml:space="preserve"> = dit is per </w:t>
      </w:r>
      <w:r w:rsidRPr="00CA6125">
        <w:rPr>
          <w:color w:val="0059CA" w:themeColor="accent1" w:themeTint="BF"/>
          <w:highlight w:val="yellow"/>
        </w:rPr>
        <w:t>1 januari 2021</w:t>
      </w:r>
      <w:r w:rsidRPr="00501793">
        <w:rPr>
          <w:color w:val="0059CA" w:themeColor="accent1" w:themeTint="BF"/>
        </w:rPr>
        <w:t xml:space="preserve"> netto per maand voor:</w:t>
      </w:r>
    </w:p>
    <w:p w14:paraId="13E871B8" w14:textId="77777777" w:rsidR="000F07C5" w:rsidRPr="00501793" w:rsidRDefault="000F07C5" w:rsidP="000F07C5">
      <w:pPr>
        <w:pStyle w:val="Lijstalinea"/>
        <w:numPr>
          <w:ilvl w:val="0"/>
          <w:numId w:val="5"/>
        </w:numPr>
        <w:spacing w:after="160" w:line="260" w:lineRule="atLeast"/>
        <w:rPr>
          <w:rFonts w:cs="Arial"/>
          <w:color w:val="0059CA" w:themeColor="accent1" w:themeTint="BF"/>
        </w:rPr>
      </w:pPr>
      <w:r w:rsidRPr="00501793">
        <w:rPr>
          <w:rFonts w:cs="Arial"/>
          <w:color w:val="0059CA" w:themeColor="accent1" w:themeTint="BF"/>
        </w:rPr>
        <w:t>gehuwden en samenwonenden:</w:t>
      </w:r>
      <w:r w:rsidRPr="00501793">
        <w:rPr>
          <w:rFonts w:cs="Arial"/>
          <w:color w:val="0059CA" w:themeColor="accent1" w:themeTint="BF"/>
        </w:rPr>
        <w:br/>
        <w:t>- beide partners van 21 tot AOW-leeftijd € </w:t>
      </w:r>
      <w:r w:rsidRPr="00CA6125">
        <w:rPr>
          <w:rFonts w:cs="Arial"/>
          <w:color w:val="0059CA" w:themeColor="accent1" w:themeTint="BF"/>
          <w:highlight w:val="yellow"/>
        </w:rPr>
        <w:t>1536,34</w:t>
      </w:r>
      <w:r w:rsidRPr="00501793">
        <w:rPr>
          <w:rFonts w:cs="Arial"/>
          <w:color w:val="0059CA" w:themeColor="accent1" w:themeTint="BF"/>
        </w:rPr>
        <w:t>;</w:t>
      </w:r>
      <w:r w:rsidRPr="00501793">
        <w:rPr>
          <w:rFonts w:cs="Arial"/>
          <w:color w:val="0059CA" w:themeColor="accent1" w:themeTint="BF"/>
        </w:rPr>
        <w:br/>
        <w:t xml:space="preserve">- 1 partner 21 tot AOW-leeftijd, 1 partner AOW-leeftijd € </w:t>
      </w:r>
      <w:r w:rsidRPr="00CA6125">
        <w:rPr>
          <w:rFonts w:cs="Arial"/>
          <w:color w:val="0059CA" w:themeColor="accent1" w:themeTint="BF"/>
          <w:highlight w:val="yellow"/>
        </w:rPr>
        <w:t>1.620,74</w:t>
      </w:r>
      <w:r w:rsidRPr="00501793">
        <w:rPr>
          <w:rFonts w:cs="Arial"/>
          <w:color w:val="0059CA" w:themeColor="accent1" w:themeTint="BF"/>
        </w:rPr>
        <w:br/>
        <w:t xml:space="preserve">- 1 partner 18 tot 21 jaar, 1 partner van 21 tot AOW-leeftijd, wel kinderen € </w:t>
      </w:r>
      <w:r w:rsidRPr="00CA6125">
        <w:rPr>
          <w:rFonts w:cs="Arial"/>
          <w:color w:val="0059CA" w:themeColor="accent1" w:themeTint="BF"/>
          <w:highlight w:val="yellow"/>
        </w:rPr>
        <w:t>1.340,93</w:t>
      </w:r>
      <w:r w:rsidRPr="00501793">
        <w:rPr>
          <w:rFonts w:cs="Arial"/>
          <w:color w:val="0059CA" w:themeColor="accent1" w:themeTint="BF"/>
        </w:rPr>
        <w:br/>
        <w:t xml:space="preserve">- 1 partner 18 tot 21 jaar, 1 partner van 21 tot AOW-leeftijd, geen kinderen € </w:t>
      </w:r>
      <w:r w:rsidRPr="00CA6125">
        <w:rPr>
          <w:rFonts w:cs="Arial"/>
          <w:color w:val="0059CA" w:themeColor="accent1" w:themeTint="BF"/>
          <w:highlight w:val="yellow"/>
        </w:rPr>
        <w:t>1.033,66</w:t>
      </w:r>
      <w:r w:rsidRPr="00501793">
        <w:rPr>
          <w:rFonts w:cs="Arial"/>
          <w:color w:val="0059CA" w:themeColor="accent1" w:themeTint="BF"/>
        </w:rPr>
        <w:br/>
        <w:t xml:space="preserve">- van 18 tot 21 jaar, wel kinderen € </w:t>
      </w:r>
      <w:r w:rsidRPr="00CA6125">
        <w:rPr>
          <w:rFonts w:cs="Arial"/>
          <w:color w:val="0059CA" w:themeColor="accent1" w:themeTint="BF"/>
          <w:highlight w:val="yellow"/>
        </w:rPr>
        <w:t>838,25</w:t>
      </w:r>
      <w:r w:rsidRPr="00501793">
        <w:rPr>
          <w:rFonts w:cs="Arial"/>
          <w:color w:val="0059CA" w:themeColor="accent1" w:themeTint="BF"/>
        </w:rPr>
        <w:br/>
        <w:t xml:space="preserve">- van 18 tot 21 jaar, geen kinderen € </w:t>
      </w:r>
      <w:r w:rsidRPr="00CA6125">
        <w:rPr>
          <w:rFonts w:cs="Arial"/>
          <w:color w:val="0059CA" w:themeColor="accent1" w:themeTint="BF"/>
          <w:highlight w:val="yellow"/>
        </w:rPr>
        <w:t>530,98</w:t>
      </w:r>
      <w:r w:rsidRPr="00501793">
        <w:rPr>
          <w:rFonts w:cs="Arial"/>
          <w:color w:val="0059CA" w:themeColor="accent1" w:themeTint="BF"/>
        </w:rPr>
        <w:t>.</w:t>
      </w:r>
    </w:p>
    <w:p w14:paraId="575F544B" w14:textId="77777777" w:rsidR="000F07C5" w:rsidRPr="00501793" w:rsidRDefault="000F07C5" w:rsidP="000F07C5">
      <w:pPr>
        <w:pStyle w:val="Lijstalinea"/>
        <w:numPr>
          <w:ilvl w:val="0"/>
          <w:numId w:val="5"/>
        </w:numPr>
        <w:spacing w:after="160" w:line="260" w:lineRule="atLeast"/>
        <w:rPr>
          <w:color w:val="0059CA" w:themeColor="accent1" w:themeTint="BF"/>
        </w:rPr>
      </w:pPr>
      <w:r w:rsidRPr="00501793">
        <w:rPr>
          <w:rFonts w:cs="Arial"/>
          <w:color w:val="0059CA" w:themeColor="accent1" w:themeTint="BF"/>
        </w:rPr>
        <w:t>voor alleenstaanden en alleenstaande ouders:</w:t>
      </w:r>
      <w:r w:rsidRPr="00501793">
        <w:rPr>
          <w:rFonts w:cs="Arial"/>
          <w:color w:val="0059CA" w:themeColor="accent1" w:themeTint="BF"/>
        </w:rPr>
        <w:br/>
        <w:t>- van 21 tot AOW-leeftijd € </w:t>
      </w:r>
      <w:r w:rsidRPr="00CA6125">
        <w:rPr>
          <w:rFonts w:cs="Arial"/>
          <w:color w:val="0059CA" w:themeColor="accent1" w:themeTint="BF"/>
          <w:highlight w:val="yellow"/>
        </w:rPr>
        <w:t>1075,44</w:t>
      </w:r>
      <w:r w:rsidRPr="00501793">
        <w:rPr>
          <w:rFonts w:cs="Arial"/>
          <w:color w:val="0059CA" w:themeColor="accent1" w:themeTint="BF"/>
        </w:rPr>
        <w:t>;</w:t>
      </w:r>
      <w:r w:rsidRPr="00501793">
        <w:rPr>
          <w:rFonts w:cs="Arial"/>
          <w:color w:val="0059CA" w:themeColor="accent1" w:themeTint="BF"/>
        </w:rPr>
        <w:br/>
        <w:t xml:space="preserve">- van 18 tot 21 jaar € </w:t>
      </w:r>
      <w:r w:rsidRPr="00CA6125">
        <w:rPr>
          <w:rFonts w:cs="Arial"/>
          <w:color w:val="0059CA" w:themeColor="accent1" w:themeTint="BF"/>
          <w:highlight w:val="yellow"/>
        </w:rPr>
        <w:t>265,49</w:t>
      </w:r>
      <w:r w:rsidRPr="00501793">
        <w:rPr>
          <w:rFonts w:cs="Arial"/>
          <w:color w:val="0059CA" w:themeColor="accent1" w:themeTint="BF"/>
        </w:rPr>
        <w:t>.</w:t>
      </w:r>
      <w:r w:rsidRPr="00501793">
        <w:rPr>
          <w:color w:val="0059CA" w:themeColor="accent1" w:themeTint="BF"/>
        </w:rPr>
        <w:t xml:space="preserve"> </w:t>
      </w:r>
    </w:p>
    <w:p w14:paraId="0653C4C6" w14:textId="72271E8E" w:rsidR="00217896" w:rsidRPr="00217896" w:rsidRDefault="00217896" w:rsidP="00871A60">
      <w:pPr>
        <w:spacing w:line="276" w:lineRule="auto"/>
        <w:rPr>
          <w:b/>
          <w:bCs/>
          <w:iCs/>
        </w:rPr>
      </w:pPr>
      <w:r w:rsidRPr="00217896">
        <w:rPr>
          <w:b/>
          <w:bCs/>
          <w:iCs/>
        </w:rPr>
        <w:t xml:space="preserve">Wat gebeurt er wanneer </w:t>
      </w:r>
      <w:r w:rsidR="00FD51D4">
        <w:rPr>
          <w:b/>
          <w:bCs/>
          <w:iCs/>
        </w:rPr>
        <w:t>u</w:t>
      </w:r>
      <w:r w:rsidRPr="00217896">
        <w:rPr>
          <w:b/>
          <w:bCs/>
          <w:iCs/>
        </w:rPr>
        <w:t xml:space="preserve"> wijzigingen niet (meteen) doorgeef</w:t>
      </w:r>
      <w:r w:rsidR="00FD51D4">
        <w:rPr>
          <w:b/>
          <w:bCs/>
          <w:iCs/>
        </w:rPr>
        <w:t>t</w:t>
      </w:r>
      <w:r w:rsidRPr="00217896">
        <w:rPr>
          <w:b/>
          <w:bCs/>
          <w:iCs/>
        </w:rPr>
        <w:t>?</w:t>
      </w:r>
    </w:p>
    <w:p w14:paraId="56B082B2" w14:textId="77777777" w:rsidR="00217896" w:rsidRPr="00217896" w:rsidRDefault="00217896" w:rsidP="00871A60">
      <w:pPr>
        <w:pStyle w:val="Lijstalinea"/>
        <w:numPr>
          <w:ilvl w:val="0"/>
          <w:numId w:val="29"/>
        </w:numPr>
        <w:spacing w:line="276" w:lineRule="auto"/>
      </w:pPr>
      <w:r w:rsidRPr="00217896">
        <w:t xml:space="preserve">Het gevolg daarvan is dat er misschien teveel uitkering aan u wordt betaald. Die zullen wij dan van u terug moeten vorderen. </w:t>
      </w:r>
    </w:p>
    <w:p w14:paraId="4C92CB4B" w14:textId="77777777" w:rsidR="00217896" w:rsidRPr="00217896" w:rsidRDefault="00217896" w:rsidP="00871A60">
      <w:pPr>
        <w:pStyle w:val="Lijstalinea"/>
        <w:numPr>
          <w:ilvl w:val="0"/>
          <w:numId w:val="29"/>
        </w:numPr>
        <w:spacing w:line="276" w:lineRule="auto"/>
      </w:pPr>
      <w:r>
        <w:t>De</w:t>
      </w:r>
      <w:r w:rsidRPr="00217896">
        <w:t xml:space="preserve"> gemeente </w:t>
      </w:r>
      <w:r>
        <w:t>kan ook achteraf uw gegevens controleren en</w:t>
      </w:r>
      <w:r w:rsidRPr="00217896">
        <w:t xml:space="preserve"> nagaan of er wijzigingen zijn geweest die doorgegeven hadden moeten worden. </w:t>
      </w:r>
      <w:r w:rsidRPr="00377A7F">
        <w:t xml:space="preserve">Blijkt bij controle dat u te veel heeft ontvangen? Dan moet u het teveel ontvangen bedrag terugbetalen. Heeft u te weinig ontvangen? Dan betaalt de gemeente nog een bedrag na. </w:t>
      </w:r>
      <w:r>
        <w:t>Wanneer u</w:t>
      </w:r>
      <w:r w:rsidRPr="00217896">
        <w:t xml:space="preserve"> opzettelijk onjuiste gegevens </w:t>
      </w:r>
      <w:r>
        <w:t>heeft</w:t>
      </w:r>
      <w:r w:rsidRPr="00217896">
        <w:t xml:space="preserve"> verstrekt of juist verzwegen, is de gemeente verplicht naast de terugvordering u ook een boete op te leggen. </w:t>
      </w:r>
    </w:p>
    <w:p w14:paraId="368DD3EA" w14:textId="77777777" w:rsidR="00600BA6" w:rsidRDefault="00600BA6" w:rsidP="00871A60">
      <w:pPr>
        <w:spacing w:line="276" w:lineRule="auto"/>
        <w:rPr>
          <w:rFonts w:cs="Arial"/>
          <w:b/>
        </w:rPr>
      </w:pPr>
    </w:p>
    <w:p w14:paraId="7A077F69" w14:textId="77777777" w:rsidR="00803866" w:rsidRPr="00BD7374" w:rsidRDefault="00803866" w:rsidP="00871A60">
      <w:pPr>
        <w:spacing w:line="276" w:lineRule="auto"/>
        <w:rPr>
          <w:rFonts w:cs="Arial"/>
        </w:rPr>
      </w:pPr>
      <w:r w:rsidRPr="00BD7374">
        <w:rPr>
          <w:rFonts w:cs="Arial"/>
          <w:b/>
        </w:rPr>
        <w:t>Hoe geeft u wijzigingen door?</w:t>
      </w:r>
      <w:r w:rsidRPr="00BD7374">
        <w:rPr>
          <w:rFonts w:cs="Arial"/>
          <w:b/>
        </w:rPr>
        <w:br/>
      </w:r>
      <w:r w:rsidRPr="00BD7374">
        <w:rPr>
          <w:rFonts w:cs="Arial"/>
        </w:rPr>
        <w:t xml:space="preserve">Wijzigingen kunt u doorgeven op de volgende manier: </w:t>
      </w:r>
      <w:r w:rsidRPr="00BD7374">
        <w:rPr>
          <w:rFonts w:cs="Arial"/>
        </w:rPr>
        <w:br/>
        <w:t>&lt;@</w:t>
      </w:r>
      <w:proofErr w:type="spellStart"/>
      <w:r w:rsidRPr="00BD7374">
        <w:rPr>
          <w:rFonts w:cs="Arial"/>
        </w:rPr>
        <w:t>toelichting_hoe_wijzigingen_doorgeven</w:t>
      </w:r>
      <w:proofErr w:type="spellEnd"/>
      <w:r w:rsidRPr="00BD7374">
        <w:rPr>
          <w:rFonts w:cs="Arial"/>
        </w:rPr>
        <w:t>@&gt;</w:t>
      </w:r>
    </w:p>
    <w:p w14:paraId="52B08426" w14:textId="2B7CD086" w:rsidR="00217896" w:rsidRDefault="00803866" w:rsidP="00871A60">
      <w:pPr>
        <w:spacing w:line="276" w:lineRule="auto"/>
        <w:rPr>
          <w:rFonts w:cs="Arial"/>
        </w:rPr>
      </w:pPr>
      <w:r w:rsidRPr="00BD7374">
        <w:rPr>
          <w:rFonts w:cs="Arial"/>
        </w:rPr>
        <w:t>&lt;@Stuurt u bewijsstukken mee? Stuur dan alleen kopieën op en houd de originelen zelf.@&gt;</w:t>
      </w:r>
    </w:p>
    <w:p w14:paraId="2208C3A2" w14:textId="77777777" w:rsidR="008F7B08" w:rsidRDefault="008F7B08" w:rsidP="00871A60">
      <w:pPr>
        <w:pStyle w:val="Kop2"/>
        <w:spacing w:line="276" w:lineRule="auto"/>
      </w:pPr>
      <w:r>
        <w:t>Ondertekening</w:t>
      </w:r>
    </w:p>
    <w:p w14:paraId="4545E6AF" w14:textId="77777777" w:rsidR="008B4D47" w:rsidRPr="00564537" w:rsidRDefault="008B4D47" w:rsidP="00871A60">
      <w:pPr>
        <w:pStyle w:val="Kop3"/>
        <w:spacing w:line="276" w:lineRule="auto"/>
      </w:pPr>
      <w:r w:rsidRPr="00564537">
        <w:t xml:space="preserve">Ik verklaar dat ik dit formulier naar waarheid heb ingevuld. </w:t>
      </w:r>
    </w:p>
    <w:p w14:paraId="4A17C1BF" w14:textId="2EAE69C6" w:rsidR="00040BC6" w:rsidRDefault="008B4D47" w:rsidP="00871A60">
      <w:pPr>
        <w:spacing w:line="276" w:lineRule="auto"/>
      </w:pPr>
      <w:r w:rsidRPr="00B55FA2">
        <w:t xml:space="preserve">Ik heb de inleidende tekst gelezen en begrepen en verklaar </w:t>
      </w:r>
      <w:r>
        <w:t xml:space="preserve">onderstaand formulier </w:t>
      </w:r>
      <w:r w:rsidRPr="00B55FA2">
        <w:t xml:space="preserve">volledig en naar waarheid in te vullen en geen belangrijke gegevens te verzwijgen. </w:t>
      </w:r>
    </w:p>
    <w:tbl>
      <w:tblPr>
        <w:tblStyle w:val="Tabelraster"/>
        <w:tblW w:w="0" w:type="auto"/>
        <w:tblLook w:val="04A0" w:firstRow="1" w:lastRow="0" w:firstColumn="1" w:lastColumn="0" w:noHBand="0" w:noVBand="1"/>
      </w:tblPr>
      <w:tblGrid>
        <w:gridCol w:w="3539"/>
        <w:gridCol w:w="3539"/>
      </w:tblGrid>
      <w:tr w:rsidR="008B4D47" w14:paraId="42B6C888" w14:textId="77777777" w:rsidTr="004B6FAF">
        <w:tc>
          <w:tcPr>
            <w:tcW w:w="3539" w:type="dxa"/>
          </w:tcPr>
          <w:p w14:paraId="5B40CEAA" w14:textId="77777777" w:rsidR="008B4D47" w:rsidRDefault="008B4D47" w:rsidP="00871A60">
            <w:pPr>
              <w:spacing w:line="276" w:lineRule="auto"/>
            </w:pPr>
          </w:p>
          <w:p w14:paraId="60453C07" w14:textId="77777777" w:rsidR="008B4D47" w:rsidRPr="001A3143" w:rsidRDefault="008B4D47" w:rsidP="00871A60">
            <w:pPr>
              <w:spacing w:line="276" w:lineRule="auto"/>
              <w:jc w:val="center"/>
              <w:rPr>
                <w:color w:val="BEBEBE" w:themeColor="background2"/>
                <w:sz w:val="32"/>
                <w:szCs w:val="32"/>
              </w:rPr>
            </w:pPr>
            <w:r w:rsidRPr="001A3143">
              <w:rPr>
                <w:color w:val="BEBEBE" w:themeColor="background2"/>
                <w:sz w:val="32"/>
                <w:szCs w:val="32"/>
              </w:rPr>
              <w:t>Handtekening aanvrager</w:t>
            </w:r>
          </w:p>
          <w:p w14:paraId="5B1CC470" w14:textId="77777777" w:rsidR="008B4D47" w:rsidRDefault="008B4D47" w:rsidP="00871A60">
            <w:pPr>
              <w:spacing w:line="276" w:lineRule="auto"/>
            </w:pPr>
          </w:p>
        </w:tc>
        <w:tc>
          <w:tcPr>
            <w:tcW w:w="3539" w:type="dxa"/>
          </w:tcPr>
          <w:p w14:paraId="79A8EC1A" w14:textId="77777777" w:rsidR="008B4D47" w:rsidRDefault="008B4D47" w:rsidP="00871A60">
            <w:pPr>
              <w:spacing w:line="276" w:lineRule="auto"/>
              <w:jc w:val="center"/>
              <w:rPr>
                <w:color w:val="BEBEBE" w:themeColor="background2"/>
                <w:sz w:val="32"/>
                <w:szCs w:val="32"/>
              </w:rPr>
            </w:pPr>
          </w:p>
          <w:p w14:paraId="6076A578" w14:textId="77777777" w:rsidR="008B4D47" w:rsidRPr="007F5B47" w:rsidRDefault="008B4D47" w:rsidP="00871A60">
            <w:pPr>
              <w:spacing w:line="276" w:lineRule="auto"/>
              <w:jc w:val="center"/>
              <w:rPr>
                <w:color w:val="BEBEBE" w:themeColor="background2"/>
                <w:sz w:val="32"/>
                <w:szCs w:val="32"/>
              </w:rPr>
            </w:pPr>
            <w:r w:rsidRPr="001A3143">
              <w:rPr>
                <w:color w:val="BEBEBE" w:themeColor="background2"/>
                <w:sz w:val="32"/>
                <w:szCs w:val="32"/>
              </w:rPr>
              <w:t xml:space="preserve">Handtekening </w:t>
            </w:r>
            <w:r>
              <w:rPr>
                <w:color w:val="BEBEBE" w:themeColor="background2"/>
                <w:sz w:val="32"/>
                <w:szCs w:val="32"/>
              </w:rPr>
              <w:br/>
              <w:t>partner</w:t>
            </w:r>
          </w:p>
        </w:tc>
      </w:tr>
    </w:tbl>
    <w:p w14:paraId="7937DE5F" w14:textId="77777777" w:rsidR="00217896" w:rsidRDefault="00217896" w:rsidP="00871A60">
      <w:pPr>
        <w:spacing w:line="276" w:lineRule="auto"/>
        <w:rPr>
          <w:rFonts w:cs="Arial"/>
          <w:b/>
          <w:bCs/>
          <w:color w:val="0070C0"/>
        </w:rPr>
      </w:pPr>
    </w:p>
    <w:p w14:paraId="6F5AE1F6" w14:textId="37607A03" w:rsidR="001E6F4C" w:rsidRPr="00911454" w:rsidRDefault="001E6F4C" w:rsidP="00871A60">
      <w:pPr>
        <w:spacing w:line="276" w:lineRule="auto"/>
        <w:rPr>
          <w:rFonts w:cs="Arial"/>
          <w:color w:val="0070C0"/>
        </w:rPr>
      </w:pPr>
      <w:r w:rsidRPr="00911454">
        <w:rPr>
          <w:rFonts w:cs="Arial"/>
          <w:b/>
          <w:bCs/>
          <w:color w:val="0070C0"/>
        </w:rPr>
        <w:lastRenderedPageBreak/>
        <w:t>i</w:t>
      </w:r>
      <w:r w:rsidRPr="00911454">
        <w:rPr>
          <w:rFonts w:cs="Arial"/>
          <w:color w:val="0070C0"/>
        </w:rPr>
        <w:t xml:space="preserve"> = Uw totale netto inkomen bestaat uit</w:t>
      </w:r>
      <w:r>
        <w:rPr>
          <w:rFonts w:cs="Arial"/>
          <w:color w:val="0070C0"/>
        </w:rPr>
        <w:t xml:space="preserve"> alle inkomsten uit eigen bedrijf of beroep, uit loondienst, uitkering en overig inkomen. </w:t>
      </w:r>
    </w:p>
    <w:p w14:paraId="0C9B9986" w14:textId="0798BFCF" w:rsidR="001E6F4C" w:rsidRDefault="001E6F4C" w:rsidP="00871A60">
      <w:pPr>
        <w:spacing w:line="276" w:lineRule="auto"/>
        <w:rPr>
          <w:rFonts w:cs="Arial"/>
          <w:color w:val="0070C0"/>
        </w:rPr>
      </w:pPr>
      <w:r>
        <w:rPr>
          <w:rFonts w:cs="Arial"/>
          <w:color w:val="0070C0"/>
        </w:rPr>
        <w:t>Hieronder vindt u een beknopte instructie voor het inschatten van het netto</w:t>
      </w:r>
      <w:r w:rsidR="00121496">
        <w:rPr>
          <w:rFonts w:cs="Arial"/>
          <w:color w:val="0070C0"/>
        </w:rPr>
        <w:t>-</w:t>
      </w:r>
      <w:r>
        <w:rPr>
          <w:rFonts w:cs="Arial"/>
          <w:color w:val="0070C0"/>
        </w:rPr>
        <w:t>inkomen van u en uw partner. Voor de complete berekening zoals de gemeente deze ook hanteert bij de controle, verwijzen we u naar:</w:t>
      </w:r>
      <w:r w:rsidRPr="00512DA0">
        <w:rPr>
          <w:rFonts w:cs="Arial"/>
          <w:color w:val="0070C0"/>
        </w:rPr>
        <w:t xml:space="preserve"> </w:t>
      </w:r>
      <w:hyperlink r:id="rId13" w:tgtFrame="_blank" w:history="1">
        <w:r>
          <w:rPr>
            <w:rStyle w:val="Hyperlink"/>
            <w:rFonts w:cs="Arial"/>
          </w:rPr>
          <w:t>Krijgiktozo.nl/documenten/Inkomensbegrip_Tozo_voorlichting_aan_de_zelfstandigen</w:t>
        </w:r>
      </w:hyperlink>
      <w:r w:rsidR="003863CA">
        <w:rPr>
          <w:rStyle w:val="Hyperlink"/>
          <w:rFonts w:cs="Arial"/>
        </w:rPr>
        <w:t>.pdf</w:t>
      </w:r>
      <w:r>
        <w:rPr>
          <w:rFonts w:cs="Arial"/>
          <w:color w:val="0070C0"/>
        </w:rPr>
        <w:t xml:space="preserve">. </w:t>
      </w:r>
    </w:p>
    <w:p w14:paraId="38F7E1B1" w14:textId="77777777" w:rsidR="002107AB" w:rsidRPr="00911454" w:rsidRDefault="002107AB" w:rsidP="00871A60">
      <w:pPr>
        <w:spacing w:line="276" w:lineRule="auto"/>
        <w:rPr>
          <w:rFonts w:cs="Arial"/>
          <w:color w:val="0070C0"/>
        </w:rPr>
      </w:pPr>
    </w:p>
    <w:p w14:paraId="68BE3F23" w14:textId="77777777" w:rsidR="00121496" w:rsidRPr="00CE6EE0" w:rsidRDefault="00121496" w:rsidP="00871A60">
      <w:pPr>
        <w:pStyle w:val="Lijstalinea"/>
        <w:numPr>
          <w:ilvl w:val="0"/>
          <w:numId w:val="21"/>
        </w:numPr>
        <w:spacing w:line="276" w:lineRule="auto"/>
        <w:contextualSpacing w:val="0"/>
        <w:rPr>
          <w:rFonts w:cs="Arial"/>
          <w:b/>
          <w:bCs/>
          <w:color w:val="0070C0"/>
        </w:rPr>
      </w:pPr>
      <w:r w:rsidRPr="00CE6EE0">
        <w:rPr>
          <w:rFonts w:cs="Arial"/>
          <w:b/>
          <w:bCs/>
          <w:color w:val="0070C0"/>
          <w:u w:val="single"/>
        </w:rPr>
        <w:t>Netto-inkomsten uit onderneming:</w:t>
      </w:r>
    </w:p>
    <w:p w14:paraId="658916AD" w14:textId="77777777" w:rsidR="00121496" w:rsidRPr="00167CED" w:rsidRDefault="00121496" w:rsidP="00871A60">
      <w:pPr>
        <w:spacing w:line="276" w:lineRule="auto"/>
        <w:rPr>
          <w:rFonts w:cs="Arial"/>
          <w:color w:val="0070C0"/>
        </w:rPr>
      </w:pPr>
      <w:r w:rsidRPr="00BD7E8D">
        <w:rPr>
          <w:rFonts w:cs="Arial"/>
          <w:color w:val="0070C0"/>
        </w:rPr>
        <w:t>Om uw netto</w:t>
      </w:r>
      <w:r>
        <w:rPr>
          <w:rFonts w:cs="Arial"/>
          <w:color w:val="0070C0"/>
        </w:rPr>
        <w:t>-</w:t>
      </w:r>
      <w:r w:rsidRPr="00BD7E8D">
        <w:rPr>
          <w:rFonts w:cs="Arial"/>
          <w:color w:val="0070C0"/>
        </w:rPr>
        <w:t>inkomsten uit onderneming te berekenen, berekent u eerst uw winst</w:t>
      </w:r>
      <w:r>
        <w:rPr>
          <w:rFonts w:cs="Arial"/>
          <w:color w:val="0070C0"/>
        </w:rPr>
        <w:t xml:space="preserve">, </w:t>
      </w:r>
      <w:r w:rsidRPr="00BD7E8D">
        <w:rPr>
          <w:rFonts w:cs="Arial"/>
          <w:color w:val="0070C0"/>
        </w:rPr>
        <w:t xml:space="preserve">dus alle omzet/baten uit </w:t>
      </w:r>
      <w:r>
        <w:rPr>
          <w:rFonts w:cs="Arial"/>
          <w:color w:val="0070C0"/>
        </w:rPr>
        <w:t xml:space="preserve">uw </w:t>
      </w:r>
      <w:r w:rsidRPr="00BD7E8D">
        <w:rPr>
          <w:rFonts w:cs="Arial"/>
          <w:color w:val="0070C0"/>
        </w:rPr>
        <w:t xml:space="preserve">bedrijf verminderd met de zakelijke lasten. </w:t>
      </w:r>
      <w:r>
        <w:rPr>
          <w:rFonts w:cs="Arial"/>
          <w:color w:val="0070C0"/>
        </w:rPr>
        <w:t xml:space="preserve">Of u inkomsten mee moet rekenen hangt af van </w:t>
      </w:r>
      <w:r w:rsidRPr="005026AC">
        <w:rPr>
          <w:rFonts w:cs="Arial"/>
          <w:color w:val="0070C0"/>
        </w:rPr>
        <w:t xml:space="preserve">het </w:t>
      </w:r>
      <w:r w:rsidRPr="00167CED">
        <w:rPr>
          <w:rFonts w:cs="Arial"/>
          <w:color w:val="0070C0"/>
        </w:rPr>
        <w:t xml:space="preserve">moment waarop u de werkzaamheden heeft verricht of de producten heeft verkocht. Inkomsten die u in november ontvangt voor werkzaamheden in de maand oktober, moet u toerekenen aan de periode dat u gewerkt heeft (de maand oktober) en niet als inkomen over november. Dus: </w:t>
      </w:r>
    </w:p>
    <w:p w14:paraId="5737D971" w14:textId="77777777" w:rsidR="00121496" w:rsidRPr="00167CED" w:rsidRDefault="00121496" w:rsidP="00871A60">
      <w:pPr>
        <w:pStyle w:val="Lijstalinea"/>
        <w:numPr>
          <w:ilvl w:val="0"/>
          <w:numId w:val="12"/>
        </w:numPr>
        <w:spacing w:line="276" w:lineRule="auto"/>
        <w:rPr>
          <w:rFonts w:cs="Arial"/>
          <w:color w:val="0070C0"/>
        </w:rPr>
      </w:pPr>
      <w:r w:rsidRPr="00167CED">
        <w:rPr>
          <w:rFonts w:cs="Arial"/>
          <w:color w:val="0070C0"/>
        </w:rPr>
        <w:t xml:space="preserve">Heeft u het werk in de maand oktober gedaan? Dan rekent u de inkomsten die u daarvoor krijgt toe aan de maand oktober. Ook als u het geld in een andere maand ontvangt. </w:t>
      </w:r>
    </w:p>
    <w:p w14:paraId="149DA1CA" w14:textId="77777777" w:rsidR="00121496" w:rsidRPr="00167CED" w:rsidRDefault="00121496" w:rsidP="00871A60">
      <w:pPr>
        <w:pStyle w:val="Lijstalinea"/>
        <w:numPr>
          <w:ilvl w:val="0"/>
          <w:numId w:val="12"/>
        </w:numPr>
        <w:spacing w:line="276" w:lineRule="auto"/>
        <w:rPr>
          <w:rFonts w:cs="Arial"/>
          <w:color w:val="0070C0"/>
        </w:rPr>
      </w:pPr>
      <w:r w:rsidRPr="00167CED">
        <w:rPr>
          <w:rFonts w:cs="Arial"/>
          <w:color w:val="0070C0"/>
        </w:rPr>
        <w:t>Heeft u producten verkocht in de maand november? Dan rekent u de betalingen daarvoor toe aan de maand november. Ook als de producten in een andere maand worden betaald.</w:t>
      </w:r>
    </w:p>
    <w:p w14:paraId="7E547EC6" w14:textId="6E153B3C" w:rsidR="00121496" w:rsidRDefault="00121496" w:rsidP="00871A60">
      <w:pPr>
        <w:spacing w:line="276" w:lineRule="auto"/>
        <w:rPr>
          <w:rFonts w:cs="Arial"/>
          <w:color w:val="0070C0"/>
        </w:rPr>
      </w:pPr>
      <w:r w:rsidRPr="00167CED">
        <w:rPr>
          <w:rFonts w:cs="Arial"/>
          <w:color w:val="0070C0"/>
        </w:rPr>
        <w:br/>
        <w:t xml:space="preserve">Omdat u aan het eind van het jaar nog belastingen moet betalen, mag u het bedrag van de winst nog </w:t>
      </w:r>
      <w:r w:rsidRPr="009A00EB">
        <w:rPr>
          <w:rFonts w:cs="Arial"/>
          <w:color w:val="0070C0"/>
        </w:rPr>
        <w:t xml:space="preserve">verminderen </w:t>
      </w:r>
      <w:r w:rsidRPr="009E5665">
        <w:rPr>
          <w:rFonts w:cs="Arial"/>
          <w:color w:val="0070C0"/>
        </w:rPr>
        <w:t xml:space="preserve">met </w:t>
      </w:r>
      <w:r w:rsidR="009E5665" w:rsidRPr="009E5665">
        <w:rPr>
          <w:rFonts w:cs="Arial"/>
          <w:color w:val="0070C0"/>
        </w:rPr>
        <w:t>18</w:t>
      </w:r>
      <w:r w:rsidRPr="009E5665">
        <w:rPr>
          <w:rFonts w:cs="Arial"/>
          <w:color w:val="0070C0"/>
        </w:rPr>
        <w:t>%. Dit</w:t>
      </w:r>
      <w:r w:rsidRPr="00167CED">
        <w:rPr>
          <w:rFonts w:cs="Arial"/>
          <w:color w:val="0070C0"/>
        </w:rPr>
        <w:t xml:space="preserve"> is een gemiddeld percentage, rekening houdend met belastingtarieven en aftrekposten voor ondernemers.</w:t>
      </w:r>
      <w:r w:rsidRPr="00167CED">
        <w:rPr>
          <w:rFonts w:cs="Arial"/>
          <w:color w:val="0070C0"/>
        </w:rPr>
        <w:br/>
      </w:r>
      <w:r w:rsidR="00CE6EE0">
        <w:rPr>
          <w:rFonts w:cs="Arial"/>
          <w:color w:val="0070C0"/>
        </w:rPr>
        <w:br/>
      </w:r>
      <w:r w:rsidRPr="00167CED">
        <w:rPr>
          <w:rFonts w:cs="Arial"/>
          <w:color w:val="0070C0"/>
        </w:rPr>
        <w:t>Let op! Als u geen inkomsten uit uw bedrijf heeft, maar u heeft wel kosten gemaakt, dan levert dit een negatief resultaat op. Dit negatieve resultaat mag u niet verrekenen met andere inkomsten.</w:t>
      </w:r>
    </w:p>
    <w:p w14:paraId="2CFC04E0" w14:textId="0A032D49" w:rsidR="00CE6EE0" w:rsidRPr="00501793" w:rsidRDefault="00CE6EE0" w:rsidP="00CE6EE0">
      <w:pPr>
        <w:spacing w:line="260" w:lineRule="atLeast"/>
      </w:pPr>
      <w:r>
        <w:rPr>
          <w:rFonts w:cs="Arial"/>
          <w:color w:val="0070C0"/>
        </w:rPr>
        <w:br/>
      </w:r>
      <w:r w:rsidRPr="00035D36">
        <w:rPr>
          <w:rFonts w:cs="Arial"/>
          <w:color w:val="0070C0"/>
          <w:highlight w:val="yellow"/>
        </w:rPr>
        <w:t>Let op! Bent u directeur</w:t>
      </w:r>
      <w:r>
        <w:rPr>
          <w:rFonts w:cs="Arial"/>
          <w:color w:val="0070C0"/>
          <w:highlight w:val="yellow"/>
        </w:rPr>
        <w:t>-</w:t>
      </w:r>
      <w:r w:rsidRPr="00035D36">
        <w:rPr>
          <w:rFonts w:cs="Arial"/>
          <w:color w:val="0070C0"/>
          <w:highlight w:val="yellow"/>
        </w:rPr>
        <w:t xml:space="preserve">grootaandeelhouder (DGA) van een vennootschap? Dan berekent u uw </w:t>
      </w:r>
      <w:r w:rsidR="00F9757C">
        <w:rPr>
          <w:rFonts w:cs="Arial"/>
          <w:color w:val="0070C0"/>
          <w:highlight w:val="yellow"/>
        </w:rPr>
        <w:t>netto-</w:t>
      </w:r>
      <w:r w:rsidRPr="00035D36">
        <w:rPr>
          <w:rFonts w:cs="Arial"/>
          <w:color w:val="0070C0"/>
          <w:highlight w:val="yellow"/>
        </w:rPr>
        <w:t>inkom</w:t>
      </w:r>
      <w:r w:rsidR="00F9757C">
        <w:rPr>
          <w:rFonts w:cs="Arial"/>
          <w:color w:val="0070C0"/>
          <w:highlight w:val="yellow"/>
        </w:rPr>
        <w:t>st</w:t>
      </w:r>
      <w:r w:rsidRPr="00035D36">
        <w:rPr>
          <w:rFonts w:cs="Arial"/>
          <w:color w:val="0070C0"/>
          <w:highlight w:val="yellow"/>
        </w:rPr>
        <w:t xml:space="preserve">en op een andere manier. Meer informatie hierover leest u in de toelichting op het inkomen: </w:t>
      </w:r>
      <w:hyperlink r:id="rId14" w:history="1">
        <w:r w:rsidRPr="00035D36">
          <w:rPr>
            <w:rStyle w:val="Hyperlink"/>
            <w:highlight w:val="yellow"/>
          </w:rPr>
          <w:t>https://krijgiktozo.nl/documenten/Inkomensbegrip_Tozo_voorlichting_aan_de_zelfstandigen.pdf</w:t>
        </w:r>
      </w:hyperlink>
      <w:r w:rsidRPr="00035D36">
        <w:rPr>
          <w:highlight w:val="yellow"/>
        </w:rPr>
        <w:t>.</w:t>
      </w:r>
    </w:p>
    <w:p w14:paraId="5B53E090" w14:textId="77777777" w:rsidR="00CE6EE0" w:rsidRPr="00501793" w:rsidRDefault="00CE6EE0" w:rsidP="00CE6EE0">
      <w:pPr>
        <w:spacing w:line="260" w:lineRule="atLeast"/>
        <w:rPr>
          <w:rFonts w:cs="Arial"/>
          <w:color w:val="0070C0"/>
        </w:rPr>
      </w:pPr>
    </w:p>
    <w:p w14:paraId="5F07BBAC" w14:textId="77777777" w:rsidR="00121496" w:rsidRPr="00CE6EE0" w:rsidRDefault="00121496" w:rsidP="00871A60">
      <w:pPr>
        <w:pStyle w:val="Lijstalinea"/>
        <w:numPr>
          <w:ilvl w:val="0"/>
          <w:numId w:val="21"/>
        </w:numPr>
        <w:spacing w:line="276" w:lineRule="auto"/>
        <w:contextualSpacing w:val="0"/>
        <w:rPr>
          <w:rFonts w:cs="Arial"/>
          <w:b/>
          <w:bCs/>
          <w:color w:val="0070C0"/>
          <w:u w:val="single"/>
        </w:rPr>
      </w:pPr>
      <w:r w:rsidRPr="00CE6EE0">
        <w:rPr>
          <w:rFonts w:cs="Arial"/>
          <w:b/>
          <w:bCs/>
          <w:color w:val="0070C0"/>
          <w:u w:val="single"/>
        </w:rPr>
        <w:t>Als u gedeeltelijk in loondienst werkt, al dan niet in uw eigen onderneming: Nettoloon:</w:t>
      </w:r>
    </w:p>
    <w:p w14:paraId="0CFF0A4F" w14:textId="51E70615" w:rsidR="007D1C91" w:rsidRPr="00167CED" w:rsidRDefault="00121496" w:rsidP="007D1C91">
      <w:pPr>
        <w:spacing w:line="276" w:lineRule="auto"/>
        <w:rPr>
          <w:rFonts w:cs="Arial"/>
          <w:color w:val="0070C0"/>
        </w:rPr>
      </w:pPr>
      <w:r w:rsidRPr="00716AB6">
        <w:rPr>
          <w:rFonts w:cs="Arial"/>
          <w:color w:val="0070C0"/>
        </w:rPr>
        <w:t>Uw nettoloon is uw loon na aftrek van belastingen en premies. In de meeste gevallen is het nettoloon gelijk aan het bedrag dat uw werkgever maandelijks aan u overmaakt of dat u maandelijks uit uw eigen onderneming ontvangt. U vindt het nettoloon op uw loonstrook. Onkostenvergoedingen hoeft u niet als loon op te geven. Vakantiegeld en bonussen tellen naar rato mee.</w:t>
      </w:r>
      <w:r w:rsidR="00BB7D77" w:rsidRPr="00716AB6">
        <w:rPr>
          <w:rFonts w:cs="Arial"/>
          <w:color w:val="0070C0"/>
        </w:rPr>
        <w:t xml:space="preserve"> </w:t>
      </w:r>
      <w:r w:rsidR="00716AB6">
        <w:rPr>
          <w:rFonts w:cs="Arial"/>
          <w:color w:val="0070C0"/>
        </w:rPr>
        <w:br/>
      </w:r>
      <w:r w:rsidR="00BB7D77" w:rsidRPr="00C75D99">
        <w:rPr>
          <w:rFonts w:cs="Arial"/>
          <w:color w:val="0070C0"/>
        </w:rPr>
        <w:t>Uitgesteld inkomen als een eindejaarsuitkering</w:t>
      </w:r>
      <w:r w:rsidR="005D25B1" w:rsidRPr="00C75D99">
        <w:rPr>
          <w:rFonts w:cs="Arial"/>
          <w:color w:val="0070C0"/>
        </w:rPr>
        <w:t xml:space="preserve">, </w:t>
      </w:r>
      <w:r w:rsidR="00BB7D77" w:rsidRPr="00C75D99">
        <w:rPr>
          <w:rFonts w:cs="Arial"/>
          <w:color w:val="0070C0"/>
        </w:rPr>
        <w:t>13</w:t>
      </w:r>
      <w:r w:rsidR="00BB7D77" w:rsidRPr="00C75D99">
        <w:rPr>
          <w:rFonts w:cs="Arial"/>
          <w:color w:val="0070C0"/>
          <w:vertAlign w:val="superscript"/>
        </w:rPr>
        <w:t>e</w:t>
      </w:r>
      <w:r w:rsidR="00BB7D77" w:rsidRPr="00C75D99">
        <w:rPr>
          <w:rFonts w:cs="Arial"/>
          <w:color w:val="0070C0"/>
        </w:rPr>
        <w:t xml:space="preserve"> maand</w:t>
      </w:r>
      <w:r w:rsidR="005D25B1" w:rsidRPr="00C75D99">
        <w:rPr>
          <w:rFonts w:cs="Arial"/>
          <w:color w:val="0070C0"/>
        </w:rPr>
        <w:t xml:space="preserve">, </w:t>
      </w:r>
      <w:r w:rsidR="00D32309" w:rsidRPr="00C75D99">
        <w:rPr>
          <w:rFonts w:cs="Arial"/>
          <w:color w:val="0070C0"/>
        </w:rPr>
        <w:t xml:space="preserve">bonus (anders dan een zorgbonus) en winstdelingsuitkering </w:t>
      </w:r>
      <w:r w:rsidR="00BB7D77" w:rsidRPr="00C75D99">
        <w:rPr>
          <w:rFonts w:cs="Arial"/>
          <w:color w:val="0070C0"/>
        </w:rPr>
        <w:t>geeft u na afloop van het kalenderjaar door aan de gemeente. D</w:t>
      </w:r>
      <w:r w:rsidR="007F2C6D" w:rsidRPr="00C75D99">
        <w:rPr>
          <w:rFonts w:cs="Arial"/>
          <w:color w:val="0070C0"/>
        </w:rPr>
        <w:t>it</w:t>
      </w:r>
      <w:r w:rsidR="005D25B1" w:rsidRPr="00C75D99">
        <w:rPr>
          <w:rFonts w:cs="Arial"/>
          <w:color w:val="0070C0"/>
        </w:rPr>
        <w:t xml:space="preserve"> inkomen tel</w:t>
      </w:r>
      <w:r w:rsidR="00CE6BD0" w:rsidRPr="00C75D99">
        <w:rPr>
          <w:rFonts w:cs="Arial"/>
          <w:color w:val="0070C0"/>
        </w:rPr>
        <w:t>t</w:t>
      </w:r>
      <w:r w:rsidR="00BB7D77" w:rsidRPr="00C75D99">
        <w:rPr>
          <w:rFonts w:cs="Arial"/>
          <w:color w:val="0070C0"/>
        </w:rPr>
        <w:t xml:space="preserve"> naar rato mee, dus alleen het deel dat kan worden toegerekend aan de maanden waarin ook een Tozo-uitkering is ontvangen telt mee.</w:t>
      </w:r>
      <w:r w:rsidR="00C94A59" w:rsidRPr="00C75D99">
        <w:rPr>
          <w:rFonts w:cs="Arial"/>
          <w:color w:val="0070C0"/>
        </w:rPr>
        <w:t xml:space="preserve"> Krijgt uw partner een eindejaars</w:t>
      </w:r>
      <w:r w:rsidR="0019200B" w:rsidRPr="00C75D99">
        <w:rPr>
          <w:rFonts w:cs="Arial"/>
          <w:color w:val="0070C0"/>
        </w:rPr>
        <w:t>uitkering</w:t>
      </w:r>
      <w:r w:rsidR="00697698" w:rsidRPr="00C75D99">
        <w:rPr>
          <w:rFonts w:cs="Arial"/>
          <w:color w:val="0070C0"/>
        </w:rPr>
        <w:t xml:space="preserve">, </w:t>
      </w:r>
      <w:r w:rsidR="0019200B" w:rsidRPr="00C75D99">
        <w:rPr>
          <w:rFonts w:cs="Arial"/>
          <w:color w:val="0070C0"/>
        </w:rPr>
        <w:t>13</w:t>
      </w:r>
      <w:r w:rsidR="0019200B" w:rsidRPr="00C75D99">
        <w:rPr>
          <w:rFonts w:cs="Arial"/>
          <w:color w:val="0070C0"/>
          <w:vertAlign w:val="superscript"/>
        </w:rPr>
        <w:t>e</w:t>
      </w:r>
      <w:r w:rsidR="0019200B" w:rsidRPr="00C75D99">
        <w:rPr>
          <w:rFonts w:cs="Arial"/>
          <w:color w:val="0070C0"/>
        </w:rPr>
        <w:t xml:space="preserve"> maand</w:t>
      </w:r>
      <w:r w:rsidR="00697698" w:rsidRPr="00C75D99">
        <w:rPr>
          <w:rFonts w:cs="Arial"/>
          <w:color w:val="0070C0"/>
        </w:rPr>
        <w:t>,</w:t>
      </w:r>
      <w:r w:rsidR="007D1C91" w:rsidRPr="00C75D99">
        <w:rPr>
          <w:rFonts w:cs="Arial"/>
          <w:color w:val="0070C0"/>
        </w:rPr>
        <w:t xml:space="preserve"> bonus of winstdeling</w:t>
      </w:r>
      <w:r w:rsidR="0019200B" w:rsidRPr="00C75D99">
        <w:rPr>
          <w:rFonts w:cs="Arial"/>
          <w:color w:val="0070C0"/>
        </w:rPr>
        <w:t>? Dan telt deze alleen mee bij een uitkering Tozo 2 en 3.</w:t>
      </w:r>
    </w:p>
    <w:p w14:paraId="0B3E921D" w14:textId="13A453C8" w:rsidR="00121496" w:rsidRPr="00167CED" w:rsidRDefault="00121496" w:rsidP="00871A60">
      <w:pPr>
        <w:pStyle w:val="default"/>
        <w:spacing w:line="276" w:lineRule="auto"/>
        <w:rPr>
          <w:rFonts w:ascii="Arial" w:hAnsi="Arial" w:cs="Arial"/>
          <w:color w:val="0070C0"/>
          <w:sz w:val="20"/>
          <w:szCs w:val="20"/>
        </w:rPr>
      </w:pPr>
    </w:p>
    <w:p w14:paraId="7A780BBE" w14:textId="7958DCF7" w:rsidR="00121496" w:rsidRPr="00CE6EE0" w:rsidRDefault="00121496" w:rsidP="00871A60">
      <w:pPr>
        <w:pStyle w:val="Lijstalinea"/>
        <w:numPr>
          <w:ilvl w:val="0"/>
          <w:numId w:val="21"/>
        </w:numPr>
        <w:spacing w:line="276" w:lineRule="auto"/>
        <w:contextualSpacing w:val="0"/>
        <w:rPr>
          <w:rFonts w:cs="Arial"/>
          <w:b/>
          <w:bCs/>
          <w:color w:val="0070C0"/>
        </w:rPr>
      </w:pPr>
      <w:r w:rsidRPr="00CE6EE0">
        <w:rPr>
          <w:rFonts w:cs="Arial"/>
          <w:b/>
          <w:bCs/>
          <w:color w:val="0070C0"/>
          <w:u w:val="single"/>
        </w:rPr>
        <w:t xml:space="preserve">Wellicht heeft u een uitkering of overige inkomsten: Netto-uitkering en overige inkomsten: </w:t>
      </w:r>
    </w:p>
    <w:p w14:paraId="6A67747A" w14:textId="21C91E06" w:rsidR="00121496" w:rsidRPr="00167CED" w:rsidRDefault="00121496" w:rsidP="00871A60">
      <w:pPr>
        <w:spacing w:line="276" w:lineRule="auto"/>
        <w:rPr>
          <w:rFonts w:cs="Arial"/>
          <w:color w:val="0070C0"/>
        </w:rPr>
      </w:pPr>
      <w:r w:rsidRPr="00167CED">
        <w:rPr>
          <w:rFonts w:cs="Arial"/>
          <w:color w:val="0070C0"/>
        </w:rPr>
        <w:t>Inkomensafhankelijke toeslagen zoals huur-, zorg-, of kinderopvangtoeslag, kinderbijslag en incidentele giften vallen hier niet onder</w:t>
      </w:r>
      <w:r w:rsidR="007B612C">
        <w:rPr>
          <w:rFonts w:cs="Arial"/>
          <w:color w:val="0070C0"/>
        </w:rPr>
        <w:t xml:space="preserve">, </w:t>
      </w:r>
      <w:r w:rsidR="007B612C">
        <w:rPr>
          <w:rFonts w:cs="Arial"/>
          <w:color w:val="0070C0"/>
          <w:highlight w:val="yellow"/>
        </w:rPr>
        <w:t xml:space="preserve">net als de tegemoetkomingen uit de TVL MKB, de opslag bij de TVL voor </w:t>
      </w:r>
      <w:proofErr w:type="spellStart"/>
      <w:r w:rsidR="007B612C">
        <w:rPr>
          <w:rFonts w:cs="Arial"/>
          <w:color w:val="0070C0"/>
          <w:highlight w:val="yellow"/>
        </w:rPr>
        <w:t>horeca-ondernemers</w:t>
      </w:r>
      <w:proofErr w:type="spellEnd"/>
      <w:r w:rsidR="007B612C">
        <w:rPr>
          <w:rFonts w:cs="Arial"/>
          <w:color w:val="0070C0"/>
          <w:highlight w:val="yellow"/>
        </w:rPr>
        <w:t xml:space="preserve"> en de zorgbonus voor zorgprofessionals. Deze hoeft u dus niet mee te rekenen.</w:t>
      </w:r>
      <w:r w:rsidRPr="00167CED">
        <w:rPr>
          <w:rFonts w:cs="Arial"/>
          <w:color w:val="0070C0"/>
        </w:rPr>
        <w:t>. De onderstaande inkomstenbronnen vallen hier wel onder:</w:t>
      </w:r>
    </w:p>
    <w:p w14:paraId="1DEC6149" w14:textId="6AC53339" w:rsidR="00121496" w:rsidRPr="00167CED" w:rsidRDefault="00121496" w:rsidP="00871A60">
      <w:pPr>
        <w:pStyle w:val="Lijstalinea"/>
        <w:numPr>
          <w:ilvl w:val="0"/>
          <w:numId w:val="11"/>
        </w:numPr>
        <w:spacing w:line="276" w:lineRule="auto"/>
        <w:rPr>
          <w:rFonts w:cs="Arial"/>
          <w:color w:val="0070C0"/>
        </w:rPr>
      </w:pPr>
      <w:r w:rsidRPr="00167CED">
        <w:rPr>
          <w:rFonts w:cs="Arial"/>
          <w:color w:val="0070C0"/>
        </w:rPr>
        <w:t xml:space="preserve">uitkeringen op basis van de IOW, Wajong, WIA, WAO, WAZ, WW of ziektewet en </w:t>
      </w:r>
      <w:r w:rsidR="0043534A">
        <w:rPr>
          <w:rFonts w:cs="Arial"/>
          <w:color w:val="0070C0"/>
        </w:rPr>
        <w:t xml:space="preserve">een </w:t>
      </w:r>
      <w:r w:rsidRPr="00167CED">
        <w:rPr>
          <w:rFonts w:cs="Arial"/>
          <w:color w:val="0070C0"/>
        </w:rPr>
        <w:t xml:space="preserve">mogelijke aanvulling vanuit de Toeslagenwet. </w:t>
      </w:r>
      <w:r w:rsidR="00B6721F" w:rsidRPr="00B6721F">
        <w:rPr>
          <w:rFonts w:cs="Arial"/>
          <w:color w:val="0070C0"/>
        </w:rPr>
        <w:t>Een UWV-uitkering is (bijna altijd) gebaseerd op uw vroegere inkomen. Mogelijk is de verrekening van uw uitkering door UWV gebaseerd op een te hoge inschatting van uw inkomen dit jaar. Als dit het geval is, geef dit dan zo snel mogelijk door aan UWV, zodat uw uitkering verhoogd kan worden</w:t>
      </w:r>
      <w:r w:rsidR="00B6721F" w:rsidRPr="00186846">
        <w:rPr>
          <w:rFonts w:cs="Arial"/>
        </w:rPr>
        <w:t>.</w:t>
      </w:r>
      <w:r w:rsidRPr="00167CED">
        <w:rPr>
          <w:rFonts w:cs="Arial"/>
          <w:color w:val="0070C0"/>
        </w:rPr>
        <w:t xml:space="preserve"> Het zou daarnaast kunnen dat u recht heeft op een (extra) toeslag op grond van de Toeslagenwet. U kunt dit bij UWV </w:t>
      </w:r>
      <w:r w:rsidRPr="00167CED">
        <w:rPr>
          <w:rFonts w:cs="Arial"/>
          <w:color w:val="0070C0"/>
        </w:rPr>
        <w:lastRenderedPageBreak/>
        <w:t>nagaan. Als u een hogere uitkering ontvangt als gevolg van de nieuwe inkomensinschatting of u recht heeft op een toeslag op grond van de Toeslagenwet, moet u dit melden aan de gemeente. Die zal dit bedrag in mindering brengen op uw Tozo-uitkering;</w:t>
      </w:r>
    </w:p>
    <w:p w14:paraId="105CF5C1" w14:textId="77777777" w:rsidR="00121496" w:rsidRPr="00167CED" w:rsidRDefault="00121496" w:rsidP="00871A60">
      <w:pPr>
        <w:pStyle w:val="Lijstalinea"/>
        <w:numPr>
          <w:ilvl w:val="0"/>
          <w:numId w:val="11"/>
        </w:numPr>
        <w:spacing w:line="276" w:lineRule="auto"/>
        <w:rPr>
          <w:rFonts w:cs="Arial"/>
          <w:color w:val="0070C0"/>
        </w:rPr>
      </w:pPr>
      <w:r w:rsidRPr="00167CED">
        <w:rPr>
          <w:rFonts w:cs="Arial"/>
          <w:color w:val="0070C0"/>
        </w:rPr>
        <w:t>AOW-uitkering van uw partner en de eventuele AOW-partnertoeslag;</w:t>
      </w:r>
    </w:p>
    <w:p w14:paraId="594CA47C" w14:textId="77777777" w:rsidR="00121496" w:rsidRPr="00167CED" w:rsidRDefault="00121496" w:rsidP="00871A60">
      <w:pPr>
        <w:pStyle w:val="Lijstalinea"/>
        <w:numPr>
          <w:ilvl w:val="0"/>
          <w:numId w:val="11"/>
        </w:numPr>
        <w:spacing w:line="276" w:lineRule="auto"/>
        <w:rPr>
          <w:rFonts w:cs="Arial"/>
          <w:color w:val="0070C0"/>
        </w:rPr>
      </w:pPr>
      <w:r w:rsidRPr="00167CED">
        <w:rPr>
          <w:rFonts w:cs="Arial"/>
          <w:color w:val="0070C0"/>
        </w:rPr>
        <w:t>socialezekerheidsuitkeringen, bijvoorbeeld een uitkering op basis van de algemene nabestaandenwet</w:t>
      </w:r>
      <w:r w:rsidRPr="00167CED">
        <w:rPr>
          <w:color w:val="0070C0"/>
        </w:rPr>
        <w:t xml:space="preserve"> (</w:t>
      </w:r>
      <w:proofErr w:type="spellStart"/>
      <w:r w:rsidRPr="00167CED">
        <w:rPr>
          <w:color w:val="0070C0"/>
        </w:rPr>
        <w:t>Anw</w:t>
      </w:r>
      <w:proofErr w:type="spellEnd"/>
      <w:r w:rsidRPr="00167CED">
        <w:rPr>
          <w:color w:val="0070C0"/>
        </w:rPr>
        <w:t xml:space="preserve">) </w:t>
      </w:r>
      <w:r w:rsidRPr="00167CED">
        <w:rPr>
          <w:rFonts w:cs="Arial"/>
          <w:color w:val="0070C0"/>
        </w:rPr>
        <w:t>of wachtgeld op basis van de Algemene pensioenwet politieke ambtsdragers (</w:t>
      </w:r>
      <w:proofErr w:type="spellStart"/>
      <w:r w:rsidRPr="00167CED">
        <w:rPr>
          <w:rFonts w:cs="Arial"/>
          <w:color w:val="0070C0"/>
        </w:rPr>
        <w:t>Appa</w:t>
      </w:r>
      <w:proofErr w:type="spellEnd"/>
      <w:r w:rsidRPr="00167CED">
        <w:rPr>
          <w:rFonts w:cs="Arial"/>
          <w:color w:val="0070C0"/>
        </w:rPr>
        <w:t>);</w:t>
      </w:r>
    </w:p>
    <w:p w14:paraId="6C4F0BCD" w14:textId="77777777" w:rsidR="00121496" w:rsidRPr="00167CED" w:rsidRDefault="00121496" w:rsidP="00871A60">
      <w:pPr>
        <w:pStyle w:val="Lijstalinea"/>
        <w:numPr>
          <w:ilvl w:val="0"/>
          <w:numId w:val="11"/>
        </w:numPr>
        <w:spacing w:line="276" w:lineRule="auto"/>
        <w:rPr>
          <w:rFonts w:cs="Arial"/>
          <w:color w:val="0070C0"/>
        </w:rPr>
      </w:pPr>
      <w:r w:rsidRPr="00167CED">
        <w:rPr>
          <w:rFonts w:cs="Arial"/>
          <w:color w:val="0070C0"/>
        </w:rPr>
        <w:t xml:space="preserve">inkomsten uit een PGB voor zorg die door u wordt verleend aan iemand die zorgbehoevend is; </w:t>
      </w:r>
    </w:p>
    <w:p w14:paraId="2F84A0C0" w14:textId="77777777" w:rsidR="00121496" w:rsidRPr="00167CED" w:rsidRDefault="00121496" w:rsidP="00871A60">
      <w:pPr>
        <w:pStyle w:val="Lijstalinea"/>
        <w:numPr>
          <w:ilvl w:val="0"/>
          <w:numId w:val="11"/>
        </w:numPr>
        <w:spacing w:line="276" w:lineRule="auto"/>
        <w:rPr>
          <w:rFonts w:cs="Arial"/>
          <w:color w:val="0070C0"/>
        </w:rPr>
      </w:pPr>
      <w:r w:rsidRPr="00167CED">
        <w:rPr>
          <w:rFonts w:cs="Arial"/>
          <w:color w:val="0070C0"/>
        </w:rPr>
        <w:t>buitenlandse uitkeringen of buitenlandse regelingen, bijvoorbeeld ter ondersteuning van zelfstandigen die in de problemen zijn gekomen als gevolg van de coronacrisis. Hieronder vallen het Belgische ‘Overbruggingsrecht voor zelfstandigen’ en het Duitse ‘</w:t>
      </w:r>
      <w:proofErr w:type="spellStart"/>
      <w:r w:rsidRPr="00167CED">
        <w:rPr>
          <w:rFonts w:cs="Arial"/>
          <w:color w:val="0070C0"/>
        </w:rPr>
        <w:t>Arbeitslosengeld</w:t>
      </w:r>
      <w:proofErr w:type="spellEnd"/>
      <w:r w:rsidRPr="00167CED">
        <w:rPr>
          <w:rFonts w:cs="Arial"/>
          <w:color w:val="0070C0"/>
        </w:rPr>
        <w:t xml:space="preserve"> II;</w:t>
      </w:r>
    </w:p>
    <w:p w14:paraId="0E17A12C" w14:textId="1DFBE697" w:rsidR="00121496" w:rsidRDefault="00121496" w:rsidP="00871A60">
      <w:pPr>
        <w:pStyle w:val="Lijstalinea"/>
        <w:numPr>
          <w:ilvl w:val="0"/>
          <w:numId w:val="11"/>
        </w:numPr>
        <w:spacing w:line="276" w:lineRule="auto"/>
        <w:rPr>
          <w:rFonts w:cs="Arial"/>
          <w:color w:val="0070C0"/>
        </w:rPr>
      </w:pPr>
      <w:r w:rsidRPr="00167CED">
        <w:rPr>
          <w:rFonts w:cs="Arial"/>
          <w:color w:val="0070C0"/>
        </w:rPr>
        <w:t>overige inkomsten, bijvoorbeeld dividend uit aandelen of ander resultaat uit vermogen, partner- en kinderalimentatie, pensioen, onderhuur, kostgeld en periodieke giften</w:t>
      </w:r>
      <w:r w:rsidR="000E07D1">
        <w:rPr>
          <w:rFonts w:cs="Arial"/>
          <w:color w:val="0070C0"/>
        </w:rPr>
        <w:t>.</w:t>
      </w:r>
    </w:p>
    <w:p w14:paraId="3B8ECA09" w14:textId="77777777" w:rsidR="00121496" w:rsidRPr="00167CED" w:rsidRDefault="00121496" w:rsidP="00871A60">
      <w:pPr>
        <w:pStyle w:val="default"/>
        <w:spacing w:line="276" w:lineRule="auto"/>
        <w:rPr>
          <w:rFonts w:ascii="Arial" w:hAnsi="Arial" w:cs="Arial"/>
          <w:color w:val="0070C0"/>
          <w:sz w:val="20"/>
          <w:szCs w:val="20"/>
        </w:rPr>
      </w:pPr>
      <w:r w:rsidRPr="00167CED">
        <w:rPr>
          <w:rFonts w:ascii="Arial" w:hAnsi="Arial" w:cs="Arial"/>
          <w:color w:val="0070C0"/>
          <w:sz w:val="20"/>
          <w:szCs w:val="20"/>
        </w:rPr>
        <w:t> </w:t>
      </w:r>
    </w:p>
    <w:p w14:paraId="6CBFBF39" w14:textId="68265912" w:rsidR="00121496" w:rsidRDefault="00121496" w:rsidP="00871A60">
      <w:pPr>
        <w:spacing w:line="276" w:lineRule="auto"/>
        <w:rPr>
          <w:rFonts w:cs="Arial"/>
          <w:color w:val="0070C0"/>
        </w:rPr>
      </w:pPr>
      <w:r w:rsidRPr="00167CED">
        <w:rPr>
          <w:rFonts w:cs="Arial"/>
          <w:color w:val="0070C0"/>
        </w:rPr>
        <w:t>De optelsom van deze netto-inkomsten brengt u in mindering op het voor u geldende netto sociaal</w:t>
      </w:r>
      <w:r w:rsidRPr="00911454">
        <w:rPr>
          <w:rFonts w:cs="Arial"/>
          <w:color w:val="0070C0"/>
        </w:rPr>
        <w:t xml:space="preserve"> minimum</w:t>
      </w:r>
      <w:r>
        <w:rPr>
          <w:rFonts w:cs="Arial"/>
          <w:color w:val="0070C0"/>
        </w:rPr>
        <w:t>. Dit is</w:t>
      </w:r>
      <w:r w:rsidRPr="00911454">
        <w:rPr>
          <w:rFonts w:cs="Arial"/>
          <w:color w:val="0070C0"/>
        </w:rPr>
        <w:t xml:space="preserve"> omdat de </w:t>
      </w:r>
      <w:r>
        <w:rPr>
          <w:rFonts w:cs="Arial"/>
          <w:color w:val="0070C0"/>
        </w:rPr>
        <w:t xml:space="preserve">Tozo-uitkering uw inkomsten aanvult tot het </w:t>
      </w:r>
      <w:r w:rsidRPr="00911454">
        <w:rPr>
          <w:rFonts w:cs="Arial"/>
          <w:color w:val="0070C0"/>
        </w:rPr>
        <w:t xml:space="preserve">netto sociaal minimum. </w:t>
      </w:r>
      <w:r w:rsidR="00B24910">
        <w:rPr>
          <w:rFonts w:cs="Arial"/>
          <w:color w:val="0070C0"/>
        </w:rPr>
        <w:br/>
      </w:r>
    </w:p>
    <w:p w14:paraId="1DAF199D" w14:textId="620A7239" w:rsidR="00B24910" w:rsidRDefault="002107AB" w:rsidP="00871A60">
      <w:pPr>
        <w:spacing w:line="276" w:lineRule="auto"/>
        <w:rPr>
          <w:rFonts w:cs="Arial"/>
          <w:color w:val="0070C0"/>
        </w:rPr>
      </w:pPr>
      <w:r w:rsidRPr="00EA7C8D">
        <w:rPr>
          <w:rFonts w:cs="Arial"/>
          <w:color w:val="0070C0"/>
        </w:rPr>
        <w:t>Let op</w:t>
      </w:r>
      <w:r w:rsidR="00AF041B">
        <w:rPr>
          <w:rFonts w:cs="Arial"/>
          <w:color w:val="0070C0"/>
        </w:rPr>
        <w:t>!</w:t>
      </w:r>
      <w:r w:rsidRPr="00EA7C8D">
        <w:rPr>
          <w:rFonts w:cs="Arial"/>
          <w:color w:val="0070C0"/>
        </w:rPr>
        <w:t xml:space="preserve"> ontvangt u of uw partner studiefinanciering? Dan hoeft u het bedrag aan studiefinanciering niet mee te rekenen bij de opgave van uw netto-inkomen. De gemeente bepaalt of u recht heeft op Tozo en verrekent de maximale studiefinanciering die u kunt ontvangen met uw Tozo-uitkering.</w:t>
      </w:r>
    </w:p>
    <w:sectPr w:rsidR="00B24910" w:rsidSect="00E26D33">
      <w:footerReference w:type="default" r:id="rId15"/>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92AEE" w14:textId="77777777" w:rsidR="00185D1A" w:rsidRDefault="00185D1A" w:rsidP="00A14B69">
      <w:r>
        <w:separator/>
      </w:r>
    </w:p>
    <w:p w14:paraId="6770F085" w14:textId="77777777" w:rsidR="00185D1A" w:rsidRDefault="00185D1A"/>
  </w:endnote>
  <w:endnote w:type="continuationSeparator" w:id="0">
    <w:p w14:paraId="003C7D88" w14:textId="77777777" w:rsidR="00185D1A" w:rsidRDefault="00185D1A" w:rsidP="00A14B69">
      <w:r>
        <w:continuationSeparator/>
      </w:r>
    </w:p>
    <w:p w14:paraId="2BA86C33" w14:textId="77777777" w:rsidR="00185D1A" w:rsidRDefault="00185D1A"/>
  </w:endnote>
  <w:endnote w:type="continuationNotice" w:id="1">
    <w:p w14:paraId="2EC3AD83" w14:textId="77777777" w:rsidR="00185D1A" w:rsidRDefault="00185D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EUAlbertina">
    <w:altName w:val="Times New Roman"/>
    <w:charset w:val="00"/>
    <w:family w:val="auto"/>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477670"/>
      <w:docPartObj>
        <w:docPartGallery w:val="Page Numbers (Bottom of Page)"/>
        <w:docPartUnique/>
      </w:docPartObj>
    </w:sdtPr>
    <w:sdtEndPr/>
    <w:sdtContent>
      <w:p w14:paraId="161E8CFB" w14:textId="45526453" w:rsidR="00C16562" w:rsidRDefault="00C16562">
        <w:pPr>
          <w:pStyle w:val="Voettekst"/>
          <w:jc w:val="center"/>
        </w:pPr>
        <w:r>
          <w:fldChar w:fldCharType="begin"/>
        </w:r>
        <w:r>
          <w:instrText>PAGE   \* MERGEFORMAT</w:instrText>
        </w:r>
        <w:r>
          <w:fldChar w:fldCharType="separate"/>
        </w:r>
        <w:r w:rsidR="00667A4C">
          <w:rPr>
            <w:noProof/>
          </w:rPr>
          <w:t>5</w:t>
        </w:r>
        <w:r>
          <w:fldChar w:fldCharType="end"/>
        </w:r>
      </w:p>
    </w:sdtContent>
  </w:sdt>
  <w:p w14:paraId="2D132D0A" w14:textId="77777777" w:rsidR="00656C79" w:rsidRDefault="00656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3450F" w14:textId="77777777" w:rsidR="00185D1A" w:rsidRDefault="00185D1A">
      <w:r>
        <w:separator/>
      </w:r>
    </w:p>
  </w:footnote>
  <w:footnote w:type="continuationSeparator" w:id="0">
    <w:p w14:paraId="635EB38E" w14:textId="77777777" w:rsidR="00185D1A" w:rsidRDefault="00185D1A" w:rsidP="00A14B69">
      <w:r>
        <w:continuationSeparator/>
      </w:r>
    </w:p>
    <w:p w14:paraId="431B2D25" w14:textId="77777777" w:rsidR="00185D1A" w:rsidRDefault="00185D1A"/>
  </w:footnote>
  <w:footnote w:type="continuationNotice" w:id="1">
    <w:p w14:paraId="00A6D292" w14:textId="77777777" w:rsidR="00185D1A" w:rsidRDefault="00185D1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DADFA6"/>
    <w:multiLevelType w:val="multilevel"/>
    <w:tmpl w:val="00D34330"/>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 w15:restartNumberingAfterBreak="0">
    <w:nsid w:val="02E830FA"/>
    <w:multiLevelType w:val="hybridMultilevel"/>
    <w:tmpl w:val="50CE4F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9FD6562"/>
    <w:multiLevelType w:val="hybridMultilevel"/>
    <w:tmpl w:val="8BEC72AE"/>
    <w:lvl w:ilvl="0" w:tplc="621AE076">
      <w:start w:val="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B27BBD"/>
    <w:multiLevelType w:val="hybridMultilevel"/>
    <w:tmpl w:val="E864EF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757102"/>
    <w:multiLevelType w:val="hybridMultilevel"/>
    <w:tmpl w:val="385CB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8" w15:restartNumberingAfterBreak="0">
    <w:nsid w:val="1CF06D30"/>
    <w:multiLevelType w:val="hybridMultilevel"/>
    <w:tmpl w:val="341EC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33179D"/>
    <w:multiLevelType w:val="hybridMultilevel"/>
    <w:tmpl w:val="0FBE5D06"/>
    <w:lvl w:ilvl="0" w:tplc="04130003">
      <w:start w:val="1"/>
      <w:numFmt w:val="bullet"/>
      <w:lvlText w:val="o"/>
      <w:lvlJc w:val="left"/>
      <w:pPr>
        <w:ind w:left="360" w:hanging="360"/>
      </w:pPr>
      <w:rPr>
        <w:rFonts w:ascii="Courier New" w:hAnsi="Courier New" w:cs="Courier New"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5DA6773"/>
    <w:multiLevelType w:val="hybridMultilevel"/>
    <w:tmpl w:val="FB9E8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CB3011"/>
    <w:multiLevelType w:val="hybridMultilevel"/>
    <w:tmpl w:val="DAA2F5CA"/>
    <w:lvl w:ilvl="0" w:tplc="BEDEFF32">
      <w:numFmt w:val="bullet"/>
      <w:lvlText w:val="-"/>
      <w:lvlJc w:val="left"/>
      <w:pPr>
        <w:ind w:left="720" w:hanging="360"/>
      </w:pPr>
      <w:rPr>
        <w:rFonts w:ascii="Calibri" w:eastAsia="Times New Roman"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2"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3" w15:restartNumberingAfterBreak="0">
    <w:nsid w:val="39972193"/>
    <w:multiLevelType w:val="hybridMultilevel"/>
    <w:tmpl w:val="9F3C6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F75CDF"/>
    <w:multiLevelType w:val="hybridMultilevel"/>
    <w:tmpl w:val="6262C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02334D"/>
    <w:multiLevelType w:val="multilevel"/>
    <w:tmpl w:val="8018C1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D42426B"/>
    <w:multiLevelType w:val="hybridMultilevel"/>
    <w:tmpl w:val="841E0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2A4678"/>
    <w:multiLevelType w:val="multilevel"/>
    <w:tmpl w:val="CD0CEAC2"/>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A697304"/>
    <w:multiLevelType w:val="hybridMultilevel"/>
    <w:tmpl w:val="52CA9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3" w15:restartNumberingAfterBreak="0">
    <w:nsid w:val="591421E5"/>
    <w:multiLevelType w:val="hybridMultilevel"/>
    <w:tmpl w:val="A002D530"/>
    <w:lvl w:ilvl="0" w:tplc="4F5AB336">
      <w:start w:val="1"/>
      <w:numFmt w:val="decimal"/>
      <w:lvlText w:val="%1."/>
      <w:lvlJc w:val="left"/>
      <w:pPr>
        <w:ind w:left="360" w:hanging="360"/>
      </w:pPr>
      <w:rPr>
        <w:rFonts w:ascii="Verdana" w:hAnsi="Verdana" w:hint="default"/>
        <w:color w:val="1F4E79"/>
        <w:sz w:val="18"/>
        <w:u w:val="single"/>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4"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894C65"/>
    <w:multiLevelType w:val="hybridMultilevel"/>
    <w:tmpl w:val="FA60D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4247A0C"/>
    <w:multiLevelType w:val="hybridMultilevel"/>
    <w:tmpl w:val="F364EF1E"/>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7"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577638"/>
    <w:multiLevelType w:val="hybridMultilevel"/>
    <w:tmpl w:val="4C4EAE5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0" w15:restartNumberingAfterBreak="0">
    <w:nsid w:val="79B97F18"/>
    <w:multiLevelType w:val="hybridMultilevel"/>
    <w:tmpl w:val="B85A040C"/>
    <w:lvl w:ilvl="0" w:tplc="F3162DF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907F16"/>
    <w:multiLevelType w:val="hybridMultilevel"/>
    <w:tmpl w:val="7548B1B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2"/>
  </w:num>
  <w:num w:numId="2">
    <w:abstractNumId w:val="7"/>
  </w:num>
  <w:num w:numId="3">
    <w:abstractNumId w:val="1"/>
  </w:num>
  <w:num w:numId="4">
    <w:abstractNumId w:val="12"/>
  </w:num>
  <w:num w:numId="5">
    <w:abstractNumId w:val="14"/>
  </w:num>
  <w:num w:numId="6">
    <w:abstractNumId w:val="19"/>
  </w:num>
  <w:num w:numId="7">
    <w:abstractNumId w:val="16"/>
  </w:num>
  <w:num w:numId="8">
    <w:abstractNumId w:val="2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6"/>
  </w:num>
  <w:num w:numId="13">
    <w:abstractNumId w:val="4"/>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23"/>
  </w:num>
  <w:num w:numId="22">
    <w:abstractNumId w:val="10"/>
  </w:num>
  <w:num w:numId="23">
    <w:abstractNumId w:val="30"/>
  </w:num>
  <w:num w:numId="24">
    <w:abstractNumId w:val="26"/>
  </w:num>
  <w:num w:numId="25">
    <w:abstractNumId w:val="29"/>
  </w:num>
  <w:num w:numId="26">
    <w:abstractNumId w:val="9"/>
  </w:num>
  <w:num w:numId="27">
    <w:abstractNumId w:val="31"/>
  </w:num>
  <w:num w:numId="28">
    <w:abstractNumId w:val="11"/>
  </w:num>
  <w:num w:numId="29">
    <w:abstractNumId w:val="25"/>
  </w:num>
  <w:num w:numId="3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815F84"/>
    <w:rsid w:val="000030E7"/>
    <w:rsid w:val="00003406"/>
    <w:rsid w:val="00004825"/>
    <w:rsid w:val="00006E5F"/>
    <w:rsid w:val="00010BC9"/>
    <w:rsid w:val="00011C70"/>
    <w:rsid w:val="000129C5"/>
    <w:rsid w:val="000132F8"/>
    <w:rsid w:val="000134C4"/>
    <w:rsid w:val="00014537"/>
    <w:rsid w:val="00016416"/>
    <w:rsid w:val="0001725B"/>
    <w:rsid w:val="00017EE0"/>
    <w:rsid w:val="0002073C"/>
    <w:rsid w:val="000211CE"/>
    <w:rsid w:val="00021C21"/>
    <w:rsid w:val="000232B6"/>
    <w:rsid w:val="00023660"/>
    <w:rsid w:val="000241AB"/>
    <w:rsid w:val="00030286"/>
    <w:rsid w:val="000315A9"/>
    <w:rsid w:val="00033A6C"/>
    <w:rsid w:val="00034625"/>
    <w:rsid w:val="00036324"/>
    <w:rsid w:val="00036D44"/>
    <w:rsid w:val="0004062D"/>
    <w:rsid w:val="000409B1"/>
    <w:rsid w:val="00040A9C"/>
    <w:rsid w:val="00040BC6"/>
    <w:rsid w:val="0004152A"/>
    <w:rsid w:val="00041807"/>
    <w:rsid w:val="00041893"/>
    <w:rsid w:val="00041B88"/>
    <w:rsid w:val="00043628"/>
    <w:rsid w:val="00043676"/>
    <w:rsid w:val="00045944"/>
    <w:rsid w:val="00045E58"/>
    <w:rsid w:val="00047E86"/>
    <w:rsid w:val="000502B8"/>
    <w:rsid w:val="00050AA7"/>
    <w:rsid w:val="000518AD"/>
    <w:rsid w:val="00052276"/>
    <w:rsid w:val="00053BD3"/>
    <w:rsid w:val="000547FC"/>
    <w:rsid w:val="00057C06"/>
    <w:rsid w:val="0006002B"/>
    <w:rsid w:val="00061C0A"/>
    <w:rsid w:val="000630AA"/>
    <w:rsid w:val="00065EE2"/>
    <w:rsid w:val="00065F96"/>
    <w:rsid w:val="00071396"/>
    <w:rsid w:val="000725E0"/>
    <w:rsid w:val="00073749"/>
    <w:rsid w:val="0007670D"/>
    <w:rsid w:val="00077886"/>
    <w:rsid w:val="00077AB2"/>
    <w:rsid w:val="000807AD"/>
    <w:rsid w:val="00082CC0"/>
    <w:rsid w:val="00083760"/>
    <w:rsid w:val="00084781"/>
    <w:rsid w:val="00084848"/>
    <w:rsid w:val="00085990"/>
    <w:rsid w:val="000871A0"/>
    <w:rsid w:val="000879EE"/>
    <w:rsid w:val="00087B48"/>
    <w:rsid w:val="000902AF"/>
    <w:rsid w:val="00090B4C"/>
    <w:rsid w:val="00091911"/>
    <w:rsid w:val="00092C12"/>
    <w:rsid w:val="00092D11"/>
    <w:rsid w:val="00094E74"/>
    <w:rsid w:val="000A0953"/>
    <w:rsid w:val="000A36CB"/>
    <w:rsid w:val="000A4B2A"/>
    <w:rsid w:val="000A6024"/>
    <w:rsid w:val="000A74B6"/>
    <w:rsid w:val="000B0A94"/>
    <w:rsid w:val="000B1269"/>
    <w:rsid w:val="000B2B8B"/>
    <w:rsid w:val="000B3E50"/>
    <w:rsid w:val="000B66CF"/>
    <w:rsid w:val="000C2D97"/>
    <w:rsid w:val="000C5F56"/>
    <w:rsid w:val="000C6573"/>
    <w:rsid w:val="000C67A9"/>
    <w:rsid w:val="000C727C"/>
    <w:rsid w:val="000D0E9B"/>
    <w:rsid w:val="000D274E"/>
    <w:rsid w:val="000D335D"/>
    <w:rsid w:val="000D4BFE"/>
    <w:rsid w:val="000D5E0D"/>
    <w:rsid w:val="000E03A1"/>
    <w:rsid w:val="000E0533"/>
    <w:rsid w:val="000E07D1"/>
    <w:rsid w:val="000E0909"/>
    <w:rsid w:val="000E0A1D"/>
    <w:rsid w:val="000E2607"/>
    <w:rsid w:val="000E34F5"/>
    <w:rsid w:val="000E3680"/>
    <w:rsid w:val="000E3AEC"/>
    <w:rsid w:val="000E402F"/>
    <w:rsid w:val="000E5976"/>
    <w:rsid w:val="000E6B55"/>
    <w:rsid w:val="000E6EF0"/>
    <w:rsid w:val="000F0019"/>
    <w:rsid w:val="000F07C5"/>
    <w:rsid w:val="000F0ADB"/>
    <w:rsid w:val="000F3C81"/>
    <w:rsid w:val="000F634C"/>
    <w:rsid w:val="000F79E7"/>
    <w:rsid w:val="0010038F"/>
    <w:rsid w:val="00100E85"/>
    <w:rsid w:val="00100F16"/>
    <w:rsid w:val="00102134"/>
    <w:rsid w:val="00103E96"/>
    <w:rsid w:val="00104486"/>
    <w:rsid w:val="00106382"/>
    <w:rsid w:val="00106D6E"/>
    <w:rsid w:val="001109B0"/>
    <w:rsid w:val="00112AA9"/>
    <w:rsid w:val="00112C92"/>
    <w:rsid w:val="00115058"/>
    <w:rsid w:val="001150F9"/>
    <w:rsid w:val="00117139"/>
    <w:rsid w:val="00121496"/>
    <w:rsid w:val="00121596"/>
    <w:rsid w:val="001243A0"/>
    <w:rsid w:val="00125AF7"/>
    <w:rsid w:val="00126FB2"/>
    <w:rsid w:val="00131602"/>
    <w:rsid w:val="00132069"/>
    <w:rsid w:val="00132650"/>
    <w:rsid w:val="00134A38"/>
    <w:rsid w:val="00134DC3"/>
    <w:rsid w:val="00135AD1"/>
    <w:rsid w:val="0013623A"/>
    <w:rsid w:val="00137633"/>
    <w:rsid w:val="00141F7B"/>
    <w:rsid w:val="00143DFA"/>
    <w:rsid w:val="00144576"/>
    <w:rsid w:val="001446D3"/>
    <w:rsid w:val="00145377"/>
    <w:rsid w:val="00151221"/>
    <w:rsid w:val="00151876"/>
    <w:rsid w:val="001560C5"/>
    <w:rsid w:val="00156B1A"/>
    <w:rsid w:val="00163FAC"/>
    <w:rsid w:val="00166C70"/>
    <w:rsid w:val="00167CED"/>
    <w:rsid w:val="001735F6"/>
    <w:rsid w:val="00174E34"/>
    <w:rsid w:val="00176985"/>
    <w:rsid w:val="0018092A"/>
    <w:rsid w:val="00181332"/>
    <w:rsid w:val="00181454"/>
    <w:rsid w:val="00181A64"/>
    <w:rsid w:val="00182104"/>
    <w:rsid w:val="00182474"/>
    <w:rsid w:val="00185D1A"/>
    <w:rsid w:val="00187A46"/>
    <w:rsid w:val="0019200B"/>
    <w:rsid w:val="00195082"/>
    <w:rsid w:val="001950DA"/>
    <w:rsid w:val="001963B6"/>
    <w:rsid w:val="001969FC"/>
    <w:rsid w:val="00196F85"/>
    <w:rsid w:val="00197B00"/>
    <w:rsid w:val="00197B73"/>
    <w:rsid w:val="001A09F5"/>
    <w:rsid w:val="001A1D9D"/>
    <w:rsid w:val="001A3143"/>
    <w:rsid w:val="001A40AE"/>
    <w:rsid w:val="001A4778"/>
    <w:rsid w:val="001B050E"/>
    <w:rsid w:val="001B1A8D"/>
    <w:rsid w:val="001B379B"/>
    <w:rsid w:val="001B44F1"/>
    <w:rsid w:val="001B532D"/>
    <w:rsid w:val="001B5B7B"/>
    <w:rsid w:val="001C32E1"/>
    <w:rsid w:val="001C5C7E"/>
    <w:rsid w:val="001C679F"/>
    <w:rsid w:val="001C71DE"/>
    <w:rsid w:val="001C737B"/>
    <w:rsid w:val="001D2AF5"/>
    <w:rsid w:val="001D37F8"/>
    <w:rsid w:val="001D3C68"/>
    <w:rsid w:val="001D623D"/>
    <w:rsid w:val="001D759D"/>
    <w:rsid w:val="001E2B3A"/>
    <w:rsid w:val="001E2D1C"/>
    <w:rsid w:val="001E3950"/>
    <w:rsid w:val="001E3963"/>
    <w:rsid w:val="001E4031"/>
    <w:rsid w:val="001E6F4C"/>
    <w:rsid w:val="001E731F"/>
    <w:rsid w:val="001F002E"/>
    <w:rsid w:val="001F0B03"/>
    <w:rsid w:val="001F3C4B"/>
    <w:rsid w:val="001F594C"/>
    <w:rsid w:val="00200063"/>
    <w:rsid w:val="00200899"/>
    <w:rsid w:val="00200C5D"/>
    <w:rsid w:val="00201D50"/>
    <w:rsid w:val="002037AD"/>
    <w:rsid w:val="0020541A"/>
    <w:rsid w:val="00207B7C"/>
    <w:rsid w:val="002107AB"/>
    <w:rsid w:val="0021158D"/>
    <w:rsid w:val="00214470"/>
    <w:rsid w:val="00214DDC"/>
    <w:rsid w:val="00216482"/>
    <w:rsid w:val="00216ED9"/>
    <w:rsid w:val="00217896"/>
    <w:rsid w:val="002224F6"/>
    <w:rsid w:val="002255A0"/>
    <w:rsid w:val="00227CC6"/>
    <w:rsid w:val="00230B8F"/>
    <w:rsid w:val="0023128B"/>
    <w:rsid w:val="00234DA3"/>
    <w:rsid w:val="00235FB3"/>
    <w:rsid w:val="00235FC3"/>
    <w:rsid w:val="00236A46"/>
    <w:rsid w:val="00236E2A"/>
    <w:rsid w:val="002405B3"/>
    <w:rsid w:val="00241343"/>
    <w:rsid w:val="0024265D"/>
    <w:rsid w:val="00243276"/>
    <w:rsid w:val="00243B14"/>
    <w:rsid w:val="00244B2C"/>
    <w:rsid w:val="00245AB6"/>
    <w:rsid w:val="002506AC"/>
    <w:rsid w:val="0025070B"/>
    <w:rsid w:val="00251C7C"/>
    <w:rsid w:val="0025351C"/>
    <w:rsid w:val="002557A3"/>
    <w:rsid w:val="00255B67"/>
    <w:rsid w:val="002565BC"/>
    <w:rsid w:val="0025661F"/>
    <w:rsid w:val="002600E8"/>
    <w:rsid w:val="0026144A"/>
    <w:rsid w:val="00261500"/>
    <w:rsid w:val="00261F29"/>
    <w:rsid w:val="00263711"/>
    <w:rsid w:val="00265CD1"/>
    <w:rsid w:val="002661BF"/>
    <w:rsid w:val="0026665D"/>
    <w:rsid w:val="00267247"/>
    <w:rsid w:val="002733FD"/>
    <w:rsid w:val="00275035"/>
    <w:rsid w:val="00275F13"/>
    <w:rsid w:val="0028097A"/>
    <w:rsid w:val="00284027"/>
    <w:rsid w:val="002859EB"/>
    <w:rsid w:val="00286664"/>
    <w:rsid w:val="002904CF"/>
    <w:rsid w:val="00290B7A"/>
    <w:rsid w:val="00291B50"/>
    <w:rsid w:val="00292FE7"/>
    <w:rsid w:val="0029361E"/>
    <w:rsid w:val="00294EC2"/>
    <w:rsid w:val="002A166F"/>
    <w:rsid w:val="002A1AD0"/>
    <w:rsid w:val="002A2024"/>
    <w:rsid w:val="002A2621"/>
    <w:rsid w:val="002A2FB7"/>
    <w:rsid w:val="002A3941"/>
    <w:rsid w:val="002A661A"/>
    <w:rsid w:val="002A76DB"/>
    <w:rsid w:val="002B13EE"/>
    <w:rsid w:val="002B1645"/>
    <w:rsid w:val="002B238E"/>
    <w:rsid w:val="002B4F7E"/>
    <w:rsid w:val="002B53A4"/>
    <w:rsid w:val="002B5BF2"/>
    <w:rsid w:val="002B5D63"/>
    <w:rsid w:val="002B6AD3"/>
    <w:rsid w:val="002C08EA"/>
    <w:rsid w:val="002C1113"/>
    <w:rsid w:val="002C2D9E"/>
    <w:rsid w:val="002C36D6"/>
    <w:rsid w:val="002C3D1E"/>
    <w:rsid w:val="002C3E0A"/>
    <w:rsid w:val="002C45AA"/>
    <w:rsid w:val="002C7D6B"/>
    <w:rsid w:val="002D2973"/>
    <w:rsid w:val="002D47F3"/>
    <w:rsid w:val="002D5389"/>
    <w:rsid w:val="002D5463"/>
    <w:rsid w:val="002D6D61"/>
    <w:rsid w:val="002E15C8"/>
    <w:rsid w:val="002E264C"/>
    <w:rsid w:val="002E2DBC"/>
    <w:rsid w:val="002E2DD0"/>
    <w:rsid w:val="002E31C9"/>
    <w:rsid w:val="002E48C4"/>
    <w:rsid w:val="002E5E24"/>
    <w:rsid w:val="002E5E90"/>
    <w:rsid w:val="002F0DEE"/>
    <w:rsid w:val="002F41D6"/>
    <w:rsid w:val="002F5189"/>
    <w:rsid w:val="002F7594"/>
    <w:rsid w:val="00302332"/>
    <w:rsid w:val="00302728"/>
    <w:rsid w:val="00302ACA"/>
    <w:rsid w:val="00302F6D"/>
    <w:rsid w:val="00303420"/>
    <w:rsid w:val="003038A1"/>
    <w:rsid w:val="003063AC"/>
    <w:rsid w:val="00311205"/>
    <w:rsid w:val="00312909"/>
    <w:rsid w:val="00313F8B"/>
    <w:rsid w:val="003164E1"/>
    <w:rsid w:val="00317E5C"/>
    <w:rsid w:val="00320CF5"/>
    <w:rsid w:val="00321405"/>
    <w:rsid w:val="003218B1"/>
    <w:rsid w:val="003225CA"/>
    <w:rsid w:val="0032310E"/>
    <w:rsid w:val="00323D77"/>
    <w:rsid w:val="00323E83"/>
    <w:rsid w:val="0032436C"/>
    <w:rsid w:val="00327C2C"/>
    <w:rsid w:val="00327E87"/>
    <w:rsid w:val="00333F97"/>
    <w:rsid w:val="00335DF2"/>
    <w:rsid w:val="00336D67"/>
    <w:rsid w:val="00337583"/>
    <w:rsid w:val="00337AC2"/>
    <w:rsid w:val="003410E3"/>
    <w:rsid w:val="00341465"/>
    <w:rsid w:val="00343C25"/>
    <w:rsid w:val="0034510F"/>
    <w:rsid w:val="00352934"/>
    <w:rsid w:val="00353978"/>
    <w:rsid w:val="00360483"/>
    <w:rsid w:val="0036145B"/>
    <w:rsid w:val="00361AAB"/>
    <w:rsid w:val="003641D2"/>
    <w:rsid w:val="00364256"/>
    <w:rsid w:val="0036462E"/>
    <w:rsid w:val="00364700"/>
    <w:rsid w:val="00366CDD"/>
    <w:rsid w:val="00366D6E"/>
    <w:rsid w:val="00367295"/>
    <w:rsid w:val="003735FE"/>
    <w:rsid w:val="00374278"/>
    <w:rsid w:val="00377A7F"/>
    <w:rsid w:val="003800B1"/>
    <w:rsid w:val="003800CD"/>
    <w:rsid w:val="00380210"/>
    <w:rsid w:val="00381ED2"/>
    <w:rsid w:val="00383FC5"/>
    <w:rsid w:val="003840A1"/>
    <w:rsid w:val="003863CA"/>
    <w:rsid w:val="00386866"/>
    <w:rsid w:val="0038759B"/>
    <w:rsid w:val="00390415"/>
    <w:rsid w:val="003906BA"/>
    <w:rsid w:val="00390DC5"/>
    <w:rsid w:val="00391E9B"/>
    <w:rsid w:val="00394BEE"/>
    <w:rsid w:val="00394FA1"/>
    <w:rsid w:val="003975D1"/>
    <w:rsid w:val="003A176A"/>
    <w:rsid w:val="003A1D85"/>
    <w:rsid w:val="003A3387"/>
    <w:rsid w:val="003A606D"/>
    <w:rsid w:val="003A6D77"/>
    <w:rsid w:val="003A6F64"/>
    <w:rsid w:val="003B12B8"/>
    <w:rsid w:val="003B7720"/>
    <w:rsid w:val="003C1466"/>
    <w:rsid w:val="003C19DC"/>
    <w:rsid w:val="003C2180"/>
    <w:rsid w:val="003C6E64"/>
    <w:rsid w:val="003C7C8C"/>
    <w:rsid w:val="003C7CD1"/>
    <w:rsid w:val="003C7F34"/>
    <w:rsid w:val="003D0941"/>
    <w:rsid w:val="003D0EC4"/>
    <w:rsid w:val="003D4762"/>
    <w:rsid w:val="003D53A6"/>
    <w:rsid w:val="003D6829"/>
    <w:rsid w:val="003D7028"/>
    <w:rsid w:val="003E0AE8"/>
    <w:rsid w:val="003E0F30"/>
    <w:rsid w:val="003E3E3A"/>
    <w:rsid w:val="003E493E"/>
    <w:rsid w:val="003E5259"/>
    <w:rsid w:val="003E7D74"/>
    <w:rsid w:val="003F0688"/>
    <w:rsid w:val="003F110A"/>
    <w:rsid w:val="003F2D7E"/>
    <w:rsid w:val="003F6BAF"/>
    <w:rsid w:val="00400B59"/>
    <w:rsid w:val="00403AAC"/>
    <w:rsid w:val="0040480B"/>
    <w:rsid w:val="00404E0C"/>
    <w:rsid w:val="00405C12"/>
    <w:rsid w:val="00410E4E"/>
    <w:rsid w:val="00411AB7"/>
    <w:rsid w:val="00412B86"/>
    <w:rsid w:val="00412DC4"/>
    <w:rsid w:val="00413D59"/>
    <w:rsid w:val="004142A3"/>
    <w:rsid w:val="00415810"/>
    <w:rsid w:val="00416001"/>
    <w:rsid w:val="004165FB"/>
    <w:rsid w:val="004169D8"/>
    <w:rsid w:val="00417B78"/>
    <w:rsid w:val="004204FA"/>
    <w:rsid w:val="00421C5D"/>
    <w:rsid w:val="00422833"/>
    <w:rsid w:val="00424B9C"/>
    <w:rsid w:val="00424E15"/>
    <w:rsid w:val="00426FDF"/>
    <w:rsid w:val="004303C9"/>
    <w:rsid w:val="0043088C"/>
    <w:rsid w:val="004318CB"/>
    <w:rsid w:val="004350E3"/>
    <w:rsid w:val="0043534A"/>
    <w:rsid w:val="00436C31"/>
    <w:rsid w:val="00437E02"/>
    <w:rsid w:val="00441160"/>
    <w:rsid w:val="004415D4"/>
    <w:rsid w:val="00441A7A"/>
    <w:rsid w:val="00442983"/>
    <w:rsid w:val="00443430"/>
    <w:rsid w:val="0044444C"/>
    <w:rsid w:val="0044589A"/>
    <w:rsid w:val="004459B1"/>
    <w:rsid w:val="00445B98"/>
    <w:rsid w:val="00447A53"/>
    <w:rsid w:val="00447DC9"/>
    <w:rsid w:val="004509A1"/>
    <w:rsid w:val="004544D4"/>
    <w:rsid w:val="00455FEA"/>
    <w:rsid w:val="00456A75"/>
    <w:rsid w:val="00457685"/>
    <w:rsid w:val="00463558"/>
    <w:rsid w:val="00465F5F"/>
    <w:rsid w:val="00466564"/>
    <w:rsid w:val="004676C1"/>
    <w:rsid w:val="00470924"/>
    <w:rsid w:val="00471FD9"/>
    <w:rsid w:val="00474FAD"/>
    <w:rsid w:val="00480663"/>
    <w:rsid w:val="0048136F"/>
    <w:rsid w:val="0048309F"/>
    <w:rsid w:val="00485CFF"/>
    <w:rsid w:val="0048765E"/>
    <w:rsid w:val="00490E91"/>
    <w:rsid w:val="00492BE0"/>
    <w:rsid w:val="004933DB"/>
    <w:rsid w:val="0049393A"/>
    <w:rsid w:val="00495D0D"/>
    <w:rsid w:val="004A0171"/>
    <w:rsid w:val="004A0768"/>
    <w:rsid w:val="004A236F"/>
    <w:rsid w:val="004A3F08"/>
    <w:rsid w:val="004A50CD"/>
    <w:rsid w:val="004A5D41"/>
    <w:rsid w:val="004B1455"/>
    <w:rsid w:val="004B1E56"/>
    <w:rsid w:val="004B1FA9"/>
    <w:rsid w:val="004B33B6"/>
    <w:rsid w:val="004B688A"/>
    <w:rsid w:val="004B726A"/>
    <w:rsid w:val="004B7864"/>
    <w:rsid w:val="004B7C7F"/>
    <w:rsid w:val="004B7F30"/>
    <w:rsid w:val="004C05D4"/>
    <w:rsid w:val="004C2111"/>
    <w:rsid w:val="004C47B7"/>
    <w:rsid w:val="004C59AD"/>
    <w:rsid w:val="004C69ED"/>
    <w:rsid w:val="004C7878"/>
    <w:rsid w:val="004D124C"/>
    <w:rsid w:val="004D20D2"/>
    <w:rsid w:val="004D23FE"/>
    <w:rsid w:val="004D3758"/>
    <w:rsid w:val="004D3CAA"/>
    <w:rsid w:val="004D66E3"/>
    <w:rsid w:val="004D703A"/>
    <w:rsid w:val="004D74FD"/>
    <w:rsid w:val="004D7B04"/>
    <w:rsid w:val="004E122E"/>
    <w:rsid w:val="004E1269"/>
    <w:rsid w:val="004E3814"/>
    <w:rsid w:val="004E4379"/>
    <w:rsid w:val="004E468C"/>
    <w:rsid w:val="004E5B46"/>
    <w:rsid w:val="004E782A"/>
    <w:rsid w:val="004F2914"/>
    <w:rsid w:val="004F34D0"/>
    <w:rsid w:val="004F3A45"/>
    <w:rsid w:val="004F3CBF"/>
    <w:rsid w:val="004F4DAA"/>
    <w:rsid w:val="004F5038"/>
    <w:rsid w:val="004F6633"/>
    <w:rsid w:val="004F67F0"/>
    <w:rsid w:val="004F6C77"/>
    <w:rsid w:val="004F6D38"/>
    <w:rsid w:val="004F7D9D"/>
    <w:rsid w:val="004F7EE3"/>
    <w:rsid w:val="00501796"/>
    <w:rsid w:val="0050405C"/>
    <w:rsid w:val="005069EE"/>
    <w:rsid w:val="00507817"/>
    <w:rsid w:val="005122BC"/>
    <w:rsid w:val="00513581"/>
    <w:rsid w:val="00515448"/>
    <w:rsid w:val="00521179"/>
    <w:rsid w:val="00522788"/>
    <w:rsid w:val="00526DBC"/>
    <w:rsid w:val="005271F1"/>
    <w:rsid w:val="00527614"/>
    <w:rsid w:val="00527BA9"/>
    <w:rsid w:val="005300EA"/>
    <w:rsid w:val="005302E9"/>
    <w:rsid w:val="00531B62"/>
    <w:rsid w:val="0053360E"/>
    <w:rsid w:val="0053389B"/>
    <w:rsid w:val="00533E4E"/>
    <w:rsid w:val="00534D42"/>
    <w:rsid w:val="00536FB2"/>
    <w:rsid w:val="00537E63"/>
    <w:rsid w:val="00541A54"/>
    <w:rsid w:val="00542956"/>
    <w:rsid w:val="005434BA"/>
    <w:rsid w:val="0055067C"/>
    <w:rsid w:val="0055208E"/>
    <w:rsid w:val="00552E80"/>
    <w:rsid w:val="0055422A"/>
    <w:rsid w:val="00556E47"/>
    <w:rsid w:val="00557DBA"/>
    <w:rsid w:val="0056119D"/>
    <w:rsid w:val="00561BE4"/>
    <w:rsid w:val="00562315"/>
    <w:rsid w:val="00563646"/>
    <w:rsid w:val="00563F11"/>
    <w:rsid w:val="00564537"/>
    <w:rsid w:val="00565D9B"/>
    <w:rsid w:val="005669DD"/>
    <w:rsid w:val="00567164"/>
    <w:rsid w:val="005674FA"/>
    <w:rsid w:val="00567802"/>
    <w:rsid w:val="0057072D"/>
    <w:rsid w:val="00570F8A"/>
    <w:rsid w:val="00571993"/>
    <w:rsid w:val="00572CDC"/>
    <w:rsid w:val="00573CE8"/>
    <w:rsid w:val="00573FE5"/>
    <w:rsid w:val="00580297"/>
    <w:rsid w:val="00580E96"/>
    <w:rsid w:val="00582351"/>
    <w:rsid w:val="00582E44"/>
    <w:rsid w:val="005849BE"/>
    <w:rsid w:val="00584C52"/>
    <w:rsid w:val="005850E9"/>
    <w:rsid w:val="00585DA4"/>
    <w:rsid w:val="00587566"/>
    <w:rsid w:val="0059146E"/>
    <w:rsid w:val="005935D0"/>
    <w:rsid w:val="00593CE4"/>
    <w:rsid w:val="0059557C"/>
    <w:rsid w:val="00595BF0"/>
    <w:rsid w:val="00596181"/>
    <w:rsid w:val="005A03F6"/>
    <w:rsid w:val="005A2A97"/>
    <w:rsid w:val="005A313F"/>
    <w:rsid w:val="005A40FE"/>
    <w:rsid w:val="005A5DBB"/>
    <w:rsid w:val="005B07DD"/>
    <w:rsid w:val="005B0A0D"/>
    <w:rsid w:val="005B1687"/>
    <w:rsid w:val="005B2A32"/>
    <w:rsid w:val="005B377D"/>
    <w:rsid w:val="005B55E1"/>
    <w:rsid w:val="005B722C"/>
    <w:rsid w:val="005C1886"/>
    <w:rsid w:val="005C3A0B"/>
    <w:rsid w:val="005C6085"/>
    <w:rsid w:val="005C741B"/>
    <w:rsid w:val="005D015D"/>
    <w:rsid w:val="005D02B8"/>
    <w:rsid w:val="005D0B32"/>
    <w:rsid w:val="005D25B1"/>
    <w:rsid w:val="005D2AB5"/>
    <w:rsid w:val="005D5017"/>
    <w:rsid w:val="005D52D0"/>
    <w:rsid w:val="005D5832"/>
    <w:rsid w:val="005D6C0E"/>
    <w:rsid w:val="005E1CAC"/>
    <w:rsid w:val="005E2383"/>
    <w:rsid w:val="005E4952"/>
    <w:rsid w:val="005E58B4"/>
    <w:rsid w:val="005E670C"/>
    <w:rsid w:val="005F0063"/>
    <w:rsid w:val="005F06AF"/>
    <w:rsid w:val="005F0FD7"/>
    <w:rsid w:val="005F7C2A"/>
    <w:rsid w:val="00600BA6"/>
    <w:rsid w:val="00602E0B"/>
    <w:rsid w:val="006070A0"/>
    <w:rsid w:val="00610821"/>
    <w:rsid w:val="00610C2C"/>
    <w:rsid w:val="00616493"/>
    <w:rsid w:val="00616674"/>
    <w:rsid w:val="006173F9"/>
    <w:rsid w:val="00622661"/>
    <w:rsid w:val="00623C8B"/>
    <w:rsid w:val="00623CB0"/>
    <w:rsid w:val="00623D8D"/>
    <w:rsid w:val="00625971"/>
    <w:rsid w:val="00630623"/>
    <w:rsid w:val="006321EB"/>
    <w:rsid w:val="0063250D"/>
    <w:rsid w:val="00634BB6"/>
    <w:rsid w:val="00635BBC"/>
    <w:rsid w:val="00637A6E"/>
    <w:rsid w:val="00640938"/>
    <w:rsid w:val="0064281A"/>
    <w:rsid w:val="0064B1BB"/>
    <w:rsid w:val="00652018"/>
    <w:rsid w:val="006539EF"/>
    <w:rsid w:val="00654A88"/>
    <w:rsid w:val="00654B16"/>
    <w:rsid w:val="006553FF"/>
    <w:rsid w:val="00655883"/>
    <w:rsid w:val="00656C79"/>
    <w:rsid w:val="00656E56"/>
    <w:rsid w:val="0065743E"/>
    <w:rsid w:val="006579A4"/>
    <w:rsid w:val="006627F3"/>
    <w:rsid w:val="00663669"/>
    <w:rsid w:val="00663C7D"/>
    <w:rsid w:val="00664143"/>
    <w:rsid w:val="00664332"/>
    <w:rsid w:val="0066501A"/>
    <w:rsid w:val="006651FB"/>
    <w:rsid w:val="00667A02"/>
    <w:rsid w:val="00667A4C"/>
    <w:rsid w:val="00672ADE"/>
    <w:rsid w:val="006738B3"/>
    <w:rsid w:val="0067461E"/>
    <w:rsid w:val="00674C0C"/>
    <w:rsid w:val="00675542"/>
    <w:rsid w:val="00675693"/>
    <w:rsid w:val="00677CB7"/>
    <w:rsid w:val="0068115C"/>
    <w:rsid w:val="00681B6D"/>
    <w:rsid w:val="00681E70"/>
    <w:rsid w:val="00683DC8"/>
    <w:rsid w:val="00684A8A"/>
    <w:rsid w:val="00690065"/>
    <w:rsid w:val="00690DF9"/>
    <w:rsid w:val="00696C4C"/>
    <w:rsid w:val="00697698"/>
    <w:rsid w:val="006A1D3E"/>
    <w:rsid w:val="006A3061"/>
    <w:rsid w:val="006A5081"/>
    <w:rsid w:val="006A6CCE"/>
    <w:rsid w:val="006A784D"/>
    <w:rsid w:val="006B21DE"/>
    <w:rsid w:val="006B5782"/>
    <w:rsid w:val="006C01CC"/>
    <w:rsid w:val="006C413C"/>
    <w:rsid w:val="006C479D"/>
    <w:rsid w:val="006C4B30"/>
    <w:rsid w:val="006C5A3B"/>
    <w:rsid w:val="006C5B1B"/>
    <w:rsid w:val="006C66EA"/>
    <w:rsid w:val="006C6BAB"/>
    <w:rsid w:val="006D24F0"/>
    <w:rsid w:val="006D3D3F"/>
    <w:rsid w:val="006D6B85"/>
    <w:rsid w:val="006D77E2"/>
    <w:rsid w:val="006D7B1C"/>
    <w:rsid w:val="006E2FEC"/>
    <w:rsid w:val="006E7AC6"/>
    <w:rsid w:val="006F11D5"/>
    <w:rsid w:val="006F13D7"/>
    <w:rsid w:val="006F2B18"/>
    <w:rsid w:val="006F4749"/>
    <w:rsid w:val="006F5B18"/>
    <w:rsid w:val="006F7E7C"/>
    <w:rsid w:val="00700DA2"/>
    <w:rsid w:val="00702C64"/>
    <w:rsid w:val="00703139"/>
    <w:rsid w:val="00705355"/>
    <w:rsid w:val="007073D8"/>
    <w:rsid w:val="00707771"/>
    <w:rsid w:val="00707981"/>
    <w:rsid w:val="0071015B"/>
    <w:rsid w:val="007105AB"/>
    <w:rsid w:val="0071066E"/>
    <w:rsid w:val="00711C7F"/>
    <w:rsid w:val="007125CA"/>
    <w:rsid w:val="00715310"/>
    <w:rsid w:val="00716794"/>
    <w:rsid w:val="00716AB6"/>
    <w:rsid w:val="00716C83"/>
    <w:rsid w:val="00717E98"/>
    <w:rsid w:val="007226A0"/>
    <w:rsid w:val="00722FFD"/>
    <w:rsid w:val="007230B4"/>
    <w:rsid w:val="00727A8E"/>
    <w:rsid w:val="00730236"/>
    <w:rsid w:val="00731172"/>
    <w:rsid w:val="0073155B"/>
    <w:rsid w:val="007318BB"/>
    <w:rsid w:val="0073565C"/>
    <w:rsid w:val="00735691"/>
    <w:rsid w:val="007412DF"/>
    <w:rsid w:val="00741DF2"/>
    <w:rsid w:val="00742955"/>
    <w:rsid w:val="007441ED"/>
    <w:rsid w:val="007448D2"/>
    <w:rsid w:val="00746B62"/>
    <w:rsid w:val="00747186"/>
    <w:rsid w:val="00747F71"/>
    <w:rsid w:val="00750652"/>
    <w:rsid w:val="00751EB6"/>
    <w:rsid w:val="00752C2F"/>
    <w:rsid w:val="00752E70"/>
    <w:rsid w:val="00756DF9"/>
    <w:rsid w:val="00757BC6"/>
    <w:rsid w:val="00757E2C"/>
    <w:rsid w:val="00761D75"/>
    <w:rsid w:val="00763B8F"/>
    <w:rsid w:val="00765309"/>
    <w:rsid w:val="00766187"/>
    <w:rsid w:val="00767423"/>
    <w:rsid w:val="007679C2"/>
    <w:rsid w:val="007679F3"/>
    <w:rsid w:val="00771090"/>
    <w:rsid w:val="00776647"/>
    <w:rsid w:val="00780A69"/>
    <w:rsid w:val="007821E7"/>
    <w:rsid w:val="00784556"/>
    <w:rsid w:val="007874A1"/>
    <w:rsid w:val="00787E0B"/>
    <w:rsid w:val="00790548"/>
    <w:rsid w:val="00790979"/>
    <w:rsid w:val="00792A4F"/>
    <w:rsid w:val="00794600"/>
    <w:rsid w:val="007A12F7"/>
    <w:rsid w:val="007A25CC"/>
    <w:rsid w:val="007A52F1"/>
    <w:rsid w:val="007A5A66"/>
    <w:rsid w:val="007A7C74"/>
    <w:rsid w:val="007B0F84"/>
    <w:rsid w:val="007B19F2"/>
    <w:rsid w:val="007B2780"/>
    <w:rsid w:val="007B3DBD"/>
    <w:rsid w:val="007B612C"/>
    <w:rsid w:val="007B69B3"/>
    <w:rsid w:val="007C008D"/>
    <w:rsid w:val="007C257B"/>
    <w:rsid w:val="007C5B8C"/>
    <w:rsid w:val="007C6C9C"/>
    <w:rsid w:val="007C75AF"/>
    <w:rsid w:val="007D1347"/>
    <w:rsid w:val="007D1798"/>
    <w:rsid w:val="007D1C91"/>
    <w:rsid w:val="007D291C"/>
    <w:rsid w:val="007D433E"/>
    <w:rsid w:val="007D606D"/>
    <w:rsid w:val="007D62E4"/>
    <w:rsid w:val="007E008B"/>
    <w:rsid w:val="007E05B9"/>
    <w:rsid w:val="007E1A9E"/>
    <w:rsid w:val="007E3377"/>
    <w:rsid w:val="007E3A17"/>
    <w:rsid w:val="007E3D47"/>
    <w:rsid w:val="007E6186"/>
    <w:rsid w:val="007E7207"/>
    <w:rsid w:val="007E7D9B"/>
    <w:rsid w:val="007F2C6D"/>
    <w:rsid w:val="007F5B47"/>
    <w:rsid w:val="00803866"/>
    <w:rsid w:val="008039E2"/>
    <w:rsid w:val="00805B5B"/>
    <w:rsid w:val="00812AE6"/>
    <w:rsid w:val="008130C7"/>
    <w:rsid w:val="00814DA3"/>
    <w:rsid w:val="00815C43"/>
    <w:rsid w:val="00815F84"/>
    <w:rsid w:val="00817D27"/>
    <w:rsid w:val="0082058B"/>
    <w:rsid w:val="008245C8"/>
    <w:rsid w:val="00824A0D"/>
    <w:rsid w:val="0083180E"/>
    <w:rsid w:val="00833922"/>
    <w:rsid w:val="00835270"/>
    <w:rsid w:val="00835481"/>
    <w:rsid w:val="00835F75"/>
    <w:rsid w:val="00836A79"/>
    <w:rsid w:val="008377C3"/>
    <w:rsid w:val="00840729"/>
    <w:rsid w:val="00840D22"/>
    <w:rsid w:val="0084293B"/>
    <w:rsid w:val="00842E3F"/>
    <w:rsid w:val="00845849"/>
    <w:rsid w:val="00845BF1"/>
    <w:rsid w:val="00846A78"/>
    <w:rsid w:val="00850C9A"/>
    <w:rsid w:val="00852A1A"/>
    <w:rsid w:val="008532E1"/>
    <w:rsid w:val="00853FDD"/>
    <w:rsid w:val="0086221A"/>
    <w:rsid w:val="00863490"/>
    <w:rsid w:val="00864160"/>
    <w:rsid w:val="008655D3"/>
    <w:rsid w:val="008670BF"/>
    <w:rsid w:val="00871A60"/>
    <w:rsid w:val="008722EC"/>
    <w:rsid w:val="00872D14"/>
    <w:rsid w:val="00872DB4"/>
    <w:rsid w:val="00873F25"/>
    <w:rsid w:val="008759AB"/>
    <w:rsid w:val="00880166"/>
    <w:rsid w:val="00880CC0"/>
    <w:rsid w:val="008818F1"/>
    <w:rsid w:val="00881B2E"/>
    <w:rsid w:val="00881F13"/>
    <w:rsid w:val="0088275A"/>
    <w:rsid w:val="008840C1"/>
    <w:rsid w:val="00887C9C"/>
    <w:rsid w:val="00890DAE"/>
    <w:rsid w:val="00892779"/>
    <w:rsid w:val="00897055"/>
    <w:rsid w:val="008A0990"/>
    <w:rsid w:val="008A2274"/>
    <w:rsid w:val="008A45DE"/>
    <w:rsid w:val="008A4C56"/>
    <w:rsid w:val="008A68BF"/>
    <w:rsid w:val="008A75A8"/>
    <w:rsid w:val="008A7FA3"/>
    <w:rsid w:val="008B4D47"/>
    <w:rsid w:val="008B5571"/>
    <w:rsid w:val="008B5BC9"/>
    <w:rsid w:val="008B6172"/>
    <w:rsid w:val="008C65E1"/>
    <w:rsid w:val="008C669F"/>
    <w:rsid w:val="008C769F"/>
    <w:rsid w:val="008D0D77"/>
    <w:rsid w:val="008D0D8A"/>
    <w:rsid w:val="008D1C10"/>
    <w:rsid w:val="008D3181"/>
    <w:rsid w:val="008D3354"/>
    <w:rsid w:val="008D3A7A"/>
    <w:rsid w:val="008D3D27"/>
    <w:rsid w:val="008D6092"/>
    <w:rsid w:val="008E082E"/>
    <w:rsid w:val="008E1E60"/>
    <w:rsid w:val="008E20D6"/>
    <w:rsid w:val="008E3D96"/>
    <w:rsid w:val="008E5C31"/>
    <w:rsid w:val="008E6A7F"/>
    <w:rsid w:val="008E7DD7"/>
    <w:rsid w:val="008F2249"/>
    <w:rsid w:val="008F3E87"/>
    <w:rsid w:val="008F4ADB"/>
    <w:rsid w:val="008F73D6"/>
    <w:rsid w:val="008F7B08"/>
    <w:rsid w:val="00900F25"/>
    <w:rsid w:val="00901397"/>
    <w:rsid w:val="00905C1E"/>
    <w:rsid w:val="00905DE6"/>
    <w:rsid w:val="009075D8"/>
    <w:rsid w:val="00910E10"/>
    <w:rsid w:val="00911454"/>
    <w:rsid w:val="00912E95"/>
    <w:rsid w:val="00914D5C"/>
    <w:rsid w:val="00914E2B"/>
    <w:rsid w:val="0091640E"/>
    <w:rsid w:val="0091676F"/>
    <w:rsid w:val="00916911"/>
    <w:rsid w:val="009172F4"/>
    <w:rsid w:val="00917E21"/>
    <w:rsid w:val="00921F3C"/>
    <w:rsid w:val="00923B35"/>
    <w:rsid w:val="009243B2"/>
    <w:rsid w:val="0092651B"/>
    <w:rsid w:val="0093050A"/>
    <w:rsid w:val="009306DB"/>
    <w:rsid w:val="009317C2"/>
    <w:rsid w:val="00931EA6"/>
    <w:rsid w:val="0093387C"/>
    <w:rsid w:val="009346BE"/>
    <w:rsid w:val="00935364"/>
    <w:rsid w:val="0093566A"/>
    <w:rsid w:val="00937597"/>
    <w:rsid w:val="00937AA5"/>
    <w:rsid w:val="00937F60"/>
    <w:rsid w:val="009424E3"/>
    <w:rsid w:val="00942E93"/>
    <w:rsid w:val="00946587"/>
    <w:rsid w:val="00946989"/>
    <w:rsid w:val="00946FBB"/>
    <w:rsid w:val="00951434"/>
    <w:rsid w:val="009533A9"/>
    <w:rsid w:val="009547C3"/>
    <w:rsid w:val="009556D5"/>
    <w:rsid w:val="00960054"/>
    <w:rsid w:val="0096142C"/>
    <w:rsid w:val="00962D1C"/>
    <w:rsid w:val="00964F60"/>
    <w:rsid w:val="00965EEC"/>
    <w:rsid w:val="009663C3"/>
    <w:rsid w:val="00966754"/>
    <w:rsid w:val="0096701B"/>
    <w:rsid w:val="00967259"/>
    <w:rsid w:val="00970D78"/>
    <w:rsid w:val="00974CFD"/>
    <w:rsid w:val="00974DF2"/>
    <w:rsid w:val="009803CB"/>
    <w:rsid w:val="009810DE"/>
    <w:rsid w:val="00981BB5"/>
    <w:rsid w:val="009831BD"/>
    <w:rsid w:val="009849F7"/>
    <w:rsid w:val="00985836"/>
    <w:rsid w:val="00987791"/>
    <w:rsid w:val="00990DCB"/>
    <w:rsid w:val="00990EF5"/>
    <w:rsid w:val="009919EB"/>
    <w:rsid w:val="009955EB"/>
    <w:rsid w:val="00995DA1"/>
    <w:rsid w:val="00996386"/>
    <w:rsid w:val="009A00EB"/>
    <w:rsid w:val="009A07EC"/>
    <w:rsid w:val="009A1457"/>
    <w:rsid w:val="009A264E"/>
    <w:rsid w:val="009A3403"/>
    <w:rsid w:val="009A37E3"/>
    <w:rsid w:val="009A444B"/>
    <w:rsid w:val="009A4ADB"/>
    <w:rsid w:val="009A5FD6"/>
    <w:rsid w:val="009A736E"/>
    <w:rsid w:val="009A7DF6"/>
    <w:rsid w:val="009B1CAF"/>
    <w:rsid w:val="009B268C"/>
    <w:rsid w:val="009B308B"/>
    <w:rsid w:val="009B5F8D"/>
    <w:rsid w:val="009B69C5"/>
    <w:rsid w:val="009B70EF"/>
    <w:rsid w:val="009B733D"/>
    <w:rsid w:val="009B786A"/>
    <w:rsid w:val="009C0E32"/>
    <w:rsid w:val="009C24E4"/>
    <w:rsid w:val="009C24F4"/>
    <w:rsid w:val="009C2902"/>
    <w:rsid w:val="009C3531"/>
    <w:rsid w:val="009C6233"/>
    <w:rsid w:val="009C66E4"/>
    <w:rsid w:val="009C6BCE"/>
    <w:rsid w:val="009C7B84"/>
    <w:rsid w:val="009CE828"/>
    <w:rsid w:val="009D09F1"/>
    <w:rsid w:val="009D0BC1"/>
    <w:rsid w:val="009D7B2C"/>
    <w:rsid w:val="009E1F22"/>
    <w:rsid w:val="009E276D"/>
    <w:rsid w:val="009E2F98"/>
    <w:rsid w:val="009E4B00"/>
    <w:rsid w:val="009E5665"/>
    <w:rsid w:val="009E7680"/>
    <w:rsid w:val="009E7B53"/>
    <w:rsid w:val="009F028C"/>
    <w:rsid w:val="009F0E72"/>
    <w:rsid w:val="009F10CA"/>
    <w:rsid w:val="009F23E6"/>
    <w:rsid w:val="009F4CFF"/>
    <w:rsid w:val="009F4F5E"/>
    <w:rsid w:val="009F505A"/>
    <w:rsid w:val="009F643A"/>
    <w:rsid w:val="009F718F"/>
    <w:rsid w:val="009F7D61"/>
    <w:rsid w:val="00A013B7"/>
    <w:rsid w:val="00A03439"/>
    <w:rsid w:val="00A042B8"/>
    <w:rsid w:val="00A0733C"/>
    <w:rsid w:val="00A0763D"/>
    <w:rsid w:val="00A07AD1"/>
    <w:rsid w:val="00A10360"/>
    <w:rsid w:val="00A13119"/>
    <w:rsid w:val="00A1319A"/>
    <w:rsid w:val="00A1398C"/>
    <w:rsid w:val="00A14B69"/>
    <w:rsid w:val="00A14D4F"/>
    <w:rsid w:val="00A14E19"/>
    <w:rsid w:val="00A16AA4"/>
    <w:rsid w:val="00A16EF7"/>
    <w:rsid w:val="00A22920"/>
    <w:rsid w:val="00A23314"/>
    <w:rsid w:val="00A245FF"/>
    <w:rsid w:val="00A2491B"/>
    <w:rsid w:val="00A25B89"/>
    <w:rsid w:val="00A30264"/>
    <w:rsid w:val="00A30FCA"/>
    <w:rsid w:val="00A325F7"/>
    <w:rsid w:val="00A34D8F"/>
    <w:rsid w:val="00A34DB0"/>
    <w:rsid w:val="00A35198"/>
    <w:rsid w:val="00A352FD"/>
    <w:rsid w:val="00A364E4"/>
    <w:rsid w:val="00A40856"/>
    <w:rsid w:val="00A40C8F"/>
    <w:rsid w:val="00A414DB"/>
    <w:rsid w:val="00A42FAD"/>
    <w:rsid w:val="00A43CB7"/>
    <w:rsid w:val="00A50AD6"/>
    <w:rsid w:val="00A52A7D"/>
    <w:rsid w:val="00A54DF4"/>
    <w:rsid w:val="00A6122F"/>
    <w:rsid w:val="00A6204B"/>
    <w:rsid w:val="00A62DC7"/>
    <w:rsid w:val="00A63DFA"/>
    <w:rsid w:val="00A65F24"/>
    <w:rsid w:val="00A66354"/>
    <w:rsid w:val="00A67DD0"/>
    <w:rsid w:val="00A7090F"/>
    <w:rsid w:val="00A71E08"/>
    <w:rsid w:val="00A729D3"/>
    <w:rsid w:val="00A72C94"/>
    <w:rsid w:val="00A75479"/>
    <w:rsid w:val="00A76FB4"/>
    <w:rsid w:val="00A80320"/>
    <w:rsid w:val="00A81D39"/>
    <w:rsid w:val="00A8258F"/>
    <w:rsid w:val="00A86AE1"/>
    <w:rsid w:val="00A86B8A"/>
    <w:rsid w:val="00A87203"/>
    <w:rsid w:val="00A92154"/>
    <w:rsid w:val="00A931A5"/>
    <w:rsid w:val="00A94032"/>
    <w:rsid w:val="00A95674"/>
    <w:rsid w:val="00AA06C9"/>
    <w:rsid w:val="00AA1B0E"/>
    <w:rsid w:val="00AA246B"/>
    <w:rsid w:val="00AA31F7"/>
    <w:rsid w:val="00AA5BE0"/>
    <w:rsid w:val="00AA5D25"/>
    <w:rsid w:val="00AA5F1F"/>
    <w:rsid w:val="00AA62A3"/>
    <w:rsid w:val="00AA681D"/>
    <w:rsid w:val="00AA7116"/>
    <w:rsid w:val="00AA7E4B"/>
    <w:rsid w:val="00AB1652"/>
    <w:rsid w:val="00AB2ED3"/>
    <w:rsid w:val="00AB47CA"/>
    <w:rsid w:val="00AB5667"/>
    <w:rsid w:val="00AB66FE"/>
    <w:rsid w:val="00AC0A6C"/>
    <w:rsid w:val="00AC0EAF"/>
    <w:rsid w:val="00AC24EF"/>
    <w:rsid w:val="00AC4A79"/>
    <w:rsid w:val="00AC51AD"/>
    <w:rsid w:val="00AC7813"/>
    <w:rsid w:val="00AC79B5"/>
    <w:rsid w:val="00AD189C"/>
    <w:rsid w:val="00AD2349"/>
    <w:rsid w:val="00AD583F"/>
    <w:rsid w:val="00AD74DF"/>
    <w:rsid w:val="00AE0122"/>
    <w:rsid w:val="00AE0D01"/>
    <w:rsid w:val="00AE0E81"/>
    <w:rsid w:val="00AE585A"/>
    <w:rsid w:val="00AF041B"/>
    <w:rsid w:val="00AF2766"/>
    <w:rsid w:val="00AF317E"/>
    <w:rsid w:val="00AF3217"/>
    <w:rsid w:val="00AF46AF"/>
    <w:rsid w:val="00AF5C15"/>
    <w:rsid w:val="00AF5C66"/>
    <w:rsid w:val="00B002AB"/>
    <w:rsid w:val="00B00ED4"/>
    <w:rsid w:val="00B022AB"/>
    <w:rsid w:val="00B02582"/>
    <w:rsid w:val="00B03627"/>
    <w:rsid w:val="00B0446A"/>
    <w:rsid w:val="00B06093"/>
    <w:rsid w:val="00B06308"/>
    <w:rsid w:val="00B06F5A"/>
    <w:rsid w:val="00B07821"/>
    <w:rsid w:val="00B12571"/>
    <w:rsid w:val="00B1273C"/>
    <w:rsid w:val="00B12E1C"/>
    <w:rsid w:val="00B14326"/>
    <w:rsid w:val="00B146F6"/>
    <w:rsid w:val="00B14AD1"/>
    <w:rsid w:val="00B15C90"/>
    <w:rsid w:val="00B171F9"/>
    <w:rsid w:val="00B17B84"/>
    <w:rsid w:val="00B20D71"/>
    <w:rsid w:val="00B20EB2"/>
    <w:rsid w:val="00B22306"/>
    <w:rsid w:val="00B23793"/>
    <w:rsid w:val="00B2436E"/>
    <w:rsid w:val="00B24910"/>
    <w:rsid w:val="00B2532F"/>
    <w:rsid w:val="00B26C20"/>
    <w:rsid w:val="00B26EFE"/>
    <w:rsid w:val="00B33BDC"/>
    <w:rsid w:val="00B340EE"/>
    <w:rsid w:val="00B35007"/>
    <w:rsid w:val="00B35133"/>
    <w:rsid w:val="00B364DE"/>
    <w:rsid w:val="00B37E44"/>
    <w:rsid w:val="00B409AC"/>
    <w:rsid w:val="00B40FB7"/>
    <w:rsid w:val="00B46008"/>
    <w:rsid w:val="00B463BC"/>
    <w:rsid w:val="00B4701D"/>
    <w:rsid w:val="00B5035B"/>
    <w:rsid w:val="00B50629"/>
    <w:rsid w:val="00B508A4"/>
    <w:rsid w:val="00B514D3"/>
    <w:rsid w:val="00B52B17"/>
    <w:rsid w:val="00B548E2"/>
    <w:rsid w:val="00B55788"/>
    <w:rsid w:val="00B61E44"/>
    <w:rsid w:val="00B64383"/>
    <w:rsid w:val="00B6721F"/>
    <w:rsid w:val="00B675C8"/>
    <w:rsid w:val="00B70308"/>
    <w:rsid w:val="00B71278"/>
    <w:rsid w:val="00B7169E"/>
    <w:rsid w:val="00B72101"/>
    <w:rsid w:val="00B7403D"/>
    <w:rsid w:val="00B75747"/>
    <w:rsid w:val="00B77050"/>
    <w:rsid w:val="00B80249"/>
    <w:rsid w:val="00B8030B"/>
    <w:rsid w:val="00B81DF2"/>
    <w:rsid w:val="00B825DB"/>
    <w:rsid w:val="00B83A80"/>
    <w:rsid w:val="00B8477A"/>
    <w:rsid w:val="00B850B3"/>
    <w:rsid w:val="00B85546"/>
    <w:rsid w:val="00B86C5B"/>
    <w:rsid w:val="00B90200"/>
    <w:rsid w:val="00B91CC3"/>
    <w:rsid w:val="00B93A1C"/>
    <w:rsid w:val="00B96524"/>
    <w:rsid w:val="00B97769"/>
    <w:rsid w:val="00BA61BC"/>
    <w:rsid w:val="00BA6560"/>
    <w:rsid w:val="00BB06E2"/>
    <w:rsid w:val="00BB1032"/>
    <w:rsid w:val="00BB5293"/>
    <w:rsid w:val="00BB5BC1"/>
    <w:rsid w:val="00BB7D77"/>
    <w:rsid w:val="00BC0445"/>
    <w:rsid w:val="00BC0B25"/>
    <w:rsid w:val="00BC1BFA"/>
    <w:rsid w:val="00BC23C3"/>
    <w:rsid w:val="00BC6858"/>
    <w:rsid w:val="00BC7321"/>
    <w:rsid w:val="00BD1E00"/>
    <w:rsid w:val="00BD3CF1"/>
    <w:rsid w:val="00BD4046"/>
    <w:rsid w:val="00BE61F5"/>
    <w:rsid w:val="00BE6FA6"/>
    <w:rsid w:val="00BF1315"/>
    <w:rsid w:val="00BF2346"/>
    <w:rsid w:val="00BF5937"/>
    <w:rsid w:val="00BF6066"/>
    <w:rsid w:val="00BF6F9E"/>
    <w:rsid w:val="00BF78E4"/>
    <w:rsid w:val="00C0077D"/>
    <w:rsid w:val="00C0087C"/>
    <w:rsid w:val="00C00D8D"/>
    <w:rsid w:val="00C023CF"/>
    <w:rsid w:val="00C024AD"/>
    <w:rsid w:val="00C02CF5"/>
    <w:rsid w:val="00C04B9B"/>
    <w:rsid w:val="00C05913"/>
    <w:rsid w:val="00C0663E"/>
    <w:rsid w:val="00C067A0"/>
    <w:rsid w:val="00C11B3A"/>
    <w:rsid w:val="00C11BC0"/>
    <w:rsid w:val="00C13296"/>
    <w:rsid w:val="00C13AFE"/>
    <w:rsid w:val="00C16562"/>
    <w:rsid w:val="00C216E7"/>
    <w:rsid w:val="00C2435D"/>
    <w:rsid w:val="00C24703"/>
    <w:rsid w:val="00C25EDB"/>
    <w:rsid w:val="00C2700D"/>
    <w:rsid w:val="00C339A4"/>
    <w:rsid w:val="00C37D3F"/>
    <w:rsid w:val="00C4070A"/>
    <w:rsid w:val="00C4144F"/>
    <w:rsid w:val="00C418F8"/>
    <w:rsid w:val="00C41C19"/>
    <w:rsid w:val="00C43431"/>
    <w:rsid w:val="00C44FEF"/>
    <w:rsid w:val="00C453CC"/>
    <w:rsid w:val="00C45A24"/>
    <w:rsid w:val="00C46AE7"/>
    <w:rsid w:val="00C4785C"/>
    <w:rsid w:val="00C479A9"/>
    <w:rsid w:val="00C51E83"/>
    <w:rsid w:val="00C53425"/>
    <w:rsid w:val="00C53EFD"/>
    <w:rsid w:val="00C55BBB"/>
    <w:rsid w:val="00C5792C"/>
    <w:rsid w:val="00C61278"/>
    <w:rsid w:val="00C63F3E"/>
    <w:rsid w:val="00C64482"/>
    <w:rsid w:val="00C6592B"/>
    <w:rsid w:val="00C665AB"/>
    <w:rsid w:val="00C66BE9"/>
    <w:rsid w:val="00C6754B"/>
    <w:rsid w:val="00C705E7"/>
    <w:rsid w:val="00C7130A"/>
    <w:rsid w:val="00C71C9C"/>
    <w:rsid w:val="00C73421"/>
    <w:rsid w:val="00C73FB3"/>
    <w:rsid w:val="00C747F8"/>
    <w:rsid w:val="00C74820"/>
    <w:rsid w:val="00C74889"/>
    <w:rsid w:val="00C75D99"/>
    <w:rsid w:val="00C75DD9"/>
    <w:rsid w:val="00C77CF6"/>
    <w:rsid w:val="00C80599"/>
    <w:rsid w:val="00C80825"/>
    <w:rsid w:val="00C80AD0"/>
    <w:rsid w:val="00C8251D"/>
    <w:rsid w:val="00C826F5"/>
    <w:rsid w:val="00C84952"/>
    <w:rsid w:val="00C8572B"/>
    <w:rsid w:val="00C85CB2"/>
    <w:rsid w:val="00C8684C"/>
    <w:rsid w:val="00C87A63"/>
    <w:rsid w:val="00C87F9D"/>
    <w:rsid w:val="00C90491"/>
    <w:rsid w:val="00C91426"/>
    <w:rsid w:val="00C9195C"/>
    <w:rsid w:val="00C93843"/>
    <w:rsid w:val="00C9388A"/>
    <w:rsid w:val="00C94A59"/>
    <w:rsid w:val="00C94C26"/>
    <w:rsid w:val="00C96664"/>
    <w:rsid w:val="00C972E7"/>
    <w:rsid w:val="00C97DAE"/>
    <w:rsid w:val="00CA3915"/>
    <w:rsid w:val="00CA4249"/>
    <w:rsid w:val="00CA5960"/>
    <w:rsid w:val="00CA6123"/>
    <w:rsid w:val="00CA64E0"/>
    <w:rsid w:val="00CA6847"/>
    <w:rsid w:val="00CB32BE"/>
    <w:rsid w:val="00CB3B93"/>
    <w:rsid w:val="00CB44E4"/>
    <w:rsid w:val="00CB4696"/>
    <w:rsid w:val="00CB480F"/>
    <w:rsid w:val="00CB5653"/>
    <w:rsid w:val="00CC045A"/>
    <w:rsid w:val="00CC2F1B"/>
    <w:rsid w:val="00CC5FB2"/>
    <w:rsid w:val="00CC64F6"/>
    <w:rsid w:val="00CC74AA"/>
    <w:rsid w:val="00CD2313"/>
    <w:rsid w:val="00CD391F"/>
    <w:rsid w:val="00CD3C61"/>
    <w:rsid w:val="00CD4D67"/>
    <w:rsid w:val="00CD5B04"/>
    <w:rsid w:val="00CE1976"/>
    <w:rsid w:val="00CE32E0"/>
    <w:rsid w:val="00CE4081"/>
    <w:rsid w:val="00CE6BD0"/>
    <w:rsid w:val="00CE6EE0"/>
    <w:rsid w:val="00CF0179"/>
    <w:rsid w:val="00CF03D5"/>
    <w:rsid w:val="00CF1C0F"/>
    <w:rsid w:val="00CF3303"/>
    <w:rsid w:val="00CF59B8"/>
    <w:rsid w:val="00CF5B2A"/>
    <w:rsid w:val="00CF7ABF"/>
    <w:rsid w:val="00D01135"/>
    <w:rsid w:val="00D0226B"/>
    <w:rsid w:val="00D03ECF"/>
    <w:rsid w:val="00D03FE0"/>
    <w:rsid w:val="00D04948"/>
    <w:rsid w:val="00D0515C"/>
    <w:rsid w:val="00D05C8F"/>
    <w:rsid w:val="00D07C73"/>
    <w:rsid w:val="00D07CE7"/>
    <w:rsid w:val="00D1163C"/>
    <w:rsid w:val="00D121F6"/>
    <w:rsid w:val="00D12251"/>
    <w:rsid w:val="00D126C2"/>
    <w:rsid w:val="00D1331B"/>
    <w:rsid w:val="00D14AB1"/>
    <w:rsid w:val="00D15E5A"/>
    <w:rsid w:val="00D16F36"/>
    <w:rsid w:val="00D178FE"/>
    <w:rsid w:val="00D20C7D"/>
    <w:rsid w:val="00D22046"/>
    <w:rsid w:val="00D22220"/>
    <w:rsid w:val="00D22C0A"/>
    <w:rsid w:val="00D23736"/>
    <w:rsid w:val="00D25453"/>
    <w:rsid w:val="00D30208"/>
    <w:rsid w:val="00D30449"/>
    <w:rsid w:val="00D32309"/>
    <w:rsid w:val="00D33E44"/>
    <w:rsid w:val="00D341C7"/>
    <w:rsid w:val="00D36156"/>
    <w:rsid w:val="00D408F0"/>
    <w:rsid w:val="00D40B5F"/>
    <w:rsid w:val="00D40F90"/>
    <w:rsid w:val="00D42FED"/>
    <w:rsid w:val="00D4368B"/>
    <w:rsid w:val="00D43C80"/>
    <w:rsid w:val="00D43E9D"/>
    <w:rsid w:val="00D4662E"/>
    <w:rsid w:val="00D466EF"/>
    <w:rsid w:val="00D468F1"/>
    <w:rsid w:val="00D46EFB"/>
    <w:rsid w:val="00D47382"/>
    <w:rsid w:val="00D47596"/>
    <w:rsid w:val="00D5119A"/>
    <w:rsid w:val="00D51468"/>
    <w:rsid w:val="00D533AD"/>
    <w:rsid w:val="00D552EA"/>
    <w:rsid w:val="00D55475"/>
    <w:rsid w:val="00D56722"/>
    <w:rsid w:val="00D63291"/>
    <w:rsid w:val="00D6405F"/>
    <w:rsid w:val="00D64FAA"/>
    <w:rsid w:val="00D70E9B"/>
    <w:rsid w:val="00D73002"/>
    <w:rsid w:val="00D7579A"/>
    <w:rsid w:val="00D75FFB"/>
    <w:rsid w:val="00D76306"/>
    <w:rsid w:val="00D76425"/>
    <w:rsid w:val="00D818AC"/>
    <w:rsid w:val="00D8258E"/>
    <w:rsid w:val="00D82F2F"/>
    <w:rsid w:val="00D85C8D"/>
    <w:rsid w:val="00D8728C"/>
    <w:rsid w:val="00D87F93"/>
    <w:rsid w:val="00D90544"/>
    <w:rsid w:val="00D914C3"/>
    <w:rsid w:val="00D91736"/>
    <w:rsid w:val="00D917DB"/>
    <w:rsid w:val="00D9313C"/>
    <w:rsid w:val="00D9560C"/>
    <w:rsid w:val="00D962EF"/>
    <w:rsid w:val="00D970DF"/>
    <w:rsid w:val="00D975CA"/>
    <w:rsid w:val="00DA0FB2"/>
    <w:rsid w:val="00DA16C2"/>
    <w:rsid w:val="00DA1D22"/>
    <w:rsid w:val="00DA2235"/>
    <w:rsid w:val="00DA3C87"/>
    <w:rsid w:val="00DA5B19"/>
    <w:rsid w:val="00DA7467"/>
    <w:rsid w:val="00DB0C53"/>
    <w:rsid w:val="00DB1820"/>
    <w:rsid w:val="00DB1B51"/>
    <w:rsid w:val="00DB2BA2"/>
    <w:rsid w:val="00DB2F7D"/>
    <w:rsid w:val="00DB3689"/>
    <w:rsid w:val="00DB426E"/>
    <w:rsid w:val="00DB4D8B"/>
    <w:rsid w:val="00DB5D18"/>
    <w:rsid w:val="00DB6807"/>
    <w:rsid w:val="00DB695B"/>
    <w:rsid w:val="00DB7865"/>
    <w:rsid w:val="00DC08E5"/>
    <w:rsid w:val="00DC2324"/>
    <w:rsid w:val="00DC2C35"/>
    <w:rsid w:val="00DC3B22"/>
    <w:rsid w:val="00DC582E"/>
    <w:rsid w:val="00DC5C70"/>
    <w:rsid w:val="00DD1D17"/>
    <w:rsid w:val="00DD1D71"/>
    <w:rsid w:val="00DD2C47"/>
    <w:rsid w:val="00DE1C62"/>
    <w:rsid w:val="00DE3896"/>
    <w:rsid w:val="00DE38D5"/>
    <w:rsid w:val="00DE68B3"/>
    <w:rsid w:val="00DE7D35"/>
    <w:rsid w:val="00DF0960"/>
    <w:rsid w:val="00DF1B65"/>
    <w:rsid w:val="00DF3D02"/>
    <w:rsid w:val="00DF4116"/>
    <w:rsid w:val="00DF5E5E"/>
    <w:rsid w:val="00DF5E6C"/>
    <w:rsid w:val="00DF6905"/>
    <w:rsid w:val="00DF739D"/>
    <w:rsid w:val="00E01B8E"/>
    <w:rsid w:val="00E02C8A"/>
    <w:rsid w:val="00E075A9"/>
    <w:rsid w:val="00E102C4"/>
    <w:rsid w:val="00E13597"/>
    <w:rsid w:val="00E145DC"/>
    <w:rsid w:val="00E14ADB"/>
    <w:rsid w:val="00E15774"/>
    <w:rsid w:val="00E17199"/>
    <w:rsid w:val="00E172F4"/>
    <w:rsid w:val="00E17D8E"/>
    <w:rsid w:val="00E2196B"/>
    <w:rsid w:val="00E22BAE"/>
    <w:rsid w:val="00E23F1E"/>
    <w:rsid w:val="00E258AC"/>
    <w:rsid w:val="00E25C49"/>
    <w:rsid w:val="00E26244"/>
    <w:rsid w:val="00E26591"/>
    <w:rsid w:val="00E2672B"/>
    <w:rsid w:val="00E26D33"/>
    <w:rsid w:val="00E276E0"/>
    <w:rsid w:val="00E304B7"/>
    <w:rsid w:val="00E317A5"/>
    <w:rsid w:val="00E36E25"/>
    <w:rsid w:val="00E40266"/>
    <w:rsid w:val="00E40B89"/>
    <w:rsid w:val="00E4374B"/>
    <w:rsid w:val="00E4683A"/>
    <w:rsid w:val="00E475D4"/>
    <w:rsid w:val="00E477C2"/>
    <w:rsid w:val="00E4794A"/>
    <w:rsid w:val="00E47BB6"/>
    <w:rsid w:val="00E52649"/>
    <w:rsid w:val="00E5383E"/>
    <w:rsid w:val="00E55D1D"/>
    <w:rsid w:val="00E5668F"/>
    <w:rsid w:val="00E617E6"/>
    <w:rsid w:val="00E622A2"/>
    <w:rsid w:val="00E64A71"/>
    <w:rsid w:val="00E651F9"/>
    <w:rsid w:val="00E656C5"/>
    <w:rsid w:val="00E6780C"/>
    <w:rsid w:val="00E70117"/>
    <w:rsid w:val="00E71B04"/>
    <w:rsid w:val="00E73322"/>
    <w:rsid w:val="00E74B5D"/>
    <w:rsid w:val="00E75220"/>
    <w:rsid w:val="00E75A0F"/>
    <w:rsid w:val="00E77B1B"/>
    <w:rsid w:val="00E7D5D5"/>
    <w:rsid w:val="00E814EB"/>
    <w:rsid w:val="00E84B64"/>
    <w:rsid w:val="00E85C4C"/>
    <w:rsid w:val="00E86EFF"/>
    <w:rsid w:val="00E87D48"/>
    <w:rsid w:val="00E93956"/>
    <w:rsid w:val="00E96E3B"/>
    <w:rsid w:val="00E96E89"/>
    <w:rsid w:val="00E96F9B"/>
    <w:rsid w:val="00EA0423"/>
    <w:rsid w:val="00EA06E0"/>
    <w:rsid w:val="00EA2B9D"/>
    <w:rsid w:val="00EA3201"/>
    <w:rsid w:val="00EA347E"/>
    <w:rsid w:val="00EA3918"/>
    <w:rsid w:val="00EA3DDC"/>
    <w:rsid w:val="00EA765A"/>
    <w:rsid w:val="00EA7C8D"/>
    <w:rsid w:val="00EB3F7E"/>
    <w:rsid w:val="00EB4476"/>
    <w:rsid w:val="00EB4C85"/>
    <w:rsid w:val="00EB4FA1"/>
    <w:rsid w:val="00EB58B5"/>
    <w:rsid w:val="00EB63D1"/>
    <w:rsid w:val="00EB74CA"/>
    <w:rsid w:val="00EC00B9"/>
    <w:rsid w:val="00EC395C"/>
    <w:rsid w:val="00EC64C9"/>
    <w:rsid w:val="00ED188F"/>
    <w:rsid w:val="00ED3C59"/>
    <w:rsid w:val="00ED473C"/>
    <w:rsid w:val="00ED4C43"/>
    <w:rsid w:val="00ED505C"/>
    <w:rsid w:val="00ED66D8"/>
    <w:rsid w:val="00ED6D6A"/>
    <w:rsid w:val="00EE2368"/>
    <w:rsid w:val="00EE4569"/>
    <w:rsid w:val="00EE740E"/>
    <w:rsid w:val="00EE7AD3"/>
    <w:rsid w:val="00EF0A3E"/>
    <w:rsid w:val="00EF1F36"/>
    <w:rsid w:val="00EF2AE2"/>
    <w:rsid w:val="00EF3A5F"/>
    <w:rsid w:val="00EF418E"/>
    <w:rsid w:val="00EF60F2"/>
    <w:rsid w:val="00F01A3E"/>
    <w:rsid w:val="00F02142"/>
    <w:rsid w:val="00F02A8A"/>
    <w:rsid w:val="00F02A90"/>
    <w:rsid w:val="00F054E7"/>
    <w:rsid w:val="00F05E33"/>
    <w:rsid w:val="00F06C7F"/>
    <w:rsid w:val="00F077AD"/>
    <w:rsid w:val="00F11CCA"/>
    <w:rsid w:val="00F15A53"/>
    <w:rsid w:val="00F15E90"/>
    <w:rsid w:val="00F177B2"/>
    <w:rsid w:val="00F207BD"/>
    <w:rsid w:val="00F2122E"/>
    <w:rsid w:val="00F21C0A"/>
    <w:rsid w:val="00F21DE9"/>
    <w:rsid w:val="00F22D12"/>
    <w:rsid w:val="00F249CB"/>
    <w:rsid w:val="00F25FC4"/>
    <w:rsid w:val="00F26F53"/>
    <w:rsid w:val="00F27479"/>
    <w:rsid w:val="00F2763C"/>
    <w:rsid w:val="00F312C8"/>
    <w:rsid w:val="00F3316A"/>
    <w:rsid w:val="00F35752"/>
    <w:rsid w:val="00F358B3"/>
    <w:rsid w:val="00F3704C"/>
    <w:rsid w:val="00F40B69"/>
    <w:rsid w:val="00F414AF"/>
    <w:rsid w:val="00F4212E"/>
    <w:rsid w:val="00F4226C"/>
    <w:rsid w:val="00F42C04"/>
    <w:rsid w:val="00F43F8C"/>
    <w:rsid w:val="00F46F1B"/>
    <w:rsid w:val="00F50E86"/>
    <w:rsid w:val="00F51369"/>
    <w:rsid w:val="00F51FF0"/>
    <w:rsid w:val="00F544BF"/>
    <w:rsid w:val="00F55041"/>
    <w:rsid w:val="00F60EB4"/>
    <w:rsid w:val="00F60EE0"/>
    <w:rsid w:val="00F6247F"/>
    <w:rsid w:val="00F62E64"/>
    <w:rsid w:val="00F6384C"/>
    <w:rsid w:val="00F64A48"/>
    <w:rsid w:val="00F6587D"/>
    <w:rsid w:val="00F65F93"/>
    <w:rsid w:val="00F675B1"/>
    <w:rsid w:val="00F724EE"/>
    <w:rsid w:val="00F76858"/>
    <w:rsid w:val="00F80329"/>
    <w:rsid w:val="00F85F79"/>
    <w:rsid w:val="00F92533"/>
    <w:rsid w:val="00F96C92"/>
    <w:rsid w:val="00F9757C"/>
    <w:rsid w:val="00F977C1"/>
    <w:rsid w:val="00F97D78"/>
    <w:rsid w:val="00FA15E7"/>
    <w:rsid w:val="00FA16E1"/>
    <w:rsid w:val="00FA244C"/>
    <w:rsid w:val="00FA2527"/>
    <w:rsid w:val="00FA2B68"/>
    <w:rsid w:val="00FA48AB"/>
    <w:rsid w:val="00FA5967"/>
    <w:rsid w:val="00FB0D20"/>
    <w:rsid w:val="00FB0DC8"/>
    <w:rsid w:val="00FB12B2"/>
    <w:rsid w:val="00FB3229"/>
    <w:rsid w:val="00FB3CF1"/>
    <w:rsid w:val="00FB74A8"/>
    <w:rsid w:val="00FC0601"/>
    <w:rsid w:val="00FC30EF"/>
    <w:rsid w:val="00FC3ECC"/>
    <w:rsid w:val="00FC47F0"/>
    <w:rsid w:val="00FC4E55"/>
    <w:rsid w:val="00FC5EE4"/>
    <w:rsid w:val="00FC6FC7"/>
    <w:rsid w:val="00FC74CE"/>
    <w:rsid w:val="00FC7C36"/>
    <w:rsid w:val="00FD00E2"/>
    <w:rsid w:val="00FD0C87"/>
    <w:rsid w:val="00FD3B46"/>
    <w:rsid w:val="00FD3EF0"/>
    <w:rsid w:val="00FD4068"/>
    <w:rsid w:val="00FD51AE"/>
    <w:rsid w:val="00FD51D4"/>
    <w:rsid w:val="00FD53A7"/>
    <w:rsid w:val="00FD68A7"/>
    <w:rsid w:val="00FD710B"/>
    <w:rsid w:val="00FE0A1E"/>
    <w:rsid w:val="00FE0A54"/>
    <w:rsid w:val="00FE30D2"/>
    <w:rsid w:val="00FE3218"/>
    <w:rsid w:val="00FE3C89"/>
    <w:rsid w:val="00FE4094"/>
    <w:rsid w:val="00FE5BE4"/>
    <w:rsid w:val="00FE6923"/>
    <w:rsid w:val="00FE6B76"/>
    <w:rsid w:val="00FF4B43"/>
    <w:rsid w:val="00FF68BB"/>
    <w:rsid w:val="00FF6A61"/>
    <w:rsid w:val="01F3B0B4"/>
    <w:rsid w:val="022ECA8B"/>
    <w:rsid w:val="025CE58E"/>
    <w:rsid w:val="0312E63E"/>
    <w:rsid w:val="03179857"/>
    <w:rsid w:val="03471651"/>
    <w:rsid w:val="04CD577C"/>
    <w:rsid w:val="04FBA96D"/>
    <w:rsid w:val="05ED5006"/>
    <w:rsid w:val="0661B7E3"/>
    <w:rsid w:val="0677FE1B"/>
    <w:rsid w:val="075F72D4"/>
    <w:rsid w:val="07D1F8A9"/>
    <w:rsid w:val="07FABB52"/>
    <w:rsid w:val="08A68E53"/>
    <w:rsid w:val="0949C710"/>
    <w:rsid w:val="0C4E7A98"/>
    <w:rsid w:val="0C8A293E"/>
    <w:rsid w:val="0CA297F8"/>
    <w:rsid w:val="0CD75D4E"/>
    <w:rsid w:val="0D137411"/>
    <w:rsid w:val="0D4F7530"/>
    <w:rsid w:val="0D78DA65"/>
    <w:rsid w:val="0E4F24AE"/>
    <w:rsid w:val="0EB6452D"/>
    <w:rsid w:val="0EBE3F0A"/>
    <w:rsid w:val="10DF162E"/>
    <w:rsid w:val="11F87E6F"/>
    <w:rsid w:val="12057E60"/>
    <w:rsid w:val="12397038"/>
    <w:rsid w:val="12604BFD"/>
    <w:rsid w:val="1285D7BA"/>
    <w:rsid w:val="131FA9AE"/>
    <w:rsid w:val="1321DD96"/>
    <w:rsid w:val="13C053DE"/>
    <w:rsid w:val="147CEB70"/>
    <w:rsid w:val="14D1BD2C"/>
    <w:rsid w:val="150F9278"/>
    <w:rsid w:val="15CD8729"/>
    <w:rsid w:val="16C1489F"/>
    <w:rsid w:val="16DF9765"/>
    <w:rsid w:val="17AAF049"/>
    <w:rsid w:val="17FCE8E8"/>
    <w:rsid w:val="18B5D0AC"/>
    <w:rsid w:val="1B9B42AE"/>
    <w:rsid w:val="1BAA8FA6"/>
    <w:rsid w:val="1C084367"/>
    <w:rsid w:val="1DF02FD1"/>
    <w:rsid w:val="1ECA6BA1"/>
    <w:rsid w:val="200D9F66"/>
    <w:rsid w:val="203D8435"/>
    <w:rsid w:val="21F6CC54"/>
    <w:rsid w:val="22786EDC"/>
    <w:rsid w:val="22921D3F"/>
    <w:rsid w:val="22C0B0A3"/>
    <w:rsid w:val="23B08ACB"/>
    <w:rsid w:val="2436BA70"/>
    <w:rsid w:val="245B0AA9"/>
    <w:rsid w:val="250EEB38"/>
    <w:rsid w:val="2510AF74"/>
    <w:rsid w:val="25703487"/>
    <w:rsid w:val="2626BB40"/>
    <w:rsid w:val="26A72840"/>
    <w:rsid w:val="26C1BED4"/>
    <w:rsid w:val="27027509"/>
    <w:rsid w:val="2744BB18"/>
    <w:rsid w:val="2A3BEC5D"/>
    <w:rsid w:val="2AF3804E"/>
    <w:rsid w:val="2B5CCDDA"/>
    <w:rsid w:val="2E4F6464"/>
    <w:rsid w:val="305EDA13"/>
    <w:rsid w:val="30652154"/>
    <w:rsid w:val="3091DCED"/>
    <w:rsid w:val="313B1496"/>
    <w:rsid w:val="34B1233C"/>
    <w:rsid w:val="363DCE05"/>
    <w:rsid w:val="373DC0D8"/>
    <w:rsid w:val="38079ECC"/>
    <w:rsid w:val="38332EC7"/>
    <w:rsid w:val="384DCB0A"/>
    <w:rsid w:val="385F61C5"/>
    <w:rsid w:val="38E3BBB4"/>
    <w:rsid w:val="3915A3BF"/>
    <w:rsid w:val="3B5676E6"/>
    <w:rsid w:val="3CC9D9D5"/>
    <w:rsid w:val="3DA60277"/>
    <w:rsid w:val="3E0430FD"/>
    <w:rsid w:val="3E891CE0"/>
    <w:rsid w:val="3FDA14BF"/>
    <w:rsid w:val="4093079D"/>
    <w:rsid w:val="419DC43E"/>
    <w:rsid w:val="4365BE26"/>
    <w:rsid w:val="44BEAF36"/>
    <w:rsid w:val="465FF467"/>
    <w:rsid w:val="46BC329C"/>
    <w:rsid w:val="4964CD15"/>
    <w:rsid w:val="4B19C28A"/>
    <w:rsid w:val="4B9426DC"/>
    <w:rsid w:val="4DD1B75F"/>
    <w:rsid w:val="4DFDAC94"/>
    <w:rsid w:val="4FD61667"/>
    <w:rsid w:val="50515327"/>
    <w:rsid w:val="519E9B9B"/>
    <w:rsid w:val="531EACB4"/>
    <w:rsid w:val="5339F52F"/>
    <w:rsid w:val="537B5D3F"/>
    <w:rsid w:val="54580002"/>
    <w:rsid w:val="54B0FC1A"/>
    <w:rsid w:val="54F4F035"/>
    <w:rsid w:val="562F3404"/>
    <w:rsid w:val="5634F35A"/>
    <w:rsid w:val="569B6924"/>
    <w:rsid w:val="585D1395"/>
    <w:rsid w:val="588429B0"/>
    <w:rsid w:val="58CF3FD3"/>
    <w:rsid w:val="59E948FF"/>
    <w:rsid w:val="5A7E41D0"/>
    <w:rsid w:val="5AEC1F67"/>
    <w:rsid w:val="5B835C27"/>
    <w:rsid w:val="5BC90EA8"/>
    <w:rsid w:val="5C6327FB"/>
    <w:rsid w:val="5DDFAABA"/>
    <w:rsid w:val="5E065FE4"/>
    <w:rsid w:val="5EC876BA"/>
    <w:rsid w:val="604820ED"/>
    <w:rsid w:val="60651471"/>
    <w:rsid w:val="610A9850"/>
    <w:rsid w:val="612DB930"/>
    <w:rsid w:val="6240258D"/>
    <w:rsid w:val="62AF5402"/>
    <w:rsid w:val="63E9AD38"/>
    <w:rsid w:val="65116DDD"/>
    <w:rsid w:val="660088B0"/>
    <w:rsid w:val="67346D21"/>
    <w:rsid w:val="67E2F7AE"/>
    <w:rsid w:val="68AA03C7"/>
    <w:rsid w:val="69A31223"/>
    <w:rsid w:val="6B464611"/>
    <w:rsid w:val="6D046E90"/>
    <w:rsid w:val="6DF17FE1"/>
    <w:rsid w:val="6E15468D"/>
    <w:rsid w:val="6E200A75"/>
    <w:rsid w:val="6F9CAD0D"/>
    <w:rsid w:val="706722E8"/>
    <w:rsid w:val="709D5DB6"/>
    <w:rsid w:val="716488C6"/>
    <w:rsid w:val="722C508A"/>
    <w:rsid w:val="72B9DF8B"/>
    <w:rsid w:val="74CA989B"/>
    <w:rsid w:val="75FA909F"/>
    <w:rsid w:val="765E4CFA"/>
    <w:rsid w:val="768136F0"/>
    <w:rsid w:val="780B317D"/>
    <w:rsid w:val="79666BA5"/>
    <w:rsid w:val="79C24FA9"/>
    <w:rsid w:val="79C2EFDC"/>
    <w:rsid w:val="7A68833E"/>
    <w:rsid w:val="7AE18261"/>
    <w:rsid w:val="7D482652"/>
    <w:rsid w:val="7D54552E"/>
    <w:rsid w:val="7F23CA0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3C2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uiPriority="5"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uiPriority="4"/>
    <w:lsdException w:name="Strong" w:semiHidden="1"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21DE"/>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iPriority w:val="34"/>
    <w:unhideWhenUsed/>
    <w:qFormat/>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4"/>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character" w:styleId="Verwijzingopmerking">
    <w:name w:val="annotation reference"/>
    <w:basedOn w:val="Standaardalinea-lettertype"/>
    <w:uiPriority w:val="99"/>
    <w:semiHidden/>
    <w:unhideWhenUsed/>
    <w:rsid w:val="0093566A"/>
    <w:rPr>
      <w:sz w:val="16"/>
      <w:szCs w:val="16"/>
    </w:rPr>
  </w:style>
  <w:style w:type="paragraph" w:styleId="Tekstopmerking">
    <w:name w:val="annotation text"/>
    <w:basedOn w:val="Standaard"/>
    <w:link w:val="TekstopmerkingChar"/>
    <w:uiPriority w:val="99"/>
    <w:unhideWhenUsed/>
    <w:rsid w:val="0093566A"/>
    <w:pPr>
      <w:spacing w:after="160" w:line="240" w:lineRule="auto"/>
    </w:pPr>
    <w:rPr>
      <w:rFonts w:asciiTheme="minorHAnsi" w:eastAsiaTheme="minorHAnsi" w:hAnsiTheme="minorHAnsi" w:cstheme="minorBidi"/>
      <w:lang w:eastAsia="en-US"/>
    </w:rPr>
  </w:style>
  <w:style w:type="character" w:customStyle="1" w:styleId="TekstopmerkingChar">
    <w:name w:val="Tekst opmerking Char"/>
    <w:basedOn w:val="Standaardalinea-lettertype"/>
    <w:link w:val="Tekstopmerking"/>
    <w:uiPriority w:val="99"/>
    <w:rsid w:val="0093566A"/>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C4785C"/>
    <w:pPr>
      <w:spacing w:after="0"/>
    </w:pPr>
    <w:rPr>
      <w:rFonts w:ascii="Arial" w:eastAsia="Times New Roman" w:hAnsi="Arial" w:cs="Times New Roman"/>
      <w:b/>
      <w:bCs/>
      <w:lang w:eastAsia="nl-NL"/>
    </w:rPr>
  </w:style>
  <w:style w:type="character" w:customStyle="1" w:styleId="OnderwerpvanopmerkingChar">
    <w:name w:val="Onderwerp van opmerking Char"/>
    <w:basedOn w:val="TekstopmerkingChar"/>
    <w:link w:val="Onderwerpvanopmerking"/>
    <w:semiHidden/>
    <w:rsid w:val="00C4785C"/>
    <w:rPr>
      <w:rFonts w:asciiTheme="minorHAnsi" w:eastAsiaTheme="minorHAnsi" w:hAnsiTheme="minorHAnsi" w:cstheme="minorBidi"/>
      <w:b/>
      <w:bCs/>
      <w:lang w:eastAsia="en-US"/>
    </w:rPr>
  </w:style>
  <w:style w:type="paragraph" w:styleId="Revisie">
    <w:name w:val="Revision"/>
    <w:hidden/>
    <w:semiHidden/>
    <w:rsid w:val="002B13EE"/>
    <w:pPr>
      <w:spacing w:line="240" w:lineRule="auto"/>
    </w:pPr>
  </w:style>
  <w:style w:type="paragraph" w:styleId="Geenafstand">
    <w:name w:val="No Spacing"/>
    <w:link w:val="GeenafstandChar"/>
    <w:uiPriority w:val="1"/>
    <w:qFormat/>
    <w:rsid w:val="003A176A"/>
    <w:pPr>
      <w:spacing w:line="240" w:lineRule="auto"/>
    </w:pPr>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3A176A"/>
    <w:rPr>
      <w:rFonts w:asciiTheme="minorHAnsi" w:eastAsiaTheme="minorEastAsia" w:hAnsiTheme="minorHAnsi" w:cstheme="minorBidi"/>
      <w:sz w:val="22"/>
      <w:szCs w:val="22"/>
    </w:rPr>
  </w:style>
  <w:style w:type="character" w:customStyle="1" w:styleId="Onopgelostemelding1">
    <w:name w:val="Onopgeloste melding1"/>
    <w:basedOn w:val="Standaardalinea-lettertype"/>
    <w:uiPriority w:val="99"/>
    <w:semiHidden/>
    <w:unhideWhenUsed/>
    <w:rsid w:val="004E3814"/>
    <w:rPr>
      <w:color w:val="605E5C"/>
      <w:shd w:val="clear" w:color="auto" w:fill="E1DFDD"/>
    </w:rPr>
  </w:style>
  <w:style w:type="paragraph" w:styleId="Normaalweb">
    <w:name w:val="Normal (Web)"/>
    <w:basedOn w:val="Standaard"/>
    <w:uiPriority w:val="99"/>
    <w:semiHidden/>
    <w:unhideWhenUsed/>
    <w:rsid w:val="000D5E0D"/>
    <w:pPr>
      <w:spacing w:before="100" w:beforeAutospacing="1" w:after="100" w:afterAutospacing="1" w:line="240" w:lineRule="auto"/>
    </w:pPr>
    <w:rPr>
      <w:rFonts w:ascii="Times New Roman" w:hAnsi="Times New Roman"/>
      <w:sz w:val="24"/>
      <w:szCs w:val="24"/>
    </w:rPr>
  </w:style>
  <w:style w:type="table" w:styleId="Rastertabel1licht-Accent4">
    <w:name w:val="Grid Table 1 Light Accent 4"/>
    <w:basedOn w:val="Standaardtabel"/>
    <w:uiPriority w:val="46"/>
    <w:rsid w:val="003C1466"/>
    <w:pPr>
      <w:spacing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EB4CB" w:themeColor="accent4" w:themeTint="66"/>
        <w:left w:val="single" w:sz="4" w:space="0" w:color="BEB4CB" w:themeColor="accent4" w:themeTint="66"/>
        <w:bottom w:val="single" w:sz="4" w:space="0" w:color="BEB4CB" w:themeColor="accent4" w:themeTint="66"/>
        <w:right w:val="single" w:sz="4" w:space="0" w:color="BEB4CB" w:themeColor="accent4" w:themeTint="66"/>
        <w:insideH w:val="single" w:sz="4" w:space="0" w:color="BEB4CB" w:themeColor="accent4" w:themeTint="66"/>
        <w:insideV w:val="single" w:sz="4" w:space="0" w:color="BEB4CB" w:themeColor="accent4" w:themeTint="66"/>
      </w:tblBorders>
    </w:tblPr>
    <w:tblStylePr w:type="firstRow">
      <w:rPr>
        <w:b/>
        <w:bCs/>
      </w:rPr>
      <w:tblPr/>
      <w:tcPr>
        <w:tcBorders>
          <w:bottom w:val="single" w:sz="12" w:space="0" w:color="9E8FB1" w:themeColor="accent4" w:themeTint="99"/>
        </w:tcBorders>
      </w:tcPr>
    </w:tblStylePr>
    <w:tblStylePr w:type="lastRow">
      <w:rPr>
        <w:b/>
        <w:bCs/>
      </w:rPr>
      <w:tblPr/>
      <w:tcPr>
        <w:tcBorders>
          <w:top w:val="double" w:sz="2" w:space="0" w:color="9E8FB1" w:themeColor="accent4" w:themeTint="99"/>
        </w:tcBorders>
      </w:tcPr>
    </w:tblStylePr>
    <w:tblStylePr w:type="firstCol">
      <w:rPr>
        <w:b/>
        <w:bCs/>
      </w:rPr>
    </w:tblStylePr>
    <w:tblStylePr w:type="lastCol">
      <w:rPr>
        <w:b/>
        <w:bCs/>
      </w:rPr>
    </w:tblStylePr>
  </w:style>
  <w:style w:type="character" w:customStyle="1" w:styleId="Vermelding1">
    <w:name w:val="Vermelding1"/>
    <w:basedOn w:val="Standaardalinea-lettertype"/>
    <w:uiPriority w:val="99"/>
    <w:unhideWhenUsed/>
    <w:rsid w:val="003C1466"/>
    <w:rPr>
      <w:color w:val="2B579A"/>
      <w:shd w:val="clear" w:color="auto" w:fill="E1DFDD"/>
    </w:rPr>
  </w:style>
  <w:style w:type="character" w:styleId="Nadruk">
    <w:name w:val="Emphasis"/>
    <w:basedOn w:val="Standaardalinea-lettertype"/>
    <w:uiPriority w:val="20"/>
    <w:qFormat/>
    <w:rsid w:val="00061C0A"/>
    <w:rPr>
      <w:i/>
      <w:iCs/>
    </w:rPr>
  </w:style>
  <w:style w:type="paragraph" w:customStyle="1" w:styleId="default">
    <w:name w:val="default"/>
    <w:basedOn w:val="Standaard"/>
    <w:rsid w:val="00403AAC"/>
    <w:pPr>
      <w:autoSpaceDE w:val="0"/>
      <w:autoSpaceDN w:val="0"/>
      <w:spacing w:line="240" w:lineRule="auto"/>
    </w:pPr>
    <w:rPr>
      <w:rFonts w:ascii="Verdana" w:eastAsia="MS PGothic" w:hAnsi="Verdana" w:cs="MS PGothic"/>
      <w:color w:val="000000"/>
      <w:sz w:val="24"/>
      <w:szCs w:val="24"/>
      <w:lang w:eastAsia="ja-JP"/>
    </w:rPr>
  </w:style>
  <w:style w:type="character" w:customStyle="1" w:styleId="Onopgelostemelding2">
    <w:name w:val="Onopgeloste melding2"/>
    <w:basedOn w:val="Standaardalinea-lettertype"/>
    <w:uiPriority w:val="99"/>
    <w:semiHidden/>
    <w:unhideWhenUsed/>
    <w:rsid w:val="00654B16"/>
    <w:rPr>
      <w:color w:val="605E5C"/>
      <w:shd w:val="clear" w:color="auto" w:fill="E1DFDD"/>
    </w:rPr>
  </w:style>
  <w:style w:type="paragraph" w:customStyle="1" w:styleId="Default0">
    <w:name w:val="Default"/>
    <w:basedOn w:val="Standaard"/>
    <w:rsid w:val="00D51468"/>
    <w:pPr>
      <w:autoSpaceDE w:val="0"/>
      <w:autoSpaceDN w:val="0"/>
      <w:spacing w:line="240" w:lineRule="auto"/>
    </w:pPr>
    <w:rPr>
      <w:rFonts w:ascii="EUAlbertina" w:eastAsiaTheme="minorHAnsi" w:hAnsi="EUAlbertina"/>
      <w:color w:val="000000"/>
      <w:sz w:val="24"/>
      <w:szCs w:val="24"/>
    </w:rPr>
  </w:style>
  <w:style w:type="paragraph" w:customStyle="1" w:styleId="Lijstopsomteken">
    <w:name w:val="Lijst opsom teken"/>
    <w:basedOn w:val="Standaard"/>
    <w:uiPriority w:val="5"/>
    <w:qFormat/>
    <w:rsid w:val="00864160"/>
    <w:pPr>
      <w:numPr>
        <w:numId w:val="10"/>
      </w:numPr>
      <w:autoSpaceDN w:val="0"/>
      <w:spacing w:line="240" w:lineRule="atLeast"/>
      <w:textAlignment w:val="baseline"/>
    </w:pPr>
    <w:rPr>
      <w:rFonts w:ascii="Verdana" w:eastAsia="DejaVu Sans" w:hAnsi="Verdana" w:cs="Lohit Hindi"/>
      <w:color w:val="000000"/>
      <w:sz w:val="18"/>
      <w:szCs w:val="18"/>
    </w:rPr>
  </w:style>
  <w:style w:type="paragraph" w:customStyle="1" w:styleId="Lijstopsomteken2">
    <w:name w:val="Lijst opsom teken 2"/>
    <w:basedOn w:val="Standaard"/>
    <w:next w:val="Standaard"/>
    <w:uiPriority w:val="5"/>
    <w:qFormat/>
    <w:rsid w:val="00864160"/>
    <w:pPr>
      <w:numPr>
        <w:ilvl w:val="1"/>
        <w:numId w:val="10"/>
      </w:numPr>
      <w:autoSpaceDN w:val="0"/>
      <w:spacing w:line="240" w:lineRule="atLeast"/>
      <w:textAlignment w:val="baseline"/>
    </w:pPr>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1245">
      <w:bodyDiv w:val="1"/>
      <w:marLeft w:val="0"/>
      <w:marRight w:val="0"/>
      <w:marTop w:val="0"/>
      <w:marBottom w:val="0"/>
      <w:divBdr>
        <w:top w:val="none" w:sz="0" w:space="0" w:color="auto"/>
        <w:left w:val="none" w:sz="0" w:space="0" w:color="auto"/>
        <w:bottom w:val="none" w:sz="0" w:space="0" w:color="auto"/>
        <w:right w:val="none" w:sz="0" w:space="0" w:color="auto"/>
      </w:divBdr>
    </w:div>
    <w:div w:id="175196431">
      <w:bodyDiv w:val="1"/>
      <w:marLeft w:val="0"/>
      <w:marRight w:val="0"/>
      <w:marTop w:val="0"/>
      <w:marBottom w:val="0"/>
      <w:divBdr>
        <w:top w:val="none" w:sz="0" w:space="0" w:color="auto"/>
        <w:left w:val="none" w:sz="0" w:space="0" w:color="auto"/>
        <w:bottom w:val="none" w:sz="0" w:space="0" w:color="auto"/>
        <w:right w:val="none" w:sz="0" w:space="0" w:color="auto"/>
      </w:divBdr>
    </w:div>
    <w:div w:id="303850745">
      <w:bodyDiv w:val="1"/>
      <w:marLeft w:val="0"/>
      <w:marRight w:val="0"/>
      <w:marTop w:val="0"/>
      <w:marBottom w:val="0"/>
      <w:divBdr>
        <w:top w:val="none" w:sz="0" w:space="0" w:color="auto"/>
        <w:left w:val="none" w:sz="0" w:space="0" w:color="auto"/>
        <w:bottom w:val="none" w:sz="0" w:space="0" w:color="auto"/>
        <w:right w:val="none" w:sz="0" w:space="0" w:color="auto"/>
      </w:divBdr>
    </w:div>
    <w:div w:id="696810574">
      <w:bodyDiv w:val="1"/>
      <w:marLeft w:val="0"/>
      <w:marRight w:val="0"/>
      <w:marTop w:val="0"/>
      <w:marBottom w:val="0"/>
      <w:divBdr>
        <w:top w:val="none" w:sz="0" w:space="0" w:color="auto"/>
        <w:left w:val="none" w:sz="0" w:space="0" w:color="auto"/>
        <w:bottom w:val="none" w:sz="0" w:space="0" w:color="auto"/>
        <w:right w:val="none" w:sz="0" w:space="0" w:color="auto"/>
      </w:divBdr>
    </w:div>
    <w:div w:id="700328183">
      <w:bodyDiv w:val="1"/>
      <w:marLeft w:val="0"/>
      <w:marRight w:val="0"/>
      <w:marTop w:val="0"/>
      <w:marBottom w:val="0"/>
      <w:divBdr>
        <w:top w:val="none" w:sz="0" w:space="0" w:color="auto"/>
        <w:left w:val="none" w:sz="0" w:space="0" w:color="auto"/>
        <w:bottom w:val="none" w:sz="0" w:space="0" w:color="auto"/>
        <w:right w:val="none" w:sz="0" w:space="0" w:color="auto"/>
      </w:divBdr>
    </w:div>
    <w:div w:id="717365409">
      <w:bodyDiv w:val="1"/>
      <w:marLeft w:val="0"/>
      <w:marRight w:val="0"/>
      <w:marTop w:val="0"/>
      <w:marBottom w:val="0"/>
      <w:divBdr>
        <w:top w:val="none" w:sz="0" w:space="0" w:color="auto"/>
        <w:left w:val="none" w:sz="0" w:space="0" w:color="auto"/>
        <w:bottom w:val="none" w:sz="0" w:space="0" w:color="auto"/>
        <w:right w:val="none" w:sz="0" w:space="0" w:color="auto"/>
      </w:divBdr>
    </w:div>
    <w:div w:id="771559359">
      <w:bodyDiv w:val="1"/>
      <w:marLeft w:val="0"/>
      <w:marRight w:val="0"/>
      <w:marTop w:val="0"/>
      <w:marBottom w:val="0"/>
      <w:divBdr>
        <w:top w:val="none" w:sz="0" w:space="0" w:color="auto"/>
        <w:left w:val="none" w:sz="0" w:space="0" w:color="auto"/>
        <w:bottom w:val="none" w:sz="0" w:space="0" w:color="auto"/>
        <w:right w:val="none" w:sz="0" w:space="0" w:color="auto"/>
      </w:divBdr>
    </w:div>
    <w:div w:id="835609755">
      <w:bodyDiv w:val="1"/>
      <w:marLeft w:val="0"/>
      <w:marRight w:val="0"/>
      <w:marTop w:val="0"/>
      <w:marBottom w:val="0"/>
      <w:divBdr>
        <w:top w:val="none" w:sz="0" w:space="0" w:color="auto"/>
        <w:left w:val="none" w:sz="0" w:space="0" w:color="auto"/>
        <w:bottom w:val="none" w:sz="0" w:space="0" w:color="auto"/>
        <w:right w:val="none" w:sz="0" w:space="0" w:color="auto"/>
      </w:divBdr>
    </w:div>
    <w:div w:id="856889209">
      <w:bodyDiv w:val="1"/>
      <w:marLeft w:val="0"/>
      <w:marRight w:val="0"/>
      <w:marTop w:val="0"/>
      <w:marBottom w:val="0"/>
      <w:divBdr>
        <w:top w:val="none" w:sz="0" w:space="0" w:color="auto"/>
        <w:left w:val="none" w:sz="0" w:space="0" w:color="auto"/>
        <w:bottom w:val="none" w:sz="0" w:space="0" w:color="auto"/>
        <w:right w:val="none" w:sz="0" w:space="0" w:color="auto"/>
      </w:divBdr>
    </w:div>
    <w:div w:id="926646008">
      <w:bodyDiv w:val="1"/>
      <w:marLeft w:val="0"/>
      <w:marRight w:val="0"/>
      <w:marTop w:val="0"/>
      <w:marBottom w:val="0"/>
      <w:divBdr>
        <w:top w:val="none" w:sz="0" w:space="0" w:color="auto"/>
        <w:left w:val="none" w:sz="0" w:space="0" w:color="auto"/>
        <w:bottom w:val="none" w:sz="0" w:space="0" w:color="auto"/>
        <w:right w:val="none" w:sz="0" w:space="0" w:color="auto"/>
      </w:divBdr>
    </w:div>
    <w:div w:id="1024672403">
      <w:bodyDiv w:val="1"/>
      <w:marLeft w:val="0"/>
      <w:marRight w:val="0"/>
      <w:marTop w:val="0"/>
      <w:marBottom w:val="0"/>
      <w:divBdr>
        <w:top w:val="none" w:sz="0" w:space="0" w:color="auto"/>
        <w:left w:val="none" w:sz="0" w:space="0" w:color="auto"/>
        <w:bottom w:val="none" w:sz="0" w:space="0" w:color="auto"/>
        <w:right w:val="none" w:sz="0" w:space="0" w:color="auto"/>
      </w:divBdr>
    </w:div>
    <w:div w:id="1125808483">
      <w:bodyDiv w:val="1"/>
      <w:marLeft w:val="0"/>
      <w:marRight w:val="0"/>
      <w:marTop w:val="0"/>
      <w:marBottom w:val="0"/>
      <w:divBdr>
        <w:top w:val="none" w:sz="0" w:space="0" w:color="auto"/>
        <w:left w:val="none" w:sz="0" w:space="0" w:color="auto"/>
        <w:bottom w:val="none" w:sz="0" w:space="0" w:color="auto"/>
        <w:right w:val="none" w:sz="0" w:space="0" w:color="auto"/>
      </w:divBdr>
    </w:div>
    <w:div w:id="1215122467">
      <w:bodyDiv w:val="1"/>
      <w:marLeft w:val="0"/>
      <w:marRight w:val="0"/>
      <w:marTop w:val="0"/>
      <w:marBottom w:val="0"/>
      <w:divBdr>
        <w:top w:val="none" w:sz="0" w:space="0" w:color="auto"/>
        <w:left w:val="none" w:sz="0" w:space="0" w:color="auto"/>
        <w:bottom w:val="none" w:sz="0" w:space="0" w:color="auto"/>
        <w:right w:val="none" w:sz="0" w:space="0" w:color="auto"/>
      </w:divBdr>
    </w:div>
    <w:div w:id="1264722724">
      <w:bodyDiv w:val="1"/>
      <w:marLeft w:val="0"/>
      <w:marRight w:val="0"/>
      <w:marTop w:val="0"/>
      <w:marBottom w:val="0"/>
      <w:divBdr>
        <w:top w:val="none" w:sz="0" w:space="0" w:color="auto"/>
        <w:left w:val="none" w:sz="0" w:space="0" w:color="auto"/>
        <w:bottom w:val="none" w:sz="0" w:space="0" w:color="auto"/>
        <w:right w:val="none" w:sz="0" w:space="0" w:color="auto"/>
      </w:divBdr>
    </w:div>
    <w:div w:id="1283226928">
      <w:bodyDiv w:val="1"/>
      <w:marLeft w:val="0"/>
      <w:marRight w:val="0"/>
      <w:marTop w:val="0"/>
      <w:marBottom w:val="0"/>
      <w:divBdr>
        <w:top w:val="none" w:sz="0" w:space="0" w:color="auto"/>
        <w:left w:val="none" w:sz="0" w:space="0" w:color="auto"/>
        <w:bottom w:val="none" w:sz="0" w:space="0" w:color="auto"/>
        <w:right w:val="none" w:sz="0" w:space="0" w:color="auto"/>
      </w:divBdr>
    </w:div>
    <w:div w:id="1345011130">
      <w:bodyDiv w:val="1"/>
      <w:marLeft w:val="0"/>
      <w:marRight w:val="0"/>
      <w:marTop w:val="0"/>
      <w:marBottom w:val="0"/>
      <w:divBdr>
        <w:top w:val="none" w:sz="0" w:space="0" w:color="auto"/>
        <w:left w:val="none" w:sz="0" w:space="0" w:color="auto"/>
        <w:bottom w:val="none" w:sz="0" w:space="0" w:color="auto"/>
        <w:right w:val="none" w:sz="0" w:space="0" w:color="auto"/>
      </w:divBdr>
    </w:div>
    <w:div w:id="1412779209">
      <w:bodyDiv w:val="1"/>
      <w:marLeft w:val="0"/>
      <w:marRight w:val="0"/>
      <w:marTop w:val="0"/>
      <w:marBottom w:val="0"/>
      <w:divBdr>
        <w:top w:val="none" w:sz="0" w:space="0" w:color="auto"/>
        <w:left w:val="none" w:sz="0" w:space="0" w:color="auto"/>
        <w:bottom w:val="none" w:sz="0" w:space="0" w:color="auto"/>
        <w:right w:val="none" w:sz="0" w:space="0" w:color="auto"/>
      </w:divBdr>
    </w:div>
    <w:div w:id="1733655207">
      <w:bodyDiv w:val="1"/>
      <w:marLeft w:val="0"/>
      <w:marRight w:val="0"/>
      <w:marTop w:val="0"/>
      <w:marBottom w:val="0"/>
      <w:divBdr>
        <w:top w:val="none" w:sz="0" w:space="0" w:color="auto"/>
        <w:left w:val="none" w:sz="0" w:space="0" w:color="auto"/>
        <w:bottom w:val="none" w:sz="0" w:space="0" w:color="auto"/>
        <w:right w:val="none" w:sz="0" w:space="0" w:color="auto"/>
      </w:divBdr>
    </w:div>
    <w:div w:id="1751926395">
      <w:bodyDiv w:val="1"/>
      <w:marLeft w:val="0"/>
      <w:marRight w:val="0"/>
      <w:marTop w:val="0"/>
      <w:marBottom w:val="0"/>
      <w:divBdr>
        <w:top w:val="none" w:sz="0" w:space="0" w:color="auto"/>
        <w:left w:val="none" w:sz="0" w:space="0" w:color="auto"/>
        <w:bottom w:val="none" w:sz="0" w:space="0" w:color="auto"/>
        <w:right w:val="none" w:sz="0" w:space="0" w:color="auto"/>
      </w:divBdr>
    </w:div>
    <w:div w:id="1888448185">
      <w:bodyDiv w:val="1"/>
      <w:marLeft w:val="0"/>
      <w:marRight w:val="0"/>
      <w:marTop w:val="0"/>
      <w:marBottom w:val="0"/>
      <w:divBdr>
        <w:top w:val="none" w:sz="0" w:space="0" w:color="auto"/>
        <w:left w:val="none" w:sz="0" w:space="0" w:color="auto"/>
        <w:bottom w:val="none" w:sz="0" w:space="0" w:color="auto"/>
        <w:right w:val="none" w:sz="0" w:space="0" w:color="auto"/>
      </w:divBdr>
    </w:div>
    <w:div w:id="1971856703">
      <w:bodyDiv w:val="1"/>
      <w:marLeft w:val="0"/>
      <w:marRight w:val="0"/>
      <w:marTop w:val="0"/>
      <w:marBottom w:val="0"/>
      <w:divBdr>
        <w:top w:val="none" w:sz="0" w:space="0" w:color="auto"/>
        <w:left w:val="none" w:sz="0" w:space="0" w:color="auto"/>
        <w:bottom w:val="none" w:sz="0" w:space="0" w:color="auto"/>
        <w:right w:val="none" w:sz="0" w:space="0" w:color="auto"/>
      </w:divBdr>
    </w:div>
    <w:div w:id="2098401489">
      <w:bodyDiv w:val="1"/>
      <w:marLeft w:val="0"/>
      <w:marRight w:val="0"/>
      <w:marTop w:val="0"/>
      <w:marBottom w:val="0"/>
      <w:divBdr>
        <w:top w:val="none" w:sz="0" w:space="0" w:color="auto"/>
        <w:left w:val="none" w:sz="0" w:space="0" w:color="auto"/>
        <w:bottom w:val="none" w:sz="0" w:space="0" w:color="auto"/>
        <w:right w:val="none" w:sz="0" w:space="0" w:color="auto"/>
      </w:divBdr>
    </w:div>
    <w:div w:id="2107923466">
      <w:bodyDiv w:val="1"/>
      <w:marLeft w:val="0"/>
      <w:marRight w:val="0"/>
      <w:marTop w:val="0"/>
      <w:marBottom w:val="0"/>
      <w:divBdr>
        <w:top w:val="none" w:sz="0" w:space="0" w:color="auto"/>
        <w:left w:val="none" w:sz="0" w:space="0" w:color="auto"/>
        <w:bottom w:val="none" w:sz="0" w:space="0" w:color="auto"/>
        <w:right w:val="none" w:sz="0" w:space="0" w:color="auto"/>
      </w:divBdr>
    </w:div>
    <w:div w:id="213817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krijgiktozo.nl/documenten/Inkomensbegrip_Tozo_voorlichting_aan_de_zelfstandigen.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krijgiktozo.nl/documenten/Inkomensbegrip_Tozo_voorlichting_aan_de_zelfstandig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D363AD6D4354BA1C8164073AA4AFE" ma:contentTypeVersion="7" ma:contentTypeDescription="Een nieuw document maken." ma:contentTypeScope="" ma:versionID="47aa7e8ce1329ece94ed4eb020011613">
  <xsd:schema xmlns:xsd="http://www.w3.org/2001/XMLSchema" xmlns:xs="http://www.w3.org/2001/XMLSchema" xmlns:p="http://schemas.microsoft.com/office/2006/metadata/properties" xmlns:ns3="d3c7fcb9-1c20-4e3e-b00f-cd9d66ce224d" targetNamespace="http://schemas.microsoft.com/office/2006/metadata/properties" ma:root="true" ma:fieldsID="eb7990d902559d34c15836def8af51d6" ns3:_="">
    <xsd:import namespace="d3c7fcb9-1c20-4e3e-b00f-cd9d66ce2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7fcb9-1c20-4e3e-b00f-cd9d66ce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E415-67A8-446B-899E-039556CAE624}">
  <ds:schemaRefs>
    <ds:schemaRef ds:uri="http://schemas.microsoft.com/sharepoint/v3/contenttype/forms"/>
  </ds:schemaRefs>
</ds:datastoreItem>
</file>

<file path=customXml/itemProps2.xml><?xml version="1.0" encoding="utf-8"?>
<ds:datastoreItem xmlns:ds="http://schemas.openxmlformats.org/officeDocument/2006/customXml" ds:itemID="{58AFDF54-2372-4428-ABF1-1F1377F29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7fcb9-1c20-4e3e-b00f-cd9d66ce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159DF-F76C-44FC-A572-7F4A0C9A6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9A875A-83B0-43FF-B36C-1EA05C37C940}">
  <ds:schemaRefs>
    <ds:schemaRef ds:uri="http://schemas.microsoft.com/sharepoint/v3/contenttype/forms"/>
  </ds:schemaRefs>
</ds:datastoreItem>
</file>

<file path=customXml/itemProps5.xml><?xml version="1.0" encoding="utf-8"?>
<ds:datastoreItem xmlns:ds="http://schemas.openxmlformats.org/officeDocument/2006/customXml" ds:itemID="{B3765985-4238-46F6-B627-E7F2E27266B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548A110-EC02-46A0-9AC5-21F0F2D7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5</Pages>
  <Words>1822</Words>
  <Characters>10024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Modelaanvraagformulier Tozo</vt:lpstr>
    </vt:vector>
  </TitlesOfParts>
  <Manager/>
  <Company/>
  <LinksUpToDate>false</LinksUpToDate>
  <CharactersWithSpaces>11823</CharactersWithSpaces>
  <SharedDoc>false</SharedDoc>
  <HLinks>
    <vt:vector size="6" baseType="variant">
      <vt:variant>
        <vt:i4>8323196</vt:i4>
      </vt:variant>
      <vt:variant>
        <vt:i4>0</vt:i4>
      </vt:variant>
      <vt:variant>
        <vt:i4>0</vt:i4>
      </vt:variant>
      <vt:variant>
        <vt:i4>5</vt:i4>
      </vt:variant>
      <vt:variant>
        <vt:lpwstr>https://webform.rvo.nl/formule1/formulier/nl-NL/DefaultEnvironment/scVerklMinimissteun.aspx/fOnderrningMinimissteun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Modelaanvraagformulier Tozo</dc:title>
  <dc:subject/>
  <dc:creator/>
  <cp:keywords/>
  <dc:description/>
  <cp:lastModifiedBy/>
  <cp:revision>1</cp:revision>
  <dcterms:created xsi:type="dcterms:W3CDTF">2020-12-03T12:11:00Z</dcterms:created>
  <dcterms:modified xsi:type="dcterms:W3CDTF">2020-12-14T21:21:00Z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0x0101001CAD363AD6D4354BA1C8164073AA4AFE</vt:lpwstr>
  </property>
</Properties>
</file>