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016A" w14:textId="08138285" w:rsidR="00884783" w:rsidRPr="00632C45" w:rsidRDefault="00632C45" w:rsidP="003344C8">
      <w:pPr>
        <w:pStyle w:val="Ondertiteldocument"/>
        <w:rPr>
          <w:rFonts w:eastAsiaTheme="majorEastAsia" w:cs="Arial"/>
          <w:color w:val="002C64"/>
          <w:spacing w:val="-10"/>
          <w:kern w:val="32"/>
          <w:sz w:val="52"/>
          <w:szCs w:val="52"/>
        </w:rPr>
      </w:pPr>
      <w:r w:rsidRPr="00632C45">
        <w:rPr>
          <w:rFonts w:eastAsiaTheme="majorEastAsia" w:cs="Arial"/>
          <w:color w:val="002C64"/>
          <w:spacing w:val="-10"/>
          <w:kern w:val="32"/>
          <w:sz w:val="52"/>
          <w:szCs w:val="52"/>
        </w:rPr>
        <w:t xml:space="preserve">Casco standaard verwervingsdocument </w:t>
      </w:r>
      <w:r w:rsidRPr="00632C45">
        <w:rPr>
          <w:rFonts w:eastAsiaTheme="majorEastAsia" w:cs="Arial"/>
          <w:color w:val="002C64"/>
          <w:spacing w:val="-10"/>
          <w:kern w:val="32"/>
          <w:sz w:val="52"/>
          <w:szCs w:val="52"/>
        </w:rPr>
        <w:br/>
        <w:t>Omgevingswet software</w:t>
      </w:r>
    </w:p>
    <w:p w14:paraId="1751C50A" w14:textId="77777777" w:rsidR="00154593" w:rsidRDefault="00154593" w:rsidP="003344C8">
      <w:pPr>
        <w:rPr>
          <w:rFonts w:cs="Arial"/>
          <w:color w:val="00A9F3"/>
        </w:rPr>
      </w:pPr>
    </w:p>
    <w:p w14:paraId="369DB33F" w14:textId="77777777" w:rsidR="00154593" w:rsidRDefault="00154593" w:rsidP="003344C8">
      <w:pPr>
        <w:rPr>
          <w:rFonts w:cs="Arial"/>
          <w:color w:val="00A9F3"/>
        </w:rPr>
      </w:pPr>
    </w:p>
    <w:p w14:paraId="1AD79988" w14:textId="77777777" w:rsidR="00154593" w:rsidRDefault="00154593" w:rsidP="003344C8">
      <w:pPr>
        <w:rPr>
          <w:rFonts w:cs="Arial"/>
          <w:color w:val="00A9F3"/>
        </w:rPr>
      </w:pPr>
    </w:p>
    <w:p w14:paraId="492A0973" w14:textId="77777777" w:rsidR="00154593" w:rsidRDefault="00154593" w:rsidP="003344C8">
      <w:pPr>
        <w:rPr>
          <w:rFonts w:cs="Arial"/>
          <w:color w:val="00A9F3"/>
        </w:rPr>
      </w:pPr>
    </w:p>
    <w:p w14:paraId="1DD910F2" w14:textId="77777777" w:rsidR="00154593" w:rsidRDefault="00154593" w:rsidP="003344C8">
      <w:pPr>
        <w:rPr>
          <w:rFonts w:cs="Arial"/>
          <w:color w:val="00A9F3"/>
        </w:rPr>
      </w:pPr>
    </w:p>
    <w:p w14:paraId="6020A0C2" w14:textId="77777777" w:rsidR="00154593" w:rsidRDefault="00154593" w:rsidP="003344C8">
      <w:pPr>
        <w:rPr>
          <w:rFonts w:cs="Arial"/>
          <w:color w:val="00A9F3"/>
        </w:rPr>
      </w:pPr>
    </w:p>
    <w:p w14:paraId="24977464" w14:textId="77777777" w:rsidR="00154593" w:rsidRDefault="00154593" w:rsidP="003344C8">
      <w:pPr>
        <w:rPr>
          <w:rFonts w:cs="Arial"/>
          <w:color w:val="00A9F3"/>
        </w:rPr>
      </w:pPr>
    </w:p>
    <w:p w14:paraId="28914E33" w14:textId="77777777" w:rsidR="00154593" w:rsidRDefault="00154593" w:rsidP="003344C8">
      <w:pPr>
        <w:rPr>
          <w:rFonts w:cs="Arial"/>
          <w:color w:val="00A9F3"/>
        </w:rPr>
      </w:pPr>
    </w:p>
    <w:p w14:paraId="4AA2DD39" w14:textId="77777777" w:rsidR="00154593" w:rsidRDefault="00154593" w:rsidP="003344C8">
      <w:pPr>
        <w:rPr>
          <w:rFonts w:cs="Arial"/>
          <w:color w:val="00A9F3"/>
        </w:rPr>
      </w:pPr>
    </w:p>
    <w:p w14:paraId="40FEC1C5" w14:textId="77777777" w:rsidR="00154593" w:rsidRDefault="00154593" w:rsidP="003344C8">
      <w:pPr>
        <w:rPr>
          <w:rFonts w:cs="Arial"/>
          <w:color w:val="00A9F3"/>
        </w:rPr>
      </w:pPr>
    </w:p>
    <w:p w14:paraId="5C6B927D" w14:textId="77777777" w:rsidR="00154593" w:rsidRDefault="00154593" w:rsidP="003344C8">
      <w:pPr>
        <w:rPr>
          <w:rFonts w:cs="Arial"/>
          <w:color w:val="00A9F3"/>
        </w:rPr>
      </w:pPr>
    </w:p>
    <w:p w14:paraId="1359B8F8" w14:textId="77777777" w:rsidR="00154593" w:rsidRPr="00154593" w:rsidRDefault="00154593" w:rsidP="00154593">
      <w:pPr>
        <w:spacing w:line="280" w:lineRule="atLeast"/>
        <w:rPr>
          <w:rFonts w:cs="Arial"/>
          <w:color w:val="FFFFFF" w:themeColor="background1"/>
        </w:rPr>
      </w:pPr>
    </w:p>
    <w:p w14:paraId="16CA2623" w14:textId="77777777" w:rsidR="00154593" w:rsidRPr="00154593" w:rsidRDefault="003B5954" w:rsidP="00154593">
      <w:pPr>
        <w:spacing w:line="280" w:lineRule="atLeast"/>
        <w:rPr>
          <w:rFonts w:cs="Arial"/>
          <w:color w:val="FFFFFF" w:themeColor="background1"/>
        </w:rPr>
      </w:pPr>
      <w:r w:rsidRPr="00154593">
        <w:rPr>
          <w:rFonts w:cs="Arial"/>
          <w:color w:val="FFFFFF" w:themeColor="background1"/>
        </w:rPr>
        <w:t>Offerteaanvraag ten behoeve van de</w:t>
      </w:r>
      <w:r w:rsidR="00154593" w:rsidRPr="00154593">
        <w:rPr>
          <w:rFonts w:cs="Arial"/>
          <w:color w:val="FFFFFF" w:themeColor="background1"/>
        </w:rPr>
        <w:t>:</w:t>
      </w:r>
    </w:p>
    <w:p w14:paraId="6BF9B545" w14:textId="7DF11D9F" w:rsidR="00154593" w:rsidRPr="00154593" w:rsidRDefault="00154593" w:rsidP="00154593">
      <w:pPr>
        <w:pStyle w:val="Lijstalinea"/>
        <w:numPr>
          <w:ilvl w:val="0"/>
          <w:numId w:val="46"/>
        </w:numPr>
        <w:spacing w:before="120" w:line="280" w:lineRule="atLeast"/>
        <w:ind w:left="357" w:hanging="357"/>
        <w:contextualSpacing w:val="0"/>
        <w:rPr>
          <w:rFonts w:cs="Arial"/>
          <w:color w:val="FFFFFF" w:themeColor="background1"/>
        </w:rPr>
      </w:pPr>
      <w:r>
        <w:rPr>
          <w:rFonts w:cs="Arial"/>
          <w:color w:val="FFFFFF" w:themeColor="background1"/>
        </w:rPr>
        <w:t>c</w:t>
      </w:r>
      <w:r w:rsidR="00884783" w:rsidRPr="00154593">
        <w:rPr>
          <w:rFonts w:cs="Arial"/>
          <w:color w:val="FFFFFF" w:themeColor="background1"/>
        </w:rPr>
        <w:t>ontractaanpassing vanwege niet wezenlijke wijziging</w:t>
      </w:r>
      <w:r w:rsidR="003B5954" w:rsidRPr="00154593">
        <w:rPr>
          <w:rFonts w:cs="Arial"/>
          <w:color w:val="FFFFFF" w:themeColor="background1"/>
        </w:rPr>
        <w:t xml:space="preserve"> [</w:t>
      </w:r>
      <w:r w:rsidR="00884783" w:rsidRPr="00154593">
        <w:rPr>
          <w:rFonts w:cs="Arial"/>
          <w:color w:val="FFFFFF" w:themeColor="background1"/>
        </w:rPr>
        <w:t>software</w:t>
      </w:r>
      <w:r w:rsidR="003B5954" w:rsidRPr="00154593">
        <w:rPr>
          <w:rFonts w:cs="Arial"/>
          <w:color w:val="FFFFFF" w:themeColor="background1"/>
        </w:rPr>
        <w:t>]</w:t>
      </w:r>
      <w:r w:rsidR="00884783" w:rsidRPr="00154593">
        <w:rPr>
          <w:rFonts w:cs="Arial"/>
          <w:color w:val="FFFFFF" w:themeColor="background1"/>
        </w:rPr>
        <w:t xml:space="preserve"> i</w:t>
      </w:r>
      <w:r w:rsidRPr="00154593">
        <w:rPr>
          <w:rFonts w:cs="Arial"/>
          <w:color w:val="FFFFFF" w:themeColor="background1"/>
        </w:rPr>
        <w:t xml:space="preserve">n verband </w:t>
      </w:r>
      <w:r>
        <w:rPr>
          <w:rFonts w:cs="Arial"/>
          <w:color w:val="FFFFFF" w:themeColor="background1"/>
        </w:rPr>
        <w:br/>
      </w:r>
      <w:r w:rsidRPr="00154593">
        <w:rPr>
          <w:rFonts w:cs="Arial"/>
          <w:color w:val="FFFFFF" w:themeColor="background1"/>
        </w:rPr>
        <w:t xml:space="preserve">met de </w:t>
      </w:r>
      <w:r w:rsidR="00884783" w:rsidRPr="00154593">
        <w:rPr>
          <w:rFonts w:cs="Arial"/>
          <w:color w:val="FFFFFF" w:themeColor="background1"/>
        </w:rPr>
        <w:t xml:space="preserve">invoering </w:t>
      </w:r>
      <w:r w:rsidRPr="00154593">
        <w:rPr>
          <w:rFonts w:cs="Arial"/>
          <w:color w:val="FFFFFF" w:themeColor="background1"/>
        </w:rPr>
        <w:t>van de O</w:t>
      </w:r>
      <w:r w:rsidR="00884783" w:rsidRPr="00154593">
        <w:rPr>
          <w:rFonts w:cs="Arial"/>
          <w:color w:val="FFFFFF" w:themeColor="background1"/>
        </w:rPr>
        <w:t>mgevingswet</w:t>
      </w:r>
      <w:r w:rsidRPr="00154593">
        <w:rPr>
          <w:rFonts w:cs="Arial"/>
          <w:color w:val="FFFFFF" w:themeColor="background1"/>
        </w:rPr>
        <w:t>;</w:t>
      </w:r>
    </w:p>
    <w:p w14:paraId="578C3E8D" w14:textId="7801B170" w:rsidR="00154593" w:rsidRPr="00154593" w:rsidRDefault="00154593" w:rsidP="00154593">
      <w:pPr>
        <w:pStyle w:val="Lijstalinea"/>
        <w:numPr>
          <w:ilvl w:val="0"/>
          <w:numId w:val="46"/>
        </w:numPr>
        <w:spacing w:before="120" w:line="280" w:lineRule="atLeast"/>
        <w:ind w:left="357" w:hanging="357"/>
        <w:contextualSpacing w:val="0"/>
        <w:rPr>
          <w:rFonts w:cs="Arial"/>
          <w:color w:val="FFFFFF" w:themeColor="background1"/>
        </w:rPr>
      </w:pPr>
      <w:r>
        <w:rPr>
          <w:rFonts w:cs="Arial"/>
          <w:color w:val="FFFFFF" w:themeColor="background1"/>
        </w:rPr>
        <w:t>o</w:t>
      </w:r>
      <w:r w:rsidR="003B5954" w:rsidRPr="00154593">
        <w:rPr>
          <w:rFonts w:cs="Arial"/>
          <w:color w:val="FFFFFF" w:themeColor="background1"/>
        </w:rPr>
        <w:t xml:space="preserve">fferteaanvraag ten behoeve van de </w:t>
      </w:r>
      <w:r w:rsidRPr="00154593">
        <w:rPr>
          <w:rFonts w:cs="Arial"/>
          <w:color w:val="FFFFFF" w:themeColor="background1"/>
        </w:rPr>
        <w:t>e</w:t>
      </w:r>
      <w:r w:rsidR="00884783" w:rsidRPr="00154593">
        <w:rPr>
          <w:rFonts w:cs="Arial"/>
          <w:color w:val="FFFFFF" w:themeColor="background1"/>
        </w:rPr>
        <w:t>nkelvoudige</w:t>
      </w:r>
      <w:r w:rsidRPr="00154593">
        <w:rPr>
          <w:rFonts w:cs="Arial"/>
          <w:color w:val="FFFFFF" w:themeColor="background1"/>
        </w:rPr>
        <w:t xml:space="preserve"> / m</w:t>
      </w:r>
      <w:r w:rsidR="003B5954" w:rsidRPr="00154593">
        <w:rPr>
          <w:rFonts w:cs="Arial"/>
          <w:color w:val="FFFFFF" w:themeColor="background1"/>
        </w:rPr>
        <w:t>eervoudige</w:t>
      </w:r>
      <w:r w:rsidR="00884783" w:rsidRPr="00154593">
        <w:rPr>
          <w:rFonts w:cs="Arial"/>
          <w:color w:val="FFFFFF" w:themeColor="background1"/>
        </w:rPr>
        <w:t xml:space="preserve"> onderhandse </w:t>
      </w:r>
      <w:r w:rsidRPr="00154593">
        <w:rPr>
          <w:rFonts w:cs="Arial"/>
          <w:color w:val="FFFFFF" w:themeColor="background1"/>
        </w:rPr>
        <w:br/>
      </w:r>
      <w:r w:rsidR="00884783" w:rsidRPr="00154593">
        <w:rPr>
          <w:rFonts w:cs="Arial"/>
          <w:color w:val="FFFFFF" w:themeColor="background1"/>
        </w:rPr>
        <w:t xml:space="preserve">aanbesteding </w:t>
      </w:r>
      <w:r w:rsidR="003B5954" w:rsidRPr="00154593">
        <w:rPr>
          <w:rFonts w:cs="Arial"/>
          <w:color w:val="FFFFFF" w:themeColor="background1"/>
        </w:rPr>
        <w:t>[software]</w:t>
      </w:r>
      <w:r w:rsidR="00884783" w:rsidRPr="00154593">
        <w:rPr>
          <w:rFonts w:cs="Arial"/>
          <w:color w:val="FFFFFF" w:themeColor="background1"/>
        </w:rPr>
        <w:t xml:space="preserve"> i</w:t>
      </w:r>
      <w:r w:rsidRPr="00154593">
        <w:rPr>
          <w:rFonts w:cs="Arial"/>
          <w:color w:val="FFFFFF" w:themeColor="background1"/>
        </w:rPr>
        <w:t>n verband met de</w:t>
      </w:r>
      <w:r w:rsidR="00884783" w:rsidRPr="00154593">
        <w:rPr>
          <w:rFonts w:cs="Arial"/>
          <w:color w:val="FFFFFF" w:themeColor="background1"/>
        </w:rPr>
        <w:t xml:space="preserve"> invoering </w:t>
      </w:r>
      <w:r w:rsidRPr="00154593">
        <w:rPr>
          <w:rFonts w:cs="Arial"/>
          <w:color w:val="FFFFFF" w:themeColor="background1"/>
        </w:rPr>
        <w:t>van de O</w:t>
      </w:r>
      <w:r w:rsidR="00884783" w:rsidRPr="00154593">
        <w:rPr>
          <w:rFonts w:cs="Arial"/>
          <w:color w:val="FFFFFF" w:themeColor="background1"/>
        </w:rPr>
        <w:t>mgevingswet</w:t>
      </w:r>
      <w:r w:rsidRPr="00154593">
        <w:rPr>
          <w:rFonts w:cs="Arial"/>
          <w:color w:val="FFFFFF" w:themeColor="background1"/>
        </w:rPr>
        <w:t>;</w:t>
      </w:r>
    </w:p>
    <w:p w14:paraId="3D400FEA" w14:textId="52F0969C" w:rsidR="00884783" w:rsidRPr="00154593" w:rsidRDefault="00884783" w:rsidP="00154593">
      <w:pPr>
        <w:pStyle w:val="Lijstalinea"/>
        <w:numPr>
          <w:ilvl w:val="0"/>
          <w:numId w:val="46"/>
        </w:numPr>
        <w:spacing w:before="120" w:line="280" w:lineRule="atLeast"/>
        <w:ind w:left="357" w:hanging="357"/>
        <w:contextualSpacing w:val="0"/>
        <w:rPr>
          <w:rFonts w:cs="Arial"/>
          <w:color w:val="FFFFFF" w:themeColor="background1"/>
        </w:rPr>
      </w:pPr>
      <w:r w:rsidRPr="00154593">
        <w:rPr>
          <w:rFonts w:cs="Arial"/>
          <w:color w:val="FFFFFF" w:themeColor="background1"/>
        </w:rPr>
        <w:t xml:space="preserve">Europese openbare aanbesteding </w:t>
      </w:r>
      <w:r w:rsidR="003B5954" w:rsidRPr="00154593">
        <w:rPr>
          <w:rFonts w:cs="Arial"/>
          <w:color w:val="FFFFFF" w:themeColor="background1"/>
        </w:rPr>
        <w:t>[</w:t>
      </w:r>
      <w:r w:rsidRPr="00154593">
        <w:rPr>
          <w:rFonts w:cs="Arial"/>
          <w:color w:val="FFFFFF" w:themeColor="background1"/>
        </w:rPr>
        <w:t>software</w:t>
      </w:r>
      <w:r w:rsidR="003B5954" w:rsidRPr="00154593">
        <w:rPr>
          <w:rFonts w:cs="Arial"/>
          <w:color w:val="FFFFFF" w:themeColor="background1"/>
        </w:rPr>
        <w:t>]</w:t>
      </w:r>
      <w:r w:rsidRPr="00154593">
        <w:rPr>
          <w:rFonts w:cs="Arial"/>
          <w:color w:val="FFFFFF" w:themeColor="background1"/>
        </w:rPr>
        <w:t xml:space="preserve"> </w:t>
      </w:r>
      <w:r w:rsidR="00154593" w:rsidRPr="00154593">
        <w:rPr>
          <w:rFonts w:cs="Arial"/>
          <w:color w:val="FFFFFF" w:themeColor="background1"/>
        </w:rPr>
        <w:t xml:space="preserve">in verband met de invoering van </w:t>
      </w:r>
      <w:r w:rsidR="00154593">
        <w:rPr>
          <w:rFonts w:cs="Arial"/>
          <w:color w:val="FFFFFF" w:themeColor="background1"/>
        </w:rPr>
        <w:br/>
      </w:r>
      <w:r w:rsidR="00154593" w:rsidRPr="00154593">
        <w:rPr>
          <w:rFonts w:cs="Arial"/>
          <w:color w:val="FFFFFF" w:themeColor="background1"/>
        </w:rPr>
        <w:t>de Omgevingswet.</w:t>
      </w:r>
    </w:p>
    <w:p w14:paraId="3CB6A527" w14:textId="77777777" w:rsidR="00363A2F" w:rsidRPr="00B0407B" w:rsidRDefault="003A5E95" w:rsidP="003344C8">
      <w:pPr>
        <w:rPr>
          <w:rFonts w:cs="Arial"/>
          <w:sz w:val="24"/>
          <w:szCs w:val="24"/>
        </w:rPr>
      </w:pPr>
      <w:r w:rsidRPr="00B0407B">
        <w:rPr>
          <w:rFonts w:cs="Arial"/>
          <w:noProof/>
          <w:sz w:val="24"/>
          <w:szCs w:val="24"/>
        </w:rPr>
        <mc:AlternateContent>
          <mc:Choice Requires="wpg">
            <w:drawing>
              <wp:anchor distT="0" distB="0" distL="114300" distR="114300" simplePos="0" relativeHeight="251660288" behindDoc="1" locked="0" layoutInCell="1" allowOverlap="1" wp14:anchorId="1536584F" wp14:editId="58EA23FA">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88B6A" id="Groep 23" o:spid="_x0000_s1026" style="position:absolute;margin-left:0;margin-top:330pt;width:564.6pt;height:447.5pt;z-index:-251656192;mso-position-horizontal-relative:page;mso-position-vertical-relative:page" coordorigin="-10,6595" coordsize="11292,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">
                <v:shape id="AutoShape 3" o:spid="_x0000_s1027" style="position:absolute;top:6604;width:10375;height:8930;visibility:visible;mso-wrap-style:square;v-text-anchor:top" coordsize="10375,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"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fillcolor="#048" stroked="f">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o:spid="_x0000_s1028" style="position:absolute;top:6604;width:10375;height:8930;visibility:visible;mso-wrap-style:square;v-text-anchor:top" coordsize="10375,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"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filled="f" strokecolor="#048" strokeweight="1pt">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o:spid="_x0000_s1029" style="position:absolute;left:7880;top:12132;width:3402;height:3402;visibility:visible;mso-wrap-style:square;v-text-anchor:top"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"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fillcolor="#009fe3" stroked="f">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o:spid="_x0000_s1030" style="position:absolute;visibility:visible;mso-wrap-style:square" from="510,15531" to="1757,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" strokeweight=".25pt">
                  <v:stroke dashstyle="1 1"/>
                </v:line>
                <w10:wrap anchorx="page" anchory="page"/>
              </v:group>
            </w:pict>
          </mc:Fallback>
        </mc:AlternateContent>
      </w:r>
    </w:p>
    <w:p w14:paraId="45EAAD7F" w14:textId="77777777" w:rsidR="005F114F" w:rsidRPr="00B0407B" w:rsidRDefault="005F114F" w:rsidP="003344C8">
      <w:pPr>
        <w:rPr>
          <w:rFonts w:cs="Arial"/>
        </w:rPr>
      </w:pPr>
    </w:p>
    <w:p w14:paraId="570EC34B" w14:textId="77777777" w:rsidR="005F114F" w:rsidRPr="00B0407B" w:rsidRDefault="005F114F" w:rsidP="003344C8">
      <w:pPr>
        <w:rPr>
          <w:rFonts w:cs="Arial"/>
        </w:rPr>
      </w:pPr>
    </w:p>
    <w:p w14:paraId="6C66EC22" w14:textId="77777777" w:rsidR="005F114F" w:rsidRPr="00B0407B" w:rsidRDefault="005F114F" w:rsidP="003344C8">
      <w:pPr>
        <w:rPr>
          <w:rFonts w:cs="Arial"/>
        </w:rPr>
      </w:pPr>
    </w:p>
    <w:p w14:paraId="437DD707" w14:textId="77777777" w:rsidR="005F114F" w:rsidRPr="00B0407B" w:rsidRDefault="005F114F" w:rsidP="003344C8">
      <w:pPr>
        <w:rPr>
          <w:rFonts w:cs="Arial"/>
        </w:rPr>
      </w:pPr>
    </w:p>
    <w:p w14:paraId="4DAEF8FD" w14:textId="77777777" w:rsidR="005F114F" w:rsidRPr="00B0407B" w:rsidRDefault="005F114F" w:rsidP="003344C8">
      <w:pPr>
        <w:rPr>
          <w:rFonts w:cs="Arial"/>
        </w:rPr>
      </w:pPr>
    </w:p>
    <w:p w14:paraId="4C92ECC2" w14:textId="77777777" w:rsidR="005F114F" w:rsidRPr="00B0407B" w:rsidRDefault="005F114F" w:rsidP="003344C8">
      <w:pPr>
        <w:rPr>
          <w:rFonts w:cs="Arial"/>
        </w:rPr>
      </w:pPr>
    </w:p>
    <w:p w14:paraId="3B91A911" w14:textId="77777777" w:rsidR="005F114F" w:rsidRPr="00B0407B" w:rsidRDefault="005F114F" w:rsidP="003344C8">
      <w:pPr>
        <w:rPr>
          <w:rFonts w:cs="Arial"/>
        </w:rPr>
      </w:pPr>
    </w:p>
    <w:p w14:paraId="5E0FBBCE" w14:textId="77777777" w:rsidR="005F114F" w:rsidRPr="00B0407B" w:rsidRDefault="005F114F" w:rsidP="003344C8">
      <w:pPr>
        <w:rPr>
          <w:rFonts w:cs="Arial"/>
        </w:rPr>
      </w:pPr>
    </w:p>
    <w:p w14:paraId="1CA4A461" w14:textId="77777777" w:rsidR="005F114F" w:rsidRPr="00B0407B" w:rsidRDefault="005F114F" w:rsidP="003344C8">
      <w:pPr>
        <w:rPr>
          <w:rFonts w:cs="Arial"/>
        </w:rPr>
      </w:pPr>
    </w:p>
    <w:p w14:paraId="7342EF35" w14:textId="77777777" w:rsidR="005F114F" w:rsidRPr="00B0407B" w:rsidRDefault="005F114F" w:rsidP="003344C8">
      <w:pPr>
        <w:rPr>
          <w:rFonts w:cs="Arial"/>
        </w:rPr>
      </w:pPr>
    </w:p>
    <w:p w14:paraId="69DFB984" w14:textId="77777777" w:rsidR="005F114F" w:rsidRPr="00B0407B" w:rsidRDefault="005F114F" w:rsidP="003344C8">
      <w:pPr>
        <w:rPr>
          <w:rFonts w:cs="Arial"/>
        </w:rPr>
      </w:pPr>
    </w:p>
    <w:p w14:paraId="46DCE122" w14:textId="77777777" w:rsidR="005F114F" w:rsidRPr="00B0407B" w:rsidRDefault="005F114F" w:rsidP="003344C8">
      <w:pPr>
        <w:rPr>
          <w:rFonts w:cs="Arial"/>
        </w:rPr>
      </w:pPr>
    </w:p>
    <w:p w14:paraId="22B5A993" w14:textId="77777777" w:rsidR="005F114F" w:rsidRPr="00B0407B" w:rsidRDefault="005F114F" w:rsidP="003344C8">
      <w:pPr>
        <w:rPr>
          <w:rFonts w:cs="Arial"/>
        </w:rPr>
      </w:pPr>
    </w:p>
    <w:p w14:paraId="2E37262C" w14:textId="77777777" w:rsidR="005F114F" w:rsidRPr="00B0407B" w:rsidRDefault="005F114F" w:rsidP="003344C8">
      <w:pPr>
        <w:rPr>
          <w:rFonts w:cs="Arial"/>
        </w:rPr>
      </w:pPr>
    </w:p>
    <w:p w14:paraId="14C0418D" w14:textId="77777777" w:rsidR="005F114F" w:rsidRPr="00B0407B" w:rsidRDefault="005F114F" w:rsidP="003344C8">
      <w:pPr>
        <w:rPr>
          <w:rFonts w:cs="Arial"/>
        </w:rPr>
      </w:pPr>
    </w:p>
    <w:p w14:paraId="2E9F705A" w14:textId="77777777" w:rsidR="005F114F" w:rsidRPr="00B0407B" w:rsidRDefault="005F114F" w:rsidP="003344C8">
      <w:pPr>
        <w:rPr>
          <w:rFonts w:cs="Arial"/>
        </w:rPr>
      </w:pPr>
    </w:p>
    <w:p w14:paraId="35A5F407" w14:textId="77777777" w:rsidR="005F114F" w:rsidRPr="00B0407B" w:rsidRDefault="005F114F" w:rsidP="003344C8">
      <w:pPr>
        <w:rPr>
          <w:rFonts w:cs="Arial"/>
        </w:rPr>
      </w:pPr>
    </w:p>
    <w:p w14:paraId="3A8F8763" w14:textId="77777777" w:rsidR="005F114F" w:rsidRPr="00B0407B" w:rsidRDefault="005F114F" w:rsidP="003344C8">
      <w:pPr>
        <w:rPr>
          <w:rFonts w:cs="Arial"/>
        </w:rPr>
      </w:pPr>
    </w:p>
    <w:p w14:paraId="2F49A873" w14:textId="77777777" w:rsidR="005F114F" w:rsidRPr="00B0407B" w:rsidRDefault="005F114F" w:rsidP="003344C8">
      <w:pPr>
        <w:rPr>
          <w:rFonts w:cs="Arial"/>
        </w:rPr>
      </w:pPr>
    </w:p>
    <w:p w14:paraId="0AA19426" w14:textId="77777777" w:rsidR="005F114F" w:rsidRPr="00B0407B" w:rsidRDefault="005F114F" w:rsidP="003344C8">
      <w:pPr>
        <w:rPr>
          <w:rFonts w:cs="Arial"/>
        </w:rPr>
      </w:pPr>
    </w:p>
    <w:p w14:paraId="73BD2382" w14:textId="77777777" w:rsidR="005F114F" w:rsidRPr="00B0407B" w:rsidRDefault="005F114F" w:rsidP="003344C8">
      <w:pPr>
        <w:rPr>
          <w:rFonts w:cs="Arial"/>
        </w:rPr>
      </w:pPr>
    </w:p>
    <w:p w14:paraId="3A082AC9" w14:textId="77777777" w:rsidR="005F114F" w:rsidRPr="00B0407B" w:rsidRDefault="005F114F" w:rsidP="003344C8">
      <w:pPr>
        <w:rPr>
          <w:rFonts w:cs="Arial"/>
        </w:rPr>
      </w:pPr>
    </w:p>
    <w:p w14:paraId="665E44E6" w14:textId="77777777" w:rsidR="005F114F" w:rsidRPr="00B0407B" w:rsidRDefault="005F114F" w:rsidP="003344C8">
      <w:pPr>
        <w:rPr>
          <w:rFonts w:cs="Arial"/>
        </w:rPr>
      </w:pPr>
    </w:p>
    <w:p w14:paraId="49860A44" w14:textId="77777777" w:rsidR="005F114F" w:rsidRPr="00B0407B" w:rsidRDefault="005F114F" w:rsidP="003344C8">
      <w:pPr>
        <w:rPr>
          <w:rFonts w:cs="Arial"/>
        </w:rPr>
      </w:pPr>
    </w:p>
    <w:p w14:paraId="36449CF5" w14:textId="77777777" w:rsidR="005F114F" w:rsidRPr="00B0407B" w:rsidRDefault="005F114F" w:rsidP="003344C8">
      <w:pPr>
        <w:rPr>
          <w:rFonts w:cs="Arial"/>
        </w:rPr>
      </w:pPr>
    </w:p>
    <w:p w14:paraId="0BCC2E41" w14:textId="77777777" w:rsidR="00BF6018" w:rsidRPr="00B0407B" w:rsidRDefault="00BF6018" w:rsidP="003344C8">
      <w:pPr>
        <w:rPr>
          <w:rFonts w:cs="Arial"/>
        </w:rPr>
      </w:pPr>
    </w:p>
    <w:p w14:paraId="33171914" w14:textId="77777777" w:rsidR="00DE634A" w:rsidRPr="00B0407B" w:rsidRDefault="00DE634A" w:rsidP="003344C8">
      <w:pPr>
        <w:rPr>
          <w:rFonts w:cs="Arial"/>
          <w:b/>
          <w:color w:val="002C64"/>
          <w:sz w:val="18"/>
          <w:szCs w:val="18"/>
        </w:rPr>
      </w:pPr>
    </w:p>
    <w:p w14:paraId="1829E737" w14:textId="77777777" w:rsidR="00DE634A" w:rsidRPr="00B0407B" w:rsidRDefault="00DE634A" w:rsidP="003344C8">
      <w:pPr>
        <w:rPr>
          <w:rFonts w:cs="Arial"/>
          <w:b/>
          <w:color w:val="002C64"/>
          <w:sz w:val="18"/>
          <w:szCs w:val="18"/>
        </w:rPr>
      </w:pPr>
    </w:p>
    <w:p w14:paraId="1A97DF62" w14:textId="77777777" w:rsidR="00DE634A" w:rsidRPr="00B0407B" w:rsidRDefault="00DE634A" w:rsidP="003344C8">
      <w:pPr>
        <w:rPr>
          <w:rFonts w:cs="Arial"/>
          <w:b/>
          <w:color w:val="002C64"/>
          <w:sz w:val="18"/>
          <w:szCs w:val="18"/>
        </w:rPr>
      </w:pPr>
    </w:p>
    <w:p w14:paraId="4F616122" w14:textId="77777777" w:rsidR="00DE634A" w:rsidRPr="00B0407B" w:rsidRDefault="00DE634A" w:rsidP="003344C8">
      <w:pPr>
        <w:rPr>
          <w:rFonts w:cs="Arial"/>
          <w:b/>
          <w:color w:val="002C64"/>
          <w:sz w:val="18"/>
          <w:szCs w:val="18"/>
        </w:rPr>
      </w:pPr>
    </w:p>
    <w:p w14:paraId="65D82779" w14:textId="77777777" w:rsidR="00DE634A" w:rsidRPr="00B0407B" w:rsidRDefault="00DE634A" w:rsidP="003344C8">
      <w:pPr>
        <w:rPr>
          <w:rFonts w:cs="Arial"/>
          <w:b/>
          <w:color w:val="002C64"/>
          <w:sz w:val="18"/>
          <w:szCs w:val="18"/>
        </w:rPr>
      </w:pPr>
    </w:p>
    <w:p w14:paraId="306F29CB" w14:textId="77777777" w:rsidR="00DE634A" w:rsidRPr="00B0407B" w:rsidRDefault="00DE634A" w:rsidP="003344C8">
      <w:pPr>
        <w:rPr>
          <w:rFonts w:cs="Arial"/>
          <w:b/>
          <w:color w:val="002C64"/>
          <w:sz w:val="18"/>
          <w:szCs w:val="18"/>
        </w:rPr>
      </w:pPr>
    </w:p>
    <w:p w14:paraId="33A32C9C" w14:textId="77777777" w:rsidR="00DE634A" w:rsidRPr="00B0407B" w:rsidRDefault="00DE634A" w:rsidP="003344C8">
      <w:pPr>
        <w:rPr>
          <w:rFonts w:cs="Arial"/>
          <w:b/>
          <w:color w:val="002C64"/>
          <w:sz w:val="18"/>
          <w:szCs w:val="18"/>
        </w:rPr>
      </w:pPr>
    </w:p>
    <w:p w14:paraId="15F32AAD" w14:textId="77777777" w:rsidR="00DE634A" w:rsidRPr="00B0407B" w:rsidRDefault="00DE634A" w:rsidP="003344C8">
      <w:pPr>
        <w:rPr>
          <w:rFonts w:cs="Arial"/>
          <w:b/>
          <w:color w:val="002C64"/>
          <w:sz w:val="18"/>
          <w:szCs w:val="18"/>
        </w:rPr>
      </w:pPr>
    </w:p>
    <w:p w14:paraId="2CB8E5B2" w14:textId="77777777" w:rsidR="00DE634A" w:rsidRPr="00B0407B" w:rsidRDefault="00DE634A" w:rsidP="003344C8">
      <w:pPr>
        <w:rPr>
          <w:rFonts w:cs="Arial"/>
          <w:b/>
          <w:color w:val="002C64"/>
          <w:sz w:val="18"/>
          <w:szCs w:val="18"/>
        </w:rPr>
      </w:pPr>
    </w:p>
    <w:p w14:paraId="474478C0" w14:textId="77777777" w:rsidR="00A42AB9" w:rsidRDefault="00A42AB9" w:rsidP="00A42AB9">
      <w:pPr>
        <w:rPr>
          <w:rFonts w:cs="Arial"/>
          <w:b/>
          <w:color w:val="002C64"/>
          <w:sz w:val="18"/>
          <w:szCs w:val="18"/>
        </w:rPr>
      </w:pPr>
    </w:p>
    <w:p w14:paraId="2FFCF01D" w14:textId="77777777" w:rsidR="00A42AB9" w:rsidRDefault="00A42AB9" w:rsidP="00A42AB9">
      <w:pPr>
        <w:rPr>
          <w:rFonts w:cs="Arial"/>
          <w:b/>
          <w:color w:val="002C64"/>
          <w:sz w:val="18"/>
          <w:szCs w:val="18"/>
        </w:rPr>
      </w:pPr>
    </w:p>
    <w:p w14:paraId="4CF155E2" w14:textId="28D93618" w:rsidR="00A42AB9" w:rsidRPr="00154593" w:rsidRDefault="00A42AB9" w:rsidP="00A42AB9">
      <w:pPr>
        <w:rPr>
          <w:rFonts w:cs="Arial"/>
          <w:b/>
          <w:color w:val="000000" w:themeColor="text1"/>
          <w:highlight w:val="yellow"/>
        </w:rPr>
      </w:pPr>
      <w:r w:rsidRPr="00154593">
        <w:rPr>
          <w:rFonts w:cs="Arial"/>
          <w:b/>
          <w:color w:val="1F497D" w:themeColor="text2"/>
          <w:highlight w:val="yellow"/>
        </w:rPr>
        <w:t>Vereniging van Nederlandse Gemeenten</w:t>
      </w:r>
      <w:r w:rsidRPr="00154593">
        <w:rPr>
          <w:rFonts w:cs="Arial"/>
          <w:b/>
          <w:color w:val="000000" w:themeColor="text1"/>
          <w:highlight w:val="yellow"/>
        </w:rPr>
        <w:br/>
      </w:r>
    </w:p>
    <w:p w14:paraId="61789CE9" w14:textId="77777777" w:rsidR="00A42AB9" w:rsidRPr="00154593" w:rsidRDefault="00A42AB9" w:rsidP="00A42AB9">
      <w:pPr>
        <w:pStyle w:val="Colofontekst"/>
        <w:rPr>
          <w:rFonts w:cs="Arial"/>
          <w:color w:val="000000" w:themeColor="text1"/>
          <w:szCs w:val="18"/>
          <w:highlight w:val="yellow"/>
        </w:rPr>
      </w:pPr>
      <w:r w:rsidRPr="00154593">
        <w:rPr>
          <w:rFonts w:cs="Arial"/>
          <w:color w:val="000000" w:themeColor="text1"/>
          <w:szCs w:val="18"/>
          <w:highlight w:val="yellow"/>
        </w:rPr>
        <w:t>Nassaulaan 12</w:t>
      </w:r>
    </w:p>
    <w:p w14:paraId="6B28805E" w14:textId="77777777" w:rsidR="00A42AB9" w:rsidRPr="00154593" w:rsidRDefault="00A42AB9" w:rsidP="00A42AB9">
      <w:pPr>
        <w:pStyle w:val="Colofontekst"/>
        <w:rPr>
          <w:rFonts w:cs="Arial"/>
          <w:color w:val="000000" w:themeColor="text1"/>
          <w:szCs w:val="18"/>
          <w:highlight w:val="yellow"/>
        </w:rPr>
      </w:pPr>
      <w:r w:rsidRPr="00154593">
        <w:rPr>
          <w:rFonts w:cs="Arial"/>
          <w:color w:val="000000" w:themeColor="text1"/>
          <w:szCs w:val="18"/>
          <w:highlight w:val="yellow"/>
        </w:rPr>
        <w:t>2514 JS Den Haag</w:t>
      </w:r>
    </w:p>
    <w:p w14:paraId="0661FF45" w14:textId="788ABB8D" w:rsidR="00A42AB9" w:rsidRDefault="00A42AB9" w:rsidP="00A42AB9">
      <w:pPr>
        <w:rPr>
          <w:color w:val="000000" w:themeColor="text1"/>
          <w:sz w:val="18"/>
          <w:szCs w:val="18"/>
        </w:rPr>
      </w:pPr>
      <w:r w:rsidRPr="00154593">
        <w:rPr>
          <w:color w:val="000000" w:themeColor="text1"/>
          <w:sz w:val="18"/>
          <w:szCs w:val="18"/>
          <w:highlight w:val="yellow"/>
        </w:rPr>
        <w:br/>
        <w:t>Juni 2020</w:t>
      </w:r>
    </w:p>
    <w:p w14:paraId="7D4A06FB" w14:textId="77777777" w:rsidR="00A42AB9" w:rsidRDefault="00A42AB9" w:rsidP="00A42AB9">
      <w:pPr>
        <w:rPr>
          <w:color w:val="000000" w:themeColor="text1"/>
          <w:sz w:val="18"/>
          <w:szCs w:val="18"/>
        </w:rPr>
      </w:pPr>
    </w:p>
    <w:sdt>
      <w:sdtPr>
        <w:rPr>
          <w:rFonts w:cs="Arial"/>
          <w:bCs/>
        </w:rPr>
        <w:id w:val="1519203725"/>
        <w:docPartObj>
          <w:docPartGallery w:val="Table of Contents"/>
          <w:docPartUnique/>
        </w:docPartObj>
      </w:sdtPr>
      <w:sdtEndPr>
        <w:rPr>
          <w:b/>
          <w:bCs w:val="0"/>
        </w:rPr>
      </w:sdtEndPr>
      <w:sdtContent>
        <w:p w14:paraId="22D1BEC4" w14:textId="5BBED479" w:rsidR="00154593" w:rsidRPr="00A42AB9" w:rsidRDefault="00A42AB9" w:rsidP="00A42AB9">
          <w:pPr>
            <w:rPr>
              <w:rFonts w:cs="Arial"/>
              <w:bCs/>
              <w:color w:val="00B0F0"/>
              <w:sz w:val="40"/>
              <w:szCs w:val="40"/>
            </w:rPr>
          </w:pPr>
          <w:r w:rsidRPr="00A42AB9">
            <w:rPr>
              <w:rFonts w:cs="Arial"/>
              <w:bCs/>
              <w:color w:val="00B0F0"/>
              <w:sz w:val="40"/>
              <w:szCs w:val="40"/>
            </w:rPr>
            <w:t>Inhoud</w:t>
          </w:r>
        </w:p>
        <w:p w14:paraId="11628A81" w14:textId="4B21BBF9" w:rsidR="00154593" w:rsidRDefault="0039620C">
          <w:pPr>
            <w:pStyle w:val="Inhopg2"/>
            <w:tabs>
              <w:tab w:val="left" w:pos="567"/>
              <w:tab w:val="right" w:leader="dot" w:pos="8833"/>
            </w:tabs>
            <w:rPr>
              <w:rFonts w:asciiTheme="minorHAnsi" w:eastAsiaTheme="minorEastAsia" w:hAnsiTheme="minorHAnsi" w:cstheme="minorBidi"/>
              <w:noProof/>
              <w:sz w:val="22"/>
              <w:szCs w:val="22"/>
            </w:rPr>
          </w:pPr>
          <w:r w:rsidRPr="00B0407B">
            <w:rPr>
              <w:rFonts w:cs="Arial"/>
            </w:rPr>
            <w:fldChar w:fldCharType="begin"/>
          </w:r>
          <w:r w:rsidRPr="00B0407B">
            <w:rPr>
              <w:rFonts w:cs="Arial"/>
            </w:rPr>
            <w:instrText xml:space="preserve"> TOC \o "1-3" \h \z \u </w:instrText>
          </w:r>
          <w:r w:rsidRPr="00B0407B">
            <w:rPr>
              <w:rFonts w:cs="Arial"/>
            </w:rPr>
            <w:fldChar w:fldCharType="separate"/>
          </w:r>
          <w:hyperlink w:anchor="_Toc43820166" w:history="1">
            <w:r w:rsidR="00154593" w:rsidRPr="0075727C">
              <w:rPr>
                <w:rStyle w:val="Hyperlink"/>
                <w:rFonts w:cs="Arial"/>
                <w:noProof/>
              </w:rPr>
              <w:t>1.</w:t>
            </w:r>
            <w:r w:rsidR="00154593">
              <w:rPr>
                <w:rFonts w:asciiTheme="minorHAnsi" w:eastAsiaTheme="minorEastAsia" w:hAnsiTheme="minorHAnsi" w:cstheme="minorBidi"/>
                <w:noProof/>
                <w:sz w:val="22"/>
                <w:szCs w:val="22"/>
              </w:rPr>
              <w:tab/>
            </w:r>
            <w:r w:rsidR="00154593" w:rsidRPr="0075727C">
              <w:rPr>
                <w:rStyle w:val="Hyperlink"/>
                <w:rFonts w:cs="Arial"/>
                <w:noProof/>
              </w:rPr>
              <w:t>Begrippenlijst (I, II, III)</w:t>
            </w:r>
            <w:r w:rsidR="00154593">
              <w:rPr>
                <w:noProof/>
                <w:webHidden/>
              </w:rPr>
              <w:tab/>
            </w:r>
            <w:r w:rsidR="00154593">
              <w:rPr>
                <w:noProof/>
                <w:webHidden/>
              </w:rPr>
              <w:fldChar w:fldCharType="begin"/>
            </w:r>
            <w:r w:rsidR="00154593">
              <w:rPr>
                <w:noProof/>
                <w:webHidden/>
              </w:rPr>
              <w:instrText xml:space="preserve"> PAGEREF _Toc43820166 \h </w:instrText>
            </w:r>
            <w:r w:rsidR="00154593">
              <w:rPr>
                <w:noProof/>
                <w:webHidden/>
              </w:rPr>
            </w:r>
            <w:r w:rsidR="00154593">
              <w:rPr>
                <w:noProof/>
                <w:webHidden/>
              </w:rPr>
              <w:fldChar w:fldCharType="separate"/>
            </w:r>
            <w:r w:rsidR="00154593">
              <w:rPr>
                <w:noProof/>
                <w:webHidden/>
              </w:rPr>
              <w:t>4</w:t>
            </w:r>
            <w:r w:rsidR="00154593">
              <w:rPr>
                <w:noProof/>
                <w:webHidden/>
              </w:rPr>
              <w:fldChar w:fldCharType="end"/>
            </w:r>
          </w:hyperlink>
        </w:p>
        <w:p w14:paraId="0C682792" w14:textId="23BD1D49"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67" w:history="1">
            <w:r w:rsidRPr="0075727C">
              <w:rPr>
                <w:rStyle w:val="Hyperlink"/>
                <w:rFonts w:cs="Arial"/>
                <w:noProof/>
              </w:rPr>
              <w:t>2.</w:t>
            </w:r>
            <w:r>
              <w:rPr>
                <w:rFonts w:asciiTheme="minorHAnsi" w:eastAsiaTheme="minorEastAsia" w:hAnsiTheme="minorHAnsi" w:cstheme="minorBidi"/>
                <w:noProof/>
                <w:sz w:val="22"/>
                <w:szCs w:val="22"/>
              </w:rPr>
              <w:tab/>
            </w:r>
            <w:r w:rsidRPr="0075727C">
              <w:rPr>
                <w:rStyle w:val="Hyperlink"/>
                <w:rFonts w:cs="Arial"/>
                <w:noProof/>
              </w:rPr>
              <w:t>Inleiding en leeswijzer (I, II, III)</w:t>
            </w:r>
            <w:r>
              <w:rPr>
                <w:noProof/>
                <w:webHidden/>
              </w:rPr>
              <w:tab/>
            </w:r>
            <w:r>
              <w:rPr>
                <w:noProof/>
                <w:webHidden/>
              </w:rPr>
              <w:fldChar w:fldCharType="begin"/>
            </w:r>
            <w:r>
              <w:rPr>
                <w:noProof/>
                <w:webHidden/>
              </w:rPr>
              <w:instrText xml:space="preserve"> PAGEREF _Toc43820167 \h </w:instrText>
            </w:r>
            <w:r>
              <w:rPr>
                <w:noProof/>
                <w:webHidden/>
              </w:rPr>
            </w:r>
            <w:r>
              <w:rPr>
                <w:noProof/>
                <w:webHidden/>
              </w:rPr>
              <w:fldChar w:fldCharType="separate"/>
            </w:r>
            <w:r>
              <w:rPr>
                <w:noProof/>
                <w:webHidden/>
              </w:rPr>
              <w:t>7</w:t>
            </w:r>
            <w:r>
              <w:rPr>
                <w:noProof/>
                <w:webHidden/>
              </w:rPr>
              <w:fldChar w:fldCharType="end"/>
            </w:r>
          </w:hyperlink>
        </w:p>
        <w:p w14:paraId="12C2C211" w14:textId="23FAAD58"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68" w:history="1">
            <w:r w:rsidRPr="0075727C">
              <w:rPr>
                <w:rStyle w:val="Hyperlink"/>
                <w:rFonts w:cs="Arial"/>
                <w:noProof/>
              </w:rPr>
              <w:t>2.1.</w:t>
            </w:r>
            <w:r>
              <w:rPr>
                <w:rFonts w:asciiTheme="minorHAnsi" w:eastAsiaTheme="minorEastAsia" w:hAnsiTheme="minorHAnsi" w:cstheme="minorBidi"/>
                <w:noProof/>
                <w:sz w:val="22"/>
                <w:szCs w:val="22"/>
              </w:rPr>
              <w:tab/>
            </w:r>
            <w:r w:rsidRPr="0075727C">
              <w:rPr>
                <w:rStyle w:val="Hyperlink"/>
                <w:rFonts w:cs="Arial"/>
                <w:noProof/>
              </w:rPr>
              <w:t>Inleiding*</w:t>
            </w:r>
            <w:r>
              <w:rPr>
                <w:noProof/>
                <w:webHidden/>
              </w:rPr>
              <w:tab/>
            </w:r>
            <w:r>
              <w:rPr>
                <w:noProof/>
                <w:webHidden/>
              </w:rPr>
              <w:fldChar w:fldCharType="begin"/>
            </w:r>
            <w:r>
              <w:rPr>
                <w:noProof/>
                <w:webHidden/>
              </w:rPr>
              <w:instrText xml:space="preserve"> PAGEREF _Toc43820168 \h </w:instrText>
            </w:r>
            <w:r>
              <w:rPr>
                <w:noProof/>
                <w:webHidden/>
              </w:rPr>
            </w:r>
            <w:r>
              <w:rPr>
                <w:noProof/>
                <w:webHidden/>
              </w:rPr>
              <w:fldChar w:fldCharType="separate"/>
            </w:r>
            <w:r>
              <w:rPr>
                <w:noProof/>
                <w:webHidden/>
              </w:rPr>
              <w:t>7</w:t>
            </w:r>
            <w:r>
              <w:rPr>
                <w:noProof/>
                <w:webHidden/>
              </w:rPr>
              <w:fldChar w:fldCharType="end"/>
            </w:r>
          </w:hyperlink>
        </w:p>
        <w:p w14:paraId="549BB83A" w14:textId="474146D4"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69" w:history="1">
            <w:r w:rsidRPr="0075727C">
              <w:rPr>
                <w:rStyle w:val="Hyperlink"/>
                <w:rFonts w:cs="Arial"/>
                <w:noProof/>
              </w:rPr>
              <w:t>2.2.</w:t>
            </w:r>
            <w:r>
              <w:rPr>
                <w:rFonts w:asciiTheme="minorHAnsi" w:eastAsiaTheme="minorEastAsia" w:hAnsiTheme="minorHAnsi" w:cstheme="minorBidi"/>
                <w:noProof/>
                <w:sz w:val="22"/>
                <w:szCs w:val="22"/>
              </w:rPr>
              <w:tab/>
            </w:r>
            <w:r w:rsidRPr="0075727C">
              <w:rPr>
                <w:rStyle w:val="Hyperlink"/>
                <w:rFonts w:cs="Arial"/>
                <w:noProof/>
              </w:rPr>
              <w:t>Leeswijzer*</w:t>
            </w:r>
            <w:r>
              <w:rPr>
                <w:noProof/>
                <w:webHidden/>
              </w:rPr>
              <w:tab/>
            </w:r>
            <w:r>
              <w:rPr>
                <w:noProof/>
                <w:webHidden/>
              </w:rPr>
              <w:fldChar w:fldCharType="begin"/>
            </w:r>
            <w:r>
              <w:rPr>
                <w:noProof/>
                <w:webHidden/>
              </w:rPr>
              <w:instrText xml:space="preserve"> PAGEREF _Toc43820169 \h </w:instrText>
            </w:r>
            <w:r>
              <w:rPr>
                <w:noProof/>
                <w:webHidden/>
              </w:rPr>
            </w:r>
            <w:r>
              <w:rPr>
                <w:noProof/>
                <w:webHidden/>
              </w:rPr>
              <w:fldChar w:fldCharType="separate"/>
            </w:r>
            <w:r>
              <w:rPr>
                <w:noProof/>
                <w:webHidden/>
              </w:rPr>
              <w:t>7</w:t>
            </w:r>
            <w:r>
              <w:rPr>
                <w:noProof/>
                <w:webHidden/>
              </w:rPr>
              <w:fldChar w:fldCharType="end"/>
            </w:r>
          </w:hyperlink>
        </w:p>
        <w:p w14:paraId="74F76FCB" w14:textId="7CB0B170"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70" w:history="1">
            <w:r w:rsidRPr="0075727C">
              <w:rPr>
                <w:rStyle w:val="Hyperlink"/>
                <w:rFonts w:cs="Arial"/>
                <w:noProof/>
              </w:rPr>
              <w:t>3.</w:t>
            </w:r>
            <w:r>
              <w:rPr>
                <w:rFonts w:asciiTheme="minorHAnsi" w:eastAsiaTheme="minorEastAsia" w:hAnsiTheme="minorHAnsi" w:cstheme="minorBidi"/>
                <w:noProof/>
                <w:sz w:val="22"/>
                <w:szCs w:val="22"/>
              </w:rPr>
              <w:tab/>
            </w:r>
            <w:r w:rsidRPr="0075727C">
              <w:rPr>
                <w:rStyle w:val="Hyperlink"/>
                <w:rFonts w:cs="Arial"/>
                <w:noProof/>
              </w:rPr>
              <w:t>Organisatie en aanleiding (I, II, III)</w:t>
            </w:r>
            <w:r>
              <w:rPr>
                <w:noProof/>
                <w:webHidden/>
              </w:rPr>
              <w:tab/>
            </w:r>
            <w:r>
              <w:rPr>
                <w:noProof/>
                <w:webHidden/>
              </w:rPr>
              <w:fldChar w:fldCharType="begin"/>
            </w:r>
            <w:r>
              <w:rPr>
                <w:noProof/>
                <w:webHidden/>
              </w:rPr>
              <w:instrText xml:space="preserve"> PAGEREF _Toc43820170 \h </w:instrText>
            </w:r>
            <w:r>
              <w:rPr>
                <w:noProof/>
                <w:webHidden/>
              </w:rPr>
            </w:r>
            <w:r>
              <w:rPr>
                <w:noProof/>
                <w:webHidden/>
              </w:rPr>
              <w:fldChar w:fldCharType="separate"/>
            </w:r>
            <w:r>
              <w:rPr>
                <w:noProof/>
                <w:webHidden/>
              </w:rPr>
              <w:t>9</w:t>
            </w:r>
            <w:r>
              <w:rPr>
                <w:noProof/>
                <w:webHidden/>
              </w:rPr>
              <w:fldChar w:fldCharType="end"/>
            </w:r>
          </w:hyperlink>
        </w:p>
        <w:p w14:paraId="5388C012" w14:textId="14FF7A5D"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1" w:history="1">
            <w:r w:rsidRPr="0075727C">
              <w:rPr>
                <w:rStyle w:val="Hyperlink"/>
                <w:rFonts w:cs="Arial"/>
                <w:noProof/>
              </w:rPr>
              <w:t>3.1.</w:t>
            </w:r>
            <w:r>
              <w:rPr>
                <w:rFonts w:asciiTheme="minorHAnsi" w:eastAsiaTheme="minorEastAsia" w:hAnsiTheme="minorHAnsi" w:cstheme="minorBidi"/>
                <w:noProof/>
                <w:sz w:val="22"/>
                <w:szCs w:val="22"/>
              </w:rPr>
              <w:tab/>
            </w:r>
            <w:r w:rsidRPr="0075727C">
              <w:rPr>
                <w:rStyle w:val="Hyperlink"/>
                <w:rFonts w:cs="Arial"/>
                <w:noProof/>
              </w:rPr>
              <w:t>Beschrijving organisatie(s)*</w:t>
            </w:r>
            <w:r>
              <w:rPr>
                <w:noProof/>
                <w:webHidden/>
              </w:rPr>
              <w:tab/>
            </w:r>
            <w:r>
              <w:rPr>
                <w:noProof/>
                <w:webHidden/>
              </w:rPr>
              <w:fldChar w:fldCharType="begin"/>
            </w:r>
            <w:r>
              <w:rPr>
                <w:noProof/>
                <w:webHidden/>
              </w:rPr>
              <w:instrText xml:space="preserve"> PAGEREF _Toc43820171 \h </w:instrText>
            </w:r>
            <w:r>
              <w:rPr>
                <w:noProof/>
                <w:webHidden/>
              </w:rPr>
            </w:r>
            <w:r>
              <w:rPr>
                <w:noProof/>
                <w:webHidden/>
              </w:rPr>
              <w:fldChar w:fldCharType="separate"/>
            </w:r>
            <w:r>
              <w:rPr>
                <w:noProof/>
                <w:webHidden/>
              </w:rPr>
              <w:t>9</w:t>
            </w:r>
            <w:r>
              <w:rPr>
                <w:noProof/>
                <w:webHidden/>
              </w:rPr>
              <w:fldChar w:fldCharType="end"/>
            </w:r>
          </w:hyperlink>
        </w:p>
        <w:p w14:paraId="403D6029" w14:textId="49C11E2E"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2" w:history="1">
            <w:r w:rsidRPr="0075727C">
              <w:rPr>
                <w:rStyle w:val="Hyperlink"/>
                <w:rFonts w:cs="Arial"/>
                <w:noProof/>
              </w:rPr>
              <w:t>3.2.</w:t>
            </w:r>
            <w:r>
              <w:rPr>
                <w:rFonts w:asciiTheme="minorHAnsi" w:eastAsiaTheme="minorEastAsia" w:hAnsiTheme="minorHAnsi" w:cstheme="minorBidi"/>
                <w:noProof/>
                <w:sz w:val="22"/>
                <w:szCs w:val="22"/>
              </w:rPr>
              <w:tab/>
            </w:r>
            <w:r w:rsidRPr="0075727C">
              <w:rPr>
                <w:rStyle w:val="Hyperlink"/>
                <w:rFonts w:cs="Arial"/>
                <w:noProof/>
              </w:rPr>
              <w:t>Specifiek over de samenwerking in deze Aanbesteding</w:t>
            </w:r>
            <w:r>
              <w:rPr>
                <w:noProof/>
                <w:webHidden/>
              </w:rPr>
              <w:tab/>
            </w:r>
            <w:r>
              <w:rPr>
                <w:noProof/>
                <w:webHidden/>
              </w:rPr>
              <w:fldChar w:fldCharType="begin"/>
            </w:r>
            <w:r>
              <w:rPr>
                <w:noProof/>
                <w:webHidden/>
              </w:rPr>
              <w:instrText xml:space="preserve"> PAGEREF _Toc43820172 \h </w:instrText>
            </w:r>
            <w:r>
              <w:rPr>
                <w:noProof/>
                <w:webHidden/>
              </w:rPr>
            </w:r>
            <w:r>
              <w:rPr>
                <w:noProof/>
                <w:webHidden/>
              </w:rPr>
              <w:fldChar w:fldCharType="separate"/>
            </w:r>
            <w:r>
              <w:rPr>
                <w:noProof/>
                <w:webHidden/>
              </w:rPr>
              <w:t>9</w:t>
            </w:r>
            <w:r>
              <w:rPr>
                <w:noProof/>
                <w:webHidden/>
              </w:rPr>
              <w:fldChar w:fldCharType="end"/>
            </w:r>
          </w:hyperlink>
        </w:p>
        <w:p w14:paraId="0D9ED4C6" w14:textId="16C02B7A"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3" w:history="1">
            <w:r w:rsidRPr="0075727C">
              <w:rPr>
                <w:rStyle w:val="Hyperlink"/>
                <w:rFonts w:cs="Arial"/>
                <w:noProof/>
              </w:rPr>
              <w:t>3.3.</w:t>
            </w:r>
            <w:r>
              <w:rPr>
                <w:rFonts w:asciiTheme="minorHAnsi" w:eastAsiaTheme="minorEastAsia" w:hAnsiTheme="minorHAnsi" w:cstheme="minorBidi"/>
                <w:noProof/>
                <w:sz w:val="22"/>
                <w:szCs w:val="22"/>
              </w:rPr>
              <w:tab/>
            </w:r>
            <w:r w:rsidRPr="0075727C">
              <w:rPr>
                <w:rStyle w:val="Hyperlink"/>
                <w:rFonts w:cs="Arial"/>
                <w:noProof/>
              </w:rPr>
              <w:t xml:space="preserve">Aanleiding en doel van de contractaanpassing (I)* </w:t>
            </w:r>
            <w:r w:rsidRPr="0075727C">
              <w:rPr>
                <w:rStyle w:val="Hyperlink"/>
                <w:rFonts w:cs="Arial"/>
                <w:i/>
                <w:iCs/>
                <w:noProof/>
              </w:rPr>
              <w:t>o</w:t>
            </w:r>
            <w:r w:rsidRPr="0075727C">
              <w:rPr>
                <w:rStyle w:val="Hyperlink"/>
                <w:rFonts w:cs="Arial"/>
                <w:i/>
                <w:iCs/>
                <w:noProof/>
              </w:rPr>
              <w:t>f</w:t>
            </w:r>
            <w:r w:rsidRPr="0075727C">
              <w:rPr>
                <w:rStyle w:val="Hyperlink"/>
                <w:rFonts w:cs="Arial"/>
                <w:noProof/>
              </w:rPr>
              <w:t xml:space="preserve"> Aanleiding en doel van de onderhandse aanbesteding (II)* </w:t>
            </w:r>
            <w:r w:rsidRPr="0075727C">
              <w:rPr>
                <w:rStyle w:val="Hyperlink"/>
                <w:rFonts w:cs="Arial"/>
                <w:i/>
                <w:iCs/>
                <w:noProof/>
              </w:rPr>
              <w:t>of</w:t>
            </w:r>
            <w:r w:rsidRPr="0075727C">
              <w:rPr>
                <w:rStyle w:val="Hyperlink"/>
                <w:rFonts w:cs="Arial"/>
                <w:noProof/>
              </w:rPr>
              <w:t xml:space="preserve"> Aanleiding en doel van de Europese aanbesteding (III)*</w:t>
            </w:r>
            <w:r>
              <w:rPr>
                <w:noProof/>
                <w:webHidden/>
              </w:rPr>
              <w:tab/>
            </w:r>
            <w:r>
              <w:rPr>
                <w:noProof/>
                <w:webHidden/>
              </w:rPr>
              <w:fldChar w:fldCharType="begin"/>
            </w:r>
            <w:r>
              <w:rPr>
                <w:noProof/>
                <w:webHidden/>
              </w:rPr>
              <w:instrText xml:space="preserve"> PAGEREF _Toc43820173 \h </w:instrText>
            </w:r>
            <w:r>
              <w:rPr>
                <w:noProof/>
                <w:webHidden/>
              </w:rPr>
            </w:r>
            <w:r>
              <w:rPr>
                <w:noProof/>
                <w:webHidden/>
              </w:rPr>
              <w:fldChar w:fldCharType="separate"/>
            </w:r>
            <w:r>
              <w:rPr>
                <w:noProof/>
                <w:webHidden/>
              </w:rPr>
              <w:t>9</w:t>
            </w:r>
            <w:r>
              <w:rPr>
                <w:noProof/>
                <w:webHidden/>
              </w:rPr>
              <w:fldChar w:fldCharType="end"/>
            </w:r>
          </w:hyperlink>
        </w:p>
        <w:p w14:paraId="2155552C" w14:textId="24EAC33F"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74" w:history="1">
            <w:r w:rsidRPr="0075727C">
              <w:rPr>
                <w:rStyle w:val="Hyperlink"/>
                <w:rFonts w:cs="Arial"/>
                <w:noProof/>
              </w:rPr>
              <w:t>4.</w:t>
            </w:r>
            <w:r>
              <w:rPr>
                <w:rFonts w:asciiTheme="minorHAnsi" w:eastAsiaTheme="minorEastAsia" w:hAnsiTheme="minorHAnsi" w:cstheme="minorBidi"/>
                <w:noProof/>
                <w:sz w:val="22"/>
                <w:szCs w:val="22"/>
              </w:rPr>
              <w:tab/>
            </w:r>
            <w:r w:rsidRPr="0075727C">
              <w:rPr>
                <w:rStyle w:val="Hyperlink"/>
                <w:rFonts w:cs="Arial"/>
                <w:noProof/>
              </w:rPr>
              <w:t>Visie, ambities en strategie (I, II, III)</w:t>
            </w:r>
            <w:r>
              <w:rPr>
                <w:noProof/>
                <w:webHidden/>
              </w:rPr>
              <w:tab/>
            </w:r>
            <w:r>
              <w:rPr>
                <w:noProof/>
                <w:webHidden/>
              </w:rPr>
              <w:fldChar w:fldCharType="begin"/>
            </w:r>
            <w:r>
              <w:rPr>
                <w:noProof/>
                <w:webHidden/>
              </w:rPr>
              <w:instrText xml:space="preserve"> PAGEREF _Toc43820174 \h </w:instrText>
            </w:r>
            <w:r>
              <w:rPr>
                <w:noProof/>
                <w:webHidden/>
              </w:rPr>
            </w:r>
            <w:r>
              <w:rPr>
                <w:noProof/>
                <w:webHidden/>
              </w:rPr>
              <w:fldChar w:fldCharType="separate"/>
            </w:r>
            <w:r>
              <w:rPr>
                <w:noProof/>
                <w:webHidden/>
              </w:rPr>
              <w:t>11</w:t>
            </w:r>
            <w:r>
              <w:rPr>
                <w:noProof/>
                <w:webHidden/>
              </w:rPr>
              <w:fldChar w:fldCharType="end"/>
            </w:r>
          </w:hyperlink>
        </w:p>
        <w:p w14:paraId="61B13706" w14:textId="34C7E1A8"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5" w:history="1">
            <w:r w:rsidRPr="0075727C">
              <w:rPr>
                <w:rStyle w:val="Hyperlink"/>
                <w:rFonts w:cs="Arial"/>
                <w:noProof/>
              </w:rPr>
              <w:t>4.1.</w:t>
            </w:r>
            <w:r>
              <w:rPr>
                <w:rFonts w:asciiTheme="minorHAnsi" w:eastAsiaTheme="minorEastAsia" w:hAnsiTheme="minorHAnsi" w:cstheme="minorBidi"/>
                <w:noProof/>
                <w:sz w:val="22"/>
                <w:szCs w:val="22"/>
              </w:rPr>
              <w:tab/>
            </w:r>
            <w:r w:rsidRPr="0075727C">
              <w:rPr>
                <w:rStyle w:val="Hyperlink"/>
                <w:rFonts w:cs="Arial"/>
                <w:noProof/>
              </w:rPr>
              <w:t>Visie en ambities organisatie</w:t>
            </w:r>
            <w:r>
              <w:rPr>
                <w:noProof/>
                <w:webHidden/>
              </w:rPr>
              <w:tab/>
            </w:r>
            <w:r>
              <w:rPr>
                <w:noProof/>
                <w:webHidden/>
              </w:rPr>
              <w:fldChar w:fldCharType="begin"/>
            </w:r>
            <w:r>
              <w:rPr>
                <w:noProof/>
                <w:webHidden/>
              </w:rPr>
              <w:instrText xml:space="preserve"> PAGEREF _Toc43820175 \h </w:instrText>
            </w:r>
            <w:r>
              <w:rPr>
                <w:noProof/>
                <w:webHidden/>
              </w:rPr>
            </w:r>
            <w:r>
              <w:rPr>
                <w:noProof/>
                <w:webHidden/>
              </w:rPr>
              <w:fldChar w:fldCharType="separate"/>
            </w:r>
            <w:r>
              <w:rPr>
                <w:noProof/>
                <w:webHidden/>
              </w:rPr>
              <w:t>11</w:t>
            </w:r>
            <w:r>
              <w:rPr>
                <w:noProof/>
                <w:webHidden/>
              </w:rPr>
              <w:fldChar w:fldCharType="end"/>
            </w:r>
          </w:hyperlink>
        </w:p>
        <w:p w14:paraId="6698CA4D" w14:textId="3B8E8EC8"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6" w:history="1">
            <w:r w:rsidRPr="0075727C">
              <w:rPr>
                <w:rStyle w:val="Hyperlink"/>
                <w:rFonts w:cs="Arial"/>
                <w:noProof/>
              </w:rPr>
              <w:t>4.2.</w:t>
            </w:r>
            <w:r>
              <w:rPr>
                <w:rFonts w:asciiTheme="minorHAnsi" w:eastAsiaTheme="minorEastAsia" w:hAnsiTheme="minorHAnsi" w:cstheme="minorBidi"/>
                <w:noProof/>
                <w:sz w:val="22"/>
                <w:szCs w:val="22"/>
              </w:rPr>
              <w:tab/>
            </w:r>
            <w:r w:rsidRPr="0075727C">
              <w:rPr>
                <w:rStyle w:val="Hyperlink"/>
                <w:rFonts w:cs="Arial"/>
                <w:noProof/>
              </w:rPr>
              <w:t>Visie en ambities informatie &amp; automatisering</w:t>
            </w:r>
            <w:r>
              <w:rPr>
                <w:noProof/>
                <w:webHidden/>
              </w:rPr>
              <w:tab/>
            </w:r>
            <w:r>
              <w:rPr>
                <w:noProof/>
                <w:webHidden/>
              </w:rPr>
              <w:fldChar w:fldCharType="begin"/>
            </w:r>
            <w:r>
              <w:rPr>
                <w:noProof/>
                <w:webHidden/>
              </w:rPr>
              <w:instrText xml:space="preserve"> PAGEREF _Toc43820176 \h </w:instrText>
            </w:r>
            <w:r>
              <w:rPr>
                <w:noProof/>
                <w:webHidden/>
              </w:rPr>
            </w:r>
            <w:r>
              <w:rPr>
                <w:noProof/>
                <w:webHidden/>
              </w:rPr>
              <w:fldChar w:fldCharType="separate"/>
            </w:r>
            <w:r>
              <w:rPr>
                <w:noProof/>
                <w:webHidden/>
              </w:rPr>
              <w:t>11</w:t>
            </w:r>
            <w:r>
              <w:rPr>
                <w:noProof/>
                <w:webHidden/>
              </w:rPr>
              <w:fldChar w:fldCharType="end"/>
            </w:r>
          </w:hyperlink>
        </w:p>
        <w:p w14:paraId="0E95E61C" w14:textId="1EE6BFDB"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7" w:history="1">
            <w:r w:rsidRPr="0075727C">
              <w:rPr>
                <w:rStyle w:val="Hyperlink"/>
                <w:rFonts w:cs="Arial"/>
                <w:noProof/>
              </w:rPr>
              <w:t>4.3.</w:t>
            </w:r>
            <w:r>
              <w:rPr>
                <w:rFonts w:asciiTheme="minorHAnsi" w:eastAsiaTheme="minorEastAsia" w:hAnsiTheme="minorHAnsi" w:cstheme="minorBidi"/>
                <w:noProof/>
                <w:sz w:val="22"/>
                <w:szCs w:val="22"/>
              </w:rPr>
              <w:tab/>
            </w:r>
            <w:r w:rsidRPr="0075727C">
              <w:rPr>
                <w:rStyle w:val="Hyperlink"/>
                <w:rFonts w:cs="Arial"/>
                <w:noProof/>
              </w:rPr>
              <w:t>Specifiek over de visie en ambities samenwerking op het gebied van informatievoorziening</w:t>
            </w:r>
            <w:r>
              <w:rPr>
                <w:noProof/>
                <w:webHidden/>
              </w:rPr>
              <w:tab/>
            </w:r>
            <w:r>
              <w:rPr>
                <w:noProof/>
                <w:webHidden/>
              </w:rPr>
              <w:fldChar w:fldCharType="begin"/>
            </w:r>
            <w:r>
              <w:rPr>
                <w:noProof/>
                <w:webHidden/>
              </w:rPr>
              <w:instrText xml:space="preserve"> PAGEREF _Toc43820177 \h </w:instrText>
            </w:r>
            <w:r>
              <w:rPr>
                <w:noProof/>
                <w:webHidden/>
              </w:rPr>
            </w:r>
            <w:r>
              <w:rPr>
                <w:noProof/>
                <w:webHidden/>
              </w:rPr>
              <w:fldChar w:fldCharType="separate"/>
            </w:r>
            <w:r>
              <w:rPr>
                <w:noProof/>
                <w:webHidden/>
              </w:rPr>
              <w:t>11</w:t>
            </w:r>
            <w:r>
              <w:rPr>
                <w:noProof/>
                <w:webHidden/>
              </w:rPr>
              <w:fldChar w:fldCharType="end"/>
            </w:r>
          </w:hyperlink>
        </w:p>
        <w:p w14:paraId="27A9767F" w14:textId="72880C85"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8" w:history="1">
            <w:r w:rsidRPr="0075727C">
              <w:rPr>
                <w:rStyle w:val="Hyperlink"/>
                <w:rFonts w:cs="Arial"/>
                <w:noProof/>
              </w:rPr>
              <w:t>4.4.</w:t>
            </w:r>
            <w:r>
              <w:rPr>
                <w:rFonts w:asciiTheme="minorHAnsi" w:eastAsiaTheme="minorEastAsia" w:hAnsiTheme="minorHAnsi" w:cstheme="minorBidi"/>
                <w:noProof/>
                <w:sz w:val="22"/>
                <w:szCs w:val="22"/>
              </w:rPr>
              <w:tab/>
            </w:r>
            <w:r w:rsidRPr="0075727C">
              <w:rPr>
                <w:rStyle w:val="Hyperlink"/>
                <w:rFonts w:cs="Arial"/>
                <w:noProof/>
              </w:rPr>
              <w:t>Visie en ambities omgevingswet en software omgevingswet*</w:t>
            </w:r>
            <w:r>
              <w:rPr>
                <w:noProof/>
                <w:webHidden/>
              </w:rPr>
              <w:tab/>
            </w:r>
            <w:r>
              <w:rPr>
                <w:noProof/>
                <w:webHidden/>
              </w:rPr>
              <w:fldChar w:fldCharType="begin"/>
            </w:r>
            <w:r>
              <w:rPr>
                <w:noProof/>
                <w:webHidden/>
              </w:rPr>
              <w:instrText xml:space="preserve"> PAGEREF _Toc43820178 \h </w:instrText>
            </w:r>
            <w:r>
              <w:rPr>
                <w:noProof/>
                <w:webHidden/>
              </w:rPr>
            </w:r>
            <w:r>
              <w:rPr>
                <w:noProof/>
                <w:webHidden/>
              </w:rPr>
              <w:fldChar w:fldCharType="separate"/>
            </w:r>
            <w:r>
              <w:rPr>
                <w:noProof/>
                <w:webHidden/>
              </w:rPr>
              <w:t>12</w:t>
            </w:r>
            <w:r>
              <w:rPr>
                <w:noProof/>
                <w:webHidden/>
              </w:rPr>
              <w:fldChar w:fldCharType="end"/>
            </w:r>
          </w:hyperlink>
        </w:p>
        <w:p w14:paraId="2B33B410" w14:textId="59B3D813"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79" w:history="1">
            <w:r w:rsidRPr="0075727C">
              <w:rPr>
                <w:rStyle w:val="Hyperlink"/>
                <w:rFonts w:cs="Arial"/>
                <w:noProof/>
              </w:rPr>
              <w:t>4.5.</w:t>
            </w:r>
            <w:r>
              <w:rPr>
                <w:rFonts w:asciiTheme="minorHAnsi" w:eastAsiaTheme="minorEastAsia" w:hAnsiTheme="minorHAnsi" w:cstheme="minorBidi"/>
                <w:noProof/>
                <w:sz w:val="22"/>
                <w:szCs w:val="22"/>
              </w:rPr>
              <w:tab/>
            </w:r>
            <w:r w:rsidRPr="0075727C">
              <w:rPr>
                <w:rStyle w:val="Hyperlink"/>
                <w:rFonts w:cs="Arial"/>
                <w:noProof/>
              </w:rPr>
              <w:t>Strategie software omgevingswet*</w:t>
            </w:r>
            <w:r>
              <w:rPr>
                <w:noProof/>
                <w:webHidden/>
              </w:rPr>
              <w:tab/>
            </w:r>
            <w:r>
              <w:rPr>
                <w:noProof/>
                <w:webHidden/>
              </w:rPr>
              <w:fldChar w:fldCharType="begin"/>
            </w:r>
            <w:r>
              <w:rPr>
                <w:noProof/>
                <w:webHidden/>
              </w:rPr>
              <w:instrText xml:space="preserve"> PAGEREF _Toc43820179 \h </w:instrText>
            </w:r>
            <w:r>
              <w:rPr>
                <w:noProof/>
                <w:webHidden/>
              </w:rPr>
            </w:r>
            <w:r>
              <w:rPr>
                <w:noProof/>
                <w:webHidden/>
              </w:rPr>
              <w:fldChar w:fldCharType="separate"/>
            </w:r>
            <w:r>
              <w:rPr>
                <w:noProof/>
                <w:webHidden/>
              </w:rPr>
              <w:t>12</w:t>
            </w:r>
            <w:r>
              <w:rPr>
                <w:noProof/>
                <w:webHidden/>
              </w:rPr>
              <w:fldChar w:fldCharType="end"/>
            </w:r>
          </w:hyperlink>
        </w:p>
        <w:p w14:paraId="798FA00D" w14:textId="426B0884"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80" w:history="1">
            <w:r w:rsidRPr="0075727C">
              <w:rPr>
                <w:rStyle w:val="Hyperlink"/>
                <w:rFonts w:cs="Arial"/>
                <w:noProof/>
              </w:rPr>
              <w:t>5.</w:t>
            </w:r>
            <w:r>
              <w:rPr>
                <w:rFonts w:asciiTheme="minorHAnsi" w:eastAsiaTheme="minorEastAsia" w:hAnsiTheme="minorHAnsi" w:cstheme="minorBidi"/>
                <w:noProof/>
                <w:sz w:val="22"/>
                <w:szCs w:val="22"/>
              </w:rPr>
              <w:tab/>
            </w:r>
            <w:r w:rsidRPr="0075727C">
              <w:rPr>
                <w:rStyle w:val="Hyperlink"/>
                <w:rFonts w:cs="Arial"/>
                <w:noProof/>
              </w:rPr>
              <w:t>Deze opdracht (I, II, III)</w:t>
            </w:r>
            <w:r>
              <w:rPr>
                <w:noProof/>
                <w:webHidden/>
              </w:rPr>
              <w:tab/>
            </w:r>
            <w:r>
              <w:rPr>
                <w:noProof/>
                <w:webHidden/>
              </w:rPr>
              <w:fldChar w:fldCharType="begin"/>
            </w:r>
            <w:r>
              <w:rPr>
                <w:noProof/>
                <w:webHidden/>
              </w:rPr>
              <w:instrText xml:space="preserve"> PAGEREF _Toc43820180 \h </w:instrText>
            </w:r>
            <w:r>
              <w:rPr>
                <w:noProof/>
                <w:webHidden/>
              </w:rPr>
            </w:r>
            <w:r>
              <w:rPr>
                <w:noProof/>
                <w:webHidden/>
              </w:rPr>
              <w:fldChar w:fldCharType="separate"/>
            </w:r>
            <w:r>
              <w:rPr>
                <w:noProof/>
                <w:webHidden/>
              </w:rPr>
              <w:t>13</w:t>
            </w:r>
            <w:r>
              <w:rPr>
                <w:noProof/>
                <w:webHidden/>
              </w:rPr>
              <w:fldChar w:fldCharType="end"/>
            </w:r>
          </w:hyperlink>
        </w:p>
        <w:p w14:paraId="15FC158D" w14:textId="07F2A227"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1" w:history="1">
            <w:r w:rsidRPr="0075727C">
              <w:rPr>
                <w:rStyle w:val="Hyperlink"/>
                <w:rFonts w:cs="Arial"/>
                <w:noProof/>
              </w:rPr>
              <w:t>5.1.</w:t>
            </w:r>
            <w:r>
              <w:rPr>
                <w:rFonts w:asciiTheme="minorHAnsi" w:eastAsiaTheme="minorEastAsia" w:hAnsiTheme="minorHAnsi" w:cstheme="minorBidi"/>
                <w:noProof/>
                <w:sz w:val="22"/>
                <w:szCs w:val="22"/>
              </w:rPr>
              <w:tab/>
            </w:r>
            <w:r w:rsidRPr="0075727C">
              <w:rPr>
                <w:rStyle w:val="Hyperlink"/>
                <w:rFonts w:cs="Arial"/>
                <w:noProof/>
              </w:rPr>
              <w:t>Doel van deze Opdracht*</w:t>
            </w:r>
            <w:r>
              <w:rPr>
                <w:noProof/>
                <w:webHidden/>
              </w:rPr>
              <w:tab/>
            </w:r>
            <w:r>
              <w:rPr>
                <w:noProof/>
                <w:webHidden/>
              </w:rPr>
              <w:fldChar w:fldCharType="begin"/>
            </w:r>
            <w:r>
              <w:rPr>
                <w:noProof/>
                <w:webHidden/>
              </w:rPr>
              <w:instrText xml:space="preserve"> PAGEREF _Toc43820181 \h </w:instrText>
            </w:r>
            <w:r>
              <w:rPr>
                <w:noProof/>
                <w:webHidden/>
              </w:rPr>
            </w:r>
            <w:r>
              <w:rPr>
                <w:noProof/>
                <w:webHidden/>
              </w:rPr>
              <w:fldChar w:fldCharType="separate"/>
            </w:r>
            <w:r>
              <w:rPr>
                <w:noProof/>
                <w:webHidden/>
              </w:rPr>
              <w:t>13</w:t>
            </w:r>
            <w:r>
              <w:rPr>
                <w:noProof/>
                <w:webHidden/>
              </w:rPr>
              <w:fldChar w:fldCharType="end"/>
            </w:r>
          </w:hyperlink>
        </w:p>
        <w:p w14:paraId="02D37B66" w14:textId="3E37AB98"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2" w:history="1">
            <w:r w:rsidRPr="0075727C">
              <w:rPr>
                <w:rStyle w:val="Hyperlink"/>
                <w:rFonts w:cs="Arial"/>
                <w:noProof/>
              </w:rPr>
              <w:t>5.2.</w:t>
            </w:r>
            <w:r>
              <w:rPr>
                <w:rFonts w:asciiTheme="minorHAnsi" w:eastAsiaTheme="minorEastAsia" w:hAnsiTheme="minorHAnsi" w:cstheme="minorBidi"/>
                <w:noProof/>
                <w:sz w:val="22"/>
                <w:szCs w:val="22"/>
              </w:rPr>
              <w:tab/>
            </w:r>
            <w:r w:rsidRPr="0075727C">
              <w:rPr>
                <w:rStyle w:val="Hyperlink"/>
                <w:rFonts w:cs="Arial"/>
                <w:noProof/>
              </w:rPr>
              <w:t>Gewenst eindresultaat van deze Opdracht*</w:t>
            </w:r>
            <w:r>
              <w:rPr>
                <w:noProof/>
                <w:webHidden/>
              </w:rPr>
              <w:tab/>
            </w:r>
            <w:r>
              <w:rPr>
                <w:noProof/>
                <w:webHidden/>
              </w:rPr>
              <w:fldChar w:fldCharType="begin"/>
            </w:r>
            <w:r>
              <w:rPr>
                <w:noProof/>
                <w:webHidden/>
              </w:rPr>
              <w:instrText xml:space="preserve"> PAGEREF _Toc43820182 \h </w:instrText>
            </w:r>
            <w:r>
              <w:rPr>
                <w:noProof/>
                <w:webHidden/>
              </w:rPr>
            </w:r>
            <w:r>
              <w:rPr>
                <w:noProof/>
                <w:webHidden/>
              </w:rPr>
              <w:fldChar w:fldCharType="separate"/>
            </w:r>
            <w:r>
              <w:rPr>
                <w:noProof/>
                <w:webHidden/>
              </w:rPr>
              <w:t>13</w:t>
            </w:r>
            <w:r>
              <w:rPr>
                <w:noProof/>
                <w:webHidden/>
              </w:rPr>
              <w:fldChar w:fldCharType="end"/>
            </w:r>
          </w:hyperlink>
        </w:p>
        <w:p w14:paraId="06319BE0" w14:textId="5A411AFA"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3" w:history="1">
            <w:r w:rsidRPr="0075727C">
              <w:rPr>
                <w:rStyle w:val="Hyperlink"/>
                <w:rFonts w:cs="Arial"/>
                <w:noProof/>
              </w:rPr>
              <w:t>5.3.</w:t>
            </w:r>
            <w:r>
              <w:rPr>
                <w:rFonts w:asciiTheme="minorHAnsi" w:eastAsiaTheme="minorEastAsia" w:hAnsiTheme="minorHAnsi" w:cstheme="minorBidi"/>
                <w:noProof/>
                <w:sz w:val="22"/>
                <w:szCs w:val="22"/>
              </w:rPr>
              <w:tab/>
            </w:r>
            <w:r w:rsidRPr="0075727C">
              <w:rPr>
                <w:rStyle w:val="Hyperlink"/>
                <w:rFonts w:cs="Arial"/>
                <w:noProof/>
              </w:rPr>
              <w:t>Beschrijving van deze Opdracht*</w:t>
            </w:r>
            <w:r>
              <w:rPr>
                <w:noProof/>
                <w:webHidden/>
              </w:rPr>
              <w:tab/>
            </w:r>
            <w:r>
              <w:rPr>
                <w:noProof/>
                <w:webHidden/>
              </w:rPr>
              <w:fldChar w:fldCharType="begin"/>
            </w:r>
            <w:r>
              <w:rPr>
                <w:noProof/>
                <w:webHidden/>
              </w:rPr>
              <w:instrText xml:space="preserve"> PAGEREF _Toc43820183 \h </w:instrText>
            </w:r>
            <w:r>
              <w:rPr>
                <w:noProof/>
                <w:webHidden/>
              </w:rPr>
            </w:r>
            <w:r>
              <w:rPr>
                <w:noProof/>
                <w:webHidden/>
              </w:rPr>
              <w:fldChar w:fldCharType="separate"/>
            </w:r>
            <w:r>
              <w:rPr>
                <w:noProof/>
                <w:webHidden/>
              </w:rPr>
              <w:t>13</w:t>
            </w:r>
            <w:r>
              <w:rPr>
                <w:noProof/>
                <w:webHidden/>
              </w:rPr>
              <w:fldChar w:fldCharType="end"/>
            </w:r>
          </w:hyperlink>
        </w:p>
        <w:p w14:paraId="38358D1C" w14:textId="1513EDA2"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4" w:history="1">
            <w:r w:rsidRPr="0075727C">
              <w:rPr>
                <w:rStyle w:val="Hyperlink"/>
                <w:rFonts w:cs="Arial"/>
                <w:noProof/>
              </w:rPr>
              <w:t>5.4.</w:t>
            </w:r>
            <w:r>
              <w:rPr>
                <w:rFonts w:asciiTheme="minorHAnsi" w:eastAsiaTheme="minorEastAsia" w:hAnsiTheme="minorHAnsi" w:cstheme="minorBidi"/>
                <w:noProof/>
                <w:sz w:val="22"/>
                <w:szCs w:val="22"/>
              </w:rPr>
              <w:tab/>
            </w:r>
            <w:r w:rsidRPr="0075727C">
              <w:rPr>
                <w:rStyle w:val="Hyperlink"/>
                <w:rFonts w:cs="Arial"/>
                <w:noProof/>
              </w:rPr>
              <w:t>(Geen) Percelen (II, III)</w:t>
            </w:r>
            <w:r>
              <w:rPr>
                <w:noProof/>
                <w:webHidden/>
              </w:rPr>
              <w:tab/>
            </w:r>
            <w:r>
              <w:rPr>
                <w:noProof/>
                <w:webHidden/>
              </w:rPr>
              <w:fldChar w:fldCharType="begin"/>
            </w:r>
            <w:r>
              <w:rPr>
                <w:noProof/>
                <w:webHidden/>
              </w:rPr>
              <w:instrText xml:space="preserve"> PAGEREF _Toc43820184 \h </w:instrText>
            </w:r>
            <w:r>
              <w:rPr>
                <w:noProof/>
                <w:webHidden/>
              </w:rPr>
            </w:r>
            <w:r>
              <w:rPr>
                <w:noProof/>
                <w:webHidden/>
              </w:rPr>
              <w:fldChar w:fldCharType="separate"/>
            </w:r>
            <w:r>
              <w:rPr>
                <w:noProof/>
                <w:webHidden/>
              </w:rPr>
              <w:t>15</w:t>
            </w:r>
            <w:r>
              <w:rPr>
                <w:noProof/>
                <w:webHidden/>
              </w:rPr>
              <w:fldChar w:fldCharType="end"/>
            </w:r>
          </w:hyperlink>
        </w:p>
        <w:p w14:paraId="7973467F" w14:textId="6AD4BEDE"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5" w:history="1">
            <w:r w:rsidRPr="0075727C">
              <w:rPr>
                <w:rStyle w:val="Hyperlink"/>
                <w:rFonts w:cs="Arial"/>
                <w:noProof/>
              </w:rPr>
              <w:t>5.5.</w:t>
            </w:r>
            <w:r>
              <w:rPr>
                <w:rFonts w:asciiTheme="minorHAnsi" w:eastAsiaTheme="minorEastAsia" w:hAnsiTheme="minorHAnsi" w:cstheme="minorBidi"/>
                <w:noProof/>
                <w:sz w:val="22"/>
                <w:szCs w:val="22"/>
              </w:rPr>
              <w:tab/>
            </w:r>
            <w:r w:rsidRPr="0075727C">
              <w:rPr>
                <w:rStyle w:val="Hyperlink"/>
                <w:rFonts w:cs="Arial"/>
                <w:noProof/>
              </w:rPr>
              <w:t xml:space="preserve">Plafondbedrag (II, III)* </w:t>
            </w:r>
            <w:r w:rsidRPr="0075727C">
              <w:rPr>
                <w:rStyle w:val="Hyperlink"/>
                <w:rFonts w:cs="Arial"/>
                <w:i/>
                <w:iCs/>
                <w:noProof/>
              </w:rPr>
              <w:t>of</w:t>
            </w:r>
            <w:r w:rsidRPr="0075727C">
              <w:rPr>
                <w:rStyle w:val="Hyperlink"/>
                <w:rFonts w:cs="Arial"/>
                <w:noProof/>
              </w:rPr>
              <w:t xml:space="preserve">  Bepaalbaarheid opdracht (II, III)*</w:t>
            </w:r>
            <w:r>
              <w:rPr>
                <w:noProof/>
                <w:webHidden/>
              </w:rPr>
              <w:tab/>
            </w:r>
            <w:r>
              <w:rPr>
                <w:noProof/>
                <w:webHidden/>
              </w:rPr>
              <w:fldChar w:fldCharType="begin"/>
            </w:r>
            <w:r>
              <w:rPr>
                <w:noProof/>
                <w:webHidden/>
              </w:rPr>
              <w:instrText xml:space="preserve"> PAGEREF _Toc43820185 \h </w:instrText>
            </w:r>
            <w:r>
              <w:rPr>
                <w:noProof/>
                <w:webHidden/>
              </w:rPr>
            </w:r>
            <w:r>
              <w:rPr>
                <w:noProof/>
                <w:webHidden/>
              </w:rPr>
              <w:fldChar w:fldCharType="separate"/>
            </w:r>
            <w:r>
              <w:rPr>
                <w:noProof/>
                <w:webHidden/>
              </w:rPr>
              <w:t>15</w:t>
            </w:r>
            <w:r>
              <w:rPr>
                <w:noProof/>
                <w:webHidden/>
              </w:rPr>
              <w:fldChar w:fldCharType="end"/>
            </w:r>
          </w:hyperlink>
        </w:p>
        <w:p w14:paraId="5664772A" w14:textId="6B2097FB"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86" w:history="1">
            <w:r w:rsidRPr="0075727C">
              <w:rPr>
                <w:rStyle w:val="Hyperlink"/>
                <w:rFonts w:cs="Arial"/>
                <w:noProof/>
              </w:rPr>
              <w:t>6.</w:t>
            </w:r>
            <w:r>
              <w:rPr>
                <w:rFonts w:asciiTheme="minorHAnsi" w:eastAsiaTheme="minorEastAsia" w:hAnsiTheme="minorHAnsi" w:cstheme="minorBidi"/>
                <w:noProof/>
                <w:sz w:val="22"/>
                <w:szCs w:val="22"/>
              </w:rPr>
              <w:tab/>
            </w:r>
            <w:r w:rsidRPr="0075727C">
              <w:rPr>
                <w:rStyle w:val="Hyperlink"/>
                <w:rFonts w:cs="Arial"/>
                <w:noProof/>
              </w:rPr>
              <w:t>Eisen aan de onderneming (II, III)</w:t>
            </w:r>
            <w:r>
              <w:rPr>
                <w:noProof/>
                <w:webHidden/>
              </w:rPr>
              <w:tab/>
            </w:r>
            <w:r>
              <w:rPr>
                <w:noProof/>
                <w:webHidden/>
              </w:rPr>
              <w:fldChar w:fldCharType="begin"/>
            </w:r>
            <w:r>
              <w:rPr>
                <w:noProof/>
                <w:webHidden/>
              </w:rPr>
              <w:instrText xml:space="preserve"> PAGEREF _Toc43820186 \h </w:instrText>
            </w:r>
            <w:r>
              <w:rPr>
                <w:noProof/>
                <w:webHidden/>
              </w:rPr>
            </w:r>
            <w:r>
              <w:rPr>
                <w:noProof/>
                <w:webHidden/>
              </w:rPr>
              <w:fldChar w:fldCharType="separate"/>
            </w:r>
            <w:r>
              <w:rPr>
                <w:noProof/>
                <w:webHidden/>
              </w:rPr>
              <w:t>17</w:t>
            </w:r>
            <w:r>
              <w:rPr>
                <w:noProof/>
                <w:webHidden/>
              </w:rPr>
              <w:fldChar w:fldCharType="end"/>
            </w:r>
          </w:hyperlink>
        </w:p>
        <w:p w14:paraId="673C5801" w14:textId="3468DCF5"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7" w:history="1">
            <w:r w:rsidRPr="0075727C">
              <w:rPr>
                <w:rStyle w:val="Hyperlink"/>
                <w:rFonts w:cs="Arial"/>
                <w:noProof/>
              </w:rPr>
              <w:t>6.1.</w:t>
            </w:r>
            <w:r>
              <w:rPr>
                <w:rFonts w:asciiTheme="minorHAnsi" w:eastAsiaTheme="minorEastAsia" w:hAnsiTheme="minorHAnsi" w:cstheme="minorBidi"/>
                <w:noProof/>
                <w:sz w:val="22"/>
                <w:szCs w:val="22"/>
              </w:rPr>
              <w:tab/>
            </w:r>
            <w:r w:rsidRPr="0075727C">
              <w:rPr>
                <w:rStyle w:val="Hyperlink"/>
                <w:rFonts w:cs="Arial"/>
                <w:noProof/>
              </w:rPr>
              <w:t>Uitsluitingsgronden*</w:t>
            </w:r>
            <w:r>
              <w:rPr>
                <w:noProof/>
                <w:webHidden/>
              </w:rPr>
              <w:tab/>
            </w:r>
            <w:r>
              <w:rPr>
                <w:noProof/>
                <w:webHidden/>
              </w:rPr>
              <w:fldChar w:fldCharType="begin"/>
            </w:r>
            <w:r>
              <w:rPr>
                <w:noProof/>
                <w:webHidden/>
              </w:rPr>
              <w:instrText xml:space="preserve"> PAGEREF _Toc43820187 \h </w:instrText>
            </w:r>
            <w:r>
              <w:rPr>
                <w:noProof/>
                <w:webHidden/>
              </w:rPr>
            </w:r>
            <w:r>
              <w:rPr>
                <w:noProof/>
                <w:webHidden/>
              </w:rPr>
              <w:fldChar w:fldCharType="separate"/>
            </w:r>
            <w:r>
              <w:rPr>
                <w:noProof/>
                <w:webHidden/>
              </w:rPr>
              <w:t>17</w:t>
            </w:r>
            <w:r>
              <w:rPr>
                <w:noProof/>
                <w:webHidden/>
              </w:rPr>
              <w:fldChar w:fldCharType="end"/>
            </w:r>
          </w:hyperlink>
        </w:p>
        <w:p w14:paraId="1108FEB9" w14:textId="57FCEDF3"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8" w:history="1">
            <w:r w:rsidRPr="0075727C">
              <w:rPr>
                <w:rStyle w:val="Hyperlink"/>
                <w:rFonts w:cs="Arial"/>
                <w:noProof/>
              </w:rPr>
              <w:t>6.2.</w:t>
            </w:r>
            <w:r>
              <w:rPr>
                <w:rFonts w:asciiTheme="minorHAnsi" w:eastAsiaTheme="minorEastAsia" w:hAnsiTheme="minorHAnsi" w:cstheme="minorBidi"/>
                <w:noProof/>
                <w:sz w:val="22"/>
                <w:szCs w:val="22"/>
              </w:rPr>
              <w:tab/>
            </w:r>
            <w:r w:rsidRPr="0075727C">
              <w:rPr>
                <w:rStyle w:val="Hyperlink"/>
                <w:rFonts w:cs="Arial"/>
                <w:noProof/>
              </w:rPr>
              <w:t>Geschiktheidseisen*</w:t>
            </w:r>
            <w:r>
              <w:rPr>
                <w:noProof/>
                <w:webHidden/>
              </w:rPr>
              <w:tab/>
            </w:r>
            <w:r>
              <w:rPr>
                <w:noProof/>
                <w:webHidden/>
              </w:rPr>
              <w:fldChar w:fldCharType="begin"/>
            </w:r>
            <w:r>
              <w:rPr>
                <w:noProof/>
                <w:webHidden/>
              </w:rPr>
              <w:instrText xml:space="preserve"> PAGEREF _Toc43820188 \h </w:instrText>
            </w:r>
            <w:r>
              <w:rPr>
                <w:noProof/>
                <w:webHidden/>
              </w:rPr>
            </w:r>
            <w:r>
              <w:rPr>
                <w:noProof/>
                <w:webHidden/>
              </w:rPr>
              <w:fldChar w:fldCharType="separate"/>
            </w:r>
            <w:r>
              <w:rPr>
                <w:noProof/>
                <w:webHidden/>
              </w:rPr>
              <w:t>20</w:t>
            </w:r>
            <w:r>
              <w:rPr>
                <w:noProof/>
                <w:webHidden/>
              </w:rPr>
              <w:fldChar w:fldCharType="end"/>
            </w:r>
          </w:hyperlink>
        </w:p>
        <w:p w14:paraId="2120C950" w14:textId="780E39D0"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89" w:history="1">
            <w:r w:rsidRPr="0075727C">
              <w:rPr>
                <w:rStyle w:val="Hyperlink"/>
                <w:rFonts w:eastAsiaTheme="majorEastAsia" w:cs="Arial"/>
                <w:noProof/>
              </w:rPr>
              <w:t>6.3.</w:t>
            </w:r>
            <w:r>
              <w:rPr>
                <w:rFonts w:asciiTheme="minorHAnsi" w:eastAsiaTheme="minorEastAsia" w:hAnsiTheme="minorHAnsi" w:cstheme="minorBidi"/>
                <w:noProof/>
                <w:sz w:val="22"/>
                <w:szCs w:val="22"/>
              </w:rPr>
              <w:tab/>
            </w:r>
            <w:r w:rsidRPr="0075727C">
              <w:rPr>
                <w:rStyle w:val="Hyperlink"/>
                <w:rFonts w:eastAsiaTheme="majorEastAsia" w:cs="Arial"/>
                <w:noProof/>
              </w:rPr>
              <w:t>Verklaringen en bewijsmiddelen*</w:t>
            </w:r>
            <w:r>
              <w:rPr>
                <w:noProof/>
                <w:webHidden/>
              </w:rPr>
              <w:tab/>
            </w:r>
            <w:r>
              <w:rPr>
                <w:noProof/>
                <w:webHidden/>
              </w:rPr>
              <w:fldChar w:fldCharType="begin"/>
            </w:r>
            <w:r>
              <w:rPr>
                <w:noProof/>
                <w:webHidden/>
              </w:rPr>
              <w:instrText xml:space="preserve"> PAGEREF _Toc43820189 \h </w:instrText>
            </w:r>
            <w:r>
              <w:rPr>
                <w:noProof/>
                <w:webHidden/>
              </w:rPr>
            </w:r>
            <w:r>
              <w:rPr>
                <w:noProof/>
                <w:webHidden/>
              </w:rPr>
              <w:fldChar w:fldCharType="separate"/>
            </w:r>
            <w:r>
              <w:rPr>
                <w:noProof/>
                <w:webHidden/>
              </w:rPr>
              <w:t>20</w:t>
            </w:r>
            <w:r>
              <w:rPr>
                <w:noProof/>
                <w:webHidden/>
              </w:rPr>
              <w:fldChar w:fldCharType="end"/>
            </w:r>
          </w:hyperlink>
        </w:p>
        <w:p w14:paraId="01D7CE32" w14:textId="6EAC37FC"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90" w:history="1">
            <w:r w:rsidRPr="0075727C">
              <w:rPr>
                <w:rStyle w:val="Hyperlink"/>
                <w:rFonts w:cs="Arial"/>
                <w:noProof/>
              </w:rPr>
              <w:t>7.</w:t>
            </w:r>
            <w:r>
              <w:rPr>
                <w:rFonts w:asciiTheme="minorHAnsi" w:eastAsiaTheme="minorEastAsia" w:hAnsiTheme="minorHAnsi" w:cstheme="minorBidi"/>
                <w:noProof/>
                <w:sz w:val="22"/>
                <w:szCs w:val="22"/>
              </w:rPr>
              <w:tab/>
            </w:r>
            <w:r w:rsidRPr="0075727C">
              <w:rPr>
                <w:rStyle w:val="Hyperlink"/>
                <w:rFonts w:cs="Arial"/>
                <w:noProof/>
              </w:rPr>
              <w:t>Eisen en Gunningscriteria (I, II en III)</w:t>
            </w:r>
            <w:r>
              <w:rPr>
                <w:noProof/>
                <w:webHidden/>
              </w:rPr>
              <w:tab/>
            </w:r>
            <w:r>
              <w:rPr>
                <w:noProof/>
                <w:webHidden/>
              </w:rPr>
              <w:fldChar w:fldCharType="begin"/>
            </w:r>
            <w:r>
              <w:rPr>
                <w:noProof/>
                <w:webHidden/>
              </w:rPr>
              <w:instrText xml:space="preserve"> PAGEREF _Toc43820190 \h </w:instrText>
            </w:r>
            <w:r>
              <w:rPr>
                <w:noProof/>
                <w:webHidden/>
              </w:rPr>
            </w:r>
            <w:r>
              <w:rPr>
                <w:noProof/>
                <w:webHidden/>
              </w:rPr>
              <w:fldChar w:fldCharType="separate"/>
            </w:r>
            <w:r>
              <w:rPr>
                <w:noProof/>
                <w:webHidden/>
              </w:rPr>
              <w:t>22</w:t>
            </w:r>
            <w:r>
              <w:rPr>
                <w:noProof/>
                <w:webHidden/>
              </w:rPr>
              <w:fldChar w:fldCharType="end"/>
            </w:r>
          </w:hyperlink>
        </w:p>
        <w:p w14:paraId="4F0DF641" w14:textId="6A73A0A4"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1" w:history="1">
            <w:r w:rsidRPr="0075727C">
              <w:rPr>
                <w:rStyle w:val="Hyperlink"/>
                <w:rFonts w:cs="Arial"/>
                <w:noProof/>
              </w:rPr>
              <w:t>7.1.</w:t>
            </w:r>
            <w:r>
              <w:rPr>
                <w:rFonts w:asciiTheme="minorHAnsi" w:eastAsiaTheme="minorEastAsia" w:hAnsiTheme="minorHAnsi" w:cstheme="minorBidi"/>
                <w:noProof/>
                <w:sz w:val="22"/>
                <w:szCs w:val="22"/>
              </w:rPr>
              <w:tab/>
            </w:r>
            <w:r w:rsidRPr="0075727C">
              <w:rPr>
                <w:rStyle w:val="Hyperlink"/>
                <w:rFonts w:cs="Arial"/>
                <w:noProof/>
              </w:rPr>
              <w:t>Gevraagde aanpassing contract bij contractaanpassing (I)*</w:t>
            </w:r>
            <w:r>
              <w:rPr>
                <w:noProof/>
                <w:webHidden/>
              </w:rPr>
              <w:tab/>
            </w:r>
            <w:r>
              <w:rPr>
                <w:noProof/>
                <w:webHidden/>
              </w:rPr>
              <w:fldChar w:fldCharType="begin"/>
            </w:r>
            <w:r>
              <w:rPr>
                <w:noProof/>
                <w:webHidden/>
              </w:rPr>
              <w:instrText xml:space="preserve"> PAGEREF _Toc43820191 \h </w:instrText>
            </w:r>
            <w:r>
              <w:rPr>
                <w:noProof/>
                <w:webHidden/>
              </w:rPr>
            </w:r>
            <w:r>
              <w:rPr>
                <w:noProof/>
                <w:webHidden/>
              </w:rPr>
              <w:fldChar w:fldCharType="separate"/>
            </w:r>
            <w:r>
              <w:rPr>
                <w:noProof/>
                <w:webHidden/>
              </w:rPr>
              <w:t>22</w:t>
            </w:r>
            <w:r>
              <w:rPr>
                <w:noProof/>
                <w:webHidden/>
              </w:rPr>
              <w:fldChar w:fldCharType="end"/>
            </w:r>
          </w:hyperlink>
        </w:p>
        <w:p w14:paraId="65AD0E41" w14:textId="1198BC5C"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2" w:history="1">
            <w:r w:rsidRPr="0075727C">
              <w:rPr>
                <w:rStyle w:val="Hyperlink"/>
                <w:rFonts w:cs="Arial"/>
                <w:noProof/>
              </w:rPr>
              <w:t>7.2.</w:t>
            </w:r>
            <w:r>
              <w:rPr>
                <w:rFonts w:asciiTheme="minorHAnsi" w:eastAsiaTheme="minorEastAsia" w:hAnsiTheme="minorHAnsi" w:cstheme="minorBidi"/>
                <w:noProof/>
                <w:sz w:val="22"/>
                <w:szCs w:val="22"/>
              </w:rPr>
              <w:tab/>
            </w:r>
            <w:r w:rsidRPr="0075727C">
              <w:rPr>
                <w:rStyle w:val="Hyperlink"/>
                <w:rFonts w:cs="Arial"/>
                <w:noProof/>
              </w:rPr>
              <w:t>Programma van Eisen (II, III)*</w:t>
            </w:r>
            <w:r>
              <w:rPr>
                <w:noProof/>
                <w:webHidden/>
              </w:rPr>
              <w:tab/>
            </w:r>
            <w:r>
              <w:rPr>
                <w:noProof/>
                <w:webHidden/>
              </w:rPr>
              <w:fldChar w:fldCharType="begin"/>
            </w:r>
            <w:r>
              <w:rPr>
                <w:noProof/>
                <w:webHidden/>
              </w:rPr>
              <w:instrText xml:space="preserve"> PAGEREF _Toc43820192 \h </w:instrText>
            </w:r>
            <w:r>
              <w:rPr>
                <w:noProof/>
                <w:webHidden/>
              </w:rPr>
            </w:r>
            <w:r>
              <w:rPr>
                <w:noProof/>
                <w:webHidden/>
              </w:rPr>
              <w:fldChar w:fldCharType="separate"/>
            </w:r>
            <w:r>
              <w:rPr>
                <w:noProof/>
                <w:webHidden/>
              </w:rPr>
              <w:t>22</w:t>
            </w:r>
            <w:r>
              <w:rPr>
                <w:noProof/>
                <w:webHidden/>
              </w:rPr>
              <w:fldChar w:fldCharType="end"/>
            </w:r>
          </w:hyperlink>
        </w:p>
        <w:p w14:paraId="3B08C102" w14:textId="4B2A1D1C"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3" w:history="1">
            <w:r w:rsidRPr="0075727C">
              <w:rPr>
                <w:rStyle w:val="Hyperlink"/>
                <w:rFonts w:cs="Arial"/>
                <w:noProof/>
              </w:rPr>
              <w:t>7.3.</w:t>
            </w:r>
            <w:r>
              <w:rPr>
                <w:rFonts w:asciiTheme="minorHAnsi" w:eastAsiaTheme="minorEastAsia" w:hAnsiTheme="minorHAnsi" w:cstheme="minorBidi"/>
                <w:noProof/>
                <w:sz w:val="22"/>
                <w:szCs w:val="22"/>
              </w:rPr>
              <w:tab/>
            </w:r>
            <w:r w:rsidRPr="0075727C">
              <w:rPr>
                <w:rStyle w:val="Hyperlink"/>
                <w:rFonts w:cs="Arial"/>
                <w:noProof/>
              </w:rPr>
              <w:t>Sub-Gunningscriterium: Prijs (I, II, III)**</w:t>
            </w:r>
            <w:r>
              <w:rPr>
                <w:noProof/>
                <w:webHidden/>
              </w:rPr>
              <w:tab/>
            </w:r>
            <w:r>
              <w:rPr>
                <w:noProof/>
                <w:webHidden/>
              </w:rPr>
              <w:fldChar w:fldCharType="begin"/>
            </w:r>
            <w:r>
              <w:rPr>
                <w:noProof/>
                <w:webHidden/>
              </w:rPr>
              <w:instrText xml:space="preserve"> PAGEREF _Toc43820193 \h </w:instrText>
            </w:r>
            <w:r>
              <w:rPr>
                <w:noProof/>
                <w:webHidden/>
              </w:rPr>
            </w:r>
            <w:r>
              <w:rPr>
                <w:noProof/>
                <w:webHidden/>
              </w:rPr>
              <w:fldChar w:fldCharType="separate"/>
            </w:r>
            <w:r>
              <w:rPr>
                <w:noProof/>
                <w:webHidden/>
              </w:rPr>
              <w:t>24</w:t>
            </w:r>
            <w:r>
              <w:rPr>
                <w:noProof/>
                <w:webHidden/>
              </w:rPr>
              <w:fldChar w:fldCharType="end"/>
            </w:r>
          </w:hyperlink>
        </w:p>
        <w:p w14:paraId="59E14B0F" w14:textId="635A6537"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4" w:history="1">
            <w:r w:rsidRPr="0075727C">
              <w:rPr>
                <w:rStyle w:val="Hyperlink"/>
                <w:rFonts w:cs="Arial"/>
                <w:noProof/>
              </w:rPr>
              <w:t>7.4.</w:t>
            </w:r>
            <w:r>
              <w:rPr>
                <w:rFonts w:asciiTheme="minorHAnsi" w:eastAsiaTheme="minorEastAsia" w:hAnsiTheme="minorHAnsi" w:cstheme="minorBidi"/>
                <w:noProof/>
                <w:sz w:val="22"/>
                <w:szCs w:val="22"/>
              </w:rPr>
              <w:tab/>
            </w:r>
            <w:r w:rsidRPr="0075727C">
              <w:rPr>
                <w:rStyle w:val="Hyperlink"/>
                <w:rFonts w:cs="Arial"/>
                <w:noProof/>
              </w:rPr>
              <w:t>Sub-Gunningscriterium: Programma van Wensen (II, III)</w:t>
            </w:r>
            <w:r>
              <w:rPr>
                <w:noProof/>
                <w:webHidden/>
              </w:rPr>
              <w:tab/>
            </w:r>
            <w:r>
              <w:rPr>
                <w:noProof/>
                <w:webHidden/>
              </w:rPr>
              <w:fldChar w:fldCharType="begin"/>
            </w:r>
            <w:r>
              <w:rPr>
                <w:noProof/>
                <w:webHidden/>
              </w:rPr>
              <w:instrText xml:space="preserve"> PAGEREF _Toc43820194 \h </w:instrText>
            </w:r>
            <w:r>
              <w:rPr>
                <w:noProof/>
                <w:webHidden/>
              </w:rPr>
            </w:r>
            <w:r>
              <w:rPr>
                <w:noProof/>
                <w:webHidden/>
              </w:rPr>
              <w:fldChar w:fldCharType="separate"/>
            </w:r>
            <w:r>
              <w:rPr>
                <w:noProof/>
                <w:webHidden/>
              </w:rPr>
              <w:t>24</w:t>
            </w:r>
            <w:r>
              <w:rPr>
                <w:noProof/>
                <w:webHidden/>
              </w:rPr>
              <w:fldChar w:fldCharType="end"/>
            </w:r>
          </w:hyperlink>
        </w:p>
        <w:p w14:paraId="3309566B" w14:textId="65304A3D"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5" w:history="1">
            <w:r w:rsidRPr="0075727C">
              <w:rPr>
                <w:rStyle w:val="Hyperlink"/>
                <w:rFonts w:cs="Arial"/>
                <w:noProof/>
              </w:rPr>
              <w:t>7.5.</w:t>
            </w:r>
            <w:r>
              <w:rPr>
                <w:rFonts w:asciiTheme="minorHAnsi" w:eastAsiaTheme="minorEastAsia" w:hAnsiTheme="minorHAnsi" w:cstheme="minorBidi"/>
                <w:noProof/>
                <w:sz w:val="22"/>
                <w:szCs w:val="22"/>
              </w:rPr>
              <w:tab/>
            </w:r>
            <w:r w:rsidRPr="0075727C">
              <w:rPr>
                <w:rStyle w:val="Hyperlink"/>
                <w:rFonts w:cs="Arial"/>
                <w:noProof/>
              </w:rPr>
              <w:t>Sub-Gunningscriterium: Onderscheidende zaken Inschrijver (II, III)</w:t>
            </w:r>
            <w:r>
              <w:rPr>
                <w:noProof/>
                <w:webHidden/>
              </w:rPr>
              <w:tab/>
            </w:r>
            <w:r>
              <w:rPr>
                <w:noProof/>
                <w:webHidden/>
              </w:rPr>
              <w:fldChar w:fldCharType="begin"/>
            </w:r>
            <w:r>
              <w:rPr>
                <w:noProof/>
                <w:webHidden/>
              </w:rPr>
              <w:instrText xml:space="preserve"> PAGEREF _Toc43820195 \h </w:instrText>
            </w:r>
            <w:r>
              <w:rPr>
                <w:noProof/>
                <w:webHidden/>
              </w:rPr>
            </w:r>
            <w:r>
              <w:rPr>
                <w:noProof/>
                <w:webHidden/>
              </w:rPr>
              <w:fldChar w:fldCharType="separate"/>
            </w:r>
            <w:r>
              <w:rPr>
                <w:noProof/>
                <w:webHidden/>
              </w:rPr>
              <w:t>25</w:t>
            </w:r>
            <w:r>
              <w:rPr>
                <w:noProof/>
                <w:webHidden/>
              </w:rPr>
              <w:fldChar w:fldCharType="end"/>
            </w:r>
          </w:hyperlink>
        </w:p>
        <w:p w14:paraId="084503CB" w14:textId="5B4B4B9B"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6" w:history="1">
            <w:r w:rsidRPr="0075727C">
              <w:rPr>
                <w:rStyle w:val="Hyperlink"/>
                <w:rFonts w:cs="Arial"/>
                <w:noProof/>
              </w:rPr>
              <w:t>7.6.</w:t>
            </w:r>
            <w:r>
              <w:rPr>
                <w:rFonts w:asciiTheme="minorHAnsi" w:eastAsiaTheme="minorEastAsia" w:hAnsiTheme="minorHAnsi" w:cstheme="minorBidi"/>
                <w:noProof/>
                <w:sz w:val="22"/>
                <w:szCs w:val="22"/>
              </w:rPr>
              <w:tab/>
            </w:r>
            <w:r w:rsidRPr="0075727C">
              <w:rPr>
                <w:rStyle w:val="Hyperlink"/>
                <w:rFonts w:cs="Arial"/>
                <w:noProof/>
              </w:rPr>
              <w:t>Demonstratie en/of Gebruikerstest en/of Bedrijfspresentatie (II, III)</w:t>
            </w:r>
            <w:r>
              <w:rPr>
                <w:noProof/>
                <w:webHidden/>
              </w:rPr>
              <w:tab/>
            </w:r>
            <w:r>
              <w:rPr>
                <w:noProof/>
                <w:webHidden/>
              </w:rPr>
              <w:fldChar w:fldCharType="begin"/>
            </w:r>
            <w:r>
              <w:rPr>
                <w:noProof/>
                <w:webHidden/>
              </w:rPr>
              <w:instrText xml:space="preserve"> PAGEREF _Toc43820196 \h </w:instrText>
            </w:r>
            <w:r>
              <w:rPr>
                <w:noProof/>
                <w:webHidden/>
              </w:rPr>
            </w:r>
            <w:r>
              <w:rPr>
                <w:noProof/>
                <w:webHidden/>
              </w:rPr>
              <w:fldChar w:fldCharType="separate"/>
            </w:r>
            <w:r>
              <w:rPr>
                <w:noProof/>
                <w:webHidden/>
              </w:rPr>
              <w:t>26</w:t>
            </w:r>
            <w:r>
              <w:rPr>
                <w:noProof/>
                <w:webHidden/>
              </w:rPr>
              <w:fldChar w:fldCharType="end"/>
            </w:r>
          </w:hyperlink>
        </w:p>
        <w:p w14:paraId="5AAF29B5" w14:textId="52E3C140"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197" w:history="1">
            <w:r w:rsidRPr="0075727C">
              <w:rPr>
                <w:rStyle w:val="Hyperlink"/>
                <w:rFonts w:cs="Arial"/>
                <w:noProof/>
              </w:rPr>
              <w:t>8.</w:t>
            </w:r>
            <w:r>
              <w:rPr>
                <w:rFonts w:asciiTheme="minorHAnsi" w:eastAsiaTheme="minorEastAsia" w:hAnsiTheme="minorHAnsi" w:cstheme="minorBidi"/>
                <w:noProof/>
                <w:sz w:val="22"/>
                <w:szCs w:val="22"/>
              </w:rPr>
              <w:tab/>
            </w:r>
            <w:r w:rsidRPr="0075727C">
              <w:rPr>
                <w:rStyle w:val="Hyperlink"/>
                <w:rFonts w:cs="Arial"/>
                <w:noProof/>
              </w:rPr>
              <w:t>Beoordelings- en gunningsprocedure (II, III)</w:t>
            </w:r>
            <w:r>
              <w:rPr>
                <w:noProof/>
                <w:webHidden/>
              </w:rPr>
              <w:tab/>
            </w:r>
            <w:r>
              <w:rPr>
                <w:noProof/>
                <w:webHidden/>
              </w:rPr>
              <w:fldChar w:fldCharType="begin"/>
            </w:r>
            <w:r>
              <w:rPr>
                <w:noProof/>
                <w:webHidden/>
              </w:rPr>
              <w:instrText xml:space="preserve"> PAGEREF _Toc43820197 \h </w:instrText>
            </w:r>
            <w:r>
              <w:rPr>
                <w:noProof/>
                <w:webHidden/>
              </w:rPr>
            </w:r>
            <w:r>
              <w:rPr>
                <w:noProof/>
                <w:webHidden/>
              </w:rPr>
              <w:fldChar w:fldCharType="separate"/>
            </w:r>
            <w:r>
              <w:rPr>
                <w:noProof/>
                <w:webHidden/>
              </w:rPr>
              <w:t>27</w:t>
            </w:r>
            <w:r>
              <w:rPr>
                <w:noProof/>
                <w:webHidden/>
              </w:rPr>
              <w:fldChar w:fldCharType="end"/>
            </w:r>
          </w:hyperlink>
        </w:p>
        <w:p w14:paraId="0CDFEFFB" w14:textId="109AC5E0"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8" w:history="1">
            <w:r w:rsidRPr="0075727C">
              <w:rPr>
                <w:rStyle w:val="Hyperlink"/>
                <w:rFonts w:cs="Arial"/>
                <w:noProof/>
              </w:rPr>
              <w:t>8.1.</w:t>
            </w:r>
            <w:r>
              <w:rPr>
                <w:rFonts w:asciiTheme="minorHAnsi" w:eastAsiaTheme="minorEastAsia" w:hAnsiTheme="minorHAnsi" w:cstheme="minorBidi"/>
                <w:noProof/>
                <w:sz w:val="22"/>
                <w:szCs w:val="22"/>
              </w:rPr>
              <w:tab/>
            </w:r>
            <w:r w:rsidRPr="0075727C">
              <w:rPr>
                <w:rStyle w:val="Hyperlink"/>
                <w:rFonts w:cs="Arial"/>
                <w:noProof/>
              </w:rPr>
              <w:t>Beoordelingsprocedure*</w:t>
            </w:r>
            <w:r>
              <w:rPr>
                <w:noProof/>
                <w:webHidden/>
              </w:rPr>
              <w:tab/>
            </w:r>
            <w:r>
              <w:rPr>
                <w:noProof/>
                <w:webHidden/>
              </w:rPr>
              <w:fldChar w:fldCharType="begin"/>
            </w:r>
            <w:r>
              <w:rPr>
                <w:noProof/>
                <w:webHidden/>
              </w:rPr>
              <w:instrText xml:space="preserve"> PAGEREF _Toc43820198 \h </w:instrText>
            </w:r>
            <w:r>
              <w:rPr>
                <w:noProof/>
                <w:webHidden/>
              </w:rPr>
            </w:r>
            <w:r>
              <w:rPr>
                <w:noProof/>
                <w:webHidden/>
              </w:rPr>
              <w:fldChar w:fldCharType="separate"/>
            </w:r>
            <w:r>
              <w:rPr>
                <w:noProof/>
                <w:webHidden/>
              </w:rPr>
              <w:t>27</w:t>
            </w:r>
            <w:r>
              <w:rPr>
                <w:noProof/>
                <w:webHidden/>
              </w:rPr>
              <w:fldChar w:fldCharType="end"/>
            </w:r>
          </w:hyperlink>
        </w:p>
        <w:p w14:paraId="060620E4" w14:textId="2FE253DF"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199" w:history="1">
            <w:r w:rsidRPr="0075727C">
              <w:rPr>
                <w:rStyle w:val="Hyperlink"/>
                <w:rFonts w:cs="Arial"/>
                <w:noProof/>
              </w:rPr>
              <w:t>8.2.</w:t>
            </w:r>
            <w:r>
              <w:rPr>
                <w:rFonts w:asciiTheme="minorHAnsi" w:eastAsiaTheme="minorEastAsia" w:hAnsiTheme="minorHAnsi" w:cstheme="minorBidi"/>
                <w:noProof/>
                <w:sz w:val="22"/>
                <w:szCs w:val="22"/>
              </w:rPr>
              <w:tab/>
            </w:r>
            <w:r w:rsidRPr="0075727C">
              <w:rPr>
                <w:rStyle w:val="Hyperlink"/>
                <w:rFonts w:cs="Arial"/>
                <w:noProof/>
              </w:rPr>
              <w:t>Beoordeling demonstratie en/of Gebruikerstest en/of Bedrijfspresentatie</w:t>
            </w:r>
            <w:r>
              <w:rPr>
                <w:noProof/>
                <w:webHidden/>
              </w:rPr>
              <w:tab/>
            </w:r>
            <w:r>
              <w:rPr>
                <w:noProof/>
                <w:webHidden/>
              </w:rPr>
              <w:fldChar w:fldCharType="begin"/>
            </w:r>
            <w:r>
              <w:rPr>
                <w:noProof/>
                <w:webHidden/>
              </w:rPr>
              <w:instrText xml:space="preserve"> PAGEREF _Toc43820199 \h </w:instrText>
            </w:r>
            <w:r>
              <w:rPr>
                <w:noProof/>
                <w:webHidden/>
              </w:rPr>
            </w:r>
            <w:r>
              <w:rPr>
                <w:noProof/>
                <w:webHidden/>
              </w:rPr>
              <w:fldChar w:fldCharType="separate"/>
            </w:r>
            <w:r>
              <w:rPr>
                <w:noProof/>
                <w:webHidden/>
              </w:rPr>
              <w:t>27</w:t>
            </w:r>
            <w:r>
              <w:rPr>
                <w:noProof/>
                <w:webHidden/>
              </w:rPr>
              <w:fldChar w:fldCharType="end"/>
            </w:r>
          </w:hyperlink>
        </w:p>
        <w:p w14:paraId="342880DA" w14:textId="27981A88"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0" w:history="1">
            <w:r w:rsidRPr="0075727C">
              <w:rPr>
                <w:rStyle w:val="Hyperlink"/>
                <w:rFonts w:cs="Arial"/>
                <w:noProof/>
              </w:rPr>
              <w:t>8.3.</w:t>
            </w:r>
            <w:r>
              <w:rPr>
                <w:rFonts w:asciiTheme="minorHAnsi" w:eastAsiaTheme="minorEastAsia" w:hAnsiTheme="minorHAnsi" w:cstheme="minorBidi"/>
                <w:noProof/>
                <w:sz w:val="22"/>
                <w:szCs w:val="22"/>
              </w:rPr>
              <w:tab/>
            </w:r>
            <w:r w:rsidRPr="0075727C">
              <w:rPr>
                <w:rStyle w:val="Hyperlink"/>
                <w:rFonts w:cs="Arial"/>
                <w:noProof/>
              </w:rPr>
              <w:t>Beoordelingsteam</w:t>
            </w:r>
            <w:r>
              <w:rPr>
                <w:noProof/>
                <w:webHidden/>
              </w:rPr>
              <w:tab/>
            </w:r>
            <w:r>
              <w:rPr>
                <w:noProof/>
                <w:webHidden/>
              </w:rPr>
              <w:fldChar w:fldCharType="begin"/>
            </w:r>
            <w:r>
              <w:rPr>
                <w:noProof/>
                <w:webHidden/>
              </w:rPr>
              <w:instrText xml:space="preserve"> PAGEREF _Toc43820200 \h </w:instrText>
            </w:r>
            <w:r>
              <w:rPr>
                <w:noProof/>
                <w:webHidden/>
              </w:rPr>
            </w:r>
            <w:r>
              <w:rPr>
                <w:noProof/>
                <w:webHidden/>
              </w:rPr>
              <w:fldChar w:fldCharType="separate"/>
            </w:r>
            <w:r>
              <w:rPr>
                <w:noProof/>
                <w:webHidden/>
              </w:rPr>
              <w:t>28</w:t>
            </w:r>
            <w:r>
              <w:rPr>
                <w:noProof/>
                <w:webHidden/>
              </w:rPr>
              <w:fldChar w:fldCharType="end"/>
            </w:r>
          </w:hyperlink>
        </w:p>
        <w:p w14:paraId="10E4039D" w14:textId="4673A080"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1" w:history="1">
            <w:r w:rsidRPr="0075727C">
              <w:rPr>
                <w:rStyle w:val="Hyperlink"/>
                <w:rFonts w:cs="Arial"/>
                <w:noProof/>
              </w:rPr>
              <w:t>8.4.</w:t>
            </w:r>
            <w:r>
              <w:rPr>
                <w:rFonts w:asciiTheme="minorHAnsi" w:eastAsiaTheme="minorEastAsia" w:hAnsiTheme="minorHAnsi" w:cstheme="minorBidi"/>
                <w:noProof/>
                <w:sz w:val="22"/>
                <w:szCs w:val="22"/>
              </w:rPr>
              <w:tab/>
            </w:r>
            <w:r w:rsidRPr="0075727C">
              <w:rPr>
                <w:rStyle w:val="Hyperlink"/>
                <w:rFonts w:cs="Arial"/>
                <w:noProof/>
              </w:rPr>
              <w:t>Scoregrondslag*</w:t>
            </w:r>
            <w:r>
              <w:rPr>
                <w:noProof/>
                <w:webHidden/>
              </w:rPr>
              <w:tab/>
            </w:r>
            <w:r>
              <w:rPr>
                <w:noProof/>
                <w:webHidden/>
              </w:rPr>
              <w:fldChar w:fldCharType="begin"/>
            </w:r>
            <w:r>
              <w:rPr>
                <w:noProof/>
                <w:webHidden/>
              </w:rPr>
              <w:instrText xml:space="preserve"> PAGEREF _Toc43820201 \h </w:instrText>
            </w:r>
            <w:r>
              <w:rPr>
                <w:noProof/>
                <w:webHidden/>
              </w:rPr>
            </w:r>
            <w:r>
              <w:rPr>
                <w:noProof/>
                <w:webHidden/>
              </w:rPr>
              <w:fldChar w:fldCharType="separate"/>
            </w:r>
            <w:r>
              <w:rPr>
                <w:noProof/>
                <w:webHidden/>
              </w:rPr>
              <w:t>28</w:t>
            </w:r>
            <w:r>
              <w:rPr>
                <w:noProof/>
                <w:webHidden/>
              </w:rPr>
              <w:fldChar w:fldCharType="end"/>
            </w:r>
          </w:hyperlink>
        </w:p>
        <w:p w14:paraId="166B5E67" w14:textId="426CFDEA"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2" w:history="1">
            <w:r w:rsidRPr="0075727C">
              <w:rPr>
                <w:rStyle w:val="Hyperlink"/>
                <w:rFonts w:cs="Arial"/>
                <w:noProof/>
              </w:rPr>
              <w:t>8.5.</w:t>
            </w:r>
            <w:r>
              <w:rPr>
                <w:rFonts w:asciiTheme="minorHAnsi" w:eastAsiaTheme="minorEastAsia" w:hAnsiTheme="minorHAnsi" w:cstheme="minorBidi"/>
                <w:noProof/>
                <w:sz w:val="22"/>
                <w:szCs w:val="22"/>
              </w:rPr>
              <w:tab/>
            </w:r>
            <w:r w:rsidRPr="0075727C">
              <w:rPr>
                <w:rStyle w:val="Hyperlink"/>
                <w:rFonts w:cs="Arial"/>
                <w:noProof/>
              </w:rPr>
              <w:t>Toekenningsmethodiek</w:t>
            </w:r>
            <w:r>
              <w:rPr>
                <w:noProof/>
                <w:webHidden/>
              </w:rPr>
              <w:tab/>
            </w:r>
            <w:r>
              <w:rPr>
                <w:noProof/>
                <w:webHidden/>
              </w:rPr>
              <w:fldChar w:fldCharType="begin"/>
            </w:r>
            <w:r>
              <w:rPr>
                <w:noProof/>
                <w:webHidden/>
              </w:rPr>
              <w:instrText xml:space="preserve"> PAGEREF _Toc43820202 \h </w:instrText>
            </w:r>
            <w:r>
              <w:rPr>
                <w:noProof/>
                <w:webHidden/>
              </w:rPr>
            </w:r>
            <w:r>
              <w:rPr>
                <w:noProof/>
                <w:webHidden/>
              </w:rPr>
              <w:fldChar w:fldCharType="separate"/>
            </w:r>
            <w:r>
              <w:rPr>
                <w:noProof/>
                <w:webHidden/>
              </w:rPr>
              <w:t>29</w:t>
            </w:r>
            <w:r>
              <w:rPr>
                <w:noProof/>
                <w:webHidden/>
              </w:rPr>
              <w:fldChar w:fldCharType="end"/>
            </w:r>
          </w:hyperlink>
        </w:p>
        <w:p w14:paraId="30114A05" w14:textId="5CA537E0"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3" w:history="1">
            <w:r w:rsidRPr="0075727C">
              <w:rPr>
                <w:rStyle w:val="Hyperlink"/>
                <w:rFonts w:cs="Arial"/>
                <w:noProof/>
              </w:rPr>
              <w:t>8.6.</w:t>
            </w:r>
            <w:r>
              <w:rPr>
                <w:rFonts w:asciiTheme="minorHAnsi" w:eastAsiaTheme="minorEastAsia" w:hAnsiTheme="minorHAnsi" w:cstheme="minorBidi"/>
                <w:noProof/>
                <w:sz w:val="22"/>
                <w:szCs w:val="22"/>
              </w:rPr>
              <w:tab/>
            </w:r>
            <w:r w:rsidRPr="0075727C">
              <w:rPr>
                <w:rStyle w:val="Hyperlink"/>
                <w:rFonts w:cs="Arial"/>
                <w:noProof/>
              </w:rPr>
              <w:t>Gunning*</w:t>
            </w:r>
            <w:r>
              <w:rPr>
                <w:noProof/>
                <w:webHidden/>
              </w:rPr>
              <w:tab/>
            </w:r>
            <w:r>
              <w:rPr>
                <w:noProof/>
                <w:webHidden/>
              </w:rPr>
              <w:fldChar w:fldCharType="begin"/>
            </w:r>
            <w:r>
              <w:rPr>
                <w:noProof/>
                <w:webHidden/>
              </w:rPr>
              <w:instrText xml:space="preserve"> PAGEREF _Toc43820203 \h </w:instrText>
            </w:r>
            <w:r>
              <w:rPr>
                <w:noProof/>
                <w:webHidden/>
              </w:rPr>
            </w:r>
            <w:r>
              <w:rPr>
                <w:noProof/>
                <w:webHidden/>
              </w:rPr>
              <w:fldChar w:fldCharType="separate"/>
            </w:r>
            <w:r>
              <w:rPr>
                <w:noProof/>
                <w:webHidden/>
              </w:rPr>
              <w:t>29</w:t>
            </w:r>
            <w:r>
              <w:rPr>
                <w:noProof/>
                <w:webHidden/>
              </w:rPr>
              <w:fldChar w:fldCharType="end"/>
            </w:r>
          </w:hyperlink>
        </w:p>
        <w:p w14:paraId="225168ED" w14:textId="7EF49ACB" w:rsidR="00154593" w:rsidRDefault="00154593">
          <w:pPr>
            <w:pStyle w:val="Inhopg2"/>
            <w:tabs>
              <w:tab w:val="left" w:pos="567"/>
              <w:tab w:val="right" w:leader="dot" w:pos="8833"/>
            </w:tabs>
            <w:rPr>
              <w:rFonts w:asciiTheme="minorHAnsi" w:eastAsiaTheme="minorEastAsia" w:hAnsiTheme="minorHAnsi" w:cstheme="minorBidi"/>
              <w:noProof/>
              <w:sz w:val="22"/>
              <w:szCs w:val="22"/>
            </w:rPr>
          </w:pPr>
          <w:hyperlink w:anchor="_Toc43820204" w:history="1">
            <w:r w:rsidRPr="0075727C">
              <w:rPr>
                <w:rStyle w:val="Hyperlink"/>
                <w:rFonts w:cs="Arial"/>
                <w:noProof/>
              </w:rPr>
              <w:t>9.</w:t>
            </w:r>
            <w:r>
              <w:rPr>
                <w:rFonts w:asciiTheme="minorHAnsi" w:eastAsiaTheme="minorEastAsia" w:hAnsiTheme="minorHAnsi" w:cstheme="minorBidi"/>
                <w:noProof/>
                <w:sz w:val="22"/>
                <w:szCs w:val="22"/>
              </w:rPr>
              <w:tab/>
            </w:r>
            <w:r w:rsidRPr="0075727C">
              <w:rPr>
                <w:rStyle w:val="Hyperlink"/>
                <w:rFonts w:cs="Arial"/>
                <w:noProof/>
              </w:rPr>
              <w:t>Procedure (II, III)</w:t>
            </w:r>
            <w:r>
              <w:rPr>
                <w:noProof/>
                <w:webHidden/>
              </w:rPr>
              <w:tab/>
            </w:r>
            <w:r>
              <w:rPr>
                <w:noProof/>
                <w:webHidden/>
              </w:rPr>
              <w:fldChar w:fldCharType="begin"/>
            </w:r>
            <w:r>
              <w:rPr>
                <w:noProof/>
                <w:webHidden/>
              </w:rPr>
              <w:instrText xml:space="preserve"> PAGEREF _Toc43820204 \h </w:instrText>
            </w:r>
            <w:r>
              <w:rPr>
                <w:noProof/>
                <w:webHidden/>
              </w:rPr>
            </w:r>
            <w:r>
              <w:rPr>
                <w:noProof/>
                <w:webHidden/>
              </w:rPr>
              <w:fldChar w:fldCharType="separate"/>
            </w:r>
            <w:r>
              <w:rPr>
                <w:noProof/>
                <w:webHidden/>
              </w:rPr>
              <w:t>31</w:t>
            </w:r>
            <w:r>
              <w:rPr>
                <w:noProof/>
                <w:webHidden/>
              </w:rPr>
              <w:fldChar w:fldCharType="end"/>
            </w:r>
          </w:hyperlink>
        </w:p>
        <w:p w14:paraId="28330E09" w14:textId="339737B2"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5" w:history="1">
            <w:r w:rsidRPr="0075727C">
              <w:rPr>
                <w:rStyle w:val="Hyperlink"/>
                <w:rFonts w:cs="Arial"/>
                <w:noProof/>
              </w:rPr>
              <w:t>9.1.</w:t>
            </w:r>
            <w:r>
              <w:rPr>
                <w:rFonts w:asciiTheme="minorHAnsi" w:eastAsiaTheme="minorEastAsia" w:hAnsiTheme="minorHAnsi" w:cstheme="minorBidi"/>
                <w:noProof/>
                <w:sz w:val="22"/>
                <w:szCs w:val="22"/>
              </w:rPr>
              <w:tab/>
            </w:r>
            <w:r w:rsidRPr="0075727C">
              <w:rPr>
                <w:rStyle w:val="Hyperlink"/>
                <w:rFonts w:cs="Arial"/>
                <w:noProof/>
              </w:rPr>
              <w:t>Procedure*</w:t>
            </w:r>
            <w:r>
              <w:rPr>
                <w:noProof/>
                <w:webHidden/>
              </w:rPr>
              <w:tab/>
            </w:r>
            <w:r>
              <w:rPr>
                <w:noProof/>
                <w:webHidden/>
              </w:rPr>
              <w:fldChar w:fldCharType="begin"/>
            </w:r>
            <w:r>
              <w:rPr>
                <w:noProof/>
                <w:webHidden/>
              </w:rPr>
              <w:instrText xml:space="preserve"> PAGEREF _Toc43820205 \h </w:instrText>
            </w:r>
            <w:r>
              <w:rPr>
                <w:noProof/>
                <w:webHidden/>
              </w:rPr>
            </w:r>
            <w:r>
              <w:rPr>
                <w:noProof/>
                <w:webHidden/>
              </w:rPr>
              <w:fldChar w:fldCharType="separate"/>
            </w:r>
            <w:r>
              <w:rPr>
                <w:noProof/>
                <w:webHidden/>
              </w:rPr>
              <w:t>31</w:t>
            </w:r>
            <w:r>
              <w:rPr>
                <w:noProof/>
                <w:webHidden/>
              </w:rPr>
              <w:fldChar w:fldCharType="end"/>
            </w:r>
          </w:hyperlink>
        </w:p>
        <w:p w14:paraId="49AE431D" w14:textId="13A6B4D9"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6" w:history="1">
            <w:r w:rsidRPr="0075727C">
              <w:rPr>
                <w:rStyle w:val="Hyperlink"/>
                <w:rFonts w:cs="Arial"/>
                <w:noProof/>
              </w:rPr>
              <w:t>9.2.</w:t>
            </w:r>
            <w:r>
              <w:rPr>
                <w:rFonts w:asciiTheme="minorHAnsi" w:eastAsiaTheme="minorEastAsia" w:hAnsiTheme="minorHAnsi" w:cstheme="minorBidi"/>
                <w:noProof/>
                <w:sz w:val="22"/>
                <w:szCs w:val="22"/>
              </w:rPr>
              <w:tab/>
            </w:r>
            <w:r w:rsidRPr="0075727C">
              <w:rPr>
                <w:rStyle w:val="Hyperlink"/>
                <w:rFonts w:cs="Arial"/>
                <w:noProof/>
              </w:rPr>
              <w:t>Planning*</w:t>
            </w:r>
            <w:r>
              <w:rPr>
                <w:noProof/>
                <w:webHidden/>
              </w:rPr>
              <w:tab/>
            </w:r>
            <w:r>
              <w:rPr>
                <w:noProof/>
                <w:webHidden/>
              </w:rPr>
              <w:fldChar w:fldCharType="begin"/>
            </w:r>
            <w:r>
              <w:rPr>
                <w:noProof/>
                <w:webHidden/>
              </w:rPr>
              <w:instrText xml:space="preserve"> PAGEREF _Toc43820206 \h </w:instrText>
            </w:r>
            <w:r>
              <w:rPr>
                <w:noProof/>
                <w:webHidden/>
              </w:rPr>
            </w:r>
            <w:r>
              <w:rPr>
                <w:noProof/>
                <w:webHidden/>
              </w:rPr>
              <w:fldChar w:fldCharType="separate"/>
            </w:r>
            <w:r>
              <w:rPr>
                <w:noProof/>
                <w:webHidden/>
              </w:rPr>
              <w:t>31</w:t>
            </w:r>
            <w:r>
              <w:rPr>
                <w:noProof/>
                <w:webHidden/>
              </w:rPr>
              <w:fldChar w:fldCharType="end"/>
            </w:r>
          </w:hyperlink>
        </w:p>
        <w:p w14:paraId="3D519331" w14:textId="287942C3"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7" w:history="1">
            <w:r w:rsidRPr="0075727C">
              <w:rPr>
                <w:rStyle w:val="Hyperlink"/>
                <w:rFonts w:cs="Arial"/>
                <w:noProof/>
              </w:rPr>
              <w:t>9.3.</w:t>
            </w:r>
            <w:r>
              <w:rPr>
                <w:rFonts w:asciiTheme="minorHAnsi" w:eastAsiaTheme="minorEastAsia" w:hAnsiTheme="minorHAnsi" w:cstheme="minorBidi"/>
                <w:noProof/>
                <w:sz w:val="22"/>
                <w:szCs w:val="22"/>
              </w:rPr>
              <w:tab/>
            </w:r>
            <w:r w:rsidRPr="0075727C">
              <w:rPr>
                <w:rStyle w:val="Hyperlink"/>
                <w:rFonts w:cs="Arial"/>
                <w:noProof/>
              </w:rPr>
              <w:t>Nota van inlichtingen*</w:t>
            </w:r>
            <w:r>
              <w:rPr>
                <w:noProof/>
                <w:webHidden/>
              </w:rPr>
              <w:tab/>
            </w:r>
            <w:r>
              <w:rPr>
                <w:noProof/>
                <w:webHidden/>
              </w:rPr>
              <w:fldChar w:fldCharType="begin"/>
            </w:r>
            <w:r>
              <w:rPr>
                <w:noProof/>
                <w:webHidden/>
              </w:rPr>
              <w:instrText xml:space="preserve"> PAGEREF _Toc43820207 \h </w:instrText>
            </w:r>
            <w:r>
              <w:rPr>
                <w:noProof/>
                <w:webHidden/>
              </w:rPr>
            </w:r>
            <w:r>
              <w:rPr>
                <w:noProof/>
                <w:webHidden/>
              </w:rPr>
              <w:fldChar w:fldCharType="separate"/>
            </w:r>
            <w:r>
              <w:rPr>
                <w:noProof/>
                <w:webHidden/>
              </w:rPr>
              <w:t>32</w:t>
            </w:r>
            <w:r>
              <w:rPr>
                <w:noProof/>
                <w:webHidden/>
              </w:rPr>
              <w:fldChar w:fldCharType="end"/>
            </w:r>
          </w:hyperlink>
        </w:p>
        <w:p w14:paraId="7D88889A" w14:textId="148B305C"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8" w:history="1">
            <w:r w:rsidRPr="0075727C">
              <w:rPr>
                <w:rStyle w:val="Hyperlink"/>
                <w:rFonts w:cs="Arial"/>
                <w:noProof/>
              </w:rPr>
              <w:t>9.4.</w:t>
            </w:r>
            <w:r>
              <w:rPr>
                <w:rFonts w:asciiTheme="minorHAnsi" w:eastAsiaTheme="minorEastAsia" w:hAnsiTheme="minorHAnsi" w:cstheme="minorBidi"/>
                <w:noProof/>
                <w:sz w:val="22"/>
                <w:szCs w:val="22"/>
              </w:rPr>
              <w:tab/>
            </w:r>
            <w:r w:rsidRPr="0075727C">
              <w:rPr>
                <w:rStyle w:val="Hyperlink"/>
                <w:rFonts w:cs="Arial"/>
                <w:noProof/>
              </w:rPr>
              <w:t>Indienen van inschrijvingen*</w:t>
            </w:r>
            <w:r>
              <w:rPr>
                <w:noProof/>
                <w:webHidden/>
              </w:rPr>
              <w:tab/>
            </w:r>
            <w:r>
              <w:rPr>
                <w:noProof/>
                <w:webHidden/>
              </w:rPr>
              <w:fldChar w:fldCharType="begin"/>
            </w:r>
            <w:r>
              <w:rPr>
                <w:noProof/>
                <w:webHidden/>
              </w:rPr>
              <w:instrText xml:space="preserve"> PAGEREF _Toc43820208 \h </w:instrText>
            </w:r>
            <w:r>
              <w:rPr>
                <w:noProof/>
                <w:webHidden/>
              </w:rPr>
            </w:r>
            <w:r>
              <w:rPr>
                <w:noProof/>
                <w:webHidden/>
              </w:rPr>
              <w:fldChar w:fldCharType="separate"/>
            </w:r>
            <w:r>
              <w:rPr>
                <w:noProof/>
                <w:webHidden/>
              </w:rPr>
              <w:t>32</w:t>
            </w:r>
            <w:r>
              <w:rPr>
                <w:noProof/>
                <w:webHidden/>
              </w:rPr>
              <w:fldChar w:fldCharType="end"/>
            </w:r>
          </w:hyperlink>
        </w:p>
        <w:p w14:paraId="79ED78EC" w14:textId="77C4598A"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09" w:history="1">
            <w:r w:rsidRPr="0075727C">
              <w:rPr>
                <w:rStyle w:val="Hyperlink"/>
                <w:rFonts w:cs="Arial"/>
                <w:noProof/>
              </w:rPr>
              <w:t>9.5.</w:t>
            </w:r>
            <w:r>
              <w:rPr>
                <w:rFonts w:asciiTheme="minorHAnsi" w:eastAsiaTheme="minorEastAsia" w:hAnsiTheme="minorHAnsi" w:cstheme="minorBidi"/>
                <w:noProof/>
                <w:sz w:val="22"/>
                <w:szCs w:val="22"/>
              </w:rPr>
              <w:tab/>
            </w:r>
            <w:r w:rsidRPr="0075727C">
              <w:rPr>
                <w:rStyle w:val="Hyperlink"/>
                <w:rFonts w:cs="Arial"/>
                <w:noProof/>
              </w:rPr>
              <w:t>Inschrijfvoorwaarden*</w:t>
            </w:r>
            <w:r>
              <w:rPr>
                <w:noProof/>
                <w:webHidden/>
              </w:rPr>
              <w:tab/>
            </w:r>
            <w:r>
              <w:rPr>
                <w:noProof/>
                <w:webHidden/>
              </w:rPr>
              <w:fldChar w:fldCharType="begin"/>
            </w:r>
            <w:r>
              <w:rPr>
                <w:noProof/>
                <w:webHidden/>
              </w:rPr>
              <w:instrText xml:space="preserve"> PAGEREF _Toc43820209 \h </w:instrText>
            </w:r>
            <w:r>
              <w:rPr>
                <w:noProof/>
                <w:webHidden/>
              </w:rPr>
            </w:r>
            <w:r>
              <w:rPr>
                <w:noProof/>
                <w:webHidden/>
              </w:rPr>
              <w:fldChar w:fldCharType="separate"/>
            </w:r>
            <w:r>
              <w:rPr>
                <w:noProof/>
                <w:webHidden/>
              </w:rPr>
              <w:t>34</w:t>
            </w:r>
            <w:r>
              <w:rPr>
                <w:noProof/>
                <w:webHidden/>
              </w:rPr>
              <w:fldChar w:fldCharType="end"/>
            </w:r>
          </w:hyperlink>
        </w:p>
        <w:p w14:paraId="2644F50A" w14:textId="5C1FF0CE"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10" w:history="1">
            <w:r w:rsidRPr="0075727C">
              <w:rPr>
                <w:rStyle w:val="Hyperlink"/>
                <w:rFonts w:cs="Arial"/>
                <w:noProof/>
              </w:rPr>
              <w:t>9.6.</w:t>
            </w:r>
            <w:r>
              <w:rPr>
                <w:rFonts w:asciiTheme="minorHAnsi" w:eastAsiaTheme="minorEastAsia" w:hAnsiTheme="minorHAnsi" w:cstheme="minorBidi"/>
                <w:noProof/>
                <w:sz w:val="22"/>
                <w:szCs w:val="22"/>
              </w:rPr>
              <w:tab/>
            </w:r>
            <w:r w:rsidRPr="0075727C">
              <w:rPr>
                <w:rStyle w:val="Hyperlink"/>
                <w:rFonts w:cs="Arial"/>
                <w:noProof/>
              </w:rPr>
              <w:t>Tegenstrijdigheden of onjuistheden*</w:t>
            </w:r>
            <w:r>
              <w:rPr>
                <w:noProof/>
                <w:webHidden/>
              </w:rPr>
              <w:tab/>
            </w:r>
            <w:r>
              <w:rPr>
                <w:noProof/>
                <w:webHidden/>
              </w:rPr>
              <w:fldChar w:fldCharType="begin"/>
            </w:r>
            <w:r>
              <w:rPr>
                <w:noProof/>
                <w:webHidden/>
              </w:rPr>
              <w:instrText xml:space="preserve"> PAGEREF _Toc43820210 \h </w:instrText>
            </w:r>
            <w:r>
              <w:rPr>
                <w:noProof/>
                <w:webHidden/>
              </w:rPr>
            </w:r>
            <w:r>
              <w:rPr>
                <w:noProof/>
                <w:webHidden/>
              </w:rPr>
              <w:fldChar w:fldCharType="separate"/>
            </w:r>
            <w:r>
              <w:rPr>
                <w:noProof/>
                <w:webHidden/>
              </w:rPr>
              <w:t>34</w:t>
            </w:r>
            <w:r>
              <w:rPr>
                <w:noProof/>
                <w:webHidden/>
              </w:rPr>
              <w:fldChar w:fldCharType="end"/>
            </w:r>
          </w:hyperlink>
        </w:p>
        <w:p w14:paraId="3E794B7D" w14:textId="4EA5F835" w:rsidR="00154593" w:rsidRDefault="00154593">
          <w:pPr>
            <w:pStyle w:val="Inhopg3"/>
            <w:tabs>
              <w:tab w:val="left" w:pos="1121"/>
              <w:tab w:val="right" w:leader="dot" w:pos="8833"/>
            </w:tabs>
            <w:rPr>
              <w:rFonts w:asciiTheme="minorHAnsi" w:eastAsiaTheme="minorEastAsia" w:hAnsiTheme="minorHAnsi" w:cstheme="minorBidi"/>
              <w:noProof/>
              <w:sz w:val="22"/>
              <w:szCs w:val="22"/>
            </w:rPr>
          </w:pPr>
          <w:hyperlink w:anchor="_Toc43820211" w:history="1">
            <w:r w:rsidRPr="0075727C">
              <w:rPr>
                <w:rStyle w:val="Hyperlink"/>
                <w:rFonts w:cs="Arial"/>
                <w:noProof/>
              </w:rPr>
              <w:t>9.7.</w:t>
            </w:r>
            <w:r>
              <w:rPr>
                <w:rFonts w:asciiTheme="minorHAnsi" w:eastAsiaTheme="minorEastAsia" w:hAnsiTheme="minorHAnsi" w:cstheme="minorBidi"/>
                <w:noProof/>
                <w:sz w:val="22"/>
                <w:szCs w:val="22"/>
              </w:rPr>
              <w:tab/>
            </w:r>
            <w:r w:rsidRPr="0075727C">
              <w:rPr>
                <w:rStyle w:val="Hyperlink"/>
                <w:rFonts w:cs="Arial"/>
                <w:noProof/>
              </w:rPr>
              <w:t>Klachten*</w:t>
            </w:r>
            <w:r>
              <w:rPr>
                <w:noProof/>
                <w:webHidden/>
              </w:rPr>
              <w:tab/>
            </w:r>
            <w:r>
              <w:rPr>
                <w:noProof/>
                <w:webHidden/>
              </w:rPr>
              <w:fldChar w:fldCharType="begin"/>
            </w:r>
            <w:r>
              <w:rPr>
                <w:noProof/>
                <w:webHidden/>
              </w:rPr>
              <w:instrText xml:space="preserve"> PAGEREF _Toc43820211 \h </w:instrText>
            </w:r>
            <w:r>
              <w:rPr>
                <w:noProof/>
                <w:webHidden/>
              </w:rPr>
            </w:r>
            <w:r>
              <w:rPr>
                <w:noProof/>
                <w:webHidden/>
              </w:rPr>
              <w:fldChar w:fldCharType="separate"/>
            </w:r>
            <w:r>
              <w:rPr>
                <w:noProof/>
                <w:webHidden/>
              </w:rPr>
              <w:t>34</w:t>
            </w:r>
            <w:r>
              <w:rPr>
                <w:noProof/>
                <w:webHidden/>
              </w:rPr>
              <w:fldChar w:fldCharType="end"/>
            </w:r>
          </w:hyperlink>
        </w:p>
        <w:p w14:paraId="4E51BF7E" w14:textId="6BDB2174" w:rsidR="00154593" w:rsidRDefault="00154593">
          <w:pPr>
            <w:pStyle w:val="Inhopg2"/>
            <w:tabs>
              <w:tab w:val="right" w:leader="dot" w:pos="8833"/>
            </w:tabs>
            <w:rPr>
              <w:rFonts w:asciiTheme="minorHAnsi" w:eastAsiaTheme="minorEastAsia" w:hAnsiTheme="minorHAnsi" w:cstheme="minorBidi"/>
              <w:noProof/>
              <w:sz w:val="22"/>
              <w:szCs w:val="22"/>
            </w:rPr>
          </w:pPr>
          <w:hyperlink w:anchor="_Toc43820212" w:history="1">
            <w:r w:rsidRPr="0075727C">
              <w:rPr>
                <w:rStyle w:val="Hyperlink"/>
                <w:rFonts w:cs="Arial"/>
                <w:noProof/>
              </w:rPr>
              <w:t>Bijlagen</w:t>
            </w:r>
            <w:r>
              <w:rPr>
                <w:noProof/>
                <w:webHidden/>
              </w:rPr>
              <w:tab/>
            </w:r>
            <w:r>
              <w:rPr>
                <w:noProof/>
                <w:webHidden/>
              </w:rPr>
              <w:fldChar w:fldCharType="begin"/>
            </w:r>
            <w:r>
              <w:rPr>
                <w:noProof/>
                <w:webHidden/>
              </w:rPr>
              <w:instrText xml:space="preserve"> PAGEREF _Toc43820212 \h </w:instrText>
            </w:r>
            <w:r>
              <w:rPr>
                <w:noProof/>
                <w:webHidden/>
              </w:rPr>
            </w:r>
            <w:r>
              <w:rPr>
                <w:noProof/>
                <w:webHidden/>
              </w:rPr>
              <w:fldChar w:fldCharType="separate"/>
            </w:r>
            <w:r>
              <w:rPr>
                <w:noProof/>
                <w:webHidden/>
              </w:rPr>
              <w:t>35</w:t>
            </w:r>
            <w:r>
              <w:rPr>
                <w:noProof/>
                <w:webHidden/>
              </w:rPr>
              <w:fldChar w:fldCharType="end"/>
            </w:r>
          </w:hyperlink>
        </w:p>
        <w:p w14:paraId="312C30BF" w14:textId="1F5D6B17" w:rsidR="00154593" w:rsidRDefault="00154593">
          <w:pPr>
            <w:pStyle w:val="Inhopg3"/>
            <w:tabs>
              <w:tab w:val="left" w:pos="1576"/>
              <w:tab w:val="right" w:leader="dot" w:pos="8833"/>
            </w:tabs>
            <w:rPr>
              <w:rFonts w:asciiTheme="minorHAnsi" w:eastAsiaTheme="minorEastAsia" w:hAnsiTheme="minorHAnsi" w:cstheme="minorBidi"/>
              <w:noProof/>
              <w:sz w:val="22"/>
              <w:szCs w:val="22"/>
            </w:rPr>
          </w:pPr>
          <w:hyperlink w:anchor="_Toc43820213" w:history="1">
            <w:r w:rsidRPr="0075727C">
              <w:rPr>
                <w:rStyle w:val="Hyperlink"/>
                <w:rFonts w:cs="Arial"/>
                <w:noProof/>
              </w:rPr>
              <w:t>Bijlage A</w:t>
            </w:r>
            <w:r>
              <w:rPr>
                <w:rFonts w:asciiTheme="minorHAnsi" w:eastAsiaTheme="minorEastAsia" w:hAnsiTheme="minorHAnsi" w:cstheme="minorBidi"/>
                <w:noProof/>
                <w:sz w:val="22"/>
                <w:szCs w:val="22"/>
              </w:rPr>
              <w:tab/>
            </w:r>
            <w:r w:rsidRPr="0075727C">
              <w:rPr>
                <w:rStyle w:val="Hyperlink"/>
                <w:rFonts w:cs="Arial"/>
                <w:noProof/>
              </w:rPr>
              <w:t>Checklist*</w:t>
            </w:r>
            <w:r>
              <w:rPr>
                <w:noProof/>
                <w:webHidden/>
              </w:rPr>
              <w:tab/>
            </w:r>
            <w:r>
              <w:rPr>
                <w:noProof/>
                <w:webHidden/>
              </w:rPr>
              <w:fldChar w:fldCharType="begin"/>
            </w:r>
            <w:r>
              <w:rPr>
                <w:noProof/>
                <w:webHidden/>
              </w:rPr>
              <w:instrText xml:space="preserve"> PAGEREF _Toc43820213 \h </w:instrText>
            </w:r>
            <w:r>
              <w:rPr>
                <w:noProof/>
                <w:webHidden/>
              </w:rPr>
            </w:r>
            <w:r>
              <w:rPr>
                <w:noProof/>
                <w:webHidden/>
              </w:rPr>
              <w:fldChar w:fldCharType="separate"/>
            </w:r>
            <w:r>
              <w:rPr>
                <w:noProof/>
                <w:webHidden/>
              </w:rPr>
              <w:t>36</w:t>
            </w:r>
            <w:r>
              <w:rPr>
                <w:noProof/>
                <w:webHidden/>
              </w:rPr>
              <w:fldChar w:fldCharType="end"/>
            </w:r>
          </w:hyperlink>
        </w:p>
        <w:p w14:paraId="0756DF6A" w14:textId="175E1DF4" w:rsidR="00154593" w:rsidRDefault="00154593">
          <w:pPr>
            <w:pStyle w:val="Inhopg3"/>
            <w:tabs>
              <w:tab w:val="left" w:pos="1576"/>
              <w:tab w:val="right" w:leader="dot" w:pos="8833"/>
            </w:tabs>
            <w:rPr>
              <w:rFonts w:asciiTheme="minorHAnsi" w:eastAsiaTheme="minorEastAsia" w:hAnsiTheme="minorHAnsi" w:cstheme="minorBidi"/>
              <w:noProof/>
              <w:sz w:val="22"/>
              <w:szCs w:val="22"/>
            </w:rPr>
          </w:pPr>
          <w:hyperlink w:anchor="_Toc43820214" w:history="1">
            <w:r w:rsidRPr="0075727C">
              <w:rPr>
                <w:rStyle w:val="Hyperlink"/>
                <w:rFonts w:cs="Arial"/>
                <w:noProof/>
              </w:rPr>
              <w:t>Bijlage B</w:t>
            </w:r>
            <w:r>
              <w:rPr>
                <w:rFonts w:asciiTheme="minorHAnsi" w:eastAsiaTheme="minorEastAsia" w:hAnsiTheme="minorHAnsi" w:cstheme="minorBidi"/>
                <w:noProof/>
                <w:sz w:val="22"/>
                <w:szCs w:val="22"/>
              </w:rPr>
              <w:tab/>
            </w:r>
            <w:r w:rsidRPr="0075727C">
              <w:rPr>
                <w:rStyle w:val="Hyperlink"/>
                <w:rFonts w:cs="Arial"/>
                <w:noProof/>
              </w:rPr>
              <w:t>Uniform Europees Aanbestedingsdocument*</w:t>
            </w:r>
            <w:r>
              <w:rPr>
                <w:noProof/>
                <w:webHidden/>
              </w:rPr>
              <w:tab/>
            </w:r>
            <w:r>
              <w:rPr>
                <w:noProof/>
                <w:webHidden/>
              </w:rPr>
              <w:fldChar w:fldCharType="begin"/>
            </w:r>
            <w:r>
              <w:rPr>
                <w:noProof/>
                <w:webHidden/>
              </w:rPr>
              <w:instrText xml:space="preserve"> PAGEREF _Toc43820214 \h </w:instrText>
            </w:r>
            <w:r>
              <w:rPr>
                <w:noProof/>
                <w:webHidden/>
              </w:rPr>
            </w:r>
            <w:r>
              <w:rPr>
                <w:noProof/>
                <w:webHidden/>
              </w:rPr>
              <w:fldChar w:fldCharType="separate"/>
            </w:r>
            <w:r>
              <w:rPr>
                <w:noProof/>
                <w:webHidden/>
              </w:rPr>
              <w:t>37</w:t>
            </w:r>
            <w:r>
              <w:rPr>
                <w:noProof/>
                <w:webHidden/>
              </w:rPr>
              <w:fldChar w:fldCharType="end"/>
            </w:r>
          </w:hyperlink>
        </w:p>
        <w:p w14:paraId="2AC598AF" w14:textId="1C0799DD" w:rsidR="00154593" w:rsidRDefault="00154593">
          <w:pPr>
            <w:pStyle w:val="Inhopg3"/>
            <w:tabs>
              <w:tab w:val="left" w:pos="1643"/>
              <w:tab w:val="right" w:leader="dot" w:pos="8833"/>
            </w:tabs>
            <w:rPr>
              <w:rFonts w:asciiTheme="minorHAnsi" w:eastAsiaTheme="minorEastAsia" w:hAnsiTheme="minorHAnsi" w:cstheme="minorBidi"/>
              <w:noProof/>
              <w:sz w:val="22"/>
              <w:szCs w:val="22"/>
            </w:rPr>
          </w:pPr>
          <w:hyperlink w:anchor="_Toc43820215" w:history="1">
            <w:r w:rsidRPr="0075727C">
              <w:rPr>
                <w:rStyle w:val="Hyperlink"/>
                <w:rFonts w:cs="Arial"/>
                <w:noProof/>
              </w:rPr>
              <w:t xml:space="preserve">Bijlage C </w:t>
            </w:r>
            <w:r>
              <w:rPr>
                <w:rFonts w:asciiTheme="minorHAnsi" w:eastAsiaTheme="minorEastAsia" w:hAnsiTheme="minorHAnsi" w:cstheme="minorBidi"/>
                <w:noProof/>
                <w:sz w:val="22"/>
                <w:szCs w:val="22"/>
              </w:rPr>
              <w:tab/>
            </w:r>
            <w:r w:rsidRPr="0075727C">
              <w:rPr>
                <w:rStyle w:val="Hyperlink"/>
                <w:rFonts w:cs="Arial"/>
                <w:noProof/>
              </w:rPr>
              <w:t>Prijzenblad*</w:t>
            </w:r>
            <w:r>
              <w:rPr>
                <w:noProof/>
                <w:webHidden/>
              </w:rPr>
              <w:tab/>
            </w:r>
            <w:r>
              <w:rPr>
                <w:noProof/>
                <w:webHidden/>
              </w:rPr>
              <w:fldChar w:fldCharType="begin"/>
            </w:r>
            <w:r>
              <w:rPr>
                <w:noProof/>
                <w:webHidden/>
              </w:rPr>
              <w:instrText xml:space="preserve"> PAGEREF _Toc43820215 \h </w:instrText>
            </w:r>
            <w:r>
              <w:rPr>
                <w:noProof/>
                <w:webHidden/>
              </w:rPr>
            </w:r>
            <w:r>
              <w:rPr>
                <w:noProof/>
                <w:webHidden/>
              </w:rPr>
              <w:fldChar w:fldCharType="separate"/>
            </w:r>
            <w:r>
              <w:rPr>
                <w:noProof/>
                <w:webHidden/>
              </w:rPr>
              <w:t>38</w:t>
            </w:r>
            <w:r>
              <w:rPr>
                <w:noProof/>
                <w:webHidden/>
              </w:rPr>
              <w:fldChar w:fldCharType="end"/>
            </w:r>
          </w:hyperlink>
        </w:p>
        <w:p w14:paraId="797F4DBC" w14:textId="500D4C10" w:rsidR="00154593" w:rsidRDefault="00154593">
          <w:pPr>
            <w:pStyle w:val="Inhopg3"/>
            <w:tabs>
              <w:tab w:val="left" w:pos="1587"/>
              <w:tab w:val="right" w:leader="dot" w:pos="8833"/>
            </w:tabs>
            <w:rPr>
              <w:rFonts w:asciiTheme="minorHAnsi" w:eastAsiaTheme="minorEastAsia" w:hAnsiTheme="minorHAnsi" w:cstheme="minorBidi"/>
              <w:noProof/>
              <w:sz w:val="22"/>
              <w:szCs w:val="22"/>
            </w:rPr>
          </w:pPr>
          <w:hyperlink w:anchor="_Toc43820216" w:history="1">
            <w:r w:rsidRPr="0075727C">
              <w:rPr>
                <w:rStyle w:val="Hyperlink"/>
                <w:rFonts w:cs="Arial"/>
                <w:noProof/>
              </w:rPr>
              <w:t>Bijlage D</w:t>
            </w:r>
            <w:r>
              <w:rPr>
                <w:rFonts w:asciiTheme="minorHAnsi" w:eastAsiaTheme="minorEastAsia" w:hAnsiTheme="minorHAnsi" w:cstheme="minorBidi"/>
                <w:noProof/>
                <w:sz w:val="22"/>
                <w:szCs w:val="22"/>
              </w:rPr>
              <w:tab/>
            </w:r>
            <w:r w:rsidRPr="0075727C">
              <w:rPr>
                <w:rStyle w:val="Hyperlink"/>
                <w:rFonts w:cs="Arial"/>
                <w:noProof/>
              </w:rPr>
              <w:t>Programma van Eisen* &amp; Programma van Wensen</w:t>
            </w:r>
            <w:r>
              <w:rPr>
                <w:noProof/>
                <w:webHidden/>
              </w:rPr>
              <w:tab/>
            </w:r>
            <w:r>
              <w:rPr>
                <w:noProof/>
                <w:webHidden/>
              </w:rPr>
              <w:fldChar w:fldCharType="begin"/>
            </w:r>
            <w:r>
              <w:rPr>
                <w:noProof/>
                <w:webHidden/>
              </w:rPr>
              <w:instrText xml:space="preserve"> PAGEREF _Toc43820216 \h </w:instrText>
            </w:r>
            <w:r>
              <w:rPr>
                <w:noProof/>
                <w:webHidden/>
              </w:rPr>
            </w:r>
            <w:r>
              <w:rPr>
                <w:noProof/>
                <w:webHidden/>
              </w:rPr>
              <w:fldChar w:fldCharType="separate"/>
            </w:r>
            <w:r>
              <w:rPr>
                <w:noProof/>
                <w:webHidden/>
              </w:rPr>
              <w:t>39</w:t>
            </w:r>
            <w:r>
              <w:rPr>
                <w:noProof/>
                <w:webHidden/>
              </w:rPr>
              <w:fldChar w:fldCharType="end"/>
            </w:r>
          </w:hyperlink>
        </w:p>
        <w:p w14:paraId="23D60F2C" w14:textId="1D8F41B5" w:rsidR="00154593" w:rsidRDefault="00154593">
          <w:pPr>
            <w:pStyle w:val="Inhopg3"/>
            <w:tabs>
              <w:tab w:val="left" w:pos="1576"/>
              <w:tab w:val="right" w:leader="dot" w:pos="8833"/>
            </w:tabs>
            <w:rPr>
              <w:rFonts w:asciiTheme="minorHAnsi" w:eastAsiaTheme="minorEastAsia" w:hAnsiTheme="minorHAnsi" w:cstheme="minorBidi"/>
              <w:noProof/>
              <w:sz w:val="22"/>
              <w:szCs w:val="22"/>
            </w:rPr>
          </w:pPr>
          <w:hyperlink w:anchor="_Toc43820217" w:history="1">
            <w:r w:rsidRPr="0075727C">
              <w:rPr>
                <w:rStyle w:val="Hyperlink"/>
                <w:rFonts w:cs="Arial"/>
                <w:noProof/>
              </w:rPr>
              <w:t>Bijlage E</w:t>
            </w:r>
            <w:r>
              <w:rPr>
                <w:rFonts w:asciiTheme="minorHAnsi" w:eastAsiaTheme="minorEastAsia" w:hAnsiTheme="minorHAnsi" w:cstheme="minorBidi"/>
                <w:noProof/>
                <w:sz w:val="22"/>
                <w:szCs w:val="22"/>
              </w:rPr>
              <w:tab/>
            </w:r>
            <w:r w:rsidRPr="0075727C">
              <w:rPr>
                <w:rStyle w:val="Hyperlink"/>
                <w:rFonts w:cs="Arial"/>
                <w:noProof/>
              </w:rPr>
              <w:t>Format Referentieopdracht</w:t>
            </w:r>
            <w:r>
              <w:rPr>
                <w:noProof/>
                <w:webHidden/>
              </w:rPr>
              <w:tab/>
            </w:r>
            <w:r>
              <w:rPr>
                <w:noProof/>
                <w:webHidden/>
              </w:rPr>
              <w:fldChar w:fldCharType="begin"/>
            </w:r>
            <w:r>
              <w:rPr>
                <w:noProof/>
                <w:webHidden/>
              </w:rPr>
              <w:instrText xml:space="preserve"> PAGEREF _Toc43820217 \h </w:instrText>
            </w:r>
            <w:r>
              <w:rPr>
                <w:noProof/>
                <w:webHidden/>
              </w:rPr>
            </w:r>
            <w:r>
              <w:rPr>
                <w:noProof/>
                <w:webHidden/>
              </w:rPr>
              <w:fldChar w:fldCharType="separate"/>
            </w:r>
            <w:r>
              <w:rPr>
                <w:noProof/>
                <w:webHidden/>
              </w:rPr>
              <w:t>40</w:t>
            </w:r>
            <w:r>
              <w:rPr>
                <w:noProof/>
                <w:webHidden/>
              </w:rPr>
              <w:fldChar w:fldCharType="end"/>
            </w:r>
          </w:hyperlink>
        </w:p>
        <w:p w14:paraId="6610D7C9" w14:textId="3903D4BF" w:rsidR="00154593" w:rsidRDefault="00154593">
          <w:pPr>
            <w:pStyle w:val="Inhopg3"/>
            <w:tabs>
              <w:tab w:val="left" w:pos="1565"/>
              <w:tab w:val="right" w:leader="dot" w:pos="8833"/>
            </w:tabs>
            <w:rPr>
              <w:rFonts w:asciiTheme="minorHAnsi" w:eastAsiaTheme="minorEastAsia" w:hAnsiTheme="minorHAnsi" w:cstheme="minorBidi"/>
              <w:noProof/>
              <w:sz w:val="22"/>
              <w:szCs w:val="22"/>
            </w:rPr>
          </w:pPr>
          <w:hyperlink w:anchor="_Toc43820218" w:history="1">
            <w:r w:rsidRPr="0075727C">
              <w:rPr>
                <w:rStyle w:val="Hyperlink"/>
                <w:rFonts w:cs="Arial"/>
                <w:noProof/>
              </w:rPr>
              <w:t>Bijlage F</w:t>
            </w:r>
            <w:r>
              <w:rPr>
                <w:rFonts w:asciiTheme="minorHAnsi" w:eastAsiaTheme="minorEastAsia" w:hAnsiTheme="minorHAnsi" w:cstheme="minorBidi"/>
                <w:noProof/>
                <w:sz w:val="22"/>
                <w:szCs w:val="22"/>
              </w:rPr>
              <w:tab/>
            </w:r>
            <w:r w:rsidRPr="0075727C">
              <w:rPr>
                <w:rStyle w:val="Hyperlink"/>
                <w:rFonts w:cs="Arial"/>
                <w:noProof/>
              </w:rPr>
              <w:t>Format vragenformulier Nota van Inlichtingen*</w:t>
            </w:r>
            <w:r>
              <w:rPr>
                <w:noProof/>
                <w:webHidden/>
              </w:rPr>
              <w:tab/>
            </w:r>
            <w:r>
              <w:rPr>
                <w:noProof/>
                <w:webHidden/>
              </w:rPr>
              <w:fldChar w:fldCharType="begin"/>
            </w:r>
            <w:r>
              <w:rPr>
                <w:noProof/>
                <w:webHidden/>
              </w:rPr>
              <w:instrText xml:space="preserve"> PAGEREF _Toc43820218 \h </w:instrText>
            </w:r>
            <w:r>
              <w:rPr>
                <w:noProof/>
                <w:webHidden/>
              </w:rPr>
            </w:r>
            <w:r>
              <w:rPr>
                <w:noProof/>
                <w:webHidden/>
              </w:rPr>
              <w:fldChar w:fldCharType="separate"/>
            </w:r>
            <w:r>
              <w:rPr>
                <w:noProof/>
                <w:webHidden/>
              </w:rPr>
              <w:t>41</w:t>
            </w:r>
            <w:r>
              <w:rPr>
                <w:noProof/>
                <w:webHidden/>
              </w:rPr>
              <w:fldChar w:fldCharType="end"/>
            </w:r>
          </w:hyperlink>
        </w:p>
        <w:p w14:paraId="2F331AD4" w14:textId="1A74AEF6" w:rsidR="00154593" w:rsidRDefault="00154593">
          <w:pPr>
            <w:pStyle w:val="Inhopg3"/>
            <w:tabs>
              <w:tab w:val="left" w:pos="1599"/>
              <w:tab w:val="right" w:leader="dot" w:pos="8833"/>
            </w:tabs>
            <w:rPr>
              <w:rFonts w:asciiTheme="minorHAnsi" w:eastAsiaTheme="minorEastAsia" w:hAnsiTheme="minorHAnsi" w:cstheme="minorBidi"/>
              <w:noProof/>
              <w:sz w:val="22"/>
              <w:szCs w:val="22"/>
            </w:rPr>
          </w:pPr>
          <w:hyperlink w:anchor="_Toc43820219" w:history="1">
            <w:r w:rsidRPr="0075727C">
              <w:rPr>
                <w:rStyle w:val="Hyperlink"/>
                <w:rFonts w:cs="Arial"/>
                <w:noProof/>
              </w:rPr>
              <w:t>Bijlage G</w:t>
            </w:r>
            <w:r>
              <w:rPr>
                <w:rFonts w:asciiTheme="minorHAnsi" w:eastAsiaTheme="minorEastAsia" w:hAnsiTheme="minorHAnsi" w:cstheme="minorBidi"/>
                <w:noProof/>
                <w:sz w:val="22"/>
                <w:szCs w:val="22"/>
              </w:rPr>
              <w:tab/>
            </w:r>
            <w:r w:rsidRPr="0075727C">
              <w:rPr>
                <w:rStyle w:val="Hyperlink"/>
                <w:rFonts w:cs="Arial"/>
                <w:noProof/>
              </w:rPr>
              <w:t xml:space="preserve">Concept Overeenkomst* </w:t>
            </w:r>
            <w:r w:rsidRPr="0075727C">
              <w:rPr>
                <w:rStyle w:val="Hyperlink"/>
                <w:rFonts w:cs="Arial"/>
                <w:i/>
                <w:iCs/>
                <w:noProof/>
              </w:rPr>
              <w:t>of</w:t>
            </w:r>
            <w:r>
              <w:rPr>
                <w:noProof/>
                <w:webHidden/>
              </w:rPr>
              <w:tab/>
            </w:r>
            <w:r>
              <w:rPr>
                <w:noProof/>
                <w:webHidden/>
              </w:rPr>
              <w:fldChar w:fldCharType="begin"/>
            </w:r>
            <w:r>
              <w:rPr>
                <w:noProof/>
                <w:webHidden/>
              </w:rPr>
              <w:instrText xml:space="preserve"> PAGEREF _Toc43820219 \h </w:instrText>
            </w:r>
            <w:r>
              <w:rPr>
                <w:noProof/>
                <w:webHidden/>
              </w:rPr>
            </w:r>
            <w:r>
              <w:rPr>
                <w:noProof/>
                <w:webHidden/>
              </w:rPr>
              <w:fldChar w:fldCharType="separate"/>
            </w:r>
            <w:r>
              <w:rPr>
                <w:noProof/>
                <w:webHidden/>
              </w:rPr>
              <w:t>42</w:t>
            </w:r>
            <w:r>
              <w:rPr>
                <w:noProof/>
                <w:webHidden/>
              </w:rPr>
              <w:fldChar w:fldCharType="end"/>
            </w:r>
          </w:hyperlink>
        </w:p>
        <w:p w14:paraId="56990491" w14:textId="051524D6" w:rsidR="00154593" w:rsidRDefault="00154593">
          <w:pPr>
            <w:pStyle w:val="Inhopg3"/>
            <w:tabs>
              <w:tab w:val="right" w:leader="dot" w:pos="8833"/>
            </w:tabs>
            <w:rPr>
              <w:rFonts w:asciiTheme="minorHAnsi" w:eastAsiaTheme="minorEastAsia" w:hAnsiTheme="minorHAnsi" w:cstheme="minorBidi"/>
              <w:noProof/>
              <w:sz w:val="22"/>
              <w:szCs w:val="22"/>
            </w:rPr>
          </w:pPr>
          <w:hyperlink w:anchor="_Toc43820220" w:history="1">
            <w:r w:rsidRPr="0075727C">
              <w:rPr>
                <w:rStyle w:val="Hyperlink"/>
                <w:rFonts w:cs="Arial"/>
                <w:noProof/>
              </w:rPr>
              <w:t>Concept Overeenkomst o.b.v. GIBIT-overeenkomstengenerator*</w:t>
            </w:r>
            <w:r>
              <w:rPr>
                <w:noProof/>
                <w:webHidden/>
              </w:rPr>
              <w:tab/>
            </w:r>
            <w:r>
              <w:rPr>
                <w:noProof/>
                <w:webHidden/>
              </w:rPr>
              <w:fldChar w:fldCharType="begin"/>
            </w:r>
            <w:r>
              <w:rPr>
                <w:noProof/>
                <w:webHidden/>
              </w:rPr>
              <w:instrText xml:space="preserve"> PAGEREF _Toc43820220 \h </w:instrText>
            </w:r>
            <w:r>
              <w:rPr>
                <w:noProof/>
                <w:webHidden/>
              </w:rPr>
            </w:r>
            <w:r>
              <w:rPr>
                <w:noProof/>
                <w:webHidden/>
              </w:rPr>
              <w:fldChar w:fldCharType="separate"/>
            </w:r>
            <w:r>
              <w:rPr>
                <w:noProof/>
                <w:webHidden/>
              </w:rPr>
              <w:t>42</w:t>
            </w:r>
            <w:r>
              <w:rPr>
                <w:noProof/>
                <w:webHidden/>
              </w:rPr>
              <w:fldChar w:fldCharType="end"/>
            </w:r>
          </w:hyperlink>
        </w:p>
        <w:p w14:paraId="47510871" w14:textId="4D959B18" w:rsidR="00154593" w:rsidRDefault="00154593">
          <w:pPr>
            <w:pStyle w:val="Inhopg3"/>
            <w:tabs>
              <w:tab w:val="left" w:pos="1587"/>
              <w:tab w:val="right" w:leader="dot" w:pos="8833"/>
            </w:tabs>
            <w:rPr>
              <w:rFonts w:asciiTheme="minorHAnsi" w:eastAsiaTheme="minorEastAsia" w:hAnsiTheme="minorHAnsi" w:cstheme="minorBidi"/>
              <w:noProof/>
              <w:sz w:val="22"/>
              <w:szCs w:val="22"/>
            </w:rPr>
          </w:pPr>
          <w:hyperlink w:anchor="_Toc43820221" w:history="1">
            <w:r w:rsidRPr="0075727C">
              <w:rPr>
                <w:rStyle w:val="Hyperlink"/>
                <w:rFonts w:cs="Arial"/>
                <w:noProof/>
              </w:rPr>
              <w:t>Bijlage H</w:t>
            </w:r>
            <w:r>
              <w:rPr>
                <w:rFonts w:asciiTheme="minorHAnsi" w:eastAsiaTheme="minorEastAsia" w:hAnsiTheme="minorHAnsi" w:cstheme="minorBidi"/>
                <w:noProof/>
                <w:sz w:val="22"/>
                <w:szCs w:val="22"/>
              </w:rPr>
              <w:tab/>
            </w:r>
            <w:r w:rsidRPr="0075727C">
              <w:rPr>
                <w:rStyle w:val="Hyperlink"/>
                <w:rFonts w:cs="Arial"/>
                <w:noProof/>
              </w:rPr>
              <w:t>Concept Wachtkamerovereenkomst</w:t>
            </w:r>
            <w:r>
              <w:rPr>
                <w:noProof/>
                <w:webHidden/>
              </w:rPr>
              <w:tab/>
            </w:r>
            <w:r>
              <w:rPr>
                <w:noProof/>
                <w:webHidden/>
              </w:rPr>
              <w:fldChar w:fldCharType="begin"/>
            </w:r>
            <w:r>
              <w:rPr>
                <w:noProof/>
                <w:webHidden/>
              </w:rPr>
              <w:instrText xml:space="preserve"> PAGEREF _Toc43820221 \h </w:instrText>
            </w:r>
            <w:r>
              <w:rPr>
                <w:noProof/>
                <w:webHidden/>
              </w:rPr>
            </w:r>
            <w:r>
              <w:rPr>
                <w:noProof/>
                <w:webHidden/>
              </w:rPr>
              <w:fldChar w:fldCharType="separate"/>
            </w:r>
            <w:r>
              <w:rPr>
                <w:noProof/>
                <w:webHidden/>
              </w:rPr>
              <w:t>43</w:t>
            </w:r>
            <w:r>
              <w:rPr>
                <w:noProof/>
                <w:webHidden/>
              </w:rPr>
              <w:fldChar w:fldCharType="end"/>
            </w:r>
          </w:hyperlink>
        </w:p>
        <w:p w14:paraId="0ABDA1C2" w14:textId="279974BE" w:rsidR="00154593" w:rsidRDefault="00154593">
          <w:pPr>
            <w:pStyle w:val="Inhopg3"/>
            <w:tabs>
              <w:tab w:val="left" w:pos="1499"/>
              <w:tab w:val="right" w:leader="dot" w:pos="8833"/>
            </w:tabs>
            <w:rPr>
              <w:rFonts w:asciiTheme="minorHAnsi" w:eastAsiaTheme="minorEastAsia" w:hAnsiTheme="minorHAnsi" w:cstheme="minorBidi"/>
              <w:noProof/>
              <w:sz w:val="22"/>
              <w:szCs w:val="22"/>
            </w:rPr>
          </w:pPr>
          <w:hyperlink w:anchor="_Toc43820222" w:history="1">
            <w:r w:rsidRPr="0075727C">
              <w:rPr>
                <w:rStyle w:val="Hyperlink"/>
                <w:rFonts w:cs="Arial"/>
                <w:noProof/>
              </w:rPr>
              <w:t>Bijlage I</w:t>
            </w:r>
            <w:r>
              <w:rPr>
                <w:rFonts w:asciiTheme="minorHAnsi" w:eastAsiaTheme="minorEastAsia" w:hAnsiTheme="minorHAnsi" w:cstheme="minorBidi"/>
                <w:noProof/>
                <w:sz w:val="22"/>
                <w:szCs w:val="22"/>
              </w:rPr>
              <w:tab/>
            </w:r>
            <w:r w:rsidRPr="0075727C">
              <w:rPr>
                <w:rStyle w:val="Hyperlink"/>
                <w:rFonts w:cs="Arial"/>
                <w:noProof/>
              </w:rPr>
              <w:t>Concept Standaard Verwerkersovereenkomst*</w:t>
            </w:r>
            <w:r>
              <w:rPr>
                <w:noProof/>
                <w:webHidden/>
              </w:rPr>
              <w:tab/>
            </w:r>
            <w:r>
              <w:rPr>
                <w:noProof/>
                <w:webHidden/>
              </w:rPr>
              <w:fldChar w:fldCharType="begin"/>
            </w:r>
            <w:r>
              <w:rPr>
                <w:noProof/>
                <w:webHidden/>
              </w:rPr>
              <w:instrText xml:space="preserve"> PAGEREF _Toc43820222 \h </w:instrText>
            </w:r>
            <w:r>
              <w:rPr>
                <w:noProof/>
                <w:webHidden/>
              </w:rPr>
            </w:r>
            <w:r>
              <w:rPr>
                <w:noProof/>
                <w:webHidden/>
              </w:rPr>
              <w:fldChar w:fldCharType="separate"/>
            </w:r>
            <w:r>
              <w:rPr>
                <w:noProof/>
                <w:webHidden/>
              </w:rPr>
              <w:t>44</w:t>
            </w:r>
            <w:r>
              <w:rPr>
                <w:noProof/>
                <w:webHidden/>
              </w:rPr>
              <w:fldChar w:fldCharType="end"/>
            </w:r>
          </w:hyperlink>
        </w:p>
        <w:p w14:paraId="27F346A0" w14:textId="19D50A8D" w:rsidR="00154593" w:rsidRDefault="00154593">
          <w:pPr>
            <w:pStyle w:val="Inhopg3"/>
            <w:tabs>
              <w:tab w:val="left" w:pos="1543"/>
              <w:tab w:val="right" w:leader="dot" w:pos="8833"/>
            </w:tabs>
            <w:rPr>
              <w:rFonts w:asciiTheme="minorHAnsi" w:eastAsiaTheme="minorEastAsia" w:hAnsiTheme="minorHAnsi" w:cstheme="minorBidi"/>
              <w:noProof/>
              <w:sz w:val="22"/>
              <w:szCs w:val="22"/>
            </w:rPr>
          </w:pPr>
          <w:hyperlink w:anchor="_Toc43820223" w:history="1">
            <w:r w:rsidRPr="0075727C">
              <w:rPr>
                <w:rStyle w:val="Hyperlink"/>
                <w:rFonts w:cs="Arial"/>
                <w:noProof/>
                <w:lang w:val="en-US"/>
              </w:rPr>
              <w:t>Bijlage J</w:t>
            </w:r>
            <w:r>
              <w:rPr>
                <w:rFonts w:asciiTheme="minorHAnsi" w:eastAsiaTheme="minorEastAsia" w:hAnsiTheme="minorHAnsi" w:cstheme="minorBidi"/>
                <w:noProof/>
                <w:sz w:val="22"/>
                <w:szCs w:val="22"/>
              </w:rPr>
              <w:tab/>
            </w:r>
            <w:r w:rsidRPr="0075727C">
              <w:rPr>
                <w:rStyle w:val="Hyperlink"/>
                <w:rFonts w:cs="Arial"/>
                <w:noProof/>
                <w:lang w:val="en-US"/>
              </w:rPr>
              <w:t>GIBIT*</w:t>
            </w:r>
            <w:r>
              <w:rPr>
                <w:noProof/>
                <w:webHidden/>
              </w:rPr>
              <w:tab/>
            </w:r>
            <w:r>
              <w:rPr>
                <w:noProof/>
                <w:webHidden/>
              </w:rPr>
              <w:fldChar w:fldCharType="begin"/>
            </w:r>
            <w:r>
              <w:rPr>
                <w:noProof/>
                <w:webHidden/>
              </w:rPr>
              <w:instrText xml:space="preserve"> PAGEREF _Toc43820223 \h </w:instrText>
            </w:r>
            <w:r>
              <w:rPr>
                <w:noProof/>
                <w:webHidden/>
              </w:rPr>
            </w:r>
            <w:r>
              <w:rPr>
                <w:noProof/>
                <w:webHidden/>
              </w:rPr>
              <w:fldChar w:fldCharType="separate"/>
            </w:r>
            <w:r>
              <w:rPr>
                <w:noProof/>
                <w:webHidden/>
              </w:rPr>
              <w:t>45</w:t>
            </w:r>
            <w:r>
              <w:rPr>
                <w:noProof/>
                <w:webHidden/>
              </w:rPr>
              <w:fldChar w:fldCharType="end"/>
            </w:r>
          </w:hyperlink>
        </w:p>
        <w:p w14:paraId="3AE935FA" w14:textId="2889CF64" w:rsidR="00154593" w:rsidRDefault="00154593">
          <w:pPr>
            <w:pStyle w:val="Inhopg3"/>
            <w:tabs>
              <w:tab w:val="left" w:pos="1576"/>
              <w:tab w:val="right" w:leader="dot" w:pos="8833"/>
            </w:tabs>
            <w:rPr>
              <w:rFonts w:asciiTheme="minorHAnsi" w:eastAsiaTheme="minorEastAsia" w:hAnsiTheme="minorHAnsi" w:cstheme="minorBidi"/>
              <w:noProof/>
              <w:sz w:val="22"/>
              <w:szCs w:val="22"/>
            </w:rPr>
          </w:pPr>
          <w:hyperlink w:anchor="_Toc43820224" w:history="1">
            <w:r w:rsidRPr="0075727C">
              <w:rPr>
                <w:rStyle w:val="Hyperlink"/>
                <w:rFonts w:cs="Arial"/>
                <w:noProof/>
                <w:lang w:val="en-US"/>
              </w:rPr>
              <w:t>Bijlage K</w:t>
            </w:r>
            <w:r>
              <w:rPr>
                <w:rFonts w:asciiTheme="minorHAnsi" w:eastAsiaTheme="minorEastAsia" w:hAnsiTheme="minorHAnsi" w:cstheme="minorBidi"/>
                <w:noProof/>
                <w:sz w:val="22"/>
                <w:szCs w:val="22"/>
              </w:rPr>
              <w:tab/>
            </w:r>
            <w:r w:rsidRPr="0075727C">
              <w:rPr>
                <w:rStyle w:val="Hyperlink"/>
                <w:rFonts w:cs="Arial"/>
                <w:noProof/>
                <w:lang w:val="en-US"/>
              </w:rPr>
              <w:t>Checklist Service Level Agreement</w:t>
            </w:r>
            <w:r>
              <w:rPr>
                <w:noProof/>
                <w:webHidden/>
              </w:rPr>
              <w:tab/>
            </w:r>
            <w:r>
              <w:rPr>
                <w:noProof/>
                <w:webHidden/>
              </w:rPr>
              <w:fldChar w:fldCharType="begin"/>
            </w:r>
            <w:r>
              <w:rPr>
                <w:noProof/>
                <w:webHidden/>
              </w:rPr>
              <w:instrText xml:space="preserve"> PAGEREF _Toc43820224 \h </w:instrText>
            </w:r>
            <w:r>
              <w:rPr>
                <w:noProof/>
                <w:webHidden/>
              </w:rPr>
            </w:r>
            <w:r>
              <w:rPr>
                <w:noProof/>
                <w:webHidden/>
              </w:rPr>
              <w:fldChar w:fldCharType="separate"/>
            </w:r>
            <w:r>
              <w:rPr>
                <w:noProof/>
                <w:webHidden/>
              </w:rPr>
              <w:t>46</w:t>
            </w:r>
            <w:r>
              <w:rPr>
                <w:noProof/>
                <w:webHidden/>
              </w:rPr>
              <w:fldChar w:fldCharType="end"/>
            </w:r>
          </w:hyperlink>
        </w:p>
        <w:p w14:paraId="1FC88719" w14:textId="2BEC5C1D" w:rsidR="00154593" w:rsidRDefault="00154593">
          <w:pPr>
            <w:pStyle w:val="Inhopg3"/>
            <w:tabs>
              <w:tab w:val="left" w:pos="1554"/>
              <w:tab w:val="right" w:leader="dot" w:pos="8833"/>
            </w:tabs>
            <w:rPr>
              <w:rFonts w:asciiTheme="minorHAnsi" w:eastAsiaTheme="minorEastAsia" w:hAnsiTheme="minorHAnsi" w:cstheme="minorBidi"/>
              <w:noProof/>
              <w:sz w:val="22"/>
              <w:szCs w:val="22"/>
            </w:rPr>
          </w:pPr>
          <w:hyperlink w:anchor="_Toc43820225" w:history="1">
            <w:r w:rsidRPr="0075727C">
              <w:rPr>
                <w:rStyle w:val="Hyperlink"/>
                <w:rFonts w:cs="Arial"/>
                <w:noProof/>
              </w:rPr>
              <w:t>Bijlage L</w:t>
            </w:r>
            <w:r>
              <w:rPr>
                <w:rFonts w:asciiTheme="minorHAnsi" w:eastAsiaTheme="minorEastAsia" w:hAnsiTheme="minorHAnsi" w:cstheme="minorBidi"/>
                <w:noProof/>
                <w:sz w:val="22"/>
                <w:szCs w:val="22"/>
              </w:rPr>
              <w:tab/>
            </w:r>
            <w:r w:rsidRPr="0075727C">
              <w:rPr>
                <w:rStyle w:val="Hyperlink"/>
                <w:rFonts w:cs="Arial"/>
                <w:noProof/>
              </w:rPr>
              <w:t xml:space="preserve">Architectuur: IST &amp; SOLL Processenmodel </w:t>
            </w:r>
            <w:r w:rsidRPr="0075727C">
              <w:rPr>
                <w:rStyle w:val="Hyperlink"/>
                <w:rFonts w:cs="Arial"/>
                <w:i/>
                <w:iCs/>
                <w:noProof/>
              </w:rPr>
              <w:t>en/of</w:t>
            </w:r>
            <w:r w:rsidRPr="0075727C">
              <w:rPr>
                <w:rStyle w:val="Hyperlink"/>
                <w:rFonts w:cs="Arial"/>
                <w:noProof/>
              </w:rPr>
              <w:t xml:space="preserve"> IST &amp; SOLL Applicatiearchitectuur </w:t>
            </w:r>
            <w:r w:rsidRPr="0075727C">
              <w:rPr>
                <w:rStyle w:val="Hyperlink"/>
                <w:rFonts w:cs="Arial"/>
                <w:i/>
                <w:iCs/>
                <w:noProof/>
              </w:rPr>
              <w:t>en/of</w:t>
            </w:r>
            <w:r w:rsidRPr="0075727C">
              <w:rPr>
                <w:rStyle w:val="Hyperlink"/>
                <w:rFonts w:cs="Arial"/>
                <w:noProof/>
              </w:rPr>
              <w:t xml:space="preserve"> IST &amp; SOLL ICT-infrastructuur</w:t>
            </w:r>
            <w:r>
              <w:rPr>
                <w:noProof/>
                <w:webHidden/>
              </w:rPr>
              <w:tab/>
            </w:r>
            <w:r>
              <w:rPr>
                <w:noProof/>
                <w:webHidden/>
              </w:rPr>
              <w:fldChar w:fldCharType="begin"/>
            </w:r>
            <w:r>
              <w:rPr>
                <w:noProof/>
                <w:webHidden/>
              </w:rPr>
              <w:instrText xml:space="preserve"> PAGEREF _Toc43820225 \h </w:instrText>
            </w:r>
            <w:r>
              <w:rPr>
                <w:noProof/>
                <w:webHidden/>
              </w:rPr>
            </w:r>
            <w:r>
              <w:rPr>
                <w:noProof/>
                <w:webHidden/>
              </w:rPr>
              <w:fldChar w:fldCharType="separate"/>
            </w:r>
            <w:r>
              <w:rPr>
                <w:noProof/>
                <w:webHidden/>
              </w:rPr>
              <w:t>47</w:t>
            </w:r>
            <w:r>
              <w:rPr>
                <w:noProof/>
                <w:webHidden/>
              </w:rPr>
              <w:fldChar w:fldCharType="end"/>
            </w:r>
          </w:hyperlink>
        </w:p>
        <w:p w14:paraId="5746523B" w14:textId="6AF3844D" w:rsidR="0039620C" w:rsidRPr="00B0407B" w:rsidRDefault="0039620C" w:rsidP="003344C8">
          <w:pPr>
            <w:rPr>
              <w:rFonts w:cs="Arial"/>
            </w:rPr>
          </w:pPr>
          <w:r w:rsidRPr="00B0407B">
            <w:rPr>
              <w:rFonts w:cs="Arial"/>
              <w:b/>
              <w:bCs/>
            </w:rPr>
            <w:fldChar w:fldCharType="end"/>
          </w:r>
        </w:p>
      </w:sdtContent>
    </w:sdt>
    <w:p w14:paraId="3FCD9486" w14:textId="77777777" w:rsidR="004C2DE8" w:rsidRPr="00B0407B" w:rsidRDefault="004C2DE8" w:rsidP="003344C8">
      <w:pPr>
        <w:rPr>
          <w:rFonts w:cs="Arial"/>
        </w:rPr>
      </w:pPr>
    </w:p>
    <w:p w14:paraId="57A6E84C" w14:textId="77777777" w:rsidR="004C2DE8" w:rsidRPr="00B0407B" w:rsidRDefault="004C2DE8" w:rsidP="003344C8">
      <w:pPr>
        <w:rPr>
          <w:rFonts w:cs="Arial"/>
        </w:rPr>
      </w:pPr>
      <w:r w:rsidRPr="00B0407B">
        <w:rPr>
          <w:rFonts w:cs="Arial"/>
        </w:rPr>
        <w:br w:type="page"/>
      </w:r>
    </w:p>
    <w:p w14:paraId="75B35774" w14:textId="756AE747" w:rsidR="00884783" w:rsidRPr="004966B5" w:rsidRDefault="00884783" w:rsidP="00154593">
      <w:pPr>
        <w:pStyle w:val="Kop2"/>
        <w:numPr>
          <w:ilvl w:val="0"/>
          <w:numId w:val="5"/>
        </w:numPr>
        <w:ind w:left="357" w:hanging="357"/>
        <w:rPr>
          <w:rFonts w:cs="Arial"/>
        </w:rPr>
      </w:pPr>
      <w:bookmarkStart w:id="0" w:name="_Toc41853788"/>
      <w:bookmarkStart w:id="1" w:name="_Toc517787878"/>
      <w:bookmarkStart w:id="2" w:name="_Toc43820166"/>
      <w:r w:rsidRPr="004966B5">
        <w:rPr>
          <w:rFonts w:cs="Arial"/>
        </w:rPr>
        <w:lastRenderedPageBreak/>
        <w:t xml:space="preserve">Begrippenlijst </w:t>
      </w:r>
      <w:bookmarkEnd w:id="0"/>
      <w:r w:rsidR="005541B5" w:rsidRPr="004966B5">
        <w:rPr>
          <w:rFonts w:cs="Arial"/>
        </w:rPr>
        <w:t>(I</w:t>
      </w:r>
      <w:r w:rsidR="003B5954" w:rsidRPr="004966B5">
        <w:rPr>
          <w:rFonts w:cs="Arial"/>
        </w:rPr>
        <w:t xml:space="preserve">, II, </w:t>
      </w:r>
      <w:r w:rsidR="005541B5" w:rsidRPr="004966B5">
        <w:rPr>
          <w:rFonts w:cs="Arial"/>
        </w:rPr>
        <w:t>I</w:t>
      </w:r>
      <w:r w:rsidR="003B5954" w:rsidRPr="004966B5">
        <w:rPr>
          <w:rFonts w:cs="Arial"/>
        </w:rPr>
        <w:t>II</w:t>
      </w:r>
      <w:r w:rsidR="005541B5" w:rsidRPr="004966B5">
        <w:rPr>
          <w:rFonts w:cs="Arial"/>
        </w:rPr>
        <w:t>)</w:t>
      </w:r>
      <w:bookmarkEnd w:id="2"/>
    </w:p>
    <w:p w14:paraId="21377F43" w14:textId="1AEEF0AA" w:rsidR="00DE35CC" w:rsidRPr="00154593" w:rsidRDefault="00DE35CC" w:rsidP="00154593">
      <w:pPr>
        <w:autoSpaceDE w:val="0"/>
        <w:autoSpaceDN w:val="0"/>
        <w:adjustRightInd w:val="0"/>
        <w:spacing w:line="240" w:lineRule="auto"/>
        <w:rPr>
          <w:rFonts w:cs="Arial"/>
        </w:rPr>
      </w:pPr>
      <w:r w:rsidRPr="00DE35CC">
        <w:rPr>
          <w:rFonts w:cs="Arial"/>
          <w:b/>
          <w:bCs/>
          <w:u w:val="single"/>
        </w:rPr>
        <w:t>Toelichting hoofdstuk</w:t>
      </w:r>
      <w:r w:rsidR="003D6F9A">
        <w:rPr>
          <w:rFonts w:cs="Arial"/>
          <w:b/>
          <w:bCs/>
          <w:u w:val="single"/>
        </w:rPr>
        <w:br/>
      </w:r>
      <w:r w:rsidRPr="00DE35CC">
        <w:rPr>
          <w:rFonts w:cs="Arial"/>
          <w:b/>
          <w:bCs/>
        </w:rPr>
        <w:br/>
      </w:r>
      <w:r w:rsidRPr="003D6F9A">
        <w:rPr>
          <w:rFonts w:cs="Arial"/>
        </w:rPr>
        <w:t xml:space="preserve">In de Begrippenlijst geeft u de definities van gebruikte begrippen in dit document. </w:t>
      </w:r>
      <w:r w:rsidRPr="00154593">
        <w:rPr>
          <w:rFonts w:cs="Arial"/>
        </w:rPr>
        <w:t>U kunt voorbeeldteksten overnemen waar deze voor uw organisatie van toepassing zijn</w:t>
      </w:r>
      <w:r w:rsidR="00154593">
        <w:rPr>
          <w:rFonts w:cs="Arial"/>
        </w:rPr>
        <w:t>.</w:t>
      </w:r>
    </w:p>
    <w:p w14:paraId="2748808D" w14:textId="2C5B8D56" w:rsidR="00884783" w:rsidRPr="00B0407B" w:rsidRDefault="00884783" w:rsidP="003D6F9A">
      <w:pPr>
        <w:spacing w:before="100" w:beforeAutospacing="1" w:after="100" w:afterAutospacing="1"/>
        <w:rPr>
          <w:rFonts w:cs="Arial"/>
          <w:color w:val="000000" w:themeColor="text1"/>
        </w:rPr>
      </w:pPr>
      <w:r w:rsidRPr="00B0407B">
        <w:rPr>
          <w:rFonts w:cs="Arial"/>
          <w:color w:val="000000" w:themeColor="text1"/>
        </w:rPr>
        <w:t xml:space="preserve">In de stukken wordt gebruik gemaakt van de navolgende begrippen. Als de definitie in enkelvoud is gegeven, wordt ook het meervoud daaronder begrepen. Als de definitie in meervoud is gegeven, wordt ook het enkelvoud daaronder begrepen. </w:t>
      </w:r>
    </w:p>
    <w:tbl>
      <w:tblPr>
        <w:tblW w:w="0" w:type="auto"/>
        <w:tblCellMar>
          <w:top w:w="15" w:type="dxa"/>
          <w:left w:w="15" w:type="dxa"/>
          <w:bottom w:w="15" w:type="dxa"/>
          <w:right w:w="15" w:type="dxa"/>
        </w:tblCellMar>
        <w:tblLook w:val="04A0" w:firstRow="1" w:lastRow="0" w:firstColumn="1" w:lastColumn="0" w:noHBand="0" w:noVBand="1"/>
      </w:tblPr>
      <w:tblGrid>
        <w:gridCol w:w="2298"/>
        <w:gridCol w:w="6535"/>
      </w:tblGrid>
      <w:tr w:rsidR="00884783" w:rsidRPr="00B0407B" w14:paraId="16233ECB" w14:textId="77777777" w:rsidTr="00926889">
        <w:tc>
          <w:tcPr>
            <w:tcW w:w="2263"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23787299" w14:textId="77777777" w:rsidR="00884783" w:rsidRPr="00B0407B" w:rsidRDefault="00884783" w:rsidP="003344C8">
            <w:pPr>
              <w:spacing w:before="100" w:beforeAutospacing="1" w:after="100" w:afterAutospacing="1"/>
              <w:rPr>
                <w:rFonts w:cs="Arial"/>
              </w:rPr>
            </w:pPr>
            <w:r w:rsidRPr="00B0407B">
              <w:rPr>
                <w:rFonts w:cs="Arial"/>
                <w:b/>
                <w:bCs/>
                <w:color w:val="FFFFFF"/>
              </w:rPr>
              <w:t xml:space="preserve">Begrip </w:t>
            </w:r>
          </w:p>
        </w:tc>
        <w:tc>
          <w:tcPr>
            <w:tcW w:w="6570"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5ED11519" w14:textId="77777777" w:rsidR="00884783" w:rsidRPr="00B0407B" w:rsidRDefault="00884783" w:rsidP="003344C8">
            <w:pPr>
              <w:spacing w:before="100" w:beforeAutospacing="1" w:after="100" w:afterAutospacing="1"/>
              <w:rPr>
                <w:rFonts w:cs="Arial"/>
              </w:rPr>
            </w:pPr>
            <w:r w:rsidRPr="00B0407B">
              <w:rPr>
                <w:rFonts w:cs="Arial"/>
                <w:b/>
                <w:bCs/>
                <w:color w:val="FFFFFF"/>
              </w:rPr>
              <w:t xml:space="preserve">Definitie </w:t>
            </w:r>
          </w:p>
        </w:tc>
      </w:tr>
      <w:tr w:rsidR="00884783" w:rsidRPr="00B0407B" w14:paraId="6E021A63" w14:textId="77777777" w:rsidTr="00926889">
        <w:tc>
          <w:tcPr>
            <w:tcW w:w="2263" w:type="dxa"/>
            <w:tcBorders>
              <w:top w:val="single" w:sz="24" w:space="0" w:color="3F689E"/>
              <w:left w:val="single" w:sz="4" w:space="0" w:color="000000"/>
              <w:bottom w:val="single" w:sz="4" w:space="0" w:color="000000"/>
              <w:right w:val="single" w:sz="4" w:space="0" w:color="000000"/>
            </w:tcBorders>
            <w:vAlign w:val="center"/>
            <w:hideMark/>
          </w:tcPr>
          <w:p w14:paraId="612CBC00"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Aanbestedende dienst </w:t>
            </w:r>
          </w:p>
        </w:tc>
        <w:tc>
          <w:tcPr>
            <w:tcW w:w="6570" w:type="dxa"/>
            <w:tcBorders>
              <w:top w:val="single" w:sz="24" w:space="0" w:color="3F689E"/>
              <w:left w:val="single" w:sz="4" w:space="0" w:color="000000"/>
              <w:bottom w:val="single" w:sz="4" w:space="0" w:color="000000"/>
              <w:right w:val="single" w:sz="4" w:space="0" w:color="000000"/>
            </w:tcBorders>
            <w:vAlign w:val="center"/>
            <w:hideMark/>
          </w:tcPr>
          <w:p w14:paraId="0C35261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Opdrachtgever(s) </w:t>
            </w:r>
          </w:p>
        </w:tc>
      </w:tr>
      <w:tr w:rsidR="00884783" w:rsidRPr="00B0407B" w14:paraId="5C343A55"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61BB3B5A"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Aanbestedingsstukken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66E0E168" w14:textId="6A557901"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Alle documenten die door Opdrachtgever </w:t>
            </w:r>
            <w:r w:rsidR="00E3174E" w:rsidRPr="00B0407B">
              <w:rPr>
                <w:rFonts w:cs="Arial"/>
                <w:color w:val="000000" w:themeColor="text1"/>
              </w:rPr>
              <w:t>is</w:t>
            </w:r>
            <w:r w:rsidRPr="00B0407B">
              <w:rPr>
                <w:rFonts w:cs="Arial"/>
                <w:color w:val="000000" w:themeColor="text1"/>
              </w:rPr>
              <w:t xml:space="preserve"> opgesteld of vermeld ter omschrijving of bepaling van onderdelen van de aanbesteding, met inbegrip van de aankondiging van de Opdracht, de Offerteaanvraag, de technische specificaties, de Nota(‘s) van Inlichtingen, de voorgestelde contractvoorwaarden, formats voor het aanbieden van documenten, informatie over algemeen toepasselijke verplichtingen en aanvullende documenten. </w:t>
            </w:r>
          </w:p>
        </w:tc>
      </w:tr>
      <w:tr w:rsidR="00884783" w:rsidRPr="00B0407B" w14:paraId="7CA8A7CF"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5AAEA9C4"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Aanbestedingswet</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79B3AAB4"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Aanbestedingswet 2012, zijnde de Wet van 1 november 2012, houdende nieuwe regels omtrent aanbestedingen, Stbl. 2012 542, per 1 juli 2016 gewijzigd bij Wet van 22 juni 2016 tot wijziging van de Aanbestedingswet 2012 in verband met de implementatie van aanbestedingsrichtlijnen 2014/23/EU, 2014/24/EU en 2014/25/EU, ook wel afgekort als “Aanbestedingswet” of “</w:t>
            </w:r>
            <w:proofErr w:type="spellStart"/>
            <w:r w:rsidRPr="00B0407B">
              <w:rPr>
                <w:rFonts w:cs="Arial"/>
                <w:color w:val="000000" w:themeColor="text1"/>
              </w:rPr>
              <w:t>Aw</w:t>
            </w:r>
            <w:proofErr w:type="spellEnd"/>
            <w:r w:rsidRPr="00B0407B">
              <w:rPr>
                <w:rFonts w:cs="Arial"/>
                <w:color w:val="000000" w:themeColor="text1"/>
              </w:rPr>
              <w:t xml:space="preserve">”. </w:t>
            </w:r>
          </w:p>
        </w:tc>
      </w:tr>
      <w:tr w:rsidR="00884783" w:rsidRPr="00B0407B" w14:paraId="5DE639E0"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6D3AAA1B"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Aankondiging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7E9CBC06"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formele Aankondiging van de Opdracht in het Supplement op het Publicatieblad van de Europese Unie (http://ted.europa.eu) en op </w:t>
            </w:r>
            <w:proofErr w:type="spellStart"/>
            <w:r w:rsidRPr="00B0407B">
              <w:rPr>
                <w:rFonts w:cs="Arial"/>
                <w:color w:val="000000" w:themeColor="text1"/>
              </w:rPr>
              <w:t>TenderNed</w:t>
            </w:r>
            <w:proofErr w:type="spellEnd"/>
            <w:r w:rsidRPr="00B0407B">
              <w:rPr>
                <w:rFonts w:cs="Arial"/>
                <w:color w:val="000000" w:themeColor="text1"/>
              </w:rPr>
              <w:t xml:space="preserve"> (www.tenderned.nl).</w:t>
            </w:r>
          </w:p>
        </w:tc>
      </w:tr>
      <w:tr w:rsidR="00884783" w:rsidRPr="00B0407B" w14:paraId="59E485AE"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64471E6A"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Beschrijvend document </w:t>
            </w:r>
          </w:p>
        </w:tc>
        <w:tc>
          <w:tcPr>
            <w:tcW w:w="6570" w:type="dxa"/>
            <w:tcBorders>
              <w:top w:val="single" w:sz="4" w:space="0" w:color="000000"/>
              <w:left w:val="single" w:sz="4" w:space="0" w:color="000000"/>
              <w:bottom w:val="single" w:sz="4" w:space="0" w:color="000000"/>
              <w:right w:val="single" w:sz="4" w:space="0" w:color="000000"/>
            </w:tcBorders>
            <w:vAlign w:val="center"/>
          </w:tcPr>
          <w:p w14:paraId="1766B2C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Document waarin de Aanbestedende dienst onder andere de Opdracht, het Programma van Eisen en de Gunningscriteria heeft beschreven en toegelicht. </w:t>
            </w:r>
          </w:p>
        </w:tc>
      </w:tr>
      <w:tr w:rsidR="00884783" w:rsidRPr="00B0407B" w14:paraId="01A8E62C"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2EE94FCF"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Bijlage</w:t>
            </w:r>
          </w:p>
        </w:tc>
        <w:tc>
          <w:tcPr>
            <w:tcW w:w="6570" w:type="dxa"/>
            <w:tcBorders>
              <w:top w:val="single" w:sz="4" w:space="0" w:color="000000"/>
              <w:left w:val="single" w:sz="4" w:space="0" w:color="000000"/>
              <w:bottom w:val="single" w:sz="4" w:space="0" w:color="000000"/>
              <w:right w:val="single" w:sz="4" w:space="0" w:color="000000"/>
            </w:tcBorders>
            <w:vAlign w:val="center"/>
          </w:tcPr>
          <w:p w14:paraId="47A78BBE"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Aanhangsel bij het Beschrijvend document dat volledig deel uitmaakt van de Aanbestedingsstukken.</w:t>
            </w:r>
          </w:p>
        </w:tc>
      </w:tr>
      <w:tr w:rsidR="00884783" w:rsidRPr="00B0407B" w14:paraId="155DEF55"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792D9E9"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Conformiteitsverklaring</w:t>
            </w:r>
          </w:p>
        </w:tc>
        <w:tc>
          <w:tcPr>
            <w:tcW w:w="6570" w:type="dxa"/>
            <w:tcBorders>
              <w:top w:val="single" w:sz="4" w:space="0" w:color="000000"/>
              <w:left w:val="single" w:sz="4" w:space="0" w:color="000000"/>
              <w:bottom w:val="single" w:sz="4" w:space="0" w:color="000000"/>
              <w:right w:val="single" w:sz="4" w:space="0" w:color="000000"/>
            </w:tcBorders>
            <w:vAlign w:val="center"/>
          </w:tcPr>
          <w:p w14:paraId="67BE94C3" w14:textId="77777777" w:rsidR="00884783" w:rsidRPr="00B0407B" w:rsidRDefault="00884783" w:rsidP="003344C8">
            <w:pPr>
              <w:rPr>
                <w:rFonts w:cs="Arial"/>
                <w:color w:val="000000" w:themeColor="text1"/>
              </w:rPr>
            </w:pPr>
            <w:r w:rsidRPr="00B0407B">
              <w:rPr>
                <w:rFonts w:cs="Arial"/>
                <w:color w:val="000000" w:themeColor="text1"/>
              </w:rPr>
              <w:t>Verklaring omtrent inschrijving waarin Inschrijver verklaart, zonder enig voorbehoud, dat de dienstverlening van de aanbestede Opdracht voldoet aan de eisen zoals vastgelegd in het Programma van Eisen van het aanbestedingsdocument en eventuele wijzingen daarop, zoals vastgelegd in nota(s) van inlichtingen, akkoord gaat met de gestelde inkoopvoorwaarden en akkoord gaat met de concept overeenkomsten.</w:t>
            </w:r>
          </w:p>
        </w:tc>
      </w:tr>
      <w:tr w:rsidR="00884783" w:rsidRPr="00B0407B" w14:paraId="67376FB5"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FB35855"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Contractant</w:t>
            </w:r>
          </w:p>
        </w:tc>
        <w:tc>
          <w:tcPr>
            <w:tcW w:w="6570" w:type="dxa"/>
            <w:tcBorders>
              <w:top w:val="single" w:sz="4" w:space="0" w:color="000000"/>
              <w:left w:val="single" w:sz="4" w:space="0" w:color="000000"/>
              <w:bottom w:val="single" w:sz="4" w:space="0" w:color="000000"/>
              <w:right w:val="single" w:sz="4" w:space="0" w:color="000000"/>
            </w:tcBorders>
            <w:vAlign w:val="center"/>
          </w:tcPr>
          <w:p w14:paraId="2E50A785"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Contractant van de Overeenkomst, zijnde de Inschrijver aan wie de Opdracht is gegund. </w:t>
            </w:r>
          </w:p>
        </w:tc>
      </w:tr>
      <w:tr w:rsidR="00884783" w:rsidRPr="00B0407B" w14:paraId="5E7B520D"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54C55D27"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Derde</w:t>
            </w:r>
          </w:p>
        </w:tc>
        <w:tc>
          <w:tcPr>
            <w:tcW w:w="6570" w:type="dxa"/>
            <w:tcBorders>
              <w:top w:val="single" w:sz="4" w:space="0" w:color="000000"/>
              <w:left w:val="single" w:sz="4" w:space="0" w:color="000000"/>
              <w:bottom w:val="single" w:sz="4" w:space="0" w:color="000000"/>
              <w:right w:val="single" w:sz="4" w:space="0" w:color="000000"/>
            </w:tcBorders>
            <w:vAlign w:val="center"/>
          </w:tcPr>
          <w:p w14:paraId="32937850"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Elke natuurlijke of rechtspersoon die geen partij is bij de Overeenkomst. </w:t>
            </w:r>
          </w:p>
        </w:tc>
      </w:tr>
      <w:tr w:rsidR="00884783" w:rsidRPr="00B0407B" w14:paraId="63DB400C"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3C07B761" w14:textId="2A67D88A" w:rsidR="00884783" w:rsidRPr="00B0407B" w:rsidRDefault="00FD31EB" w:rsidP="003344C8">
            <w:pPr>
              <w:spacing w:before="100" w:beforeAutospacing="1" w:after="100" w:afterAutospacing="1"/>
              <w:rPr>
                <w:rFonts w:cs="Arial"/>
                <w:color w:val="000000" w:themeColor="text1"/>
              </w:rPr>
            </w:pPr>
            <w:r w:rsidRPr="00B0407B">
              <w:rPr>
                <w:rFonts w:cs="Arial"/>
                <w:color w:val="000000" w:themeColor="text1"/>
              </w:rPr>
              <w:t>EMVI</w:t>
            </w:r>
            <w:r w:rsidR="00884783" w:rsidRPr="00B0407B">
              <w:rPr>
                <w:rFonts w:cs="Arial"/>
                <w:color w:val="000000" w:themeColor="text1"/>
              </w:rPr>
              <w:t xml:space="preserve">-criterium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0F12EB58" w14:textId="349E1CAF"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Het gunningscriterium dat de Aanbestedende dienst hanteert bij de beoordeling en rangschikking van de Inschrijvingen voor de gunning van </w:t>
            </w:r>
            <w:r w:rsidRPr="00B0407B">
              <w:rPr>
                <w:rFonts w:cs="Arial"/>
                <w:color w:val="000000" w:themeColor="text1"/>
              </w:rPr>
              <w:lastRenderedPageBreak/>
              <w:t>de Opdracht. Gunning van deze Opdracht vindt plaats op basis van Beste Prijs-Kwaliteit verhouding</w:t>
            </w:r>
            <w:r w:rsidR="00FD31EB" w:rsidRPr="00B0407B">
              <w:rPr>
                <w:rFonts w:cs="Arial"/>
                <w:color w:val="000000" w:themeColor="text1"/>
              </w:rPr>
              <w:t>/Laagste prijs.</w:t>
            </w:r>
          </w:p>
        </w:tc>
      </w:tr>
      <w:tr w:rsidR="00884783" w:rsidRPr="00B0407B" w14:paraId="47CA916A"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6D34E539"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lastRenderedPageBreak/>
              <w:t xml:space="preserve">Geschiktheidseisen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214AA5E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Minimumeisen die betrekking hebben op de hoedanigheid van de Inschrijver en waaraan de Inschrijver moet voldoen om in aanmerking te komen voor gunning van de Opdracht.</w:t>
            </w:r>
          </w:p>
        </w:tc>
      </w:tr>
      <w:tr w:rsidR="00FE4AEA" w:rsidRPr="00B0407B" w14:paraId="1DBE038F" w14:textId="77777777" w:rsidTr="009A400A">
        <w:tc>
          <w:tcPr>
            <w:tcW w:w="2263" w:type="dxa"/>
            <w:tcBorders>
              <w:top w:val="single" w:sz="4" w:space="0" w:color="000000"/>
              <w:left w:val="single" w:sz="4" w:space="0" w:color="000000"/>
              <w:bottom w:val="single" w:sz="4" w:space="0" w:color="000000"/>
              <w:right w:val="single" w:sz="4" w:space="0" w:color="000000"/>
            </w:tcBorders>
            <w:vAlign w:val="center"/>
          </w:tcPr>
          <w:p w14:paraId="0A6C0106" w14:textId="4664B72B" w:rsidR="00FE4AEA" w:rsidRPr="00B0407B" w:rsidRDefault="00FE4AEA" w:rsidP="003344C8">
            <w:pPr>
              <w:spacing w:before="100" w:beforeAutospacing="1" w:after="100" w:afterAutospacing="1"/>
              <w:rPr>
                <w:rFonts w:cs="Arial"/>
                <w:color w:val="000000" w:themeColor="text1"/>
              </w:rPr>
            </w:pPr>
            <w:r w:rsidRPr="00B0407B">
              <w:rPr>
                <w:rFonts w:cs="Arial"/>
                <w:color w:val="000000" w:themeColor="text1"/>
              </w:rPr>
              <w:t>GIBIT</w:t>
            </w:r>
          </w:p>
        </w:tc>
        <w:tc>
          <w:tcPr>
            <w:tcW w:w="6570" w:type="dxa"/>
            <w:tcBorders>
              <w:top w:val="single" w:sz="4" w:space="0" w:color="000000"/>
              <w:left w:val="single" w:sz="4" w:space="0" w:color="000000"/>
              <w:bottom w:val="single" w:sz="4" w:space="0" w:color="000000"/>
              <w:right w:val="single" w:sz="4" w:space="0" w:color="000000"/>
            </w:tcBorders>
            <w:vAlign w:val="center"/>
          </w:tcPr>
          <w:p w14:paraId="6C6FF2AF" w14:textId="2AC377CB" w:rsidR="00FE4AEA" w:rsidRPr="00B0407B" w:rsidRDefault="00FE4AEA" w:rsidP="003344C8">
            <w:pPr>
              <w:spacing w:before="100" w:beforeAutospacing="1" w:after="100" w:afterAutospacing="1"/>
              <w:rPr>
                <w:rFonts w:cs="Arial"/>
                <w:color w:val="000000" w:themeColor="text1"/>
              </w:rPr>
            </w:pPr>
            <w:r w:rsidRPr="00B0407B">
              <w:rPr>
                <w:rFonts w:cs="Arial"/>
                <w:color w:val="000000" w:themeColor="text1"/>
              </w:rPr>
              <w:t>GIBIT staat voor Gemeentelijke Inkoopvoorwaarden bij IT. Dit zijn uniforme inkoopvoorwaarden die gemeenten gebruiken bij de inkoop van ICT-diensten en –producten.</w:t>
            </w:r>
          </w:p>
        </w:tc>
      </w:tr>
      <w:tr w:rsidR="00FE4AEA" w:rsidRPr="00B0407B" w14:paraId="592E7D07" w14:textId="77777777" w:rsidTr="009A400A">
        <w:tc>
          <w:tcPr>
            <w:tcW w:w="2263" w:type="dxa"/>
            <w:tcBorders>
              <w:top w:val="single" w:sz="4" w:space="0" w:color="000000"/>
              <w:left w:val="single" w:sz="4" w:space="0" w:color="000000"/>
              <w:bottom w:val="single" w:sz="4" w:space="0" w:color="000000"/>
              <w:right w:val="single" w:sz="4" w:space="0" w:color="000000"/>
            </w:tcBorders>
            <w:vAlign w:val="center"/>
          </w:tcPr>
          <w:p w14:paraId="47B1377F" w14:textId="0FBCC0C9" w:rsidR="00FE4AEA" w:rsidRPr="00B0407B" w:rsidRDefault="00FE4AEA" w:rsidP="003344C8">
            <w:pPr>
              <w:spacing w:before="100" w:beforeAutospacing="1" w:after="100" w:afterAutospacing="1"/>
              <w:rPr>
                <w:rFonts w:cs="Arial"/>
                <w:color w:val="000000" w:themeColor="text1"/>
              </w:rPr>
            </w:pPr>
            <w:r w:rsidRPr="00B0407B">
              <w:rPr>
                <w:rFonts w:cs="Arial"/>
                <w:color w:val="000000" w:themeColor="text1"/>
              </w:rPr>
              <w:t>Modelovereenkomst, aansluitend op GIBIT</w:t>
            </w:r>
          </w:p>
        </w:tc>
        <w:tc>
          <w:tcPr>
            <w:tcW w:w="6570" w:type="dxa"/>
            <w:tcBorders>
              <w:top w:val="single" w:sz="4" w:space="0" w:color="000000"/>
              <w:left w:val="single" w:sz="4" w:space="0" w:color="000000"/>
              <w:bottom w:val="single" w:sz="4" w:space="0" w:color="000000"/>
              <w:right w:val="single" w:sz="4" w:space="0" w:color="000000"/>
            </w:tcBorders>
            <w:vAlign w:val="center"/>
          </w:tcPr>
          <w:p w14:paraId="74AAD807" w14:textId="55AEF9CA" w:rsidR="00FE4AEA" w:rsidRPr="00B0407B" w:rsidRDefault="00FE4AEA" w:rsidP="003344C8">
            <w:pPr>
              <w:spacing w:before="100" w:beforeAutospacing="1" w:after="100" w:afterAutospacing="1"/>
              <w:rPr>
                <w:rFonts w:cs="Arial"/>
                <w:color w:val="000000" w:themeColor="text1"/>
              </w:rPr>
            </w:pPr>
            <w:r w:rsidRPr="00B0407B">
              <w:rPr>
                <w:rFonts w:cs="Arial"/>
                <w:color w:val="000000" w:themeColor="text1"/>
              </w:rPr>
              <w:t>Met de GIBIT-overeenkomstengenerator is een modelovereenkomst gemaakt die aansluit op de GIBIT. De overeenkomst biedt ruimte om afwijkingen ten opzichte van de GIBIT op te nemen.</w:t>
            </w:r>
          </w:p>
        </w:tc>
      </w:tr>
      <w:tr w:rsidR="00884783" w:rsidRPr="00B0407B" w14:paraId="102770A4"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1395FD5"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Gunningscriteria</w:t>
            </w:r>
          </w:p>
        </w:tc>
        <w:tc>
          <w:tcPr>
            <w:tcW w:w="6570" w:type="dxa"/>
            <w:tcBorders>
              <w:top w:val="single" w:sz="4" w:space="0" w:color="000000"/>
              <w:left w:val="single" w:sz="4" w:space="0" w:color="000000"/>
              <w:bottom w:val="single" w:sz="4" w:space="0" w:color="000000"/>
              <w:right w:val="single" w:sz="4" w:space="0" w:color="000000"/>
            </w:tcBorders>
            <w:vAlign w:val="center"/>
          </w:tcPr>
          <w:p w14:paraId="511E3D6D"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criteria voor de keuze van de winnende Inschrijving. </w:t>
            </w:r>
          </w:p>
        </w:tc>
      </w:tr>
      <w:tr w:rsidR="00884783" w:rsidRPr="00B0407B" w14:paraId="31A2A748"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54190896"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Inschrijver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5F6B477E"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Ondernemer of het samenwerkingsverband van ondernemers die een Inschrijving indient om in aanmerking te komen voor het uitvoeren van de Overeenkomst zoals beschreven in deze Offerteaanvraag. Voor Inschrijver kan waar van toepassing ook Inschrijvers of een samenwerkingsverband van ondernemers worden gelezen. </w:t>
            </w:r>
          </w:p>
        </w:tc>
      </w:tr>
      <w:tr w:rsidR="00884783" w:rsidRPr="00B0407B" w14:paraId="34E41D13"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47F84E5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Inschrijving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1BE17F7A"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Offerte ingediend door een Inschrijver in het kader van de onderhavige aanbestedingsprocedure. </w:t>
            </w:r>
          </w:p>
        </w:tc>
      </w:tr>
      <w:tr w:rsidR="00884783" w:rsidRPr="00B0407B" w14:paraId="3CFA00EC"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2E3C2CC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Minimumeisen</w:t>
            </w:r>
          </w:p>
        </w:tc>
        <w:tc>
          <w:tcPr>
            <w:tcW w:w="6570" w:type="dxa"/>
            <w:tcBorders>
              <w:top w:val="single" w:sz="4" w:space="0" w:color="000000"/>
              <w:left w:val="single" w:sz="4" w:space="0" w:color="000000"/>
              <w:bottom w:val="single" w:sz="4" w:space="0" w:color="000000"/>
              <w:right w:val="single" w:sz="4" w:space="0" w:color="000000"/>
            </w:tcBorders>
            <w:vAlign w:val="center"/>
          </w:tcPr>
          <w:p w14:paraId="558DD38F"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Eisen die de Opdrachtgever stelt aan de wijze waarop de Contractant de Opdracht moet uitvoeren.</w:t>
            </w:r>
          </w:p>
        </w:tc>
      </w:tr>
      <w:tr w:rsidR="00884783" w:rsidRPr="00B0407B" w14:paraId="303E869E"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5E022DC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Nota van Inlichtingen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14A24505"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Het document dat nadere informatie bevat over de Aanbestedingsprocedure en/of de Aanbestedingsstukken en waarin de vragen die zijn gesteld door de Inschrijvers geanonimiseerd zijn opgenomen, tezamen met de antwoorden van de Aanbestedende dienst. </w:t>
            </w:r>
          </w:p>
        </w:tc>
      </w:tr>
      <w:tr w:rsidR="00884783" w:rsidRPr="00B0407B" w14:paraId="12CF1F5B"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69BF1EE8"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Offerteaanvraag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64119D5F" w14:textId="6C10084F"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Dit document, zijnde de Offerteaanvraag van Opdrachtgever ten behoeve van onderhavige aanbestedingsprocedure, met inbegrip van de bijlagen en van de Nota(‘s) van Inlichtingen. </w:t>
            </w:r>
          </w:p>
        </w:tc>
      </w:tr>
      <w:tr w:rsidR="00884783" w:rsidRPr="00B0407B" w14:paraId="13E5285C"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2EF2915E"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Opdracht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2ABF9C8A"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dienst welke onderwerp is van de aanbestedingsprocedure zoals beschreven in deze Offerteaanvraag. </w:t>
            </w:r>
          </w:p>
        </w:tc>
      </w:tr>
      <w:tr w:rsidR="00884783" w:rsidRPr="00B0407B" w14:paraId="4D483809"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594A1D2C"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Opdrachtgever</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0B4E1354" w14:textId="771FC8F4"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D</w:t>
            </w:r>
            <w:r w:rsidR="00274CFB" w:rsidRPr="00B0407B">
              <w:rPr>
                <w:rFonts w:cs="Arial"/>
                <w:color w:val="000000" w:themeColor="text1"/>
              </w:rPr>
              <w:t>e partij ten behoeve waarvan de Overeenkomst wordt gesloten.</w:t>
            </w:r>
          </w:p>
        </w:tc>
      </w:tr>
      <w:tr w:rsidR="00884783" w:rsidRPr="00B0407B" w14:paraId="3E3C139F"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669A85C9"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Opdrachtnemer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510B6C06"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Inschrijver met wie Opdrachtgever de Overeenkomst zal aangaan. </w:t>
            </w:r>
          </w:p>
        </w:tc>
      </w:tr>
      <w:tr w:rsidR="00884783" w:rsidRPr="00B0407B" w14:paraId="6D42BF91"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21C994C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Overeenkomst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4D5C695C"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schriftelijke Overeenkomst met inbegrip van de bijlagen die als resultaat van deze aanbesteding met de Opdrachtnemer zal worden afgesloten voor de diensten. </w:t>
            </w:r>
          </w:p>
        </w:tc>
      </w:tr>
      <w:tr w:rsidR="00884783" w:rsidRPr="00B0407B" w14:paraId="5999E521"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34BC1304"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Onderaannemer </w:t>
            </w:r>
          </w:p>
        </w:tc>
        <w:tc>
          <w:tcPr>
            <w:tcW w:w="6570" w:type="dxa"/>
            <w:tcBorders>
              <w:top w:val="single" w:sz="4" w:space="0" w:color="000000"/>
              <w:left w:val="single" w:sz="4" w:space="0" w:color="000000"/>
              <w:bottom w:val="single" w:sz="4" w:space="0" w:color="000000"/>
              <w:right w:val="single" w:sz="4" w:space="0" w:color="000000"/>
            </w:tcBorders>
            <w:vAlign w:val="center"/>
          </w:tcPr>
          <w:p w14:paraId="2E324550"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Een ondernemer die Inschrijver inschakelt voor uitvoering van (een deel van) de Opdracht en waarop Inschrijver eventueel een beroep doet bij het voldoen aan de Minimumeisen. </w:t>
            </w:r>
          </w:p>
        </w:tc>
      </w:tr>
      <w:tr w:rsidR="00884783" w:rsidRPr="00B0407B" w14:paraId="50B8A39C"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7FF7FF5F"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Perceel </w:t>
            </w:r>
          </w:p>
        </w:tc>
        <w:tc>
          <w:tcPr>
            <w:tcW w:w="6570" w:type="dxa"/>
            <w:tcBorders>
              <w:top w:val="single" w:sz="4" w:space="0" w:color="000000"/>
              <w:left w:val="single" w:sz="4" w:space="0" w:color="000000"/>
              <w:bottom w:val="single" w:sz="4" w:space="0" w:color="000000"/>
              <w:right w:val="single" w:sz="4" w:space="0" w:color="000000"/>
            </w:tcBorders>
            <w:vAlign w:val="center"/>
          </w:tcPr>
          <w:p w14:paraId="680CDE4A"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Het onderverdelen van een Opdracht in meerdere stukken. </w:t>
            </w:r>
          </w:p>
        </w:tc>
      </w:tr>
      <w:tr w:rsidR="00884783" w:rsidRPr="00B0407B" w14:paraId="3D499817"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566972A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Plan(software)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265F9E53"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Plansoftware is de software om Omgevingsbeleid in te registreren. </w:t>
            </w:r>
          </w:p>
        </w:tc>
      </w:tr>
      <w:tr w:rsidR="00B0407B" w:rsidRPr="00B0407B" w14:paraId="745E2AE0"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4B5C7E33"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Programma van Eisen (</w:t>
            </w:r>
            <w:proofErr w:type="spellStart"/>
            <w:r w:rsidRPr="00B0407B">
              <w:rPr>
                <w:rFonts w:cs="Arial"/>
                <w:color w:val="000000" w:themeColor="text1"/>
              </w:rPr>
              <w:t>PvE</w:t>
            </w:r>
            <w:proofErr w:type="spellEnd"/>
            <w:r w:rsidRPr="00B0407B">
              <w:rPr>
                <w:rFonts w:cs="Arial"/>
                <w:color w:val="000000" w:themeColor="text1"/>
              </w:rPr>
              <w:t xml:space="preserve">)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36624E2F"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Het document waarin de dienst staat beschreven en alle eisen en voorwaarden die daaraan gesteld worden, waaraan de Inschrijver gedurende de looptijd van de Overeenkomst moet voldoen, tenzij uit de eis volgt dat bij Inschrijving aan de eis moet worden voldaan. </w:t>
            </w:r>
          </w:p>
        </w:tc>
      </w:tr>
      <w:tr w:rsidR="00B0407B" w:rsidRPr="00B0407B" w14:paraId="7F1E26C6"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5B9FD05B"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lastRenderedPageBreak/>
              <w:t xml:space="preserve">Samenwerkingsverband (combinatie) </w:t>
            </w:r>
          </w:p>
        </w:tc>
        <w:tc>
          <w:tcPr>
            <w:tcW w:w="6570" w:type="dxa"/>
            <w:tcBorders>
              <w:top w:val="single" w:sz="4" w:space="0" w:color="000000"/>
              <w:left w:val="single" w:sz="4" w:space="0" w:color="000000"/>
              <w:bottom w:val="single" w:sz="4" w:space="0" w:color="000000"/>
              <w:right w:val="single" w:sz="4" w:space="0" w:color="000000"/>
            </w:tcBorders>
            <w:vAlign w:val="center"/>
          </w:tcPr>
          <w:p w14:paraId="1D090C00"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Twee of meer ondernemingen die een gezamenlijke Inschrijving indienen, waarbij de ondernemingen ieder hoofdelijk aansprakelijk zijn voor het juist en volledig voldoen aan de verplichtingen, voortvloeiend uit de Overeenkomst. </w:t>
            </w:r>
          </w:p>
        </w:tc>
      </w:tr>
      <w:tr w:rsidR="00B0407B" w:rsidRPr="00B0407B" w14:paraId="492127EA"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2C284C6"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STAM en IMAM</w:t>
            </w:r>
          </w:p>
        </w:tc>
        <w:tc>
          <w:tcPr>
            <w:tcW w:w="6570" w:type="dxa"/>
            <w:tcBorders>
              <w:top w:val="single" w:sz="4" w:space="0" w:color="000000"/>
              <w:left w:val="single" w:sz="4" w:space="0" w:color="000000"/>
              <w:bottom w:val="single" w:sz="4" w:space="0" w:color="000000"/>
              <w:right w:val="single" w:sz="4" w:space="0" w:color="000000"/>
            </w:tcBorders>
            <w:vAlign w:val="center"/>
          </w:tcPr>
          <w:p w14:paraId="3B6C69BC"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Standaard en informatiemodel voor aanvragen en meldingen uit het Omgevingsloket</w:t>
            </w:r>
          </w:p>
        </w:tc>
      </w:tr>
      <w:tr w:rsidR="00B0407B" w:rsidRPr="00B0407B" w14:paraId="518DF290"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180514F3"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STOP/TPOD en IMOP</w:t>
            </w:r>
          </w:p>
        </w:tc>
        <w:tc>
          <w:tcPr>
            <w:tcW w:w="6570" w:type="dxa"/>
            <w:tcBorders>
              <w:top w:val="single" w:sz="4" w:space="0" w:color="000000"/>
              <w:left w:val="single" w:sz="4" w:space="0" w:color="000000"/>
              <w:bottom w:val="single" w:sz="4" w:space="0" w:color="000000"/>
              <w:right w:val="single" w:sz="4" w:space="0" w:color="000000"/>
            </w:tcBorders>
            <w:vAlign w:val="center"/>
          </w:tcPr>
          <w:p w14:paraId="1601790F"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Standaarden en informatiemodel voor officiële overheidspublicaties en toepassingsprofielen.</w:t>
            </w:r>
          </w:p>
        </w:tc>
      </w:tr>
      <w:tr w:rsidR="00B0407B" w:rsidRPr="00B0407B" w14:paraId="63CF6805"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D9F6E68"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STTR en IMTR</w:t>
            </w:r>
          </w:p>
        </w:tc>
        <w:tc>
          <w:tcPr>
            <w:tcW w:w="6570" w:type="dxa"/>
            <w:tcBorders>
              <w:top w:val="single" w:sz="4" w:space="0" w:color="000000"/>
              <w:left w:val="single" w:sz="4" w:space="0" w:color="000000"/>
              <w:bottom w:val="single" w:sz="4" w:space="0" w:color="000000"/>
              <w:right w:val="single" w:sz="4" w:space="0" w:color="000000"/>
            </w:tcBorders>
            <w:vAlign w:val="center"/>
          </w:tcPr>
          <w:p w14:paraId="785B5B6D"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Standaard en informatiemodel voor toepasbare regels in het Omgevingsloket.</w:t>
            </w:r>
          </w:p>
        </w:tc>
      </w:tr>
      <w:tr w:rsidR="00B0407B" w:rsidRPr="00B0407B" w14:paraId="6B4FA81A"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hideMark/>
          </w:tcPr>
          <w:p w14:paraId="26D678BC" w14:textId="77777777" w:rsidR="00884783" w:rsidRPr="00B0407B" w:rsidRDefault="00884783" w:rsidP="003344C8">
            <w:pPr>
              <w:spacing w:before="100" w:beforeAutospacing="1" w:after="100" w:afterAutospacing="1"/>
              <w:rPr>
                <w:rFonts w:cs="Arial"/>
                <w:color w:val="000000" w:themeColor="text1"/>
              </w:rPr>
            </w:pPr>
            <w:proofErr w:type="spellStart"/>
            <w:r w:rsidRPr="00B0407B">
              <w:rPr>
                <w:rFonts w:cs="Arial"/>
                <w:color w:val="000000" w:themeColor="text1"/>
              </w:rPr>
              <w:t>TenderNed</w:t>
            </w:r>
            <w:proofErr w:type="spellEnd"/>
            <w:r w:rsidRPr="00B0407B">
              <w:rPr>
                <w:rFonts w:cs="Arial"/>
                <w:color w:val="000000" w:themeColor="text1"/>
              </w:rPr>
              <w:t xml:space="preserve">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0CE293E0"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Het elektronisch hulpmiddel dat gebruikt wordt in deze aanbesteding. </w:t>
            </w:r>
          </w:p>
        </w:tc>
      </w:tr>
      <w:tr w:rsidR="00B0407B" w:rsidRPr="00B0407B" w14:paraId="64C43CB8"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69F0E255"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TR(-software)</w:t>
            </w:r>
          </w:p>
        </w:tc>
        <w:tc>
          <w:tcPr>
            <w:tcW w:w="6570" w:type="dxa"/>
            <w:tcBorders>
              <w:top w:val="single" w:sz="4" w:space="0" w:color="000000"/>
              <w:left w:val="single" w:sz="4" w:space="0" w:color="000000"/>
              <w:bottom w:val="single" w:sz="4" w:space="0" w:color="000000"/>
              <w:right w:val="single" w:sz="4" w:space="0" w:color="000000"/>
            </w:tcBorders>
            <w:vAlign w:val="center"/>
          </w:tcPr>
          <w:p w14:paraId="5927BE8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Toepasbare Regels (software)</w:t>
            </w:r>
          </w:p>
        </w:tc>
      </w:tr>
      <w:tr w:rsidR="00B0407B" w:rsidRPr="00B0407B" w14:paraId="587068D0"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575A4139"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Uitsluitingsgronden</w:t>
            </w:r>
          </w:p>
        </w:tc>
        <w:tc>
          <w:tcPr>
            <w:tcW w:w="6570" w:type="dxa"/>
            <w:tcBorders>
              <w:top w:val="single" w:sz="4" w:space="0" w:color="000000"/>
              <w:left w:val="single" w:sz="4" w:space="0" w:color="000000"/>
              <w:bottom w:val="single" w:sz="4" w:space="0" w:color="000000"/>
              <w:right w:val="single" w:sz="4" w:space="0" w:color="000000"/>
            </w:tcBorders>
            <w:vAlign w:val="center"/>
          </w:tcPr>
          <w:p w14:paraId="3C85148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verplichte gronden voor uitsluiting, zoals bedoeld in artikel 2.86 </w:t>
            </w:r>
            <w:proofErr w:type="spellStart"/>
            <w:r w:rsidRPr="00B0407B">
              <w:rPr>
                <w:rFonts w:cs="Arial"/>
                <w:color w:val="000000" w:themeColor="text1"/>
              </w:rPr>
              <w:t>Aw</w:t>
            </w:r>
            <w:proofErr w:type="spellEnd"/>
            <w:r w:rsidRPr="00B0407B">
              <w:rPr>
                <w:rFonts w:cs="Arial"/>
                <w:color w:val="000000" w:themeColor="text1"/>
              </w:rPr>
              <w:t xml:space="preserve"> en de door de Aanbestedende dienst gehanteerde facultatieve Uitsluitingsgronden zoals bedoeld in artikel 2.87 </w:t>
            </w:r>
            <w:proofErr w:type="spellStart"/>
            <w:r w:rsidRPr="00B0407B">
              <w:rPr>
                <w:rFonts w:cs="Arial"/>
                <w:color w:val="000000" w:themeColor="text1"/>
              </w:rPr>
              <w:t>Aw</w:t>
            </w:r>
            <w:proofErr w:type="spellEnd"/>
            <w:r w:rsidRPr="00B0407B">
              <w:rPr>
                <w:rFonts w:cs="Arial"/>
                <w:color w:val="000000" w:themeColor="text1"/>
              </w:rPr>
              <w:t xml:space="preserve"> die –afhankelijk van het bepaalde in de Aanbestedingsstukken - toezien op omstandigheden betreffende de (persoon van de) Inschrijver, de (persoon van de) Derde en/of de (persoon van de) Onderaannemer.</w:t>
            </w:r>
          </w:p>
        </w:tc>
      </w:tr>
      <w:tr w:rsidR="00B0407B" w:rsidRPr="00B0407B" w14:paraId="30FEBE6D" w14:textId="77777777" w:rsidTr="00926889">
        <w:trPr>
          <w:trHeight w:val="13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6B71C622"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Uitsluitingsgronden </w:t>
            </w:r>
          </w:p>
        </w:tc>
        <w:tc>
          <w:tcPr>
            <w:tcW w:w="6570" w:type="dxa"/>
            <w:tcBorders>
              <w:top w:val="single" w:sz="4" w:space="0" w:color="000000"/>
              <w:left w:val="single" w:sz="4" w:space="0" w:color="000000"/>
              <w:bottom w:val="single" w:sz="4" w:space="0" w:color="000000"/>
              <w:right w:val="single" w:sz="4" w:space="0" w:color="000000"/>
            </w:tcBorders>
            <w:vAlign w:val="center"/>
            <w:hideMark/>
          </w:tcPr>
          <w:p w14:paraId="06CAE6A3"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De verplichte gronden voor uitsluiting van een Inschrijver, zoals bedoeld in artikel 2.86 </w:t>
            </w:r>
            <w:proofErr w:type="spellStart"/>
            <w:r w:rsidRPr="00B0407B">
              <w:rPr>
                <w:rFonts w:cs="Arial"/>
                <w:color w:val="000000" w:themeColor="text1"/>
              </w:rPr>
              <w:t>Aw</w:t>
            </w:r>
            <w:proofErr w:type="spellEnd"/>
            <w:r w:rsidRPr="00B0407B">
              <w:rPr>
                <w:rFonts w:cs="Arial"/>
                <w:color w:val="000000" w:themeColor="text1"/>
              </w:rPr>
              <w:t xml:space="preserve">, en de door de Aanbestedende dienst gehanteerde facultatieve Uitsluitingsgronden zoals bedoeld in artikel 2.87 </w:t>
            </w:r>
            <w:proofErr w:type="spellStart"/>
            <w:r w:rsidRPr="00B0407B">
              <w:rPr>
                <w:rFonts w:cs="Arial"/>
                <w:color w:val="000000" w:themeColor="text1"/>
              </w:rPr>
              <w:t>Aw</w:t>
            </w:r>
            <w:proofErr w:type="spellEnd"/>
            <w:r w:rsidRPr="00B0407B">
              <w:rPr>
                <w:rFonts w:cs="Arial"/>
                <w:color w:val="000000" w:themeColor="text1"/>
              </w:rPr>
              <w:t xml:space="preserve">. </w:t>
            </w:r>
          </w:p>
        </w:tc>
      </w:tr>
      <w:tr w:rsidR="00B0407B" w:rsidRPr="00B0407B" w14:paraId="401DB7A3"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37DC32D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Uniform Europees aanbestedingsdocument (UEA) </w:t>
            </w:r>
          </w:p>
        </w:tc>
        <w:tc>
          <w:tcPr>
            <w:tcW w:w="6570" w:type="dxa"/>
            <w:tcBorders>
              <w:top w:val="single" w:sz="4" w:space="0" w:color="000000"/>
              <w:left w:val="single" w:sz="4" w:space="0" w:color="000000"/>
              <w:bottom w:val="single" w:sz="4" w:space="0" w:color="000000"/>
              <w:right w:val="single" w:sz="4" w:space="0" w:color="000000"/>
            </w:tcBorders>
            <w:vAlign w:val="center"/>
          </w:tcPr>
          <w:p w14:paraId="15963FE3"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In het op grond van de AW 2012 verplicht te gebruiken Uniform Europees Aanbestedingsdocument geeft een Inschrijver o.a. aan of Uitsluitingsgronden op hem van toepassing zijn en of hij voldoet aan de in de aankondiging of in de Aanbestedingsdocumenten gestelde Geschiktheidseisen.</w:t>
            </w:r>
          </w:p>
        </w:tc>
      </w:tr>
      <w:tr w:rsidR="00B0407B" w:rsidRPr="00B0407B" w14:paraId="279C87F8"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4F1ACFB1"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Verwerkersovereenkomst</w:t>
            </w:r>
          </w:p>
        </w:tc>
        <w:tc>
          <w:tcPr>
            <w:tcW w:w="6570" w:type="dxa"/>
            <w:tcBorders>
              <w:top w:val="single" w:sz="4" w:space="0" w:color="000000"/>
              <w:left w:val="single" w:sz="4" w:space="0" w:color="000000"/>
              <w:bottom w:val="single" w:sz="4" w:space="0" w:color="000000"/>
              <w:right w:val="single" w:sz="4" w:space="0" w:color="000000"/>
            </w:tcBorders>
            <w:vAlign w:val="center"/>
          </w:tcPr>
          <w:p w14:paraId="529E8D38"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Overeenkomst, ingevolge algemene verordening gegevens bescherming (AVG), tussen Opdrachtgever en Contractant, waarin wordt vastgelegd hoe de Contractant in de hoedanigheid van verwerker met de persoonsgegevens van Opdrachtgever moet omgaan. </w:t>
            </w:r>
          </w:p>
        </w:tc>
      </w:tr>
      <w:tr w:rsidR="00B0407B" w:rsidRPr="00B0407B" w14:paraId="2BDB74F0" w14:textId="77777777" w:rsidTr="00926889">
        <w:tc>
          <w:tcPr>
            <w:tcW w:w="2263" w:type="dxa"/>
            <w:tcBorders>
              <w:top w:val="single" w:sz="4" w:space="0" w:color="000000"/>
              <w:left w:val="single" w:sz="4" w:space="0" w:color="000000"/>
              <w:bottom w:val="single" w:sz="4" w:space="0" w:color="000000"/>
              <w:right w:val="single" w:sz="4" w:space="0" w:color="000000"/>
            </w:tcBorders>
            <w:vAlign w:val="center"/>
          </w:tcPr>
          <w:p w14:paraId="3B18FAC7"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VTH(-software)</w:t>
            </w:r>
          </w:p>
        </w:tc>
        <w:tc>
          <w:tcPr>
            <w:tcW w:w="6570" w:type="dxa"/>
            <w:tcBorders>
              <w:top w:val="single" w:sz="4" w:space="0" w:color="000000"/>
              <w:left w:val="single" w:sz="4" w:space="0" w:color="000000"/>
              <w:bottom w:val="single" w:sz="4" w:space="0" w:color="000000"/>
              <w:right w:val="single" w:sz="4" w:space="0" w:color="000000"/>
            </w:tcBorders>
            <w:vAlign w:val="center"/>
          </w:tcPr>
          <w:p w14:paraId="48597B49" w14:textId="77777777"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Vergunningverlening, Toezicht en Handhaving (software)</w:t>
            </w:r>
          </w:p>
        </w:tc>
      </w:tr>
    </w:tbl>
    <w:p w14:paraId="1D21F7BA" w14:textId="5B935C09" w:rsidR="00884783" w:rsidRPr="00B0407B" w:rsidRDefault="00884783" w:rsidP="003344C8">
      <w:pPr>
        <w:spacing w:before="100" w:beforeAutospacing="1" w:after="100" w:afterAutospacing="1"/>
        <w:rPr>
          <w:rFonts w:cs="Arial"/>
          <w:color w:val="000000" w:themeColor="text1"/>
        </w:rPr>
      </w:pPr>
      <w:r w:rsidRPr="00B0407B">
        <w:rPr>
          <w:rFonts w:cs="Arial"/>
          <w:color w:val="000000" w:themeColor="text1"/>
        </w:rPr>
        <w:t xml:space="preserve">Verder zijn de definities zoals omschreven in artikel 1.1 </w:t>
      </w:r>
      <w:proofErr w:type="spellStart"/>
      <w:r w:rsidRPr="00B0407B">
        <w:rPr>
          <w:rFonts w:cs="Arial"/>
          <w:color w:val="000000" w:themeColor="text1"/>
        </w:rPr>
        <w:t>Aw</w:t>
      </w:r>
      <w:proofErr w:type="spellEnd"/>
      <w:r w:rsidRPr="00B0407B">
        <w:rPr>
          <w:rFonts w:cs="Arial"/>
          <w:color w:val="000000" w:themeColor="text1"/>
        </w:rPr>
        <w:t xml:space="preserve"> van toepassing. </w:t>
      </w:r>
    </w:p>
    <w:p w14:paraId="3B295A8F" w14:textId="77777777" w:rsidR="00884783" w:rsidRPr="00B0407B" w:rsidRDefault="00884783" w:rsidP="003344C8">
      <w:pPr>
        <w:rPr>
          <w:rFonts w:cs="Arial"/>
          <w:color w:val="000000" w:themeColor="text1"/>
          <w:sz w:val="40"/>
          <w:szCs w:val="50"/>
        </w:rPr>
      </w:pPr>
      <w:r w:rsidRPr="00B0407B">
        <w:rPr>
          <w:rFonts w:cs="Arial"/>
          <w:color w:val="000000" w:themeColor="text1"/>
        </w:rPr>
        <w:br w:type="page"/>
      </w:r>
    </w:p>
    <w:p w14:paraId="3C83FE6F" w14:textId="328D20D6" w:rsidR="00884783" w:rsidRPr="004966B5" w:rsidRDefault="00884783" w:rsidP="003344C8">
      <w:pPr>
        <w:pStyle w:val="Kop2"/>
        <w:numPr>
          <w:ilvl w:val="0"/>
          <w:numId w:val="5"/>
        </w:numPr>
        <w:ind w:left="357" w:hanging="357"/>
        <w:rPr>
          <w:rFonts w:cs="Arial"/>
        </w:rPr>
      </w:pPr>
      <w:bookmarkStart w:id="3" w:name="_Toc41853789"/>
      <w:bookmarkStart w:id="4" w:name="_Toc43820167"/>
      <w:bookmarkEnd w:id="1"/>
      <w:r w:rsidRPr="004966B5">
        <w:rPr>
          <w:rFonts w:cs="Arial"/>
        </w:rPr>
        <w:lastRenderedPageBreak/>
        <w:t xml:space="preserve">Inleiding en leeswijzer </w:t>
      </w:r>
      <w:bookmarkEnd w:id="3"/>
      <w:r w:rsidR="003B5954" w:rsidRPr="004966B5">
        <w:rPr>
          <w:rFonts w:cs="Arial"/>
        </w:rPr>
        <w:t>(I, II, III)</w:t>
      </w:r>
      <w:bookmarkEnd w:id="4"/>
    </w:p>
    <w:p w14:paraId="16F14047" w14:textId="6E729269" w:rsidR="00DE35CC" w:rsidRPr="00E54C02" w:rsidRDefault="00DE35CC" w:rsidP="00DE35CC">
      <w:pPr>
        <w:autoSpaceDE w:val="0"/>
        <w:autoSpaceDN w:val="0"/>
        <w:adjustRightInd w:val="0"/>
        <w:spacing w:line="240" w:lineRule="auto"/>
        <w:rPr>
          <w:rFonts w:cs="Arial"/>
          <w:b/>
          <w:bCs/>
          <w:u w:val="single"/>
        </w:rPr>
      </w:pPr>
      <w:r w:rsidRPr="00DE35CC">
        <w:rPr>
          <w:rFonts w:cs="Arial"/>
          <w:b/>
          <w:bCs/>
          <w:u w:val="single"/>
        </w:rPr>
        <w:t>Toelichting hoofdstuk</w:t>
      </w:r>
    </w:p>
    <w:p w14:paraId="6B319326" w14:textId="69ACC3F6" w:rsidR="00DE35CC" w:rsidRPr="00E54C02" w:rsidRDefault="00DE35CC" w:rsidP="003D6F9A">
      <w:pPr>
        <w:autoSpaceDE w:val="0"/>
        <w:autoSpaceDN w:val="0"/>
        <w:adjustRightInd w:val="0"/>
        <w:spacing w:line="240" w:lineRule="auto"/>
        <w:rPr>
          <w:rFonts w:cs="Arial"/>
        </w:rPr>
      </w:pPr>
      <w:r w:rsidRPr="00E54C02">
        <w:rPr>
          <w:rFonts w:cs="Arial"/>
        </w:rPr>
        <w:t xml:space="preserve">In dit hoofdstuk gaat u in de inleiding kort in op het onderwerp van dit document en neemt u de leeswijzer op. </w:t>
      </w:r>
    </w:p>
    <w:p w14:paraId="45E0591E" w14:textId="189CCD3A" w:rsidR="00884783" w:rsidRPr="00B0407B" w:rsidRDefault="00884783" w:rsidP="003344C8">
      <w:pPr>
        <w:pStyle w:val="Kop3"/>
        <w:numPr>
          <w:ilvl w:val="1"/>
          <w:numId w:val="5"/>
        </w:numPr>
        <w:rPr>
          <w:rFonts w:cs="Arial"/>
        </w:rPr>
      </w:pPr>
      <w:bookmarkStart w:id="5" w:name="_Toc41853790"/>
      <w:bookmarkStart w:id="6" w:name="_Toc43820168"/>
      <w:r w:rsidRPr="00B0407B">
        <w:rPr>
          <w:rFonts w:cs="Arial"/>
        </w:rPr>
        <w:t>Inleiding</w:t>
      </w:r>
      <w:bookmarkEnd w:id="5"/>
      <w:r w:rsidR="00EB53D7" w:rsidRPr="00B0407B">
        <w:rPr>
          <w:rFonts w:cs="Arial"/>
        </w:rPr>
        <w:t>*</w:t>
      </w:r>
      <w:bookmarkEnd w:id="6"/>
    </w:p>
    <w:p w14:paraId="690AC136" w14:textId="2939AD71" w:rsidR="00884783" w:rsidRPr="00B0407B" w:rsidRDefault="00884783" w:rsidP="00E55AA4">
      <w:pPr>
        <w:spacing w:after="0"/>
        <w:rPr>
          <w:rFonts w:cs="Arial"/>
          <w:color w:val="000000" w:themeColor="text1"/>
        </w:rPr>
      </w:pPr>
      <w:r w:rsidRPr="00B0407B">
        <w:rPr>
          <w:rFonts w:cs="Arial"/>
          <w:color w:val="000000" w:themeColor="text1"/>
        </w:rPr>
        <w:t>Voor u ligt de Offerteaanvraag voor de Europese openbare aanbesteding / Europese niet-openbare aanbesteding / Concurrentiegerichte dialoog / Mededingingsprocedure met onderhandeling / Versnelde procedure / Meervoudig onderhandse aanbesteding / Enkelvoudig onderhandse aanbesteding / Verzoek tot aanpassing van het bestaande contract voor de aanpassing / vernieuwing van de VTH-software / Plansoftware / Toepasbare Regelsoftware</w:t>
      </w:r>
      <w:r w:rsidR="00C3021E" w:rsidRPr="00B0407B">
        <w:rPr>
          <w:rFonts w:cs="Arial"/>
          <w:color w:val="000000" w:themeColor="text1"/>
        </w:rPr>
        <w:t xml:space="preserve"> </w:t>
      </w:r>
      <w:r w:rsidRPr="00B0407B">
        <w:rPr>
          <w:rFonts w:cs="Arial"/>
          <w:color w:val="000000" w:themeColor="text1"/>
        </w:rPr>
        <w:t xml:space="preserve">ten behoeve van Opdrachtgever. </w:t>
      </w:r>
    </w:p>
    <w:p w14:paraId="2BF516F9" w14:textId="77777777" w:rsidR="00E55AA4" w:rsidRDefault="00E55AA4" w:rsidP="00E55AA4">
      <w:pPr>
        <w:spacing w:after="0"/>
        <w:rPr>
          <w:rFonts w:cs="Arial"/>
          <w:color w:val="000000" w:themeColor="text1"/>
        </w:rPr>
      </w:pPr>
    </w:p>
    <w:p w14:paraId="5CA3168C" w14:textId="246AB02B" w:rsidR="00884783" w:rsidRPr="00B0407B" w:rsidRDefault="00884783" w:rsidP="00E55AA4">
      <w:pPr>
        <w:spacing w:after="0"/>
        <w:rPr>
          <w:rFonts w:cs="Arial"/>
          <w:color w:val="000000" w:themeColor="text1"/>
        </w:rPr>
      </w:pPr>
      <w:r w:rsidRPr="00B0407B">
        <w:rPr>
          <w:rFonts w:cs="Arial"/>
          <w:color w:val="000000" w:themeColor="text1"/>
        </w:rPr>
        <w:t xml:space="preserve">Onderstaande CPV-code(s) is (zijn) van toepassing op onderhavige aanbesteding: </w:t>
      </w:r>
    </w:p>
    <w:p w14:paraId="77A4E235" w14:textId="77777777" w:rsidR="00884783" w:rsidRPr="00B0407B" w:rsidRDefault="00884783" w:rsidP="00E55AA4">
      <w:pPr>
        <w:numPr>
          <w:ilvl w:val="0"/>
          <w:numId w:val="9"/>
        </w:numPr>
        <w:spacing w:after="0"/>
        <w:ind w:left="357" w:hanging="357"/>
        <w:rPr>
          <w:rFonts w:cs="Arial"/>
          <w:color w:val="000000" w:themeColor="text1"/>
        </w:rPr>
      </w:pPr>
      <w:r w:rsidRPr="00B0407B">
        <w:rPr>
          <w:rFonts w:cs="Arial"/>
          <w:color w:val="000000" w:themeColor="text1"/>
        </w:rPr>
        <w:t xml:space="preserve">CPV-code 48000000 Software en informatiesystemen </w:t>
      </w:r>
    </w:p>
    <w:p w14:paraId="69593BB6" w14:textId="32119A30" w:rsidR="00A42AB9" w:rsidRPr="00A42AB9" w:rsidRDefault="00884783" w:rsidP="00E55AA4">
      <w:pPr>
        <w:numPr>
          <w:ilvl w:val="0"/>
          <w:numId w:val="9"/>
        </w:numPr>
        <w:spacing w:after="0"/>
        <w:ind w:left="357" w:hanging="357"/>
        <w:rPr>
          <w:rFonts w:cs="Arial"/>
          <w:color w:val="000000" w:themeColor="text1"/>
        </w:rPr>
      </w:pPr>
      <w:r w:rsidRPr="00B0407B">
        <w:rPr>
          <w:rFonts w:cs="Arial"/>
          <w:color w:val="000000" w:themeColor="text1"/>
        </w:rPr>
        <w:t>CPV-code 72267000-4 Onderhoud van software en informatietechnologie</w:t>
      </w:r>
      <w:r w:rsidR="00A42AB9">
        <w:rPr>
          <w:rFonts w:cs="Arial"/>
          <w:color w:val="000000" w:themeColor="text1"/>
        </w:rPr>
        <w:br/>
      </w:r>
    </w:p>
    <w:p w14:paraId="2941EAF1" w14:textId="6A5EC350" w:rsidR="00884783" w:rsidRPr="00B0407B" w:rsidRDefault="00884783" w:rsidP="00E55AA4">
      <w:pPr>
        <w:spacing w:after="0"/>
        <w:rPr>
          <w:rFonts w:cs="Arial"/>
          <w:color w:val="000000" w:themeColor="text1"/>
        </w:rPr>
      </w:pPr>
      <w:r w:rsidRPr="00B0407B">
        <w:rPr>
          <w:rFonts w:cs="Arial"/>
          <w:color w:val="000000" w:themeColor="text1"/>
        </w:rPr>
        <w:t xml:space="preserve">Voor deze aanbestedingsprocedure wordt gebruik gemaakt van een </w:t>
      </w:r>
      <w:r w:rsidR="00C3021E" w:rsidRPr="00B0407B">
        <w:rPr>
          <w:rFonts w:cs="Arial"/>
          <w:color w:val="000000" w:themeColor="text1"/>
        </w:rPr>
        <w:t>digitaal platform</w:t>
      </w:r>
      <w:r w:rsidRPr="00B0407B">
        <w:rPr>
          <w:rFonts w:cs="Arial"/>
          <w:color w:val="000000" w:themeColor="text1"/>
        </w:rPr>
        <w:t xml:space="preserve">, </w:t>
      </w:r>
      <w:proofErr w:type="spellStart"/>
      <w:r w:rsidRPr="00B0407B">
        <w:rPr>
          <w:rFonts w:cs="Arial"/>
          <w:color w:val="000000" w:themeColor="text1"/>
        </w:rPr>
        <w:t>TenderNed</w:t>
      </w:r>
      <w:proofErr w:type="spellEnd"/>
      <w:r w:rsidRPr="00B0407B">
        <w:rPr>
          <w:rFonts w:cs="Arial"/>
          <w:color w:val="000000" w:themeColor="text1"/>
        </w:rPr>
        <w:t>. Communicatie met betrekking tot inhoudelijke aspecten en aspecten rond de</w:t>
      </w:r>
      <w:r w:rsidR="00154593">
        <w:rPr>
          <w:rFonts w:cs="Arial"/>
          <w:color w:val="000000" w:themeColor="text1"/>
        </w:rPr>
        <w:t xml:space="preserve"> </w:t>
      </w:r>
      <w:proofErr w:type="spellStart"/>
      <w:r w:rsidRPr="00B0407B">
        <w:rPr>
          <w:rFonts w:cs="Arial"/>
          <w:color w:val="000000" w:themeColor="text1"/>
        </w:rPr>
        <w:t>aanbestedings</w:t>
      </w:r>
      <w:proofErr w:type="spellEnd"/>
      <w:r w:rsidR="00154593">
        <w:rPr>
          <w:rFonts w:cs="Arial"/>
          <w:color w:val="000000" w:themeColor="text1"/>
        </w:rPr>
        <w:t xml:space="preserve">- </w:t>
      </w:r>
      <w:r w:rsidRPr="00B0407B">
        <w:rPr>
          <w:rFonts w:cs="Arial"/>
          <w:color w:val="000000" w:themeColor="text1"/>
        </w:rPr>
        <w:t xml:space="preserve">procedure dienen te allen tijde elektronisch te geschieden via dit platform. Voor de instructie van het gebruik van dit platform wordt verwezen naar www.tenderned.nl. </w:t>
      </w:r>
    </w:p>
    <w:p w14:paraId="60DEE71B" w14:textId="5279E543" w:rsidR="00884783" w:rsidRPr="00B0407B" w:rsidRDefault="00884783" w:rsidP="003344C8">
      <w:pPr>
        <w:pStyle w:val="Kop3"/>
        <w:numPr>
          <w:ilvl w:val="1"/>
          <w:numId w:val="5"/>
        </w:numPr>
        <w:rPr>
          <w:rFonts w:cs="Arial"/>
        </w:rPr>
      </w:pPr>
      <w:bookmarkStart w:id="7" w:name="_Toc41853791"/>
      <w:bookmarkStart w:id="8" w:name="_Toc43820169"/>
      <w:r w:rsidRPr="00B0407B">
        <w:rPr>
          <w:rFonts w:cs="Arial"/>
        </w:rPr>
        <w:t>Leeswijzer</w:t>
      </w:r>
      <w:bookmarkEnd w:id="7"/>
      <w:r w:rsidR="00EB53D7" w:rsidRPr="00B0407B">
        <w:rPr>
          <w:rFonts w:cs="Arial"/>
        </w:rPr>
        <w:t>*</w:t>
      </w:r>
      <w:bookmarkEnd w:id="8"/>
    </w:p>
    <w:p w14:paraId="6D844311" w14:textId="77777777" w:rsidR="00884783" w:rsidRPr="00B0407B" w:rsidRDefault="00884783" w:rsidP="003344C8">
      <w:pPr>
        <w:rPr>
          <w:rFonts w:cs="Arial"/>
          <w:color w:val="000000" w:themeColor="text1"/>
        </w:rPr>
      </w:pPr>
      <w:r w:rsidRPr="00B0407B">
        <w:rPr>
          <w:rFonts w:cs="Arial"/>
          <w:color w:val="000000" w:themeColor="text1"/>
        </w:rPr>
        <w:t xml:space="preserve">De opbouw van deze Offerteaanvraag is als volgt: </w:t>
      </w:r>
    </w:p>
    <w:p w14:paraId="040C3449" w14:textId="2662749C" w:rsidR="00E55AA4" w:rsidRDefault="00E55AA4" w:rsidP="002C313B">
      <w:pPr>
        <w:pStyle w:val="Lijstalinea"/>
        <w:numPr>
          <w:ilvl w:val="0"/>
          <w:numId w:val="20"/>
        </w:numPr>
        <w:rPr>
          <w:rFonts w:cs="Arial"/>
          <w:color w:val="000000" w:themeColor="text1"/>
        </w:rPr>
      </w:pPr>
      <w:r>
        <w:rPr>
          <w:rFonts w:cs="Arial"/>
          <w:color w:val="000000" w:themeColor="text1"/>
        </w:rPr>
        <w:t xml:space="preserve">Hoofdstuk 1: Begrippenlijst, </w:t>
      </w:r>
      <w:r w:rsidRPr="003D6F9A">
        <w:rPr>
          <w:rFonts w:cs="Arial"/>
        </w:rPr>
        <w:t>geeft u de definities van gebruikte begrippen in dit document</w:t>
      </w:r>
      <w:r>
        <w:rPr>
          <w:rFonts w:cs="Arial"/>
        </w:rPr>
        <w:t>.</w:t>
      </w:r>
    </w:p>
    <w:p w14:paraId="060DC915" w14:textId="0672FACD" w:rsidR="00884783" w:rsidRPr="00B0407B" w:rsidRDefault="00EB53D7" w:rsidP="002C313B">
      <w:pPr>
        <w:pStyle w:val="Lijstalinea"/>
        <w:numPr>
          <w:ilvl w:val="0"/>
          <w:numId w:val="20"/>
        </w:numPr>
        <w:rPr>
          <w:rFonts w:cs="Arial"/>
          <w:color w:val="000000" w:themeColor="text1"/>
        </w:rPr>
      </w:pPr>
      <w:r w:rsidRPr="00B0407B">
        <w:rPr>
          <w:rFonts w:cs="Arial"/>
          <w:color w:val="000000" w:themeColor="text1"/>
        </w:rPr>
        <w:t>H</w:t>
      </w:r>
      <w:r w:rsidR="00884783" w:rsidRPr="00B0407B">
        <w:rPr>
          <w:rFonts w:cs="Arial"/>
          <w:color w:val="000000" w:themeColor="text1"/>
        </w:rPr>
        <w:t xml:space="preserve">oofdstuk </w:t>
      </w:r>
      <w:r w:rsidR="00E55AA4">
        <w:rPr>
          <w:rFonts w:cs="Arial"/>
          <w:color w:val="000000" w:themeColor="text1"/>
        </w:rPr>
        <w:t>2</w:t>
      </w:r>
      <w:r w:rsidR="00154593">
        <w:rPr>
          <w:rFonts w:cs="Arial"/>
          <w:color w:val="000000" w:themeColor="text1"/>
        </w:rPr>
        <w:t>:</w:t>
      </w:r>
      <w:r w:rsidR="00884783" w:rsidRPr="00B0407B">
        <w:rPr>
          <w:rFonts w:cs="Arial"/>
          <w:color w:val="000000" w:themeColor="text1"/>
        </w:rPr>
        <w:t xml:space="preserve"> Inleiding en leeswijzer, </w:t>
      </w:r>
      <w:r w:rsidRPr="00B0407B">
        <w:rPr>
          <w:rFonts w:cs="Arial"/>
          <w:color w:val="000000" w:themeColor="text1"/>
        </w:rPr>
        <w:t>gaat</w:t>
      </w:r>
      <w:r w:rsidR="00884783" w:rsidRPr="00B0407B">
        <w:rPr>
          <w:rFonts w:cs="Arial"/>
          <w:color w:val="000000" w:themeColor="text1"/>
        </w:rPr>
        <w:t xml:space="preserve"> kort in op </w:t>
      </w:r>
      <w:r w:rsidR="00E55AA4">
        <w:rPr>
          <w:rFonts w:cs="Arial"/>
          <w:color w:val="000000" w:themeColor="text1"/>
        </w:rPr>
        <w:t>de inhoud</w:t>
      </w:r>
      <w:r w:rsidR="00884783" w:rsidRPr="00B0407B">
        <w:rPr>
          <w:rFonts w:cs="Arial"/>
          <w:color w:val="000000" w:themeColor="text1"/>
        </w:rPr>
        <w:t xml:space="preserve"> van dit document en </w:t>
      </w:r>
      <w:r w:rsidRPr="00B0407B">
        <w:rPr>
          <w:rFonts w:cs="Arial"/>
          <w:color w:val="000000" w:themeColor="text1"/>
        </w:rPr>
        <w:t xml:space="preserve">bevat </w:t>
      </w:r>
      <w:r w:rsidR="00884783" w:rsidRPr="00B0407B">
        <w:rPr>
          <w:rFonts w:cs="Arial"/>
          <w:color w:val="000000" w:themeColor="text1"/>
        </w:rPr>
        <w:t xml:space="preserve">de leeswijzer. </w:t>
      </w:r>
    </w:p>
    <w:p w14:paraId="59E7DF4D" w14:textId="51FD7416"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t xml:space="preserve">In hoofdstuk </w:t>
      </w:r>
      <w:r w:rsidR="00E55AA4">
        <w:rPr>
          <w:rFonts w:cs="Arial"/>
          <w:color w:val="000000" w:themeColor="text1"/>
        </w:rPr>
        <w:t>3</w:t>
      </w:r>
      <w:r w:rsidR="00154593">
        <w:rPr>
          <w:rFonts w:cs="Arial"/>
          <w:color w:val="000000" w:themeColor="text1"/>
        </w:rPr>
        <w:t>:</w:t>
      </w:r>
      <w:r w:rsidRPr="00B0407B">
        <w:rPr>
          <w:rFonts w:cs="Arial"/>
          <w:color w:val="000000" w:themeColor="text1"/>
        </w:rPr>
        <w:t xml:space="preserve"> Organisatie en aanleiding, </w:t>
      </w:r>
      <w:r w:rsidR="00EB53D7" w:rsidRPr="00B0407B">
        <w:rPr>
          <w:rFonts w:cs="Arial"/>
          <w:color w:val="000000" w:themeColor="text1"/>
        </w:rPr>
        <w:t>wordt een korte beschrijving gegeven van de O</w:t>
      </w:r>
      <w:r w:rsidR="00154593">
        <w:rPr>
          <w:rFonts w:cs="Arial"/>
          <w:color w:val="000000" w:themeColor="text1"/>
        </w:rPr>
        <w:t>p</w:t>
      </w:r>
      <w:r w:rsidR="00EB53D7" w:rsidRPr="00B0407B">
        <w:rPr>
          <w:rFonts w:cs="Arial"/>
          <w:color w:val="000000" w:themeColor="text1"/>
        </w:rPr>
        <w:t xml:space="preserve">drachtgever en wordt </w:t>
      </w:r>
      <w:r w:rsidRPr="00B0407B">
        <w:rPr>
          <w:rFonts w:cs="Arial"/>
          <w:color w:val="000000" w:themeColor="text1"/>
        </w:rPr>
        <w:t>ingegaan op de aanleiding en het onderwerp van de aanbesteding</w:t>
      </w:r>
      <w:r w:rsidR="00EB53D7" w:rsidRPr="00B0407B">
        <w:rPr>
          <w:rFonts w:cs="Arial"/>
          <w:color w:val="000000" w:themeColor="text1"/>
        </w:rPr>
        <w:t>.</w:t>
      </w:r>
    </w:p>
    <w:p w14:paraId="2F6E816A" w14:textId="6287E6E4" w:rsidR="00884783" w:rsidRPr="00B0407B" w:rsidRDefault="009A1F98" w:rsidP="002C313B">
      <w:pPr>
        <w:pStyle w:val="Lijstalinea"/>
        <w:numPr>
          <w:ilvl w:val="0"/>
          <w:numId w:val="20"/>
        </w:numPr>
        <w:rPr>
          <w:rFonts w:cs="Arial"/>
          <w:color w:val="000000" w:themeColor="text1"/>
        </w:rPr>
      </w:pPr>
      <w:r w:rsidRPr="00B0407B">
        <w:rPr>
          <w:rFonts w:cs="Arial"/>
          <w:color w:val="000000" w:themeColor="text1"/>
        </w:rPr>
        <w:t>Hoofdstuk</w:t>
      </w:r>
      <w:r w:rsidR="00884783" w:rsidRPr="00B0407B">
        <w:rPr>
          <w:rFonts w:cs="Arial"/>
          <w:color w:val="000000" w:themeColor="text1"/>
        </w:rPr>
        <w:t xml:space="preserve"> </w:t>
      </w:r>
      <w:r w:rsidR="00E55AA4">
        <w:rPr>
          <w:rFonts w:cs="Arial"/>
          <w:color w:val="000000" w:themeColor="text1"/>
        </w:rPr>
        <w:t>4</w:t>
      </w:r>
      <w:r w:rsidR="00154593">
        <w:rPr>
          <w:rFonts w:cs="Arial"/>
          <w:color w:val="000000" w:themeColor="text1"/>
        </w:rPr>
        <w:t>:</w:t>
      </w:r>
      <w:r w:rsidR="00884783" w:rsidRPr="00B0407B">
        <w:rPr>
          <w:rFonts w:cs="Arial"/>
          <w:color w:val="000000" w:themeColor="text1"/>
        </w:rPr>
        <w:t xml:space="preserve"> Visie, ambities en strategie, </w:t>
      </w:r>
      <w:r w:rsidRPr="00B0407B">
        <w:rPr>
          <w:rFonts w:cs="Arial"/>
          <w:color w:val="000000" w:themeColor="text1"/>
        </w:rPr>
        <w:t>schetst</w:t>
      </w:r>
      <w:r w:rsidR="00884783" w:rsidRPr="00B0407B">
        <w:rPr>
          <w:rFonts w:cs="Arial"/>
          <w:color w:val="000000" w:themeColor="text1"/>
        </w:rPr>
        <w:t xml:space="preserve"> de context. </w:t>
      </w:r>
      <w:r w:rsidR="00E655F1" w:rsidRPr="00B0407B">
        <w:rPr>
          <w:rFonts w:cs="Arial"/>
          <w:color w:val="000000" w:themeColor="text1"/>
        </w:rPr>
        <w:t xml:space="preserve">Dit betreft een toelichting op </w:t>
      </w:r>
      <w:r w:rsidR="00884783" w:rsidRPr="00B0407B">
        <w:rPr>
          <w:rFonts w:cs="Arial"/>
          <w:color w:val="000000" w:themeColor="text1"/>
        </w:rPr>
        <w:t xml:space="preserve">de langere </w:t>
      </w:r>
      <w:r w:rsidR="00E655F1" w:rsidRPr="00B0407B">
        <w:rPr>
          <w:rFonts w:cs="Arial"/>
          <w:color w:val="000000" w:themeColor="text1"/>
        </w:rPr>
        <w:t>termijnvisie</w:t>
      </w:r>
      <w:r w:rsidR="00884783" w:rsidRPr="00B0407B">
        <w:rPr>
          <w:rFonts w:cs="Arial"/>
          <w:color w:val="000000" w:themeColor="text1"/>
        </w:rPr>
        <w:t xml:space="preserve">, ambities en strategie </w:t>
      </w:r>
      <w:r w:rsidR="005D36D6" w:rsidRPr="00B0407B">
        <w:rPr>
          <w:rFonts w:cs="Arial"/>
          <w:color w:val="000000" w:themeColor="text1"/>
        </w:rPr>
        <w:t xml:space="preserve">van Opdrachtgever </w:t>
      </w:r>
      <w:r w:rsidR="00884783" w:rsidRPr="00B0407B">
        <w:rPr>
          <w:rFonts w:cs="Arial"/>
          <w:color w:val="000000" w:themeColor="text1"/>
        </w:rPr>
        <w:t xml:space="preserve">waar deze Opdracht onderdeel van uitmaakt. </w:t>
      </w:r>
    </w:p>
    <w:p w14:paraId="3D677D53" w14:textId="43CCDF57" w:rsidR="00884783" w:rsidRPr="00B0407B" w:rsidRDefault="00EB53D7" w:rsidP="002C313B">
      <w:pPr>
        <w:pStyle w:val="Lijstalinea"/>
        <w:numPr>
          <w:ilvl w:val="0"/>
          <w:numId w:val="20"/>
        </w:numPr>
        <w:rPr>
          <w:rFonts w:cs="Arial"/>
          <w:color w:val="000000" w:themeColor="text1"/>
        </w:rPr>
      </w:pPr>
      <w:r w:rsidRPr="00B0407B">
        <w:rPr>
          <w:rFonts w:cs="Arial"/>
          <w:color w:val="000000" w:themeColor="text1"/>
        </w:rPr>
        <w:t>H</w:t>
      </w:r>
      <w:r w:rsidR="00884783" w:rsidRPr="00B0407B">
        <w:rPr>
          <w:rFonts w:cs="Arial"/>
          <w:color w:val="000000" w:themeColor="text1"/>
        </w:rPr>
        <w:t xml:space="preserve">oofdstuk </w:t>
      </w:r>
      <w:r w:rsidR="00E55AA4">
        <w:rPr>
          <w:rFonts w:cs="Arial"/>
          <w:color w:val="000000" w:themeColor="text1"/>
        </w:rPr>
        <w:t>5</w:t>
      </w:r>
      <w:r w:rsidR="00154593">
        <w:rPr>
          <w:rFonts w:cs="Arial"/>
          <w:color w:val="000000" w:themeColor="text1"/>
        </w:rPr>
        <w:t>:</w:t>
      </w:r>
      <w:r w:rsidR="00884783" w:rsidRPr="00B0407B">
        <w:rPr>
          <w:rFonts w:cs="Arial"/>
          <w:color w:val="000000" w:themeColor="text1"/>
        </w:rPr>
        <w:t xml:space="preserve"> Deze Opdracht, </w:t>
      </w:r>
      <w:r w:rsidRPr="00B0407B">
        <w:rPr>
          <w:rFonts w:cs="Arial"/>
          <w:color w:val="000000" w:themeColor="text1"/>
        </w:rPr>
        <w:t>beschrijft</w:t>
      </w:r>
      <w:r w:rsidR="00884783" w:rsidRPr="00B0407B">
        <w:rPr>
          <w:rFonts w:cs="Arial"/>
          <w:color w:val="000000" w:themeColor="text1"/>
        </w:rPr>
        <w:t xml:space="preserve"> het doel, de beschrijving en het gewenste eindresultaat van de Opdracht.</w:t>
      </w:r>
    </w:p>
    <w:p w14:paraId="463FAD5F" w14:textId="2AC09D8D"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t xml:space="preserve">In hoofdstuk </w:t>
      </w:r>
      <w:r w:rsidR="00E55AA4">
        <w:rPr>
          <w:rFonts w:cs="Arial"/>
          <w:color w:val="000000" w:themeColor="text1"/>
        </w:rPr>
        <w:t>6</w:t>
      </w:r>
      <w:r w:rsidR="00154593">
        <w:rPr>
          <w:rFonts w:cs="Arial"/>
          <w:color w:val="000000" w:themeColor="text1"/>
        </w:rPr>
        <w:t>:</w:t>
      </w:r>
      <w:r w:rsidRPr="00B0407B">
        <w:rPr>
          <w:rFonts w:cs="Arial"/>
          <w:color w:val="000000" w:themeColor="text1"/>
        </w:rPr>
        <w:t xml:space="preserve"> Eise</w:t>
      </w:r>
      <w:r w:rsidR="009A1F98" w:rsidRPr="00B0407B">
        <w:rPr>
          <w:rFonts w:cs="Arial"/>
          <w:color w:val="000000" w:themeColor="text1"/>
        </w:rPr>
        <w:t xml:space="preserve">n </w:t>
      </w:r>
      <w:r w:rsidRPr="00B0407B">
        <w:rPr>
          <w:rFonts w:cs="Arial"/>
          <w:color w:val="000000" w:themeColor="text1"/>
        </w:rPr>
        <w:t xml:space="preserve">aan de onderneming, worden de </w:t>
      </w:r>
      <w:r w:rsidR="009A1F98" w:rsidRPr="00B0407B">
        <w:rPr>
          <w:rFonts w:cs="Arial"/>
          <w:color w:val="000000" w:themeColor="text1"/>
        </w:rPr>
        <w:t>gestelde eisen aan de onderneming van de potentiele Opdrachtgever toegelicht. Deze eisen bestaan uit uitsluitingsgronden en geschiktheidseisen.</w:t>
      </w:r>
    </w:p>
    <w:p w14:paraId="13EAF5A6" w14:textId="6691D0BA"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t xml:space="preserve">In hoofdstuk </w:t>
      </w:r>
      <w:r w:rsidR="00E55AA4">
        <w:rPr>
          <w:rFonts w:cs="Arial"/>
          <w:color w:val="000000" w:themeColor="text1"/>
        </w:rPr>
        <w:t>7</w:t>
      </w:r>
      <w:r w:rsidR="00154593">
        <w:rPr>
          <w:rFonts w:cs="Arial"/>
          <w:color w:val="000000" w:themeColor="text1"/>
        </w:rPr>
        <w:t>:</w:t>
      </w:r>
      <w:r w:rsidRPr="00B0407B">
        <w:rPr>
          <w:rFonts w:cs="Arial"/>
          <w:color w:val="000000" w:themeColor="text1"/>
        </w:rPr>
        <w:t xml:space="preserve"> </w:t>
      </w:r>
      <w:r w:rsidR="006627F0" w:rsidRPr="00B0407B">
        <w:rPr>
          <w:rFonts w:cs="Arial"/>
          <w:color w:val="000000" w:themeColor="text1"/>
        </w:rPr>
        <w:t xml:space="preserve">Eisen en </w:t>
      </w:r>
      <w:r w:rsidRPr="00B0407B">
        <w:rPr>
          <w:rFonts w:cs="Arial"/>
          <w:color w:val="000000" w:themeColor="text1"/>
        </w:rPr>
        <w:t xml:space="preserve">Gunningscriteria, </w:t>
      </w:r>
      <w:r w:rsidR="00B80758" w:rsidRPr="00B0407B">
        <w:rPr>
          <w:rFonts w:cs="Arial"/>
          <w:color w:val="000000" w:themeColor="text1"/>
        </w:rPr>
        <w:t>komen</w:t>
      </w:r>
      <w:r w:rsidRPr="00B0407B">
        <w:rPr>
          <w:rFonts w:cs="Arial"/>
          <w:color w:val="000000" w:themeColor="text1"/>
        </w:rPr>
        <w:t xml:space="preserve"> </w:t>
      </w:r>
      <w:r w:rsidR="006627F0" w:rsidRPr="00B0407B">
        <w:rPr>
          <w:rFonts w:cs="Arial"/>
          <w:color w:val="000000" w:themeColor="text1"/>
        </w:rPr>
        <w:t>het Programma van Eisen en de (sub-)</w:t>
      </w:r>
      <w:r w:rsidR="00154593">
        <w:rPr>
          <w:rFonts w:cs="Arial"/>
          <w:color w:val="000000" w:themeColor="text1"/>
        </w:rPr>
        <w:t xml:space="preserve"> </w:t>
      </w:r>
      <w:r w:rsidRPr="00B0407B">
        <w:rPr>
          <w:rFonts w:cs="Arial"/>
          <w:color w:val="000000" w:themeColor="text1"/>
        </w:rPr>
        <w:t>gunningscriteria</w:t>
      </w:r>
      <w:r w:rsidR="00EB53D7" w:rsidRPr="00B0407B">
        <w:rPr>
          <w:rFonts w:cs="Arial"/>
          <w:color w:val="000000" w:themeColor="text1"/>
        </w:rPr>
        <w:t xml:space="preserve">, waaronder het </w:t>
      </w:r>
      <w:r w:rsidR="006627F0" w:rsidRPr="00B0407B">
        <w:rPr>
          <w:rFonts w:cs="Arial"/>
          <w:color w:val="000000" w:themeColor="text1"/>
        </w:rPr>
        <w:t>P</w:t>
      </w:r>
      <w:r w:rsidR="00EB53D7" w:rsidRPr="00B0407B">
        <w:rPr>
          <w:rFonts w:cs="Arial"/>
          <w:color w:val="000000" w:themeColor="text1"/>
        </w:rPr>
        <w:t xml:space="preserve">rogramma van </w:t>
      </w:r>
      <w:r w:rsidR="006627F0" w:rsidRPr="00B0407B">
        <w:rPr>
          <w:rFonts w:cs="Arial"/>
          <w:color w:val="000000" w:themeColor="text1"/>
        </w:rPr>
        <w:t>Wensen</w:t>
      </w:r>
      <w:r w:rsidR="00EB53D7" w:rsidRPr="00B0407B">
        <w:rPr>
          <w:rFonts w:cs="Arial"/>
          <w:color w:val="000000" w:themeColor="text1"/>
        </w:rPr>
        <w:t>,</w:t>
      </w:r>
      <w:r w:rsidRPr="00B0407B">
        <w:rPr>
          <w:rFonts w:cs="Arial"/>
          <w:color w:val="000000" w:themeColor="text1"/>
        </w:rPr>
        <w:t xml:space="preserve"> </w:t>
      </w:r>
      <w:r w:rsidR="00B80758" w:rsidRPr="00B0407B">
        <w:rPr>
          <w:rFonts w:cs="Arial"/>
          <w:color w:val="000000" w:themeColor="text1"/>
        </w:rPr>
        <w:t>aan de orde</w:t>
      </w:r>
      <w:r w:rsidRPr="00B0407B">
        <w:rPr>
          <w:rFonts w:cs="Arial"/>
          <w:color w:val="000000" w:themeColor="text1"/>
        </w:rPr>
        <w:t>.</w:t>
      </w:r>
    </w:p>
    <w:p w14:paraId="37DE9681" w14:textId="68BC9584"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t xml:space="preserve">In hoofdstuk </w:t>
      </w:r>
      <w:r w:rsidR="00E55AA4">
        <w:rPr>
          <w:rFonts w:cs="Arial"/>
          <w:color w:val="000000" w:themeColor="text1"/>
        </w:rPr>
        <w:t>8</w:t>
      </w:r>
      <w:r w:rsidR="00154593">
        <w:rPr>
          <w:rFonts w:cs="Arial"/>
          <w:color w:val="000000" w:themeColor="text1"/>
        </w:rPr>
        <w:t>:</w:t>
      </w:r>
      <w:r w:rsidRPr="00B0407B">
        <w:rPr>
          <w:rFonts w:cs="Arial"/>
          <w:color w:val="000000" w:themeColor="text1"/>
        </w:rPr>
        <w:t xml:space="preserve"> Beoordeling en Gunning, wordt ingegaan op de beoordelingsprocedure en gunningsprocedure en worden deze procedures verder uitgewerkt. Tevens is uiteengezet op welke wijze de beoordeling van de Inschrijvingen zal plaatsvinden.</w:t>
      </w:r>
    </w:p>
    <w:p w14:paraId="58FA8964" w14:textId="6F6549C3"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lastRenderedPageBreak/>
        <w:t xml:space="preserve">In hoofdstuk </w:t>
      </w:r>
      <w:r w:rsidR="00E55AA4">
        <w:rPr>
          <w:rFonts w:cs="Arial"/>
          <w:color w:val="000000" w:themeColor="text1"/>
        </w:rPr>
        <w:t>9</w:t>
      </w:r>
      <w:r w:rsidR="00154593">
        <w:rPr>
          <w:rFonts w:cs="Arial"/>
          <w:color w:val="000000" w:themeColor="text1"/>
        </w:rPr>
        <w:t>:</w:t>
      </w:r>
      <w:r w:rsidRPr="00B0407B">
        <w:rPr>
          <w:rFonts w:cs="Arial"/>
          <w:color w:val="000000" w:themeColor="text1"/>
        </w:rPr>
        <w:t xml:space="preserve"> Procedure, wordt ingegaan op de</w:t>
      </w:r>
      <w:r w:rsidR="00B80758" w:rsidRPr="00B0407B">
        <w:rPr>
          <w:rFonts w:cs="Arial"/>
          <w:color w:val="000000" w:themeColor="text1"/>
        </w:rPr>
        <w:t xml:space="preserve"> </w:t>
      </w:r>
      <w:r w:rsidRPr="00B0407B">
        <w:rPr>
          <w:rFonts w:cs="Arial"/>
          <w:color w:val="000000" w:themeColor="text1"/>
        </w:rPr>
        <w:t>procedure en de voorschriften. In dit hoofdstuk is ook een globale planning van het (</w:t>
      </w:r>
      <w:proofErr w:type="spellStart"/>
      <w:r w:rsidRPr="00B0407B">
        <w:rPr>
          <w:rFonts w:cs="Arial"/>
          <w:color w:val="000000" w:themeColor="text1"/>
        </w:rPr>
        <w:t>aanbestedings</w:t>
      </w:r>
      <w:proofErr w:type="spellEnd"/>
      <w:r w:rsidRPr="00B0407B">
        <w:rPr>
          <w:rFonts w:cs="Arial"/>
          <w:color w:val="000000" w:themeColor="text1"/>
        </w:rPr>
        <w:t xml:space="preserve">)traject opgenomen. </w:t>
      </w:r>
    </w:p>
    <w:p w14:paraId="34375355" w14:textId="5B1724B7" w:rsidR="00884783" w:rsidRPr="00B0407B" w:rsidRDefault="00884783" w:rsidP="002C313B">
      <w:pPr>
        <w:pStyle w:val="Lijstalinea"/>
        <w:numPr>
          <w:ilvl w:val="0"/>
          <w:numId w:val="20"/>
        </w:numPr>
        <w:rPr>
          <w:rFonts w:cs="Arial"/>
          <w:color w:val="000000" w:themeColor="text1"/>
        </w:rPr>
      </w:pPr>
      <w:r w:rsidRPr="00B0407B">
        <w:rPr>
          <w:rFonts w:cs="Arial"/>
          <w:color w:val="000000" w:themeColor="text1"/>
        </w:rPr>
        <w:t>Verder zijn in dit document</w:t>
      </w:r>
      <w:r w:rsidR="00260FA4" w:rsidRPr="00B0407B">
        <w:rPr>
          <w:rFonts w:cs="Arial"/>
          <w:color w:val="000000" w:themeColor="text1"/>
        </w:rPr>
        <w:t xml:space="preserve"> verwijzingen naar</w:t>
      </w:r>
      <w:r w:rsidRPr="00B0407B">
        <w:rPr>
          <w:rFonts w:cs="Arial"/>
          <w:color w:val="000000" w:themeColor="text1"/>
        </w:rPr>
        <w:t xml:space="preserve"> Bijlagen opgenomen. </w:t>
      </w:r>
    </w:p>
    <w:p w14:paraId="4984A30B" w14:textId="77777777" w:rsidR="00884783" w:rsidRPr="00B0407B" w:rsidRDefault="00884783" w:rsidP="003344C8">
      <w:pPr>
        <w:rPr>
          <w:rFonts w:cs="Arial"/>
          <w:color w:val="00A9F3"/>
          <w:sz w:val="40"/>
          <w:szCs w:val="50"/>
        </w:rPr>
      </w:pPr>
      <w:r w:rsidRPr="00B0407B">
        <w:rPr>
          <w:rFonts w:cs="Arial"/>
        </w:rPr>
        <w:br w:type="page"/>
      </w:r>
    </w:p>
    <w:p w14:paraId="006FBB8F" w14:textId="38CB152D" w:rsidR="00884783" w:rsidRPr="004966B5" w:rsidRDefault="00884783" w:rsidP="003344C8">
      <w:pPr>
        <w:pStyle w:val="Kop2"/>
        <w:numPr>
          <w:ilvl w:val="0"/>
          <w:numId w:val="5"/>
        </w:numPr>
        <w:ind w:left="357" w:hanging="357"/>
        <w:rPr>
          <w:rFonts w:cs="Arial"/>
        </w:rPr>
      </w:pPr>
      <w:bookmarkStart w:id="9" w:name="_Toc41853792"/>
      <w:bookmarkStart w:id="10" w:name="_Toc43820170"/>
      <w:r w:rsidRPr="004966B5">
        <w:rPr>
          <w:rFonts w:cs="Arial"/>
        </w:rPr>
        <w:lastRenderedPageBreak/>
        <w:t>Organisatie en aanleiding</w:t>
      </w:r>
      <w:bookmarkEnd w:id="9"/>
      <w:r w:rsidR="003B4356" w:rsidRPr="004966B5">
        <w:rPr>
          <w:rFonts w:cs="Arial"/>
        </w:rPr>
        <w:t xml:space="preserve"> </w:t>
      </w:r>
      <w:r w:rsidR="003B5954" w:rsidRPr="004966B5">
        <w:rPr>
          <w:rFonts w:cs="Arial"/>
        </w:rPr>
        <w:t>(I, II, III)</w:t>
      </w:r>
      <w:bookmarkEnd w:id="10"/>
    </w:p>
    <w:p w14:paraId="01B7D9AF" w14:textId="3E195F87" w:rsidR="00DE35CC" w:rsidRPr="00DE35CC" w:rsidRDefault="00DE35CC" w:rsidP="00DE35CC">
      <w:pPr>
        <w:autoSpaceDE w:val="0"/>
        <w:autoSpaceDN w:val="0"/>
        <w:adjustRightInd w:val="0"/>
        <w:spacing w:line="240" w:lineRule="auto"/>
        <w:rPr>
          <w:rFonts w:cs="Arial"/>
          <w:b/>
          <w:bCs/>
          <w:u w:val="single"/>
        </w:rPr>
      </w:pPr>
      <w:r w:rsidRPr="00DE35CC">
        <w:rPr>
          <w:rFonts w:cs="Arial"/>
          <w:b/>
          <w:bCs/>
          <w:u w:val="single"/>
        </w:rPr>
        <w:t>Toelichting hoofdstuk</w:t>
      </w:r>
    </w:p>
    <w:p w14:paraId="295CC605" w14:textId="3B5C7ECC" w:rsidR="00884783" w:rsidRDefault="00DE35CC" w:rsidP="00E55AA4">
      <w:pPr>
        <w:autoSpaceDE w:val="0"/>
        <w:autoSpaceDN w:val="0"/>
        <w:adjustRightInd w:val="0"/>
        <w:spacing w:after="0"/>
        <w:rPr>
          <w:rFonts w:cs="Arial"/>
        </w:rPr>
      </w:pPr>
      <w:r w:rsidRPr="00E54C02">
        <w:rPr>
          <w:rFonts w:cs="Arial"/>
        </w:rPr>
        <w:t>Hier licht u toe met welke organisatie(s) Opdrachtnemer te maken heeft en wat de aanleiding is om deze contractaanpassing of aanbesteding nu te d</w:t>
      </w:r>
      <w:r w:rsidRPr="00E55AA4">
        <w:rPr>
          <w:rFonts w:cs="Arial"/>
        </w:rPr>
        <w:t xml:space="preserve">oen. </w:t>
      </w:r>
      <w:r w:rsidR="00884783" w:rsidRPr="00E55AA4">
        <w:rPr>
          <w:rFonts w:cs="Arial"/>
        </w:rPr>
        <w:t>Dit hoofdstuk schetst de organisatie van Opdrachtgever. Eveneens wordt de aanleiding</w:t>
      </w:r>
      <w:r w:rsidR="003B4356" w:rsidRPr="00E55AA4">
        <w:rPr>
          <w:rFonts w:cs="Arial"/>
        </w:rPr>
        <w:t xml:space="preserve"> en het doel</w:t>
      </w:r>
      <w:r w:rsidR="00884783" w:rsidRPr="00E55AA4">
        <w:rPr>
          <w:rFonts w:cs="Arial"/>
        </w:rPr>
        <w:t xml:space="preserve"> van deze </w:t>
      </w:r>
      <w:r w:rsidR="003B4356" w:rsidRPr="00E55AA4">
        <w:rPr>
          <w:rFonts w:cs="Arial"/>
        </w:rPr>
        <w:t>contractaanpassing</w:t>
      </w:r>
      <w:r w:rsidR="00884783" w:rsidRPr="00E55AA4">
        <w:rPr>
          <w:rFonts w:cs="Arial"/>
        </w:rPr>
        <w:t xml:space="preserve"> </w:t>
      </w:r>
      <w:r w:rsidR="003B4356" w:rsidRPr="00E55AA4">
        <w:rPr>
          <w:rFonts w:cs="Arial"/>
        </w:rPr>
        <w:t xml:space="preserve">of aanbesteding </w:t>
      </w:r>
      <w:r w:rsidR="00884783" w:rsidRPr="00E55AA4">
        <w:rPr>
          <w:rFonts w:cs="Arial"/>
        </w:rPr>
        <w:t>geschetst.</w:t>
      </w:r>
    </w:p>
    <w:p w14:paraId="65CC3113" w14:textId="77777777" w:rsidR="00E55AA4" w:rsidRDefault="00E55AA4" w:rsidP="00E55AA4">
      <w:pPr>
        <w:autoSpaceDE w:val="0"/>
        <w:autoSpaceDN w:val="0"/>
        <w:adjustRightInd w:val="0"/>
        <w:spacing w:after="0"/>
        <w:rPr>
          <w:rFonts w:cs="Arial"/>
          <w:i/>
          <w:iCs/>
        </w:rPr>
      </w:pPr>
    </w:p>
    <w:p w14:paraId="66793E89" w14:textId="3EEEAF69" w:rsidR="00E55AA4" w:rsidRPr="00E55AA4" w:rsidRDefault="00E55AA4" w:rsidP="00E55AA4">
      <w:pPr>
        <w:autoSpaceDE w:val="0"/>
        <w:autoSpaceDN w:val="0"/>
        <w:adjustRightInd w:val="0"/>
        <w:spacing w:after="0"/>
        <w:rPr>
          <w:rFonts w:cs="Arial"/>
          <w:i/>
          <w:iCs/>
        </w:rPr>
      </w:pPr>
      <w:r w:rsidRPr="00E55AA4">
        <w:rPr>
          <w:rFonts w:cs="Arial"/>
          <w:i/>
          <w:iCs/>
        </w:rPr>
        <w:t>U kunt voorbeeldteksten overnemen waar deze voor uw organisatie van toepassing zijn.</w:t>
      </w:r>
    </w:p>
    <w:p w14:paraId="672579DE" w14:textId="612ADC4A" w:rsidR="00884783" w:rsidRDefault="00884783" w:rsidP="003344C8">
      <w:pPr>
        <w:pStyle w:val="Kop3"/>
        <w:numPr>
          <w:ilvl w:val="1"/>
          <w:numId w:val="5"/>
        </w:numPr>
        <w:rPr>
          <w:rFonts w:cs="Arial"/>
        </w:rPr>
      </w:pPr>
      <w:bookmarkStart w:id="11" w:name="_Toc41853793"/>
      <w:bookmarkStart w:id="12" w:name="_Toc43820171"/>
      <w:r w:rsidRPr="00B0407B">
        <w:rPr>
          <w:rFonts w:cs="Arial"/>
        </w:rPr>
        <w:t>Beschrijving organisatie(s)</w:t>
      </w:r>
      <w:bookmarkEnd w:id="11"/>
      <w:r w:rsidR="008A7B97" w:rsidRPr="00B0407B">
        <w:rPr>
          <w:rFonts w:cs="Arial"/>
        </w:rPr>
        <w:t>*</w:t>
      </w:r>
      <w:bookmarkEnd w:id="12"/>
    </w:p>
    <w:p w14:paraId="2ACFA6A5" w14:textId="5BFAC30B" w:rsidR="00DE35CC" w:rsidRPr="00DE35CC" w:rsidRDefault="00DE35CC" w:rsidP="00DE35CC">
      <w:pPr>
        <w:autoSpaceDE w:val="0"/>
        <w:autoSpaceDN w:val="0"/>
        <w:adjustRightInd w:val="0"/>
        <w:spacing w:line="240" w:lineRule="auto"/>
        <w:rPr>
          <w:rFonts w:cs="Arial"/>
          <w:u w:val="single"/>
        </w:rPr>
      </w:pPr>
      <w:r w:rsidRPr="00DE35CC">
        <w:rPr>
          <w:rFonts w:cs="Arial"/>
          <w:u w:val="single"/>
        </w:rPr>
        <w:t>Toelichting</w:t>
      </w:r>
    </w:p>
    <w:p w14:paraId="4451F380" w14:textId="6538687B" w:rsidR="00DE35CC" w:rsidRPr="00DE35CC" w:rsidRDefault="00DE35CC" w:rsidP="00DE35CC">
      <w:pPr>
        <w:rPr>
          <w:rFonts w:cs="Arial"/>
        </w:rPr>
      </w:pPr>
      <w:r w:rsidRPr="00DE35CC">
        <w:rPr>
          <w:rFonts w:cs="Arial"/>
        </w:rPr>
        <w:t>Beschrijf hier de kenmerken van uw organisatie. Bijvoorbeeld het aantal inwoners, soort bewoners, samenwerking in de regio, ambtelijke organisatie, ontstaansgeschiedenis, organisatie</w:t>
      </w:r>
      <w:r w:rsidR="00E55AA4">
        <w:rPr>
          <w:rFonts w:cs="Arial"/>
        </w:rPr>
        <w:t xml:space="preserve"> </w:t>
      </w:r>
      <w:r w:rsidRPr="00DE35CC">
        <w:rPr>
          <w:rFonts w:cs="Arial"/>
        </w:rPr>
        <w:t>specifieke kenmerken, de cultuur van uw organisatie, eventueel de geformuleerde missie.</w:t>
      </w:r>
    </w:p>
    <w:p w14:paraId="53B55FB0" w14:textId="22498C1D" w:rsidR="009A400A" w:rsidRDefault="009A400A" w:rsidP="003344C8">
      <w:pPr>
        <w:pStyle w:val="Kop3"/>
        <w:numPr>
          <w:ilvl w:val="1"/>
          <w:numId w:val="5"/>
        </w:numPr>
        <w:rPr>
          <w:rFonts w:cs="Arial"/>
        </w:rPr>
      </w:pPr>
      <w:bookmarkStart w:id="13" w:name="_Toc41853794"/>
      <w:bookmarkStart w:id="14" w:name="_Toc43820172"/>
      <w:r w:rsidRPr="00B0407B">
        <w:rPr>
          <w:rFonts w:cs="Arial"/>
        </w:rPr>
        <w:t>Specifiek over de samenwerking</w:t>
      </w:r>
      <w:r w:rsidR="00101857" w:rsidRPr="00B0407B">
        <w:rPr>
          <w:rFonts w:cs="Arial"/>
        </w:rPr>
        <w:t xml:space="preserve"> in deze Aanbesteding</w:t>
      </w:r>
      <w:bookmarkEnd w:id="14"/>
    </w:p>
    <w:p w14:paraId="73DCB0BC" w14:textId="2FF8E391" w:rsidR="00E54C02" w:rsidRPr="00E54C02" w:rsidRDefault="00E54C02" w:rsidP="00E54C02">
      <w:pPr>
        <w:autoSpaceDE w:val="0"/>
        <w:autoSpaceDN w:val="0"/>
        <w:adjustRightInd w:val="0"/>
        <w:spacing w:line="240" w:lineRule="auto"/>
        <w:rPr>
          <w:rFonts w:cs="Arial"/>
          <w:u w:val="single"/>
        </w:rPr>
      </w:pPr>
      <w:r w:rsidRPr="00E54C02">
        <w:rPr>
          <w:rFonts w:cs="Arial"/>
          <w:u w:val="single"/>
        </w:rPr>
        <w:t>Toelichting</w:t>
      </w:r>
    </w:p>
    <w:p w14:paraId="7A90FC9D" w14:textId="54E8B283" w:rsidR="00E54C02" w:rsidRPr="00E54C02" w:rsidRDefault="00E54C02" w:rsidP="00E54C02">
      <w:pPr>
        <w:rPr>
          <w:rFonts w:cs="Arial"/>
        </w:rPr>
      </w:pPr>
      <w:r w:rsidRPr="00E54C02">
        <w:rPr>
          <w:rFonts w:cs="Arial"/>
        </w:rPr>
        <w:t>Als het gaat om een Aanbesteding van meerdere samenwerkende organisaties; beschrijf hier de kenmerken van de samenwerking. Bijvoorbeeld de penvoerder, het aantal deelnemers, het aantal optionele deelnemers.</w:t>
      </w:r>
    </w:p>
    <w:p w14:paraId="432EFBE6" w14:textId="297BB632" w:rsidR="00884783" w:rsidRDefault="00884783" w:rsidP="003344C8">
      <w:pPr>
        <w:pStyle w:val="Kop3"/>
        <w:numPr>
          <w:ilvl w:val="1"/>
          <w:numId w:val="5"/>
        </w:numPr>
        <w:rPr>
          <w:rFonts w:cs="Arial"/>
        </w:rPr>
      </w:pPr>
      <w:bookmarkStart w:id="15" w:name="_Toc43820173"/>
      <w:r w:rsidRPr="00B0407B">
        <w:rPr>
          <w:rFonts w:cs="Arial"/>
        </w:rPr>
        <w:t>Aanleiding en doel van de contractaanpassing (I)</w:t>
      </w:r>
      <w:r w:rsidR="00EB53D7" w:rsidRPr="00B0407B">
        <w:rPr>
          <w:rFonts w:cs="Arial"/>
        </w:rPr>
        <w:t>*</w:t>
      </w:r>
      <w:r w:rsidRPr="00B0407B">
        <w:rPr>
          <w:rFonts w:cs="Arial"/>
        </w:rPr>
        <w:t xml:space="preserve"> </w:t>
      </w:r>
      <w:r w:rsidRPr="00B0407B">
        <w:rPr>
          <w:rFonts w:cs="Arial"/>
          <w:i/>
          <w:iCs/>
        </w:rPr>
        <w:t>of</w:t>
      </w:r>
      <w:r w:rsidRPr="00B0407B">
        <w:rPr>
          <w:rFonts w:cs="Arial"/>
        </w:rPr>
        <w:br/>
        <w:t>Aanleiding en doel van de onderhandse aanbesteding (II)</w:t>
      </w:r>
      <w:r w:rsidR="00EB53D7" w:rsidRPr="00B0407B">
        <w:rPr>
          <w:rFonts w:cs="Arial"/>
        </w:rPr>
        <w:t>*</w:t>
      </w:r>
      <w:r w:rsidRPr="00B0407B">
        <w:rPr>
          <w:rFonts w:cs="Arial"/>
        </w:rPr>
        <w:t xml:space="preserve"> </w:t>
      </w:r>
      <w:r w:rsidRPr="00B0407B">
        <w:rPr>
          <w:rFonts w:cs="Arial"/>
          <w:i/>
          <w:iCs/>
        </w:rPr>
        <w:t>of</w:t>
      </w:r>
      <w:r w:rsidRPr="00B0407B">
        <w:rPr>
          <w:rFonts w:cs="Arial"/>
        </w:rPr>
        <w:br/>
        <w:t>Aanleiding en doel van de Europese aanbesteding (</w:t>
      </w:r>
      <w:r w:rsidR="003B4356" w:rsidRPr="00B0407B">
        <w:rPr>
          <w:rFonts w:cs="Arial"/>
        </w:rPr>
        <w:t>I</w:t>
      </w:r>
      <w:r w:rsidR="003B5954" w:rsidRPr="00B0407B">
        <w:rPr>
          <w:rFonts w:cs="Arial"/>
        </w:rPr>
        <w:t>II</w:t>
      </w:r>
      <w:r w:rsidRPr="00B0407B">
        <w:rPr>
          <w:rFonts w:cs="Arial"/>
        </w:rPr>
        <w:t>)</w:t>
      </w:r>
      <w:bookmarkEnd w:id="13"/>
      <w:r w:rsidR="00EB53D7" w:rsidRPr="00B0407B">
        <w:rPr>
          <w:rFonts w:cs="Arial"/>
        </w:rPr>
        <w:t>*</w:t>
      </w:r>
      <w:bookmarkEnd w:id="15"/>
    </w:p>
    <w:p w14:paraId="2743C919" w14:textId="400D11F2" w:rsidR="00E54C02" w:rsidRPr="00E54C02" w:rsidRDefault="00E54C02" w:rsidP="00E54C02">
      <w:pPr>
        <w:autoSpaceDE w:val="0"/>
        <w:autoSpaceDN w:val="0"/>
        <w:adjustRightInd w:val="0"/>
        <w:spacing w:line="240" w:lineRule="auto"/>
        <w:rPr>
          <w:rFonts w:cs="Arial"/>
          <w:color w:val="000000" w:themeColor="text1"/>
          <w:u w:val="single"/>
        </w:rPr>
      </w:pPr>
      <w:r w:rsidRPr="00E54C02">
        <w:rPr>
          <w:rFonts w:cs="Arial"/>
          <w:color w:val="000000" w:themeColor="text1"/>
          <w:u w:val="single"/>
        </w:rPr>
        <w:t>Toelichting</w:t>
      </w:r>
    </w:p>
    <w:p w14:paraId="0A09781B" w14:textId="325964FA" w:rsidR="00E54C02" w:rsidRPr="00A42AB9" w:rsidRDefault="00E54C02" w:rsidP="00E55AA4">
      <w:pPr>
        <w:autoSpaceDE w:val="0"/>
        <w:autoSpaceDN w:val="0"/>
        <w:adjustRightInd w:val="0"/>
        <w:spacing w:after="0"/>
        <w:rPr>
          <w:rFonts w:cs="Arial"/>
          <w:color w:val="000000" w:themeColor="text1"/>
        </w:rPr>
      </w:pPr>
      <w:r w:rsidRPr="00E54C02">
        <w:rPr>
          <w:rFonts w:cs="Arial"/>
          <w:color w:val="000000" w:themeColor="text1"/>
        </w:rPr>
        <w:t xml:space="preserve">In de aanleiding en doel schetst u kort de aanleiding en het beoogde doel van de organisatie met deze contractaanpassing of aanbesteding. In het geval van een aanpassing van het contract kunt u hier toelichten dat het om een niet wezenlijke wijziging gaat. </w:t>
      </w:r>
    </w:p>
    <w:p w14:paraId="0B2B4390" w14:textId="77777777" w:rsidR="00E55AA4" w:rsidRDefault="00E55AA4" w:rsidP="00E55AA4">
      <w:pPr>
        <w:spacing w:after="0"/>
        <w:rPr>
          <w:rFonts w:cs="Arial"/>
          <w:color w:val="000000" w:themeColor="text1"/>
        </w:rPr>
      </w:pPr>
    </w:p>
    <w:p w14:paraId="407331FC" w14:textId="090B2230" w:rsidR="00DB5421" w:rsidRPr="00B0407B" w:rsidRDefault="009A400A" w:rsidP="00E55AA4">
      <w:pPr>
        <w:spacing w:after="0"/>
        <w:rPr>
          <w:rFonts w:cs="Arial"/>
          <w:color w:val="000000" w:themeColor="text1"/>
        </w:rPr>
      </w:pPr>
      <w:r w:rsidRPr="00B0407B">
        <w:rPr>
          <w:rFonts w:cs="Arial"/>
          <w:color w:val="000000" w:themeColor="text1"/>
        </w:rPr>
        <w:t xml:space="preserve">Diverse ontwikkelingen binnen het omgevingsrecht geven Opdrachtgever aanleiding om de functionaliteit en het gebruik van de VTH-software/ Plansoftware te bezien </w:t>
      </w:r>
      <w:r w:rsidR="00F14223" w:rsidRPr="00B0407B">
        <w:rPr>
          <w:rFonts w:cs="Arial"/>
          <w:color w:val="000000" w:themeColor="text1"/>
        </w:rPr>
        <w:t>/ Toepasbare Regelsoftware te willen gebruik</w:t>
      </w:r>
      <w:r w:rsidRPr="00B0407B">
        <w:rPr>
          <w:rFonts w:cs="Arial"/>
          <w:color w:val="000000" w:themeColor="text1"/>
        </w:rPr>
        <w:t xml:space="preserve">en </w:t>
      </w:r>
      <w:r w:rsidR="00F14223" w:rsidRPr="00B0407B">
        <w:rPr>
          <w:rFonts w:cs="Arial"/>
          <w:color w:val="000000" w:themeColor="text1"/>
        </w:rPr>
        <w:t xml:space="preserve">en </w:t>
      </w:r>
      <w:r w:rsidRPr="00B0407B">
        <w:rPr>
          <w:rFonts w:cs="Arial"/>
          <w:color w:val="000000" w:themeColor="text1"/>
        </w:rPr>
        <w:t xml:space="preserve">daarvoor </w:t>
      </w:r>
      <w:r w:rsidR="00F14223" w:rsidRPr="00B0407B">
        <w:rPr>
          <w:rFonts w:cs="Arial"/>
          <w:color w:val="000000" w:themeColor="text1"/>
        </w:rPr>
        <w:t xml:space="preserve">te verzoeken om </w:t>
      </w:r>
      <w:r w:rsidRPr="00B0407B">
        <w:rPr>
          <w:rFonts w:cs="Arial"/>
          <w:color w:val="000000" w:themeColor="text1"/>
        </w:rPr>
        <w:t xml:space="preserve">een </w:t>
      </w:r>
      <w:r w:rsidR="00F14223" w:rsidRPr="00B0407B">
        <w:rPr>
          <w:rFonts w:cs="Arial"/>
          <w:color w:val="000000" w:themeColor="text1"/>
        </w:rPr>
        <w:t xml:space="preserve">aanpassing aan het contract / een enkelvoudig onderhandse </w:t>
      </w:r>
      <w:r w:rsidRPr="00B0407B">
        <w:rPr>
          <w:rFonts w:cs="Arial"/>
          <w:color w:val="000000" w:themeColor="text1"/>
        </w:rPr>
        <w:t xml:space="preserve">aanbesteding </w:t>
      </w:r>
      <w:r w:rsidR="00F14223" w:rsidRPr="00B0407B">
        <w:rPr>
          <w:rFonts w:cs="Arial"/>
          <w:color w:val="000000" w:themeColor="text1"/>
        </w:rPr>
        <w:t xml:space="preserve">/ een meervoudig onderhandse aanbesteding / Europese aanbesteding </w:t>
      </w:r>
      <w:r w:rsidRPr="00B0407B">
        <w:rPr>
          <w:rFonts w:cs="Arial"/>
          <w:color w:val="000000" w:themeColor="text1"/>
        </w:rPr>
        <w:t xml:space="preserve">uit te schrijven. De belangrijkste ontwikkeling is (uiteraard) de </w:t>
      </w:r>
      <w:r w:rsidR="00F14223" w:rsidRPr="00B0407B">
        <w:rPr>
          <w:rFonts w:cs="Arial"/>
          <w:color w:val="000000" w:themeColor="text1"/>
        </w:rPr>
        <w:t xml:space="preserve">invoering van de </w:t>
      </w:r>
      <w:r w:rsidR="00E55AA4">
        <w:rPr>
          <w:rFonts w:cs="Arial"/>
          <w:color w:val="000000" w:themeColor="text1"/>
        </w:rPr>
        <w:t>O</w:t>
      </w:r>
      <w:r w:rsidRPr="00B0407B">
        <w:rPr>
          <w:rFonts w:cs="Arial"/>
          <w:color w:val="000000" w:themeColor="text1"/>
        </w:rPr>
        <w:t xml:space="preserve">mgevingswet </w:t>
      </w:r>
      <w:r w:rsidR="00F14223" w:rsidRPr="00B0407B">
        <w:rPr>
          <w:rFonts w:cs="Arial"/>
          <w:color w:val="000000" w:themeColor="text1"/>
        </w:rPr>
        <w:t xml:space="preserve">per 1 januari 2022 </w:t>
      </w:r>
      <w:r w:rsidRPr="00B0407B">
        <w:rPr>
          <w:rFonts w:cs="Arial"/>
          <w:color w:val="000000" w:themeColor="text1"/>
        </w:rPr>
        <w:t>met daarbij in het bijzonder op digitaal vlak het DSO (Digitaal Stelsel Omgevingswet). Maar ook de Wet Kwaliteitsborging voor het bouwen en de ontwikkeling naar het informatie gestuurd toezicht spelen een rol. Daarnaast onderschrijven de gemeenten ook de beweging ‘C</w:t>
      </w:r>
      <w:r w:rsidR="00F14223" w:rsidRPr="00B0407B">
        <w:rPr>
          <w:rFonts w:cs="Arial"/>
          <w:color w:val="000000" w:themeColor="text1"/>
        </w:rPr>
        <w:t xml:space="preserve">ommon </w:t>
      </w:r>
      <w:proofErr w:type="spellStart"/>
      <w:r w:rsidR="00F14223" w:rsidRPr="00B0407B">
        <w:rPr>
          <w:rFonts w:cs="Arial"/>
          <w:color w:val="000000" w:themeColor="text1"/>
        </w:rPr>
        <w:t>Ground</w:t>
      </w:r>
      <w:proofErr w:type="spellEnd"/>
      <w:r w:rsidR="00F14223" w:rsidRPr="00B0407B">
        <w:rPr>
          <w:rFonts w:cs="Arial"/>
          <w:color w:val="000000" w:themeColor="text1"/>
        </w:rPr>
        <w:t xml:space="preserve">’. </w:t>
      </w:r>
    </w:p>
    <w:p w14:paraId="338DEA99" w14:textId="77777777" w:rsidR="00DB5421" w:rsidRPr="00B0407B" w:rsidRDefault="00DB5421" w:rsidP="003344C8">
      <w:pPr>
        <w:rPr>
          <w:rFonts w:cs="Arial"/>
          <w:color w:val="000000" w:themeColor="text1"/>
        </w:rPr>
      </w:pPr>
    </w:p>
    <w:p w14:paraId="34F1DAF6" w14:textId="28F36CD8" w:rsidR="00884783" w:rsidRPr="00B0407B" w:rsidRDefault="00884783" w:rsidP="003344C8">
      <w:pPr>
        <w:rPr>
          <w:rFonts w:cs="Arial"/>
          <w:bCs/>
          <w:color w:val="00A9F3"/>
          <w:szCs w:val="26"/>
        </w:rPr>
      </w:pPr>
      <w:r w:rsidRPr="00B0407B">
        <w:rPr>
          <w:rFonts w:cs="Arial"/>
        </w:rPr>
        <w:br w:type="page"/>
      </w:r>
    </w:p>
    <w:p w14:paraId="3D69D4D4" w14:textId="59704C4E" w:rsidR="00884783" w:rsidRPr="004966B5" w:rsidRDefault="00884783" w:rsidP="003344C8">
      <w:pPr>
        <w:pStyle w:val="Kop2"/>
        <w:numPr>
          <w:ilvl w:val="0"/>
          <w:numId w:val="5"/>
        </w:numPr>
        <w:ind w:left="357" w:hanging="357"/>
        <w:rPr>
          <w:rFonts w:cs="Arial"/>
        </w:rPr>
      </w:pPr>
      <w:bookmarkStart w:id="16" w:name="_Toc41853795"/>
      <w:bookmarkStart w:id="17" w:name="_Toc43820174"/>
      <w:r w:rsidRPr="004966B5">
        <w:rPr>
          <w:rFonts w:cs="Arial"/>
        </w:rPr>
        <w:lastRenderedPageBreak/>
        <w:t xml:space="preserve">Visie, ambities en strategie </w:t>
      </w:r>
      <w:bookmarkEnd w:id="16"/>
      <w:r w:rsidR="003B5954" w:rsidRPr="004966B5">
        <w:rPr>
          <w:rFonts w:cs="Arial"/>
        </w:rPr>
        <w:t>(I, II, III)</w:t>
      </w:r>
      <w:bookmarkEnd w:id="17"/>
    </w:p>
    <w:p w14:paraId="7DE9140D" w14:textId="59E356BC" w:rsidR="00E54C02" w:rsidRPr="00E54C02" w:rsidRDefault="00E54C02" w:rsidP="00E54C02">
      <w:pPr>
        <w:autoSpaceDE w:val="0"/>
        <w:autoSpaceDN w:val="0"/>
        <w:adjustRightInd w:val="0"/>
        <w:spacing w:line="240" w:lineRule="auto"/>
        <w:rPr>
          <w:rFonts w:cs="Arial"/>
          <w:b/>
          <w:bCs/>
          <w:u w:val="single"/>
        </w:rPr>
      </w:pPr>
      <w:r w:rsidRPr="00E54C02">
        <w:rPr>
          <w:rFonts w:cs="Arial"/>
          <w:b/>
          <w:bCs/>
          <w:u w:val="single"/>
        </w:rPr>
        <w:t>Toelichting hoofdstuk</w:t>
      </w:r>
    </w:p>
    <w:p w14:paraId="563C0B3E" w14:textId="77777777" w:rsidR="00E54C02" w:rsidRPr="00E54C02" w:rsidRDefault="00E54C02" w:rsidP="00E54C02">
      <w:pPr>
        <w:autoSpaceDE w:val="0"/>
        <w:autoSpaceDN w:val="0"/>
        <w:adjustRightInd w:val="0"/>
        <w:rPr>
          <w:rFonts w:cs="Arial"/>
        </w:rPr>
      </w:pPr>
      <w:r w:rsidRPr="00E54C02">
        <w:rPr>
          <w:rFonts w:cs="Arial"/>
        </w:rPr>
        <w:t xml:space="preserve">Hier schetst u de context van de Opdracht. Zodat Opdrachtnemer begrijpt welke visie en ambities Opdrachtgever heeft, welke visie en ambities voor uw informatie- en automatiseringsbeleid, en wat de visie en ambitie van Opdrachtgever op de </w:t>
      </w:r>
      <w:proofErr w:type="spellStart"/>
      <w:r w:rsidRPr="00E54C02">
        <w:rPr>
          <w:rFonts w:cs="Arial"/>
        </w:rPr>
        <w:t>omgevingswet</w:t>
      </w:r>
      <w:proofErr w:type="spellEnd"/>
      <w:r w:rsidRPr="00E54C02">
        <w:rPr>
          <w:rFonts w:cs="Arial"/>
        </w:rPr>
        <w:t xml:space="preserve"> en </w:t>
      </w:r>
      <w:proofErr w:type="spellStart"/>
      <w:r w:rsidRPr="00E54C02">
        <w:rPr>
          <w:rFonts w:cs="Arial"/>
        </w:rPr>
        <w:t>omgevingswet</w:t>
      </w:r>
      <w:proofErr w:type="spellEnd"/>
      <w:r w:rsidRPr="00E54C02">
        <w:rPr>
          <w:rFonts w:cs="Arial"/>
        </w:rPr>
        <w:t xml:space="preserve"> software is. Afsluitend met de strategie. U geeft hier dus kort weer waar de eerste stap, de Opdracht, op langere termijn toe moet leiden. Belangrijk omdat u hiermee ook verwachtingen neerzet voor de toekomst, verwachtingen neerzet voor de omstandigheden waarbinnen Opdrachtnemer moet implementeren. Ook kunt u hiermee eventuele bonusantwoorden (zie Gunningscriteria) uitlokken. </w:t>
      </w:r>
    </w:p>
    <w:p w14:paraId="3BD9392C" w14:textId="657A4014" w:rsidR="006909B4" w:rsidRPr="00E54C02" w:rsidRDefault="00E54C02" w:rsidP="00E54C02">
      <w:pPr>
        <w:pStyle w:val="Introductie"/>
        <w:rPr>
          <w:rFonts w:cs="Arial"/>
          <w:b w:val="0"/>
          <w:color w:val="7F7F7F" w:themeColor="text1" w:themeTint="80"/>
          <w:sz w:val="20"/>
          <w:lang w:val="nl-NL"/>
        </w:rPr>
      </w:pPr>
      <w:r w:rsidRPr="00E54C02">
        <w:rPr>
          <w:rFonts w:cs="Arial"/>
          <w:b w:val="0"/>
          <w:i/>
          <w:iCs/>
          <w:sz w:val="20"/>
        </w:rPr>
        <w:t xml:space="preserve">U </w:t>
      </w:r>
      <w:proofErr w:type="spellStart"/>
      <w:r w:rsidRPr="00E54C02">
        <w:rPr>
          <w:rFonts w:cs="Arial"/>
          <w:b w:val="0"/>
          <w:i/>
          <w:iCs/>
          <w:sz w:val="20"/>
        </w:rPr>
        <w:t>kunt</w:t>
      </w:r>
      <w:proofErr w:type="spellEnd"/>
      <w:r w:rsidRPr="00E54C02">
        <w:rPr>
          <w:rFonts w:cs="Arial"/>
          <w:b w:val="0"/>
          <w:i/>
          <w:iCs/>
          <w:sz w:val="20"/>
        </w:rPr>
        <w:t xml:space="preserve"> </w:t>
      </w:r>
      <w:proofErr w:type="spellStart"/>
      <w:r w:rsidRPr="00E54C02">
        <w:rPr>
          <w:rFonts w:cs="Arial"/>
          <w:b w:val="0"/>
          <w:i/>
          <w:iCs/>
          <w:sz w:val="20"/>
        </w:rPr>
        <w:t>voorbeeldteksten</w:t>
      </w:r>
      <w:proofErr w:type="spellEnd"/>
      <w:r w:rsidRPr="00E54C02">
        <w:rPr>
          <w:rFonts w:cs="Arial"/>
          <w:b w:val="0"/>
          <w:i/>
          <w:iCs/>
          <w:sz w:val="20"/>
        </w:rPr>
        <w:t xml:space="preserve"> (</w:t>
      </w:r>
      <w:proofErr w:type="spellStart"/>
      <w:r w:rsidRPr="00E54C02">
        <w:rPr>
          <w:rFonts w:cs="Arial"/>
          <w:b w:val="0"/>
          <w:i/>
          <w:iCs/>
          <w:sz w:val="20"/>
        </w:rPr>
        <w:t>grijs</w:t>
      </w:r>
      <w:proofErr w:type="spellEnd"/>
      <w:r w:rsidRPr="00E54C02">
        <w:rPr>
          <w:rFonts w:cs="Arial"/>
          <w:b w:val="0"/>
          <w:i/>
          <w:iCs/>
          <w:sz w:val="20"/>
        </w:rPr>
        <w:t xml:space="preserve">) </w:t>
      </w:r>
      <w:proofErr w:type="spellStart"/>
      <w:r w:rsidRPr="00E54C02">
        <w:rPr>
          <w:rFonts w:cs="Arial"/>
          <w:b w:val="0"/>
          <w:i/>
          <w:iCs/>
          <w:sz w:val="20"/>
        </w:rPr>
        <w:t>overnemen</w:t>
      </w:r>
      <w:proofErr w:type="spellEnd"/>
      <w:r w:rsidRPr="00E54C02">
        <w:rPr>
          <w:rFonts w:cs="Arial"/>
          <w:b w:val="0"/>
          <w:i/>
          <w:iCs/>
          <w:sz w:val="20"/>
        </w:rPr>
        <w:t xml:space="preserve"> </w:t>
      </w:r>
      <w:proofErr w:type="spellStart"/>
      <w:r w:rsidRPr="00E54C02">
        <w:rPr>
          <w:rFonts w:cs="Arial"/>
          <w:b w:val="0"/>
          <w:i/>
          <w:iCs/>
          <w:sz w:val="20"/>
        </w:rPr>
        <w:t>waar</w:t>
      </w:r>
      <w:proofErr w:type="spellEnd"/>
      <w:r w:rsidRPr="00E54C02">
        <w:rPr>
          <w:rFonts w:cs="Arial"/>
          <w:b w:val="0"/>
          <w:i/>
          <w:iCs/>
          <w:sz w:val="20"/>
        </w:rPr>
        <w:t xml:space="preserve"> </w:t>
      </w:r>
      <w:proofErr w:type="spellStart"/>
      <w:r w:rsidRPr="00E54C02">
        <w:rPr>
          <w:rFonts w:cs="Arial"/>
          <w:b w:val="0"/>
          <w:i/>
          <w:iCs/>
          <w:sz w:val="20"/>
        </w:rPr>
        <w:t>deze</w:t>
      </w:r>
      <w:proofErr w:type="spellEnd"/>
      <w:r w:rsidRPr="00E54C02">
        <w:rPr>
          <w:rFonts w:cs="Arial"/>
          <w:b w:val="0"/>
          <w:i/>
          <w:iCs/>
          <w:sz w:val="20"/>
        </w:rPr>
        <w:t xml:space="preserve"> </w:t>
      </w:r>
      <w:proofErr w:type="spellStart"/>
      <w:r w:rsidRPr="00E54C02">
        <w:rPr>
          <w:rFonts w:cs="Arial"/>
          <w:b w:val="0"/>
          <w:i/>
          <w:iCs/>
          <w:sz w:val="20"/>
        </w:rPr>
        <w:t>voor</w:t>
      </w:r>
      <w:proofErr w:type="spellEnd"/>
      <w:r w:rsidRPr="00E54C02">
        <w:rPr>
          <w:rFonts w:cs="Arial"/>
          <w:b w:val="0"/>
          <w:i/>
          <w:iCs/>
          <w:sz w:val="20"/>
        </w:rPr>
        <w:t xml:space="preserve"> </w:t>
      </w:r>
      <w:proofErr w:type="spellStart"/>
      <w:r w:rsidRPr="00E54C02">
        <w:rPr>
          <w:rFonts w:cs="Arial"/>
          <w:b w:val="0"/>
          <w:i/>
          <w:iCs/>
          <w:sz w:val="20"/>
        </w:rPr>
        <w:t>uw</w:t>
      </w:r>
      <w:proofErr w:type="spellEnd"/>
      <w:r w:rsidRPr="00E54C02">
        <w:rPr>
          <w:rFonts w:cs="Arial"/>
          <w:b w:val="0"/>
          <w:i/>
          <w:iCs/>
          <w:sz w:val="20"/>
        </w:rPr>
        <w:t xml:space="preserve"> </w:t>
      </w:r>
      <w:proofErr w:type="spellStart"/>
      <w:r w:rsidRPr="00E54C02">
        <w:rPr>
          <w:rFonts w:cs="Arial"/>
          <w:b w:val="0"/>
          <w:i/>
          <w:iCs/>
          <w:sz w:val="20"/>
        </w:rPr>
        <w:t>organisatie</w:t>
      </w:r>
      <w:proofErr w:type="spellEnd"/>
      <w:r w:rsidRPr="00E54C02">
        <w:rPr>
          <w:rFonts w:cs="Arial"/>
          <w:b w:val="0"/>
          <w:i/>
          <w:iCs/>
          <w:sz w:val="20"/>
        </w:rPr>
        <w:t xml:space="preserve"> van </w:t>
      </w:r>
      <w:proofErr w:type="spellStart"/>
      <w:r w:rsidRPr="00E54C02">
        <w:rPr>
          <w:rFonts w:cs="Arial"/>
          <w:b w:val="0"/>
          <w:i/>
          <w:iCs/>
          <w:sz w:val="20"/>
        </w:rPr>
        <w:t>toepassing</w:t>
      </w:r>
      <w:proofErr w:type="spellEnd"/>
      <w:r w:rsidRPr="00E54C02">
        <w:rPr>
          <w:rFonts w:cs="Arial"/>
          <w:b w:val="0"/>
          <w:i/>
          <w:iCs/>
          <w:sz w:val="20"/>
        </w:rPr>
        <w:t xml:space="preserve"> </w:t>
      </w:r>
      <w:proofErr w:type="spellStart"/>
      <w:r w:rsidRPr="00E54C02">
        <w:rPr>
          <w:rFonts w:cs="Arial"/>
          <w:b w:val="0"/>
          <w:i/>
          <w:iCs/>
          <w:sz w:val="20"/>
        </w:rPr>
        <w:t>zijn</w:t>
      </w:r>
      <w:proofErr w:type="spellEnd"/>
      <w:r w:rsidRPr="00E54C02">
        <w:rPr>
          <w:rFonts w:cs="Arial"/>
          <w:b w:val="0"/>
          <w:i/>
          <w:iCs/>
          <w:sz w:val="20"/>
        </w:rPr>
        <w:t>.</w:t>
      </w:r>
    </w:p>
    <w:p w14:paraId="0D023B9E" w14:textId="1DF93D13" w:rsidR="00E54C02" w:rsidRPr="00E54C02" w:rsidRDefault="00E54C02" w:rsidP="00E54C02">
      <w:pPr>
        <w:autoSpaceDE w:val="0"/>
        <w:autoSpaceDN w:val="0"/>
        <w:adjustRightInd w:val="0"/>
        <w:spacing w:line="240" w:lineRule="auto"/>
        <w:rPr>
          <w:rFonts w:cs="Arial"/>
          <w:b/>
          <w:bCs/>
          <w:color w:val="000000" w:themeColor="text1"/>
          <w:u w:val="single"/>
        </w:rPr>
      </w:pPr>
      <w:r>
        <w:rPr>
          <w:rFonts w:cs="Arial"/>
          <w:b/>
          <w:bCs/>
          <w:color w:val="000000" w:themeColor="text1"/>
          <w:u w:val="single"/>
        </w:rPr>
        <w:br/>
      </w:r>
      <w:r w:rsidRPr="00E54C02">
        <w:rPr>
          <w:rFonts w:cs="Arial"/>
          <w:b/>
          <w:bCs/>
          <w:color w:val="000000" w:themeColor="text1"/>
          <w:u w:val="single"/>
        </w:rPr>
        <w:t>Hulpmiddelen</w:t>
      </w:r>
      <w:r>
        <w:rPr>
          <w:rFonts w:cs="Arial"/>
          <w:b/>
          <w:bCs/>
          <w:color w:val="000000" w:themeColor="text1"/>
          <w:u w:val="single"/>
        </w:rPr>
        <w:t>:</w:t>
      </w:r>
    </w:p>
    <w:p w14:paraId="18E26661" w14:textId="77777777" w:rsidR="00E54C02" w:rsidRPr="00E54C02" w:rsidRDefault="00E54C02" w:rsidP="00E54C02">
      <w:pPr>
        <w:autoSpaceDE w:val="0"/>
        <w:autoSpaceDN w:val="0"/>
        <w:adjustRightInd w:val="0"/>
        <w:spacing w:line="240" w:lineRule="auto"/>
        <w:rPr>
          <w:rFonts w:cs="Arial"/>
          <w:color w:val="000000" w:themeColor="text1"/>
          <w:u w:val="single"/>
        </w:rPr>
      </w:pPr>
    </w:p>
    <w:p w14:paraId="29B5E42E" w14:textId="77777777" w:rsidR="00E54C02" w:rsidRPr="00B539EE" w:rsidRDefault="00E54C02" w:rsidP="00E54C02">
      <w:pPr>
        <w:autoSpaceDE w:val="0"/>
        <w:autoSpaceDN w:val="0"/>
        <w:adjustRightInd w:val="0"/>
        <w:spacing w:line="240" w:lineRule="auto"/>
        <w:rPr>
          <w:rFonts w:cs="Arial"/>
          <w:b/>
          <w:bCs/>
          <w:color w:val="000000" w:themeColor="text1"/>
        </w:rPr>
      </w:pPr>
      <w:r w:rsidRPr="00B539EE">
        <w:rPr>
          <w:rFonts w:cs="Arial"/>
          <w:b/>
          <w:bCs/>
          <w:color w:val="000000" w:themeColor="text1"/>
        </w:rPr>
        <w:t>VNG:</w:t>
      </w:r>
    </w:p>
    <w:p w14:paraId="41FF9300" w14:textId="71859BF6" w:rsidR="00E54C02" w:rsidRPr="00B539EE" w:rsidRDefault="00E54C02" w:rsidP="00A453CF">
      <w:pPr>
        <w:pStyle w:val="Lijstalinea"/>
        <w:numPr>
          <w:ilvl w:val="0"/>
          <w:numId w:val="31"/>
        </w:numPr>
        <w:autoSpaceDE w:val="0"/>
        <w:autoSpaceDN w:val="0"/>
        <w:adjustRightInd w:val="0"/>
        <w:spacing w:after="0"/>
        <w:rPr>
          <w:rFonts w:cs="Arial"/>
          <w:color w:val="000000" w:themeColor="text1"/>
        </w:rPr>
      </w:pPr>
      <w:r w:rsidRPr="00B539EE">
        <w:rPr>
          <w:rFonts w:cs="Arial"/>
          <w:color w:val="000000" w:themeColor="text1"/>
        </w:rPr>
        <w:t>Gemeentelijke visie op samenwerking</w:t>
      </w:r>
    </w:p>
    <w:p w14:paraId="04B73C1F" w14:textId="03B85004" w:rsidR="00E54C02" w:rsidRPr="00B539EE" w:rsidRDefault="00E54C02" w:rsidP="00A453CF">
      <w:pPr>
        <w:pStyle w:val="Lijstalinea"/>
        <w:numPr>
          <w:ilvl w:val="0"/>
          <w:numId w:val="31"/>
        </w:numPr>
        <w:autoSpaceDE w:val="0"/>
        <w:autoSpaceDN w:val="0"/>
        <w:adjustRightInd w:val="0"/>
        <w:spacing w:after="0"/>
        <w:rPr>
          <w:rFonts w:cs="Arial"/>
          <w:color w:val="000000" w:themeColor="text1"/>
        </w:rPr>
      </w:pPr>
      <w:r w:rsidRPr="00B539EE">
        <w:rPr>
          <w:rFonts w:cs="Arial"/>
          <w:color w:val="000000" w:themeColor="text1"/>
        </w:rPr>
        <w:t>Ambitieniveau en invoeringsstrategie Omgevingswet</w:t>
      </w:r>
    </w:p>
    <w:p w14:paraId="38B0F470" w14:textId="28231C41" w:rsidR="00E54C02" w:rsidRPr="00A453CF" w:rsidRDefault="00E54C02" w:rsidP="00A453CF">
      <w:pPr>
        <w:pStyle w:val="Lijstalinea"/>
        <w:numPr>
          <w:ilvl w:val="0"/>
          <w:numId w:val="31"/>
        </w:numPr>
        <w:autoSpaceDE w:val="0"/>
        <w:autoSpaceDN w:val="0"/>
        <w:adjustRightInd w:val="0"/>
        <w:spacing w:after="0"/>
        <w:rPr>
          <w:rFonts w:cs="Arial"/>
          <w:color w:val="000000" w:themeColor="text1"/>
        </w:rPr>
      </w:pPr>
      <w:r w:rsidRPr="00B539EE">
        <w:rPr>
          <w:rFonts w:cs="Arial"/>
          <w:color w:val="000000" w:themeColor="text1"/>
        </w:rPr>
        <w:t>Veranderopgave Anders werken Omgevingswet</w:t>
      </w:r>
    </w:p>
    <w:p w14:paraId="0143C649" w14:textId="77777777" w:rsidR="00A453CF" w:rsidRDefault="00A453CF" w:rsidP="00A453CF">
      <w:pPr>
        <w:pStyle w:val="Introductie"/>
        <w:spacing w:after="0" w:line="276" w:lineRule="auto"/>
        <w:rPr>
          <w:rFonts w:cs="Arial"/>
          <w:b w:val="0"/>
          <w:bCs/>
          <w:i/>
          <w:iCs/>
          <w:color w:val="000000" w:themeColor="text1"/>
          <w:sz w:val="20"/>
        </w:rPr>
      </w:pPr>
    </w:p>
    <w:p w14:paraId="7909FA7B" w14:textId="7C486B28" w:rsidR="00884783" w:rsidRPr="00E54C02" w:rsidRDefault="00E54C02" w:rsidP="00A453CF">
      <w:pPr>
        <w:pStyle w:val="Introductie"/>
        <w:spacing w:after="0" w:line="276" w:lineRule="auto"/>
        <w:rPr>
          <w:rFonts w:cs="Arial"/>
          <w:b w:val="0"/>
          <w:bCs/>
          <w:i/>
          <w:iCs/>
          <w:color w:val="000000" w:themeColor="text1"/>
          <w:sz w:val="20"/>
        </w:rPr>
      </w:pPr>
      <w:proofErr w:type="spellStart"/>
      <w:r w:rsidRPr="00E54C02">
        <w:rPr>
          <w:rFonts w:cs="Arial"/>
          <w:b w:val="0"/>
          <w:bCs/>
          <w:i/>
          <w:iCs/>
          <w:color w:val="000000" w:themeColor="text1"/>
          <w:sz w:val="20"/>
        </w:rPr>
        <w:t>Ook</w:t>
      </w:r>
      <w:proofErr w:type="spellEnd"/>
      <w:r w:rsidRPr="00E54C02">
        <w:rPr>
          <w:rFonts w:cs="Arial"/>
          <w:b w:val="0"/>
          <w:bCs/>
          <w:i/>
          <w:iCs/>
          <w:color w:val="000000" w:themeColor="text1"/>
          <w:sz w:val="20"/>
        </w:rPr>
        <w:t xml:space="preserve"> </w:t>
      </w:r>
      <w:proofErr w:type="spellStart"/>
      <w:r w:rsidRPr="00E54C02">
        <w:rPr>
          <w:rFonts w:cs="Arial"/>
          <w:b w:val="0"/>
          <w:bCs/>
          <w:i/>
          <w:iCs/>
          <w:color w:val="000000" w:themeColor="text1"/>
          <w:sz w:val="20"/>
        </w:rPr>
        <w:t>kunt</w:t>
      </w:r>
      <w:proofErr w:type="spellEnd"/>
      <w:r w:rsidRPr="00E54C02">
        <w:rPr>
          <w:rFonts w:cs="Arial"/>
          <w:b w:val="0"/>
          <w:bCs/>
          <w:i/>
          <w:iCs/>
          <w:color w:val="000000" w:themeColor="text1"/>
          <w:sz w:val="20"/>
        </w:rPr>
        <w:t xml:space="preserve"> u ‘best practices’ van </w:t>
      </w:r>
      <w:proofErr w:type="spellStart"/>
      <w:r w:rsidRPr="00E54C02">
        <w:rPr>
          <w:rFonts w:cs="Arial"/>
          <w:b w:val="0"/>
          <w:bCs/>
          <w:i/>
          <w:iCs/>
          <w:color w:val="000000" w:themeColor="text1"/>
          <w:sz w:val="20"/>
        </w:rPr>
        <w:t>andere</w:t>
      </w:r>
      <w:proofErr w:type="spellEnd"/>
      <w:r w:rsidRPr="00E54C02">
        <w:rPr>
          <w:rFonts w:cs="Arial"/>
          <w:b w:val="0"/>
          <w:bCs/>
          <w:i/>
          <w:iCs/>
          <w:color w:val="000000" w:themeColor="text1"/>
          <w:sz w:val="20"/>
        </w:rPr>
        <w:t xml:space="preserve"> </w:t>
      </w:r>
      <w:proofErr w:type="spellStart"/>
      <w:r w:rsidRPr="00E54C02">
        <w:rPr>
          <w:rFonts w:cs="Arial"/>
          <w:b w:val="0"/>
          <w:bCs/>
          <w:i/>
          <w:iCs/>
          <w:color w:val="000000" w:themeColor="text1"/>
          <w:sz w:val="20"/>
        </w:rPr>
        <w:t>gemeenten</w:t>
      </w:r>
      <w:proofErr w:type="spellEnd"/>
      <w:r w:rsidRPr="00E54C02">
        <w:rPr>
          <w:rFonts w:cs="Arial"/>
          <w:b w:val="0"/>
          <w:bCs/>
          <w:i/>
          <w:iCs/>
          <w:color w:val="000000" w:themeColor="text1"/>
          <w:sz w:val="20"/>
        </w:rPr>
        <w:t xml:space="preserve"> (</w:t>
      </w:r>
      <w:proofErr w:type="spellStart"/>
      <w:r w:rsidRPr="00E54C02">
        <w:rPr>
          <w:rFonts w:cs="Arial"/>
          <w:b w:val="0"/>
          <w:bCs/>
          <w:i/>
          <w:iCs/>
          <w:color w:val="000000" w:themeColor="text1"/>
          <w:sz w:val="20"/>
        </w:rPr>
        <w:t>her</w:t>
      </w:r>
      <w:proofErr w:type="spellEnd"/>
      <w:r w:rsidRPr="00E54C02">
        <w:rPr>
          <w:rFonts w:cs="Arial"/>
          <w:b w:val="0"/>
          <w:bCs/>
          <w:i/>
          <w:iCs/>
          <w:color w:val="000000" w:themeColor="text1"/>
          <w:sz w:val="20"/>
        </w:rPr>
        <w:t>)</w:t>
      </w:r>
      <w:proofErr w:type="spellStart"/>
      <w:r w:rsidRPr="00E54C02">
        <w:rPr>
          <w:rFonts w:cs="Arial"/>
          <w:b w:val="0"/>
          <w:bCs/>
          <w:i/>
          <w:iCs/>
          <w:color w:val="000000" w:themeColor="text1"/>
          <w:sz w:val="20"/>
        </w:rPr>
        <w:t>gebruiken</w:t>
      </w:r>
      <w:proofErr w:type="spellEnd"/>
      <w:r w:rsidRPr="00E54C02">
        <w:rPr>
          <w:rFonts w:cs="Arial"/>
          <w:b w:val="0"/>
          <w:bCs/>
          <w:i/>
          <w:iCs/>
          <w:color w:val="000000" w:themeColor="text1"/>
          <w:sz w:val="20"/>
        </w:rPr>
        <w:t>.</w:t>
      </w:r>
      <w:r>
        <w:rPr>
          <w:rFonts w:cs="Arial"/>
          <w:b w:val="0"/>
          <w:bCs/>
          <w:i/>
          <w:iCs/>
          <w:color w:val="000000" w:themeColor="text1"/>
          <w:sz w:val="20"/>
        </w:rPr>
        <w:br/>
      </w:r>
      <w:r w:rsidR="0010245D">
        <w:rPr>
          <w:rFonts w:cs="Arial"/>
          <w:b w:val="0"/>
          <w:bCs/>
          <w:color w:val="000000" w:themeColor="text1"/>
          <w:sz w:val="20"/>
          <w:lang w:val="nl-NL"/>
        </w:rPr>
        <w:br/>
      </w:r>
      <w:r w:rsidR="00884783" w:rsidRPr="00E54C02">
        <w:rPr>
          <w:rFonts w:cs="Arial"/>
          <w:b w:val="0"/>
          <w:bCs/>
          <w:color w:val="000000" w:themeColor="text1"/>
          <w:sz w:val="20"/>
          <w:lang w:val="nl-NL"/>
        </w:rPr>
        <w:t xml:space="preserve">In dit hoofdstuk wordt de context van de Opdracht geschetst. Zodat de lezer begrijpt welke visie en ambities Opdrachtgever voor de organisatie nastreeft, hoe dit is vertaald visie en ambities voor het informatie- en automatiserings-beleid en wat tot slot de visie en ambitie op de </w:t>
      </w:r>
      <w:proofErr w:type="spellStart"/>
      <w:r w:rsidR="00884783" w:rsidRPr="00E54C02">
        <w:rPr>
          <w:rFonts w:cs="Arial"/>
          <w:b w:val="0"/>
          <w:bCs/>
          <w:color w:val="000000" w:themeColor="text1"/>
          <w:sz w:val="20"/>
          <w:lang w:val="nl-NL"/>
        </w:rPr>
        <w:t>omgevingswet</w:t>
      </w:r>
      <w:proofErr w:type="spellEnd"/>
      <w:r w:rsidR="00884783" w:rsidRPr="00E54C02">
        <w:rPr>
          <w:rFonts w:cs="Arial"/>
          <w:b w:val="0"/>
          <w:bCs/>
          <w:color w:val="000000" w:themeColor="text1"/>
          <w:sz w:val="20"/>
          <w:lang w:val="nl-NL"/>
        </w:rPr>
        <w:t xml:space="preserve"> en omgevingswetsoftware is. Afsluitend met uw strategie. In dit hoofdstuk staat aldus beschreven waar de eerste stap, de Opdracht, op langere termijn toe moet leiden.</w:t>
      </w:r>
      <w:r w:rsidR="00884783" w:rsidRPr="0010245D">
        <w:rPr>
          <w:rFonts w:cs="Arial"/>
          <w:b w:val="0"/>
          <w:bCs/>
          <w:color w:val="000000" w:themeColor="text1"/>
          <w:sz w:val="20"/>
          <w:lang w:val="nl-NL"/>
        </w:rPr>
        <w:t xml:space="preserve"> </w:t>
      </w:r>
    </w:p>
    <w:p w14:paraId="0EDB319B" w14:textId="77777777" w:rsidR="00884783" w:rsidRPr="00B0407B" w:rsidRDefault="00884783" w:rsidP="003344C8">
      <w:pPr>
        <w:pStyle w:val="Kop3"/>
        <w:numPr>
          <w:ilvl w:val="1"/>
          <w:numId w:val="5"/>
        </w:numPr>
        <w:rPr>
          <w:rFonts w:cs="Arial"/>
        </w:rPr>
      </w:pPr>
      <w:bookmarkStart w:id="18" w:name="_Toc41853796"/>
      <w:bookmarkStart w:id="19" w:name="_Toc43820175"/>
      <w:r w:rsidRPr="00B0407B">
        <w:rPr>
          <w:rFonts w:cs="Arial"/>
        </w:rPr>
        <w:t>Visie en ambities organisatie</w:t>
      </w:r>
      <w:bookmarkEnd w:id="18"/>
      <w:bookmarkEnd w:id="19"/>
    </w:p>
    <w:p w14:paraId="078407BF" w14:textId="4A8CA511" w:rsidR="00F14223" w:rsidRPr="0010245D" w:rsidRDefault="00884783" w:rsidP="003344C8">
      <w:pPr>
        <w:pStyle w:val="Kop3"/>
        <w:numPr>
          <w:ilvl w:val="1"/>
          <w:numId w:val="5"/>
        </w:numPr>
        <w:rPr>
          <w:rFonts w:cs="Arial"/>
        </w:rPr>
      </w:pPr>
      <w:bookmarkStart w:id="20" w:name="_Toc41853797"/>
      <w:bookmarkStart w:id="21" w:name="_Toc43820176"/>
      <w:r w:rsidRPr="00B0407B">
        <w:rPr>
          <w:rFonts w:cs="Arial"/>
        </w:rPr>
        <w:t xml:space="preserve">Visie en ambities </w:t>
      </w:r>
      <w:r w:rsidR="00EB53D7" w:rsidRPr="00B0407B">
        <w:rPr>
          <w:rFonts w:cs="Arial"/>
        </w:rPr>
        <w:t>i</w:t>
      </w:r>
      <w:r w:rsidRPr="00B0407B">
        <w:rPr>
          <w:rFonts w:cs="Arial"/>
        </w:rPr>
        <w:t>nformatie &amp; automatisering</w:t>
      </w:r>
      <w:bookmarkEnd w:id="20"/>
      <w:bookmarkEnd w:id="21"/>
      <w:r w:rsidRPr="00B0407B">
        <w:rPr>
          <w:rFonts w:cs="Arial"/>
        </w:rPr>
        <w:t xml:space="preserve"> </w:t>
      </w:r>
      <w:bookmarkStart w:id="22" w:name="_Toc41853798"/>
    </w:p>
    <w:p w14:paraId="5D58D9B2" w14:textId="17453707" w:rsidR="00F14223" w:rsidRDefault="00101857" w:rsidP="003344C8">
      <w:pPr>
        <w:pStyle w:val="Kop3"/>
        <w:numPr>
          <w:ilvl w:val="1"/>
          <w:numId w:val="5"/>
        </w:numPr>
        <w:rPr>
          <w:rFonts w:cs="Arial"/>
        </w:rPr>
      </w:pPr>
      <w:bookmarkStart w:id="23" w:name="_Toc43820177"/>
      <w:r w:rsidRPr="00B0407B">
        <w:rPr>
          <w:rFonts w:cs="Arial"/>
        </w:rPr>
        <w:t>Specifiek over de v</w:t>
      </w:r>
      <w:r w:rsidR="00F14223" w:rsidRPr="00B0407B">
        <w:rPr>
          <w:rFonts w:cs="Arial"/>
        </w:rPr>
        <w:t>isie en ambities</w:t>
      </w:r>
      <w:r w:rsidRPr="00B0407B">
        <w:rPr>
          <w:rFonts w:cs="Arial"/>
        </w:rPr>
        <w:t xml:space="preserve"> samenwerking op het gebied van informatievoorziening</w:t>
      </w:r>
      <w:bookmarkEnd w:id="23"/>
    </w:p>
    <w:p w14:paraId="7944DE18" w14:textId="187A0634" w:rsidR="00B539EE" w:rsidRPr="00B539EE" w:rsidRDefault="00B539EE" w:rsidP="00A453CF">
      <w:pPr>
        <w:autoSpaceDE w:val="0"/>
        <w:autoSpaceDN w:val="0"/>
        <w:adjustRightInd w:val="0"/>
        <w:spacing w:line="240" w:lineRule="auto"/>
        <w:rPr>
          <w:rFonts w:cs="Arial"/>
          <w:u w:val="single"/>
        </w:rPr>
      </w:pPr>
      <w:r w:rsidRPr="00A453CF">
        <w:rPr>
          <w:rFonts w:cs="Arial"/>
          <w:color w:val="000000" w:themeColor="text1"/>
          <w:u w:val="single"/>
        </w:rPr>
        <w:t>Toelichting</w:t>
      </w:r>
    </w:p>
    <w:p w14:paraId="11E14EDC" w14:textId="201A8F9A" w:rsidR="00B539EE" w:rsidRPr="00B539EE" w:rsidRDefault="00B539EE" w:rsidP="00B539EE">
      <w:pPr>
        <w:rPr>
          <w:rFonts w:cs="Arial"/>
        </w:rPr>
      </w:pPr>
      <w:r w:rsidRPr="00B539EE">
        <w:rPr>
          <w:rFonts w:cs="Arial"/>
        </w:rPr>
        <w:t>Als het gaat om een Aanbesteding van meerdere samenwerkende organisaties; beschrijf hier de visie en ambities ten aanzien van de samenwerking op het gebied van de informatievoorziening.</w:t>
      </w:r>
    </w:p>
    <w:p w14:paraId="7D8F232A" w14:textId="22B5386D" w:rsidR="00101857" w:rsidRPr="00B0407B" w:rsidRDefault="00884783" w:rsidP="003344C8">
      <w:pPr>
        <w:pStyle w:val="Kop3"/>
        <w:numPr>
          <w:ilvl w:val="1"/>
          <w:numId w:val="5"/>
        </w:numPr>
        <w:rPr>
          <w:rFonts w:cs="Arial"/>
        </w:rPr>
      </w:pPr>
      <w:bookmarkStart w:id="24" w:name="_Toc43820178"/>
      <w:r w:rsidRPr="00B0407B">
        <w:rPr>
          <w:rFonts w:cs="Arial"/>
        </w:rPr>
        <w:t xml:space="preserve">Visie en ambities </w:t>
      </w:r>
      <w:proofErr w:type="spellStart"/>
      <w:r w:rsidR="00EB53D7" w:rsidRPr="00B0407B">
        <w:rPr>
          <w:rFonts w:cs="Arial"/>
        </w:rPr>
        <w:t>o</w:t>
      </w:r>
      <w:r w:rsidRPr="00B0407B">
        <w:rPr>
          <w:rFonts w:cs="Arial"/>
        </w:rPr>
        <w:t>mgevingswet</w:t>
      </w:r>
      <w:proofErr w:type="spellEnd"/>
      <w:r w:rsidRPr="00B0407B">
        <w:rPr>
          <w:rFonts w:cs="Arial"/>
        </w:rPr>
        <w:t xml:space="preserve"> en software </w:t>
      </w:r>
      <w:proofErr w:type="spellStart"/>
      <w:r w:rsidRPr="00B0407B">
        <w:rPr>
          <w:rFonts w:cs="Arial"/>
        </w:rPr>
        <w:t>omgevingswet</w:t>
      </w:r>
      <w:bookmarkEnd w:id="22"/>
      <w:proofErr w:type="spellEnd"/>
      <w:r w:rsidR="00EB53D7" w:rsidRPr="00B0407B">
        <w:rPr>
          <w:rFonts w:cs="Arial"/>
        </w:rPr>
        <w:t>*</w:t>
      </w:r>
      <w:bookmarkStart w:id="25" w:name="_Toc41853799"/>
      <w:bookmarkEnd w:id="24"/>
    </w:p>
    <w:p w14:paraId="47EE4017" w14:textId="77777777" w:rsidR="00A453CF" w:rsidRDefault="00A453CF" w:rsidP="00A453CF">
      <w:pPr>
        <w:autoSpaceDE w:val="0"/>
        <w:autoSpaceDN w:val="0"/>
        <w:adjustRightInd w:val="0"/>
        <w:spacing w:line="240" w:lineRule="auto"/>
        <w:rPr>
          <w:rFonts w:cs="Arial"/>
          <w:color w:val="000000" w:themeColor="text1"/>
          <w:u w:val="single"/>
        </w:rPr>
      </w:pPr>
    </w:p>
    <w:p w14:paraId="79421B39" w14:textId="77777777" w:rsidR="00A453CF" w:rsidRDefault="00A453CF" w:rsidP="00A453CF">
      <w:pPr>
        <w:autoSpaceDE w:val="0"/>
        <w:autoSpaceDN w:val="0"/>
        <w:adjustRightInd w:val="0"/>
        <w:spacing w:line="240" w:lineRule="auto"/>
        <w:rPr>
          <w:rFonts w:cs="Arial"/>
          <w:color w:val="000000" w:themeColor="text1"/>
          <w:u w:val="single"/>
        </w:rPr>
      </w:pPr>
    </w:p>
    <w:p w14:paraId="6ADFB98C" w14:textId="1A1D8348" w:rsidR="00B539EE" w:rsidRPr="00B539EE" w:rsidRDefault="00B539EE" w:rsidP="00A453CF">
      <w:pPr>
        <w:autoSpaceDE w:val="0"/>
        <w:autoSpaceDN w:val="0"/>
        <w:adjustRightInd w:val="0"/>
        <w:spacing w:line="240" w:lineRule="auto"/>
        <w:rPr>
          <w:rFonts w:cs="Arial"/>
          <w:color w:val="000000" w:themeColor="text1"/>
          <w:u w:val="single"/>
        </w:rPr>
      </w:pPr>
      <w:r w:rsidRPr="00B539EE">
        <w:rPr>
          <w:rFonts w:cs="Arial"/>
          <w:color w:val="000000" w:themeColor="text1"/>
          <w:u w:val="single"/>
        </w:rPr>
        <w:lastRenderedPageBreak/>
        <w:t>Toelichting</w:t>
      </w:r>
    </w:p>
    <w:p w14:paraId="1D427814" w14:textId="7DECCA02" w:rsidR="00371B75" w:rsidRPr="00B539EE" w:rsidRDefault="00B539EE" w:rsidP="00B539EE">
      <w:pPr>
        <w:rPr>
          <w:rFonts w:cs="Arial"/>
          <w:color w:val="000000" w:themeColor="text1"/>
        </w:rPr>
      </w:pPr>
      <w:r w:rsidRPr="00B539EE">
        <w:rPr>
          <w:rFonts w:cs="Arial"/>
          <w:color w:val="000000" w:themeColor="text1"/>
        </w:rPr>
        <w:t xml:space="preserve">Het schetsen van uw visie en ambities op de wijze waarop u de </w:t>
      </w:r>
      <w:proofErr w:type="spellStart"/>
      <w:r w:rsidRPr="00B539EE">
        <w:rPr>
          <w:rFonts w:cs="Arial"/>
          <w:color w:val="000000" w:themeColor="text1"/>
        </w:rPr>
        <w:t>omgevingswet</w:t>
      </w:r>
      <w:proofErr w:type="spellEnd"/>
      <w:r w:rsidRPr="00B539EE">
        <w:rPr>
          <w:rFonts w:cs="Arial"/>
          <w:color w:val="000000" w:themeColor="text1"/>
        </w:rPr>
        <w:t xml:space="preserve"> en de software  op lange termijn wil inzetten, geeft richting aan uw eisen wensen ten aanzien van de doorgroei van de software. Deze visie en ambities neemt u niet alleen op voor de Inschrijvers en/of de uiteindelijke Opdrachtnemer. Maar ook om nieuwe toetreders op de markt van de omgevingswetsoftware, die wellicht nog niet voldoen aan al uw eisen een beeld te geven bij de ambities en toekomstige eisen ten aanzien van de software die gemeente(n) wensen.</w:t>
      </w:r>
    </w:p>
    <w:p w14:paraId="1398DD29" w14:textId="595B0F23" w:rsidR="005D1784" w:rsidRPr="0010245D" w:rsidRDefault="00884783" w:rsidP="003344C8">
      <w:pPr>
        <w:pStyle w:val="Kop3"/>
        <w:numPr>
          <w:ilvl w:val="1"/>
          <w:numId w:val="5"/>
        </w:numPr>
        <w:rPr>
          <w:rFonts w:cs="Arial"/>
        </w:rPr>
      </w:pPr>
      <w:bookmarkStart w:id="26" w:name="_Toc43820179"/>
      <w:r w:rsidRPr="00B0407B">
        <w:rPr>
          <w:rFonts w:cs="Arial"/>
        </w:rPr>
        <w:t xml:space="preserve">Strategie software </w:t>
      </w:r>
      <w:proofErr w:type="spellStart"/>
      <w:r w:rsidRPr="00B0407B">
        <w:rPr>
          <w:rFonts w:cs="Arial"/>
        </w:rPr>
        <w:t>omgevingswet</w:t>
      </w:r>
      <w:bookmarkEnd w:id="25"/>
      <w:proofErr w:type="spellEnd"/>
      <w:r w:rsidR="00EB53D7" w:rsidRPr="00B0407B">
        <w:rPr>
          <w:rFonts w:cs="Arial"/>
        </w:rPr>
        <w:t>*</w:t>
      </w:r>
      <w:bookmarkStart w:id="27" w:name="_Toc41853800"/>
      <w:bookmarkEnd w:id="26"/>
    </w:p>
    <w:p w14:paraId="31A1A95A" w14:textId="77777777" w:rsidR="00884783" w:rsidRPr="00B0407B" w:rsidRDefault="00884783" w:rsidP="003344C8">
      <w:pPr>
        <w:pStyle w:val="Kop4"/>
        <w:rPr>
          <w:rFonts w:cs="Arial"/>
        </w:rPr>
      </w:pPr>
      <w:r w:rsidRPr="00B0407B">
        <w:rPr>
          <w:rFonts w:cs="Arial"/>
        </w:rPr>
        <w:t>Wat gaan we doen</w:t>
      </w:r>
      <w:bookmarkEnd w:id="27"/>
    </w:p>
    <w:p w14:paraId="45E1402A" w14:textId="77777777" w:rsidR="00884783" w:rsidRPr="00B0407B" w:rsidRDefault="00884783" w:rsidP="003344C8">
      <w:pPr>
        <w:pStyle w:val="Kop4"/>
        <w:rPr>
          <w:rFonts w:cs="Arial"/>
        </w:rPr>
      </w:pPr>
      <w:bookmarkStart w:id="28" w:name="_Toc41853801"/>
      <w:r w:rsidRPr="00B0407B">
        <w:rPr>
          <w:rFonts w:cs="Arial"/>
        </w:rPr>
        <w:t>Wat gaan we niet doen</w:t>
      </w:r>
      <w:bookmarkEnd w:id="28"/>
    </w:p>
    <w:p w14:paraId="3344FA41" w14:textId="1560911A" w:rsidR="00884783" w:rsidRDefault="00884783" w:rsidP="003344C8">
      <w:pPr>
        <w:pStyle w:val="Kop4"/>
        <w:rPr>
          <w:rFonts w:cs="Arial"/>
        </w:rPr>
      </w:pPr>
      <w:bookmarkStart w:id="29" w:name="_Toc41853802"/>
      <w:r w:rsidRPr="00B0407B">
        <w:rPr>
          <w:rFonts w:cs="Arial"/>
        </w:rPr>
        <w:t>Welke prioriteiten hebben we</w:t>
      </w:r>
      <w:bookmarkEnd w:id="29"/>
    </w:p>
    <w:p w14:paraId="34AB4EB0" w14:textId="2AF69147" w:rsidR="0010245D" w:rsidRDefault="0010245D" w:rsidP="0010245D"/>
    <w:p w14:paraId="50301461" w14:textId="7069948A" w:rsidR="0010245D" w:rsidRDefault="0010245D" w:rsidP="0010245D"/>
    <w:p w14:paraId="1D746E5E" w14:textId="5568E050" w:rsidR="0010245D" w:rsidRDefault="0010245D" w:rsidP="0010245D"/>
    <w:p w14:paraId="33724AC2" w14:textId="10B0CBD9" w:rsidR="0010245D" w:rsidRDefault="0010245D" w:rsidP="0010245D"/>
    <w:p w14:paraId="69890312" w14:textId="76F9F7F9" w:rsidR="0010245D" w:rsidRDefault="0010245D" w:rsidP="0010245D"/>
    <w:p w14:paraId="6EAB1420" w14:textId="73F977D8" w:rsidR="0010245D" w:rsidRDefault="0010245D" w:rsidP="0010245D"/>
    <w:p w14:paraId="44778C7C" w14:textId="7F24E229" w:rsidR="0010245D" w:rsidRDefault="0010245D" w:rsidP="0010245D"/>
    <w:p w14:paraId="45053761" w14:textId="2279BA5B" w:rsidR="0010245D" w:rsidRDefault="0010245D" w:rsidP="0010245D"/>
    <w:p w14:paraId="32EEF9D8" w14:textId="094A2D1E" w:rsidR="0010245D" w:rsidRDefault="0010245D" w:rsidP="0010245D"/>
    <w:p w14:paraId="7DB19BC8" w14:textId="31F370C1" w:rsidR="0010245D" w:rsidRDefault="0010245D" w:rsidP="0010245D"/>
    <w:p w14:paraId="63395FC6" w14:textId="02526D5A" w:rsidR="0010245D" w:rsidRDefault="0010245D" w:rsidP="0010245D"/>
    <w:p w14:paraId="2F39C1AE" w14:textId="005FAD7C" w:rsidR="0010245D" w:rsidRDefault="0010245D" w:rsidP="0010245D"/>
    <w:p w14:paraId="718F1B3A" w14:textId="36B9295B" w:rsidR="0010245D" w:rsidRDefault="0010245D" w:rsidP="0010245D"/>
    <w:p w14:paraId="7874571B" w14:textId="3A9977A3" w:rsidR="0010245D" w:rsidRDefault="0010245D" w:rsidP="0010245D"/>
    <w:p w14:paraId="2C8F741E" w14:textId="46AD7029" w:rsidR="0010245D" w:rsidRDefault="0010245D" w:rsidP="0010245D"/>
    <w:p w14:paraId="06B4A3A6" w14:textId="0D0D2744" w:rsidR="0010245D" w:rsidRDefault="0010245D" w:rsidP="0010245D"/>
    <w:p w14:paraId="4CA81792" w14:textId="3D9E8E35" w:rsidR="0010245D" w:rsidRDefault="0010245D" w:rsidP="0010245D"/>
    <w:p w14:paraId="06C26E95" w14:textId="4C4445A4" w:rsidR="0010245D" w:rsidRDefault="0010245D" w:rsidP="0010245D"/>
    <w:p w14:paraId="081D94F8" w14:textId="77777777" w:rsidR="0010245D" w:rsidRPr="0010245D" w:rsidRDefault="0010245D" w:rsidP="0010245D"/>
    <w:p w14:paraId="4B04C099" w14:textId="77777777" w:rsidR="00A453CF" w:rsidRDefault="00A453CF">
      <w:pPr>
        <w:rPr>
          <w:rFonts w:cs="Arial"/>
          <w:color w:val="00A9F3"/>
          <w:sz w:val="40"/>
          <w:szCs w:val="50"/>
        </w:rPr>
      </w:pPr>
      <w:bookmarkStart w:id="30" w:name="_Toc41853803"/>
      <w:bookmarkStart w:id="31" w:name="_Toc43820180"/>
      <w:r>
        <w:rPr>
          <w:rFonts w:cs="Arial"/>
        </w:rPr>
        <w:br w:type="page"/>
      </w:r>
    </w:p>
    <w:p w14:paraId="137BB2AA" w14:textId="781B5124" w:rsidR="00884783" w:rsidRPr="004966B5" w:rsidRDefault="00884783" w:rsidP="003344C8">
      <w:pPr>
        <w:pStyle w:val="Kop2"/>
        <w:numPr>
          <w:ilvl w:val="0"/>
          <w:numId w:val="5"/>
        </w:numPr>
        <w:ind w:left="357" w:hanging="357"/>
        <w:rPr>
          <w:rFonts w:cs="Arial"/>
        </w:rPr>
      </w:pPr>
      <w:r w:rsidRPr="004966B5">
        <w:rPr>
          <w:rFonts w:cs="Arial"/>
        </w:rPr>
        <w:lastRenderedPageBreak/>
        <w:t>Deze opdracht</w:t>
      </w:r>
      <w:bookmarkEnd w:id="30"/>
      <w:r w:rsidR="003B4356" w:rsidRPr="004966B5">
        <w:rPr>
          <w:rFonts w:cs="Arial"/>
        </w:rPr>
        <w:t xml:space="preserve"> </w:t>
      </w:r>
      <w:r w:rsidR="003B5954" w:rsidRPr="004966B5">
        <w:rPr>
          <w:rFonts w:cs="Arial"/>
        </w:rPr>
        <w:t>(I, II, III)</w:t>
      </w:r>
      <w:bookmarkEnd w:id="31"/>
    </w:p>
    <w:p w14:paraId="04B17CEB" w14:textId="0E798DD0" w:rsidR="00B539EE" w:rsidRPr="00B539EE" w:rsidRDefault="00B539EE" w:rsidP="00B539EE">
      <w:pPr>
        <w:autoSpaceDE w:val="0"/>
        <w:autoSpaceDN w:val="0"/>
        <w:adjustRightInd w:val="0"/>
        <w:spacing w:after="0" w:line="240" w:lineRule="auto"/>
        <w:rPr>
          <w:rFonts w:cs="Arial"/>
          <w:b/>
          <w:bCs/>
          <w:u w:val="single"/>
        </w:rPr>
      </w:pPr>
      <w:r w:rsidRPr="00B539EE">
        <w:rPr>
          <w:rFonts w:cs="Arial"/>
          <w:b/>
          <w:bCs/>
          <w:u w:val="single"/>
        </w:rPr>
        <w:t>Toelichting hoofdstuk</w:t>
      </w:r>
    </w:p>
    <w:p w14:paraId="68420FA5" w14:textId="77777777" w:rsidR="00B539EE" w:rsidRPr="00B539EE" w:rsidRDefault="00B539EE" w:rsidP="00B539EE">
      <w:pPr>
        <w:autoSpaceDE w:val="0"/>
        <w:autoSpaceDN w:val="0"/>
        <w:adjustRightInd w:val="0"/>
        <w:spacing w:after="0" w:line="240" w:lineRule="auto"/>
        <w:rPr>
          <w:rFonts w:cs="Arial"/>
          <w:u w:val="single"/>
        </w:rPr>
      </w:pPr>
    </w:p>
    <w:p w14:paraId="2811E970" w14:textId="77777777" w:rsidR="00B539EE" w:rsidRPr="00B539EE" w:rsidRDefault="00B539EE" w:rsidP="00E55AA4">
      <w:pPr>
        <w:autoSpaceDE w:val="0"/>
        <w:autoSpaceDN w:val="0"/>
        <w:adjustRightInd w:val="0"/>
        <w:spacing w:after="0"/>
        <w:rPr>
          <w:rFonts w:cs="Arial"/>
        </w:rPr>
      </w:pPr>
      <w:r w:rsidRPr="00B539EE">
        <w:rPr>
          <w:rFonts w:cs="Arial"/>
        </w:rPr>
        <w:t xml:space="preserve">Hier licht u toe wat de Opdracht, die met deze aanvraag wordt beoogt, behelst. </w:t>
      </w:r>
    </w:p>
    <w:p w14:paraId="04CBE148" w14:textId="77777777" w:rsidR="00E55AA4" w:rsidRDefault="00E55AA4" w:rsidP="00E55AA4">
      <w:pPr>
        <w:pStyle w:val="Introductie"/>
        <w:spacing w:after="0" w:line="276" w:lineRule="auto"/>
        <w:rPr>
          <w:rFonts w:cs="Arial"/>
          <w:b w:val="0"/>
          <w:bCs/>
          <w:i/>
          <w:iCs/>
          <w:sz w:val="20"/>
        </w:rPr>
      </w:pPr>
    </w:p>
    <w:p w14:paraId="36090B38" w14:textId="5A623659" w:rsidR="007D4DA7" w:rsidRPr="00B539EE" w:rsidRDefault="00B539EE" w:rsidP="00E55AA4">
      <w:pPr>
        <w:pStyle w:val="Introductie"/>
        <w:spacing w:after="0" w:line="276" w:lineRule="auto"/>
        <w:rPr>
          <w:rFonts w:cs="Arial"/>
          <w:b w:val="0"/>
          <w:bCs/>
          <w:color w:val="7F7F7F" w:themeColor="text1" w:themeTint="80"/>
          <w:sz w:val="20"/>
          <w:lang w:val="nl-NL"/>
        </w:rPr>
      </w:pPr>
      <w:r w:rsidRPr="00B539EE">
        <w:rPr>
          <w:rFonts w:cs="Arial"/>
          <w:b w:val="0"/>
          <w:bCs/>
          <w:i/>
          <w:iCs/>
          <w:sz w:val="20"/>
        </w:rPr>
        <w:t xml:space="preserve">U </w:t>
      </w:r>
      <w:proofErr w:type="spellStart"/>
      <w:r w:rsidRPr="00B539EE">
        <w:rPr>
          <w:rFonts w:cs="Arial"/>
          <w:b w:val="0"/>
          <w:bCs/>
          <w:i/>
          <w:iCs/>
          <w:sz w:val="20"/>
        </w:rPr>
        <w:t>kunt</w:t>
      </w:r>
      <w:proofErr w:type="spellEnd"/>
      <w:r w:rsidRPr="00B539EE">
        <w:rPr>
          <w:rFonts w:cs="Arial"/>
          <w:b w:val="0"/>
          <w:bCs/>
          <w:i/>
          <w:iCs/>
          <w:sz w:val="20"/>
        </w:rPr>
        <w:t xml:space="preserve"> </w:t>
      </w:r>
      <w:proofErr w:type="spellStart"/>
      <w:r w:rsidRPr="00B539EE">
        <w:rPr>
          <w:rFonts w:cs="Arial"/>
          <w:b w:val="0"/>
          <w:bCs/>
          <w:i/>
          <w:iCs/>
          <w:sz w:val="20"/>
        </w:rPr>
        <w:t>voorbeeldteksten</w:t>
      </w:r>
      <w:proofErr w:type="spellEnd"/>
      <w:r w:rsidRPr="00B539EE">
        <w:rPr>
          <w:rFonts w:cs="Arial"/>
          <w:b w:val="0"/>
          <w:bCs/>
          <w:i/>
          <w:iCs/>
          <w:sz w:val="20"/>
        </w:rPr>
        <w:t xml:space="preserve"> </w:t>
      </w:r>
      <w:proofErr w:type="spellStart"/>
      <w:r w:rsidRPr="00B539EE">
        <w:rPr>
          <w:rFonts w:cs="Arial"/>
          <w:b w:val="0"/>
          <w:bCs/>
          <w:i/>
          <w:iCs/>
          <w:sz w:val="20"/>
        </w:rPr>
        <w:t>overnemen</w:t>
      </w:r>
      <w:proofErr w:type="spellEnd"/>
      <w:r w:rsidRPr="00B539EE">
        <w:rPr>
          <w:rFonts w:cs="Arial"/>
          <w:b w:val="0"/>
          <w:bCs/>
          <w:i/>
          <w:iCs/>
          <w:sz w:val="20"/>
        </w:rPr>
        <w:t xml:space="preserve"> </w:t>
      </w:r>
      <w:proofErr w:type="spellStart"/>
      <w:r w:rsidRPr="00B539EE">
        <w:rPr>
          <w:rFonts w:cs="Arial"/>
          <w:b w:val="0"/>
          <w:bCs/>
          <w:i/>
          <w:iCs/>
          <w:sz w:val="20"/>
        </w:rPr>
        <w:t>waar</w:t>
      </w:r>
      <w:proofErr w:type="spellEnd"/>
      <w:r w:rsidRPr="00B539EE">
        <w:rPr>
          <w:rFonts w:cs="Arial"/>
          <w:b w:val="0"/>
          <w:bCs/>
          <w:i/>
          <w:iCs/>
          <w:sz w:val="20"/>
        </w:rPr>
        <w:t xml:space="preserve"> </w:t>
      </w:r>
      <w:proofErr w:type="spellStart"/>
      <w:r w:rsidRPr="00B539EE">
        <w:rPr>
          <w:rFonts w:cs="Arial"/>
          <w:b w:val="0"/>
          <w:bCs/>
          <w:i/>
          <w:iCs/>
          <w:sz w:val="20"/>
        </w:rPr>
        <w:t>deze</w:t>
      </w:r>
      <w:proofErr w:type="spellEnd"/>
      <w:r w:rsidRPr="00B539EE">
        <w:rPr>
          <w:rFonts w:cs="Arial"/>
          <w:b w:val="0"/>
          <w:bCs/>
          <w:i/>
          <w:iCs/>
          <w:sz w:val="20"/>
        </w:rPr>
        <w:t xml:space="preserve"> </w:t>
      </w:r>
      <w:proofErr w:type="spellStart"/>
      <w:r w:rsidRPr="00B539EE">
        <w:rPr>
          <w:rFonts w:cs="Arial"/>
          <w:b w:val="0"/>
          <w:bCs/>
          <w:i/>
          <w:iCs/>
          <w:sz w:val="20"/>
        </w:rPr>
        <w:t>voor</w:t>
      </w:r>
      <w:proofErr w:type="spellEnd"/>
      <w:r w:rsidRPr="00B539EE">
        <w:rPr>
          <w:rFonts w:cs="Arial"/>
          <w:b w:val="0"/>
          <w:bCs/>
          <w:i/>
          <w:iCs/>
          <w:sz w:val="20"/>
        </w:rPr>
        <w:t xml:space="preserve"> </w:t>
      </w:r>
      <w:proofErr w:type="spellStart"/>
      <w:r w:rsidRPr="00B539EE">
        <w:rPr>
          <w:rFonts w:cs="Arial"/>
          <w:b w:val="0"/>
          <w:bCs/>
          <w:i/>
          <w:iCs/>
          <w:sz w:val="20"/>
        </w:rPr>
        <w:t>uw</w:t>
      </w:r>
      <w:proofErr w:type="spellEnd"/>
      <w:r w:rsidRPr="00B539EE">
        <w:rPr>
          <w:rFonts w:cs="Arial"/>
          <w:b w:val="0"/>
          <w:bCs/>
          <w:i/>
          <w:iCs/>
          <w:sz w:val="20"/>
        </w:rPr>
        <w:t xml:space="preserve"> </w:t>
      </w:r>
      <w:proofErr w:type="spellStart"/>
      <w:r w:rsidRPr="00B539EE">
        <w:rPr>
          <w:rFonts w:cs="Arial"/>
          <w:b w:val="0"/>
          <w:bCs/>
          <w:i/>
          <w:iCs/>
          <w:sz w:val="20"/>
        </w:rPr>
        <w:t>organisatie</w:t>
      </w:r>
      <w:proofErr w:type="spellEnd"/>
      <w:r w:rsidRPr="00B539EE">
        <w:rPr>
          <w:rFonts w:cs="Arial"/>
          <w:b w:val="0"/>
          <w:bCs/>
          <w:i/>
          <w:iCs/>
          <w:sz w:val="20"/>
        </w:rPr>
        <w:t xml:space="preserve"> van </w:t>
      </w:r>
      <w:proofErr w:type="spellStart"/>
      <w:r w:rsidRPr="00B539EE">
        <w:rPr>
          <w:rFonts w:cs="Arial"/>
          <w:b w:val="0"/>
          <w:bCs/>
          <w:i/>
          <w:iCs/>
          <w:sz w:val="20"/>
        </w:rPr>
        <w:t>toepassing</w:t>
      </w:r>
      <w:proofErr w:type="spellEnd"/>
      <w:r w:rsidRPr="00B539EE">
        <w:rPr>
          <w:rFonts w:cs="Arial"/>
          <w:b w:val="0"/>
          <w:bCs/>
          <w:i/>
          <w:iCs/>
          <w:sz w:val="20"/>
        </w:rPr>
        <w:t xml:space="preserve"> </w:t>
      </w:r>
      <w:proofErr w:type="spellStart"/>
      <w:r w:rsidRPr="00B539EE">
        <w:rPr>
          <w:rFonts w:cs="Arial"/>
          <w:b w:val="0"/>
          <w:bCs/>
          <w:i/>
          <w:iCs/>
          <w:sz w:val="20"/>
        </w:rPr>
        <w:t>zijn</w:t>
      </w:r>
      <w:proofErr w:type="spellEnd"/>
      <w:r w:rsidR="00E55AA4">
        <w:rPr>
          <w:rFonts w:cs="Arial"/>
          <w:b w:val="0"/>
          <w:bCs/>
          <w:i/>
          <w:iCs/>
          <w:sz w:val="20"/>
        </w:rPr>
        <w:t>.</w:t>
      </w:r>
    </w:p>
    <w:p w14:paraId="41725636" w14:textId="77777777" w:rsidR="00E55AA4" w:rsidRDefault="00E55AA4" w:rsidP="00B539EE">
      <w:pPr>
        <w:autoSpaceDE w:val="0"/>
        <w:autoSpaceDN w:val="0"/>
        <w:adjustRightInd w:val="0"/>
        <w:spacing w:after="0" w:line="240" w:lineRule="auto"/>
        <w:rPr>
          <w:rFonts w:cs="Arial"/>
          <w:b/>
          <w:bCs/>
          <w:u w:val="single"/>
        </w:rPr>
      </w:pPr>
    </w:p>
    <w:p w14:paraId="33BEBFC3" w14:textId="13EB358E" w:rsidR="00B539EE" w:rsidRPr="00B539EE" w:rsidRDefault="00B539EE" w:rsidP="00B539EE">
      <w:pPr>
        <w:autoSpaceDE w:val="0"/>
        <w:autoSpaceDN w:val="0"/>
        <w:adjustRightInd w:val="0"/>
        <w:spacing w:after="0" w:line="240" w:lineRule="auto"/>
        <w:rPr>
          <w:rFonts w:cs="Arial"/>
          <w:b/>
          <w:bCs/>
          <w:u w:val="single"/>
        </w:rPr>
      </w:pPr>
      <w:r w:rsidRPr="00B539EE">
        <w:rPr>
          <w:rFonts w:cs="Arial"/>
          <w:b/>
          <w:bCs/>
          <w:u w:val="single"/>
        </w:rPr>
        <w:t>Hulpmiddelen</w:t>
      </w:r>
    </w:p>
    <w:p w14:paraId="6FAAA47D" w14:textId="77777777" w:rsidR="00B539EE" w:rsidRPr="00B539EE" w:rsidRDefault="00B539EE" w:rsidP="00B539EE">
      <w:pPr>
        <w:autoSpaceDE w:val="0"/>
        <w:autoSpaceDN w:val="0"/>
        <w:adjustRightInd w:val="0"/>
        <w:spacing w:after="0" w:line="240" w:lineRule="auto"/>
        <w:rPr>
          <w:rFonts w:cs="Arial"/>
          <w:u w:val="single"/>
        </w:rPr>
      </w:pPr>
    </w:p>
    <w:p w14:paraId="37CF71DC" w14:textId="73882000" w:rsidR="00B539EE" w:rsidRPr="00B539EE" w:rsidRDefault="00B539EE" w:rsidP="00B539EE">
      <w:pPr>
        <w:autoSpaceDE w:val="0"/>
        <w:autoSpaceDN w:val="0"/>
        <w:adjustRightInd w:val="0"/>
        <w:spacing w:after="0" w:line="240" w:lineRule="auto"/>
        <w:rPr>
          <w:rFonts w:cs="Arial"/>
          <w:b/>
          <w:bCs/>
        </w:rPr>
      </w:pPr>
      <w:r w:rsidRPr="00B539EE">
        <w:rPr>
          <w:rFonts w:cs="Arial"/>
          <w:b/>
          <w:bCs/>
        </w:rPr>
        <w:t>VNG</w:t>
      </w:r>
    </w:p>
    <w:p w14:paraId="2BF29472" w14:textId="77777777" w:rsidR="00B539EE" w:rsidRPr="00B539EE" w:rsidRDefault="00B539EE" w:rsidP="00B539EE">
      <w:pPr>
        <w:autoSpaceDE w:val="0"/>
        <w:autoSpaceDN w:val="0"/>
        <w:adjustRightInd w:val="0"/>
        <w:spacing w:after="0" w:line="240" w:lineRule="auto"/>
        <w:rPr>
          <w:rFonts w:cs="Arial"/>
        </w:rPr>
      </w:pPr>
    </w:p>
    <w:p w14:paraId="2C4FCC7B" w14:textId="4C61927C" w:rsidR="00B539EE" w:rsidRPr="00B539EE" w:rsidRDefault="00B539EE" w:rsidP="00B539EE">
      <w:pPr>
        <w:pStyle w:val="Lijstalinea"/>
        <w:numPr>
          <w:ilvl w:val="0"/>
          <w:numId w:val="20"/>
        </w:numPr>
        <w:autoSpaceDE w:val="0"/>
        <w:autoSpaceDN w:val="0"/>
        <w:adjustRightInd w:val="0"/>
        <w:spacing w:after="0" w:line="240" w:lineRule="auto"/>
        <w:rPr>
          <w:rFonts w:cs="Arial"/>
        </w:rPr>
      </w:pPr>
      <w:r w:rsidRPr="00B539EE">
        <w:rPr>
          <w:rFonts w:cs="Arial"/>
        </w:rPr>
        <w:t xml:space="preserve">Handreiking Aan de slag met de Informatievoorziening </w:t>
      </w:r>
      <w:proofErr w:type="spellStart"/>
      <w:r w:rsidRPr="00B539EE">
        <w:rPr>
          <w:rFonts w:cs="Arial"/>
        </w:rPr>
        <w:t>omgevingswet</w:t>
      </w:r>
      <w:proofErr w:type="spellEnd"/>
      <w:r w:rsidRPr="00B539EE">
        <w:rPr>
          <w:rFonts w:cs="Arial"/>
        </w:rPr>
        <w:t xml:space="preserve"> </w:t>
      </w:r>
    </w:p>
    <w:p w14:paraId="0C645012" w14:textId="32620D94" w:rsidR="00B539EE" w:rsidRPr="00B539EE" w:rsidRDefault="00B539EE" w:rsidP="00B539EE">
      <w:pPr>
        <w:pStyle w:val="Lijstalinea"/>
        <w:numPr>
          <w:ilvl w:val="0"/>
          <w:numId w:val="20"/>
        </w:numPr>
        <w:autoSpaceDE w:val="0"/>
        <w:autoSpaceDN w:val="0"/>
        <w:adjustRightInd w:val="0"/>
        <w:spacing w:after="0" w:line="240" w:lineRule="auto"/>
        <w:rPr>
          <w:rFonts w:cs="Arial"/>
        </w:rPr>
      </w:pPr>
      <w:r w:rsidRPr="00B539EE">
        <w:rPr>
          <w:rFonts w:cs="Arial"/>
        </w:rPr>
        <w:t xml:space="preserve">Checklist informatievoorziening </w:t>
      </w:r>
      <w:proofErr w:type="spellStart"/>
      <w:r w:rsidRPr="00B539EE">
        <w:rPr>
          <w:rFonts w:cs="Arial"/>
        </w:rPr>
        <w:t>omgevingswet</w:t>
      </w:r>
      <w:proofErr w:type="spellEnd"/>
    </w:p>
    <w:p w14:paraId="7F607DA7" w14:textId="0F573EC1" w:rsidR="00B539EE" w:rsidRPr="00B539EE" w:rsidRDefault="00B539EE" w:rsidP="00B539EE">
      <w:pPr>
        <w:pStyle w:val="Lijstalinea"/>
        <w:numPr>
          <w:ilvl w:val="0"/>
          <w:numId w:val="20"/>
        </w:numPr>
        <w:autoSpaceDE w:val="0"/>
        <w:autoSpaceDN w:val="0"/>
        <w:adjustRightInd w:val="0"/>
        <w:spacing w:after="0" w:line="240" w:lineRule="auto"/>
        <w:rPr>
          <w:rFonts w:cs="Arial"/>
        </w:rPr>
      </w:pPr>
      <w:r w:rsidRPr="00B539EE">
        <w:rPr>
          <w:rFonts w:cs="Arial"/>
        </w:rPr>
        <w:t>Kookboek Aansluiting DSO-LV</w:t>
      </w:r>
    </w:p>
    <w:p w14:paraId="6A2ACD4B" w14:textId="77777777" w:rsidR="00B539EE" w:rsidRPr="00B539EE" w:rsidRDefault="00B539EE" w:rsidP="00E55AA4">
      <w:pPr>
        <w:autoSpaceDE w:val="0"/>
        <w:autoSpaceDN w:val="0"/>
        <w:adjustRightInd w:val="0"/>
        <w:spacing w:after="0"/>
        <w:rPr>
          <w:rFonts w:cs="Arial"/>
        </w:rPr>
      </w:pPr>
    </w:p>
    <w:p w14:paraId="3F8A674B" w14:textId="11D829BC" w:rsidR="00884783" w:rsidRPr="00B539EE" w:rsidRDefault="00B539EE" w:rsidP="00E55AA4">
      <w:pPr>
        <w:autoSpaceDE w:val="0"/>
        <w:autoSpaceDN w:val="0"/>
        <w:adjustRightInd w:val="0"/>
        <w:spacing w:after="0"/>
        <w:rPr>
          <w:rFonts w:cs="Arial"/>
        </w:rPr>
      </w:pPr>
      <w:r w:rsidRPr="00E55AA4">
        <w:rPr>
          <w:rFonts w:cs="Arial"/>
          <w:i/>
          <w:iCs/>
        </w:rPr>
        <w:t>Ook kunt u ‘best practices’ van andere gemeenten (her)gebruiken. Deze vindt u onder meer terug op het VNG Forum.</w:t>
      </w:r>
      <w:r w:rsidRPr="00E55AA4">
        <w:rPr>
          <w:rFonts w:cs="Arial"/>
          <w:i/>
          <w:iCs/>
        </w:rPr>
        <w:br/>
      </w:r>
      <w:r w:rsidR="0010245D" w:rsidRPr="00E55AA4">
        <w:rPr>
          <w:rFonts w:cs="Arial"/>
          <w:i/>
          <w:iCs/>
        </w:rPr>
        <w:br/>
      </w:r>
      <w:r w:rsidR="00884783" w:rsidRPr="00E55AA4">
        <w:rPr>
          <w:rFonts w:cs="Arial"/>
        </w:rPr>
        <w:t>In dit hoofdstuk beschrijft Opdrachtgever de Opdracht, die deze contractaanpassing / aanbesteding behelst. Hier wordt het doel</w:t>
      </w:r>
      <w:r w:rsidR="005340E7" w:rsidRPr="00E55AA4">
        <w:rPr>
          <w:rFonts w:cs="Arial"/>
        </w:rPr>
        <w:t>, het gewenste eindresultaat</w:t>
      </w:r>
      <w:r w:rsidR="00884783" w:rsidRPr="00E55AA4">
        <w:rPr>
          <w:rFonts w:cs="Arial"/>
        </w:rPr>
        <w:t xml:space="preserve"> en de uitgebreide beschrijving van deze opdracht</w:t>
      </w:r>
      <w:r w:rsidR="005340E7" w:rsidRPr="00E55AA4">
        <w:rPr>
          <w:rFonts w:cs="Arial"/>
        </w:rPr>
        <w:t xml:space="preserve"> </w:t>
      </w:r>
      <w:r w:rsidR="00884783" w:rsidRPr="00E55AA4">
        <w:rPr>
          <w:rFonts w:cs="Arial"/>
        </w:rPr>
        <w:t xml:space="preserve">beschreven. Ook gaat Opdrachtgever in op het al dan niet uitzetten van de Opdracht in percelen en het plafondbedrag/ de bepaalbaarheid van de Opdracht. </w:t>
      </w:r>
    </w:p>
    <w:p w14:paraId="2061DBB7" w14:textId="4773458F" w:rsidR="00E55AA4" w:rsidRPr="00E55AA4" w:rsidRDefault="00884783" w:rsidP="00E55AA4">
      <w:pPr>
        <w:pStyle w:val="Kop3"/>
        <w:numPr>
          <w:ilvl w:val="1"/>
          <w:numId w:val="5"/>
        </w:numPr>
        <w:rPr>
          <w:rFonts w:cs="Arial"/>
        </w:rPr>
      </w:pPr>
      <w:bookmarkStart w:id="32" w:name="_Toc41853804"/>
      <w:bookmarkStart w:id="33" w:name="_Toc43820181"/>
      <w:r w:rsidRPr="00B0407B">
        <w:rPr>
          <w:rFonts w:cs="Arial"/>
        </w:rPr>
        <w:t>Doel van deze Opdracht</w:t>
      </w:r>
      <w:bookmarkEnd w:id="32"/>
      <w:r w:rsidR="008A7B97" w:rsidRPr="00B0407B">
        <w:rPr>
          <w:rFonts w:cs="Arial"/>
        </w:rPr>
        <w:t>*</w:t>
      </w:r>
      <w:bookmarkEnd w:id="33"/>
    </w:p>
    <w:p w14:paraId="4E60C2EA" w14:textId="4DDF22C9" w:rsidR="00884783" w:rsidRPr="00B0407B" w:rsidRDefault="00884783" w:rsidP="003344C8">
      <w:pPr>
        <w:pStyle w:val="Kop3"/>
        <w:rPr>
          <w:rFonts w:cs="Arial"/>
        </w:rPr>
      </w:pPr>
      <w:bookmarkStart w:id="34" w:name="_Toc41853806"/>
      <w:bookmarkStart w:id="35" w:name="_Toc43820182"/>
      <w:r w:rsidRPr="00B0407B">
        <w:rPr>
          <w:rFonts w:cs="Arial"/>
        </w:rPr>
        <w:t>Gewenst eindresultaat van deze Opdracht</w:t>
      </w:r>
      <w:bookmarkEnd w:id="34"/>
      <w:r w:rsidR="003B4356" w:rsidRPr="00B0407B">
        <w:rPr>
          <w:rFonts w:cs="Arial"/>
        </w:rPr>
        <w:t>*</w:t>
      </w:r>
      <w:bookmarkEnd w:id="35"/>
    </w:p>
    <w:p w14:paraId="649F93E7" w14:textId="6EFFAF23" w:rsidR="005D36D6" w:rsidRPr="00B539EE" w:rsidRDefault="005D36D6" w:rsidP="003344C8">
      <w:pPr>
        <w:pStyle w:val="Kop3"/>
        <w:numPr>
          <w:ilvl w:val="1"/>
          <w:numId w:val="5"/>
        </w:numPr>
        <w:rPr>
          <w:rFonts w:cs="Arial"/>
        </w:rPr>
      </w:pPr>
      <w:bookmarkStart w:id="36" w:name="_Toc41853805"/>
      <w:bookmarkStart w:id="37" w:name="_Toc43820183"/>
      <w:r w:rsidRPr="00B539EE">
        <w:rPr>
          <w:rFonts w:cs="Arial"/>
        </w:rPr>
        <w:t>Beschrijving van deze Opdracht</w:t>
      </w:r>
      <w:bookmarkEnd w:id="36"/>
      <w:r w:rsidRPr="00B539EE">
        <w:rPr>
          <w:rFonts w:cs="Arial"/>
        </w:rPr>
        <w:t>*</w:t>
      </w:r>
      <w:bookmarkEnd w:id="37"/>
    </w:p>
    <w:p w14:paraId="41B4D70B" w14:textId="77956A38" w:rsidR="00B539EE" w:rsidRPr="00B539EE" w:rsidRDefault="00B539EE" w:rsidP="00A453CF">
      <w:pPr>
        <w:autoSpaceDE w:val="0"/>
        <w:autoSpaceDN w:val="0"/>
        <w:adjustRightInd w:val="0"/>
        <w:spacing w:line="240" w:lineRule="auto"/>
        <w:rPr>
          <w:rFonts w:cs="Arial"/>
          <w:color w:val="000000" w:themeColor="text1"/>
          <w:u w:val="single"/>
        </w:rPr>
      </w:pPr>
      <w:r w:rsidRPr="00B539EE">
        <w:rPr>
          <w:rFonts w:cs="Arial"/>
          <w:color w:val="000000" w:themeColor="text1"/>
          <w:u w:val="single"/>
        </w:rPr>
        <w:t xml:space="preserve">Toelichting </w:t>
      </w:r>
    </w:p>
    <w:p w14:paraId="61EEC614" w14:textId="51AAA074" w:rsidR="00B539EE" w:rsidRPr="00B539EE" w:rsidRDefault="00B539EE" w:rsidP="00B539EE">
      <w:pPr>
        <w:rPr>
          <w:rFonts w:cs="Arial"/>
          <w:color w:val="000000" w:themeColor="text1"/>
        </w:rPr>
      </w:pPr>
      <w:r w:rsidRPr="00B539EE">
        <w:rPr>
          <w:rFonts w:cs="Arial"/>
          <w:color w:val="000000" w:themeColor="text1"/>
        </w:rPr>
        <w:t xml:space="preserve">Hier kunt u de hoofdfunctionaliteit uit de GEMMA </w:t>
      </w:r>
      <w:proofErr w:type="spellStart"/>
      <w:r w:rsidRPr="00B539EE">
        <w:rPr>
          <w:rFonts w:cs="Arial"/>
          <w:color w:val="000000" w:themeColor="text1"/>
        </w:rPr>
        <w:t>requirements</w:t>
      </w:r>
      <w:proofErr w:type="spellEnd"/>
      <w:r w:rsidRPr="00B539EE">
        <w:rPr>
          <w:rFonts w:cs="Arial"/>
          <w:color w:val="000000" w:themeColor="text1"/>
        </w:rPr>
        <w:t xml:space="preserve"> gebruiken.</w:t>
      </w:r>
    </w:p>
    <w:p w14:paraId="723F9858" w14:textId="33AC8F2B" w:rsidR="004F1B1E" w:rsidRPr="0010245D" w:rsidRDefault="00884783" w:rsidP="003344C8">
      <w:pPr>
        <w:pStyle w:val="Kop4"/>
        <w:rPr>
          <w:rFonts w:cs="Arial"/>
        </w:rPr>
      </w:pPr>
      <w:bookmarkStart w:id="38" w:name="_Toc41853808"/>
      <w:r w:rsidRPr="00B0407B">
        <w:rPr>
          <w:rFonts w:cs="Arial"/>
        </w:rPr>
        <w:t>Software</w:t>
      </w:r>
      <w:bookmarkEnd w:id="38"/>
      <w:r w:rsidR="00274CFB" w:rsidRPr="00B0407B">
        <w:rPr>
          <w:rFonts w:cs="Arial"/>
        </w:rPr>
        <w:t xml:space="preserve"> </w:t>
      </w:r>
      <w:r w:rsidR="00BD4A66" w:rsidRPr="00B0407B">
        <w:rPr>
          <w:rFonts w:cs="Arial"/>
        </w:rPr>
        <w:t xml:space="preserve">en koppelingen </w:t>
      </w:r>
      <w:r w:rsidR="00274CFB" w:rsidRPr="00B0407B">
        <w:rPr>
          <w:rFonts w:cs="Arial"/>
        </w:rPr>
        <w:t>(programmatuur)</w:t>
      </w:r>
      <w:r w:rsidR="006073C4" w:rsidRPr="00B0407B">
        <w:rPr>
          <w:rFonts w:cs="Arial"/>
        </w:rPr>
        <w:t>*</w:t>
      </w:r>
      <w:bookmarkStart w:id="39" w:name="_Toc41853809"/>
    </w:p>
    <w:p w14:paraId="0CC44F99" w14:textId="15823C07" w:rsidR="004F1B1E" w:rsidRPr="00B0407B" w:rsidRDefault="004F1B1E" w:rsidP="004F1B1E">
      <w:pPr>
        <w:pStyle w:val="Kop5"/>
        <w:numPr>
          <w:ilvl w:val="0"/>
          <w:numId w:val="0"/>
        </w:numPr>
        <w:rPr>
          <w:rFonts w:cs="Arial"/>
        </w:rPr>
      </w:pPr>
      <w:r w:rsidRPr="00B0407B">
        <w:rPr>
          <w:rFonts w:cs="Arial"/>
        </w:rPr>
        <w:t>Software</w:t>
      </w:r>
    </w:p>
    <w:p w14:paraId="29C04B07" w14:textId="09A57F9C" w:rsidR="004F1B1E" w:rsidRPr="00B0407B" w:rsidRDefault="00F7370C" w:rsidP="004F1B1E">
      <w:pPr>
        <w:rPr>
          <w:rFonts w:cs="Arial"/>
          <w:color w:val="000000" w:themeColor="text1"/>
        </w:rPr>
      </w:pPr>
      <w:r w:rsidRPr="00B0407B">
        <w:rPr>
          <w:rFonts w:cs="Arial"/>
          <w:color w:val="000000" w:themeColor="text1"/>
        </w:rPr>
        <w:t xml:space="preserve">De </w:t>
      </w:r>
      <w:r w:rsidR="004F1B1E" w:rsidRPr="00B0407B">
        <w:rPr>
          <w:rFonts w:cs="Arial"/>
          <w:color w:val="000000" w:themeColor="text1"/>
        </w:rPr>
        <w:t>software</w:t>
      </w:r>
      <w:r w:rsidRPr="00B0407B">
        <w:rPr>
          <w:rFonts w:cs="Arial"/>
          <w:color w:val="000000" w:themeColor="text1"/>
        </w:rPr>
        <w:t xml:space="preserve"> omvat tenminste de volgende </w:t>
      </w:r>
      <w:r w:rsidR="00D530B9" w:rsidRPr="00B0407B">
        <w:rPr>
          <w:rFonts w:cs="Arial"/>
          <w:color w:val="000000" w:themeColor="text1"/>
        </w:rPr>
        <w:t>hoofdfunctionaliteit</w:t>
      </w:r>
      <w:r w:rsidRPr="00B0407B">
        <w:rPr>
          <w:rFonts w:cs="Arial"/>
          <w:color w:val="000000" w:themeColor="text1"/>
        </w:rPr>
        <w:t xml:space="preserve">: </w:t>
      </w:r>
    </w:p>
    <w:p w14:paraId="0102E2E1" w14:textId="1F375B8F" w:rsidR="004F1B1E" w:rsidRPr="00B0407B" w:rsidRDefault="003344C8" w:rsidP="004F1B1E">
      <w:pPr>
        <w:rPr>
          <w:rFonts w:cs="Arial"/>
          <w:color w:val="000000" w:themeColor="text1"/>
        </w:rPr>
      </w:pPr>
      <w:r w:rsidRPr="00B0407B">
        <w:rPr>
          <w:rFonts w:cs="Arial"/>
          <w:color w:val="000000" w:themeColor="text1"/>
        </w:rPr>
        <w:t>VTH:</w:t>
      </w:r>
      <w:r w:rsidR="004F1B1E" w:rsidRPr="00B0407B">
        <w:rPr>
          <w:rFonts w:cs="Arial"/>
          <w:color w:val="000000" w:themeColor="text1"/>
        </w:rPr>
        <w:t xml:space="preserve"> </w:t>
      </w:r>
    </w:p>
    <w:p w14:paraId="0670E63C" w14:textId="44FEE0CD" w:rsidR="004F1B1E" w:rsidRPr="00B0407B" w:rsidRDefault="00154593" w:rsidP="002C313B">
      <w:pPr>
        <w:pStyle w:val="Lijstalinea"/>
        <w:numPr>
          <w:ilvl w:val="0"/>
          <w:numId w:val="27"/>
        </w:numPr>
        <w:rPr>
          <w:rFonts w:cs="Arial"/>
          <w:color w:val="000000" w:themeColor="text1"/>
        </w:rPr>
      </w:pPr>
      <w:hyperlink r:id="rId8" w:anchor="Ondersteunen_van_generieke_VTH-OW_functionaliteit" w:history="1">
        <w:r w:rsidR="004F1B1E" w:rsidRPr="00B0407B">
          <w:rPr>
            <w:rFonts w:cs="Arial"/>
            <w:color w:val="000000" w:themeColor="text1"/>
          </w:rPr>
          <w:t>Ondersteunen van generieke VTH-OW functionaliteit</w:t>
        </w:r>
      </w:hyperlink>
      <w:r w:rsidR="004F1B1E" w:rsidRPr="00B0407B">
        <w:rPr>
          <w:rFonts w:cs="Arial"/>
          <w:color w:val="000000" w:themeColor="text1"/>
        </w:rPr>
        <w:t> (download als </w:t>
      </w:r>
      <w:hyperlink r:id="rId9" w:tgtFrame="_blank" w:history="1">
        <w:r w:rsidR="004F1B1E" w:rsidRPr="00B0407B">
          <w:rPr>
            <w:rFonts w:cs="Arial"/>
            <w:color w:val="000000" w:themeColor="text1"/>
          </w:rPr>
          <w:t>CSV</w:t>
        </w:r>
      </w:hyperlink>
      <w:r w:rsidR="004F1B1E" w:rsidRPr="00B0407B">
        <w:rPr>
          <w:rFonts w:cs="Arial"/>
          <w:color w:val="000000" w:themeColor="text1"/>
        </w:rPr>
        <w:t>)</w:t>
      </w:r>
    </w:p>
    <w:p w14:paraId="343D44D1" w14:textId="77777777" w:rsidR="004F1B1E" w:rsidRPr="00B0407B" w:rsidRDefault="00154593" w:rsidP="002C313B">
      <w:pPr>
        <w:pStyle w:val="Lijstalinea"/>
        <w:numPr>
          <w:ilvl w:val="0"/>
          <w:numId w:val="27"/>
        </w:numPr>
        <w:rPr>
          <w:rFonts w:cs="Arial"/>
          <w:color w:val="000000" w:themeColor="text1"/>
        </w:rPr>
      </w:pPr>
      <w:hyperlink r:id="rId10" w:anchor="Ondersteunen_van_aanvragen_en_meldingen" w:history="1">
        <w:r w:rsidR="004F1B1E" w:rsidRPr="00B0407B">
          <w:rPr>
            <w:rFonts w:cs="Arial"/>
            <w:color w:val="000000" w:themeColor="text1"/>
          </w:rPr>
          <w:t>Ondersteunen van aanvragen en meldingen</w:t>
        </w:r>
      </w:hyperlink>
      <w:r w:rsidR="004F1B1E" w:rsidRPr="00B0407B">
        <w:rPr>
          <w:rFonts w:cs="Arial"/>
          <w:color w:val="000000" w:themeColor="text1"/>
        </w:rPr>
        <w:t> (download als </w:t>
      </w:r>
      <w:hyperlink r:id="rId11" w:tgtFrame="_blank" w:history="1">
        <w:r w:rsidR="004F1B1E" w:rsidRPr="00B0407B">
          <w:rPr>
            <w:rFonts w:cs="Arial"/>
            <w:color w:val="000000" w:themeColor="text1"/>
          </w:rPr>
          <w:t>CSV</w:t>
        </w:r>
      </w:hyperlink>
      <w:r w:rsidR="004F1B1E" w:rsidRPr="00B0407B">
        <w:rPr>
          <w:rFonts w:cs="Arial"/>
          <w:color w:val="000000" w:themeColor="text1"/>
        </w:rPr>
        <w:t>)</w:t>
      </w:r>
    </w:p>
    <w:p w14:paraId="2D85E888" w14:textId="77777777" w:rsidR="004F1B1E" w:rsidRPr="00B0407B" w:rsidRDefault="00154593" w:rsidP="002C313B">
      <w:pPr>
        <w:pStyle w:val="Lijstalinea"/>
        <w:numPr>
          <w:ilvl w:val="0"/>
          <w:numId w:val="27"/>
        </w:numPr>
        <w:rPr>
          <w:rFonts w:cs="Arial"/>
          <w:color w:val="000000" w:themeColor="text1"/>
        </w:rPr>
      </w:pPr>
      <w:hyperlink r:id="rId12" w:anchor="Ondersteunen_van_toezicht" w:history="1">
        <w:r w:rsidR="004F1B1E" w:rsidRPr="00B0407B">
          <w:rPr>
            <w:rFonts w:cs="Arial"/>
            <w:color w:val="000000" w:themeColor="text1"/>
          </w:rPr>
          <w:t>Ondersteunen van toezicht</w:t>
        </w:r>
      </w:hyperlink>
      <w:r w:rsidR="004F1B1E" w:rsidRPr="00B0407B">
        <w:rPr>
          <w:rFonts w:cs="Arial"/>
          <w:color w:val="000000" w:themeColor="text1"/>
        </w:rPr>
        <w:t> (download als </w:t>
      </w:r>
      <w:hyperlink r:id="rId13" w:tgtFrame="_blank" w:history="1">
        <w:r w:rsidR="004F1B1E" w:rsidRPr="00B0407B">
          <w:rPr>
            <w:rFonts w:cs="Arial"/>
            <w:color w:val="000000" w:themeColor="text1"/>
          </w:rPr>
          <w:t>CSV</w:t>
        </w:r>
      </w:hyperlink>
      <w:r w:rsidR="004F1B1E" w:rsidRPr="00B0407B">
        <w:rPr>
          <w:rFonts w:cs="Arial"/>
          <w:color w:val="000000" w:themeColor="text1"/>
        </w:rPr>
        <w:t>)</w:t>
      </w:r>
    </w:p>
    <w:p w14:paraId="053684BF" w14:textId="77777777" w:rsidR="004F1B1E" w:rsidRPr="00B0407B" w:rsidRDefault="00154593" w:rsidP="002C313B">
      <w:pPr>
        <w:pStyle w:val="Lijstalinea"/>
        <w:numPr>
          <w:ilvl w:val="0"/>
          <w:numId w:val="27"/>
        </w:numPr>
        <w:rPr>
          <w:rFonts w:cs="Arial"/>
          <w:color w:val="000000" w:themeColor="text1"/>
        </w:rPr>
      </w:pPr>
      <w:hyperlink r:id="rId14" w:anchor="Ondersteunen_van_handhaving" w:history="1">
        <w:r w:rsidR="004F1B1E" w:rsidRPr="00B0407B">
          <w:rPr>
            <w:rFonts w:cs="Arial"/>
            <w:color w:val="000000" w:themeColor="text1"/>
          </w:rPr>
          <w:t>Ondersteunen van handhaving</w:t>
        </w:r>
      </w:hyperlink>
      <w:r w:rsidR="004F1B1E" w:rsidRPr="00B0407B">
        <w:rPr>
          <w:rFonts w:cs="Arial"/>
          <w:color w:val="000000" w:themeColor="text1"/>
        </w:rPr>
        <w:t> (download als </w:t>
      </w:r>
      <w:hyperlink r:id="rId15" w:tgtFrame="_blank" w:history="1">
        <w:r w:rsidR="004F1B1E" w:rsidRPr="00B0407B">
          <w:rPr>
            <w:rFonts w:cs="Arial"/>
            <w:color w:val="000000" w:themeColor="text1"/>
          </w:rPr>
          <w:t>CSV</w:t>
        </w:r>
      </w:hyperlink>
      <w:r w:rsidR="004F1B1E" w:rsidRPr="00B0407B">
        <w:rPr>
          <w:rFonts w:cs="Arial"/>
          <w:color w:val="000000" w:themeColor="text1"/>
        </w:rPr>
        <w:t>)</w:t>
      </w:r>
    </w:p>
    <w:p w14:paraId="178F56FA" w14:textId="77777777" w:rsidR="004F1B1E" w:rsidRPr="00B0407B" w:rsidRDefault="00154593" w:rsidP="00A453CF">
      <w:pPr>
        <w:pStyle w:val="Lijstalinea"/>
        <w:numPr>
          <w:ilvl w:val="0"/>
          <w:numId w:val="27"/>
        </w:numPr>
        <w:spacing w:after="0"/>
        <w:ind w:left="357" w:hanging="357"/>
        <w:rPr>
          <w:rFonts w:cs="Arial"/>
          <w:color w:val="000000" w:themeColor="text1"/>
        </w:rPr>
      </w:pPr>
      <w:hyperlink r:id="rId16" w:anchor="Ondersteunen_van_objecten_en_activiteiten" w:history="1">
        <w:r w:rsidR="004F1B1E" w:rsidRPr="00B0407B">
          <w:rPr>
            <w:rFonts w:cs="Arial"/>
            <w:color w:val="000000" w:themeColor="text1"/>
          </w:rPr>
          <w:t>Ondersteunen van objecten en activiteiten</w:t>
        </w:r>
      </w:hyperlink>
      <w:r w:rsidR="004F1B1E" w:rsidRPr="00B0407B">
        <w:rPr>
          <w:rFonts w:cs="Arial"/>
          <w:color w:val="000000" w:themeColor="text1"/>
        </w:rPr>
        <w:t> </w:t>
      </w:r>
    </w:p>
    <w:p w14:paraId="2C1FBE8E" w14:textId="574DC602" w:rsidR="003344C8" w:rsidRPr="00B0407B" w:rsidRDefault="007F733F" w:rsidP="003344C8">
      <w:pPr>
        <w:rPr>
          <w:rFonts w:cs="Arial"/>
          <w:color w:val="000000" w:themeColor="text1"/>
        </w:rPr>
      </w:pPr>
      <w:r>
        <w:rPr>
          <w:rFonts w:cs="Arial"/>
          <w:color w:val="000000" w:themeColor="text1"/>
        </w:rPr>
        <w:br/>
      </w:r>
      <w:r w:rsidR="003344C8" w:rsidRPr="00B0407B">
        <w:rPr>
          <w:rFonts w:cs="Arial"/>
          <w:color w:val="000000" w:themeColor="text1"/>
        </w:rPr>
        <w:t>Plan:</w:t>
      </w:r>
    </w:p>
    <w:p w14:paraId="0AB2A7FA" w14:textId="28055DD1" w:rsidR="003344C8" w:rsidRPr="00B0407B" w:rsidRDefault="004F1B1E" w:rsidP="002C313B">
      <w:pPr>
        <w:pStyle w:val="Lijstalinea"/>
        <w:numPr>
          <w:ilvl w:val="0"/>
          <w:numId w:val="27"/>
        </w:numPr>
        <w:rPr>
          <w:rFonts w:cs="Arial"/>
          <w:color w:val="000000" w:themeColor="text1"/>
        </w:rPr>
      </w:pPr>
      <w:proofErr w:type="spellStart"/>
      <w:r w:rsidRPr="00B0407B">
        <w:rPr>
          <w:rFonts w:cs="Arial"/>
          <w:color w:val="000000" w:themeColor="text1"/>
        </w:rPr>
        <w:lastRenderedPageBreak/>
        <w:t>Omgevingsbeleidcomponent</w:t>
      </w:r>
      <w:proofErr w:type="spellEnd"/>
    </w:p>
    <w:p w14:paraId="70ECE913" w14:textId="6FF3F783"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Tekst- en annotatiecomponent</w:t>
      </w:r>
    </w:p>
    <w:p w14:paraId="7D6B45DC" w14:textId="3E09748C"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Geometriecomponent</w:t>
      </w:r>
    </w:p>
    <w:p w14:paraId="345CFB1A" w14:textId="02F7DA29"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Werkprocescomponent</w:t>
      </w:r>
    </w:p>
    <w:p w14:paraId="7979177B" w14:textId="3891B124"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Publicatiecomponent</w:t>
      </w:r>
    </w:p>
    <w:p w14:paraId="08533AE8" w14:textId="09C9647F" w:rsidR="003344C8" w:rsidRPr="00A42AB9" w:rsidRDefault="004F1B1E" w:rsidP="003344C8">
      <w:pPr>
        <w:pStyle w:val="Lijstalinea"/>
        <w:numPr>
          <w:ilvl w:val="0"/>
          <w:numId w:val="27"/>
        </w:numPr>
        <w:rPr>
          <w:rFonts w:cs="Arial"/>
          <w:color w:val="000000" w:themeColor="text1"/>
        </w:rPr>
      </w:pPr>
      <w:r w:rsidRPr="00B0407B">
        <w:rPr>
          <w:rFonts w:cs="Arial"/>
          <w:color w:val="000000" w:themeColor="text1"/>
        </w:rPr>
        <w:t>Viewercomponent</w:t>
      </w:r>
    </w:p>
    <w:p w14:paraId="49BAF7F3" w14:textId="13FF220D" w:rsidR="003344C8" w:rsidRPr="00B0407B" w:rsidRDefault="003344C8" w:rsidP="003344C8">
      <w:pPr>
        <w:rPr>
          <w:rFonts w:cs="Arial"/>
          <w:color w:val="000000" w:themeColor="text1"/>
        </w:rPr>
      </w:pPr>
      <w:r w:rsidRPr="00B0407B">
        <w:rPr>
          <w:rFonts w:cs="Arial"/>
          <w:color w:val="000000" w:themeColor="text1"/>
        </w:rPr>
        <w:t>TR:</w:t>
      </w:r>
    </w:p>
    <w:p w14:paraId="6B70C8EE" w14:textId="531919EE" w:rsidR="003344C8" w:rsidRPr="00B0407B" w:rsidRDefault="004F1B1E" w:rsidP="002C313B">
      <w:pPr>
        <w:pStyle w:val="Lijstalinea"/>
        <w:numPr>
          <w:ilvl w:val="0"/>
          <w:numId w:val="27"/>
        </w:numPr>
        <w:rPr>
          <w:rFonts w:cs="Arial"/>
          <w:color w:val="000000" w:themeColor="text1"/>
        </w:rPr>
      </w:pPr>
      <w:r w:rsidRPr="00B0407B">
        <w:rPr>
          <w:rFonts w:cs="Arial"/>
          <w:color w:val="000000" w:themeColor="text1"/>
        </w:rPr>
        <w:t>Maken en beheren toepasbare regels</w:t>
      </w:r>
    </w:p>
    <w:p w14:paraId="0504A43E" w14:textId="15B2D142"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Borgen kwaliteit toepasbare regels</w:t>
      </w:r>
    </w:p>
    <w:p w14:paraId="08129E3B" w14:textId="6C8585F1"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Werken met STTR</w:t>
      </w:r>
    </w:p>
    <w:p w14:paraId="6BF24FB6" w14:textId="14B753D0" w:rsidR="004F1B1E" w:rsidRPr="00B0407B" w:rsidRDefault="004F1B1E" w:rsidP="002C313B">
      <w:pPr>
        <w:pStyle w:val="Lijstalinea"/>
        <w:numPr>
          <w:ilvl w:val="0"/>
          <w:numId w:val="27"/>
        </w:numPr>
        <w:rPr>
          <w:rFonts w:cs="Arial"/>
          <w:color w:val="000000" w:themeColor="text1"/>
        </w:rPr>
      </w:pPr>
      <w:r w:rsidRPr="00B0407B">
        <w:rPr>
          <w:rFonts w:cs="Arial"/>
          <w:color w:val="000000" w:themeColor="text1"/>
        </w:rPr>
        <w:t>Ontsluiten toepasbare regels</w:t>
      </w:r>
    </w:p>
    <w:p w14:paraId="6F36259E" w14:textId="4CC2853E" w:rsidR="004F1B1E" w:rsidRPr="00B0407B" w:rsidRDefault="004F1B1E" w:rsidP="004F1B1E">
      <w:pPr>
        <w:pStyle w:val="Kop5"/>
        <w:numPr>
          <w:ilvl w:val="0"/>
          <w:numId w:val="0"/>
        </w:numPr>
        <w:rPr>
          <w:rFonts w:cs="Arial"/>
        </w:rPr>
      </w:pPr>
      <w:r w:rsidRPr="00B0407B">
        <w:rPr>
          <w:rFonts w:cs="Arial"/>
        </w:rPr>
        <w:t>Koppelingen</w:t>
      </w:r>
    </w:p>
    <w:p w14:paraId="366C4A3D" w14:textId="0E4E5C43" w:rsidR="00D530B9" w:rsidRPr="00B0407B" w:rsidRDefault="00D530B9" w:rsidP="003344C8">
      <w:pPr>
        <w:rPr>
          <w:rFonts w:cs="Arial"/>
          <w:color w:val="000000" w:themeColor="text1"/>
        </w:rPr>
      </w:pPr>
      <w:r w:rsidRPr="00B0407B">
        <w:rPr>
          <w:rFonts w:cs="Arial"/>
          <w:color w:val="000000" w:themeColor="text1"/>
        </w:rPr>
        <w:t xml:space="preserve">Onderdeel van de software is het realiseren van koppelingen met onder andere: </w:t>
      </w:r>
    </w:p>
    <w:p w14:paraId="7368E88A" w14:textId="103BFFEB" w:rsidR="00D530B9" w:rsidRPr="00B0407B" w:rsidRDefault="00D530B9" w:rsidP="002C313B">
      <w:pPr>
        <w:pStyle w:val="Lijstalinea"/>
        <w:numPr>
          <w:ilvl w:val="0"/>
          <w:numId w:val="26"/>
        </w:numPr>
        <w:rPr>
          <w:rFonts w:cs="Arial"/>
          <w:color w:val="000000" w:themeColor="text1"/>
        </w:rPr>
      </w:pPr>
      <w:r w:rsidRPr="00B0407B">
        <w:rPr>
          <w:rFonts w:cs="Arial"/>
          <w:color w:val="000000" w:themeColor="text1"/>
        </w:rPr>
        <w:t xml:space="preserve">Het nieuwe DSO; </w:t>
      </w:r>
    </w:p>
    <w:p w14:paraId="1AADE2EE" w14:textId="7CAE7B1A" w:rsidR="00D530B9" w:rsidRPr="00B0407B" w:rsidRDefault="00D530B9" w:rsidP="002C313B">
      <w:pPr>
        <w:pStyle w:val="Lijstalinea"/>
        <w:numPr>
          <w:ilvl w:val="0"/>
          <w:numId w:val="26"/>
        </w:numPr>
        <w:rPr>
          <w:rFonts w:cs="Arial"/>
          <w:color w:val="000000" w:themeColor="text1"/>
        </w:rPr>
      </w:pPr>
      <w:r w:rsidRPr="00B0407B">
        <w:rPr>
          <w:rFonts w:cs="Arial"/>
          <w:color w:val="000000" w:themeColor="text1"/>
        </w:rPr>
        <w:t xml:space="preserve">Landelijke voorzieningen basisregistraties; </w:t>
      </w:r>
    </w:p>
    <w:p w14:paraId="1BE79469" w14:textId="62A43164" w:rsidR="00D530B9" w:rsidRPr="00B0407B" w:rsidRDefault="00D530B9" w:rsidP="002C313B">
      <w:pPr>
        <w:pStyle w:val="Lijstalinea"/>
        <w:numPr>
          <w:ilvl w:val="0"/>
          <w:numId w:val="26"/>
        </w:numPr>
        <w:rPr>
          <w:rFonts w:cs="Arial"/>
          <w:color w:val="000000" w:themeColor="text1"/>
        </w:rPr>
      </w:pPr>
      <w:r w:rsidRPr="00B0407B">
        <w:rPr>
          <w:rFonts w:cs="Arial"/>
          <w:color w:val="000000" w:themeColor="text1"/>
        </w:rPr>
        <w:t xml:space="preserve">Basisregistraties van/bij de gemeenten; </w:t>
      </w:r>
    </w:p>
    <w:p w14:paraId="1E3552B8" w14:textId="519DE830" w:rsidR="00D530B9" w:rsidRPr="00B0407B" w:rsidRDefault="00D530B9" w:rsidP="002C313B">
      <w:pPr>
        <w:pStyle w:val="Lijstalinea"/>
        <w:numPr>
          <w:ilvl w:val="0"/>
          <w:numId w:val="26"/>
        </w:numPr>
        <w:rPr>
          <w:rFonts w:cs="Arial"/>
          <w:color w:val="000000" w:themeColor="text1"/>
        </w:rPr>
      </w:pPr>
      <w:r w:rsidRPr="00B0407B">
        <w:rPr>
          <w:rFonts w:cs="Arial"/>
          <w:color w:val="000000" w:themeColor="text1"/>
        </w:rPr>
        <w:t xml:space="preserve">De zaaksystemen, inclusief DMS, van de gemeenten; </w:t>
      </w:r>
    </w:p>
    <w:p w14:paraId="7EB316C3" w14:textId="2BF9DFD4" w:rsidR="00D530B9" w:rsidRPr="00B0407B" w:rsidRDefault="00D530B9" w:rsidP="002C313B">
      <w:pPr>
        <w:pStyle w:val="Lijstalinea"/>
        <w:numPr>
          <w:ilvl w:val="0"/>
          <w:numId w:val="26"/>
        </w:numPr>
        <w:rPr>
          <w:rFonts w:cs="Arial"/>
          <w:color w:val="000000" w:themeColor="text1"/>
        </w:rPr>
      </w:pPr>
      <w:r w:rsidRPr="00B0407B">
        <w:rPr>
          <w:rFonts w:cs="Arial"/>
          <w:color w:val="000000" w:themeColor="text1"/>
        </w:rPr>
        <w:t xml:space="preserve">De kantoorautomatisering. </w:t>
      </w:r>
    </w:p>
    <w:p w14:paraId="082B739D" w14:textId="3301B83D" w:rsidR="00884783" w:rsidRPr="00B0407B" w:rsidRDefault="00884783" w:rsidP="003344C8">
      <w:pPr>
        <w:pStyle w:val="Kop4"/>
        <w:rPr>
          <w:rFonts w:cs="Arial"/>
        </w:rPr>
      </w:pPr>
      <w:r w:rsidRPr="00B0407B">
        <w:rPr>
          <w:rFonts w:cs="Arial"/>
        </w:rPr>
        <w:t>Diensten</w:t>
      </w:r>
      <w:bookmarkEnd w:id="39"/>
      <w:r w:rsidR="006073C4" w:rsidRPr="00B0407B">
        <w:rPr>
          <w:rFonts w:cs="Arial"/>
        </w:rPr>
        <w:t>*</w:t>
      </w:r>
    </w:p>
    <w:p w14:paraId="50F28858" w14:textId="3AEB7EF6" w:rsidR="00E469A2" w:rsidRDefault="00BD4A66" w:rsidP="00E55AA4">
      <w:pPr>
        <w:spacing w:after="0"/>
        <w:rPr>
          <w:rFonts w:cs="Arial"/>
          <w:color w:val="000000" w:themeColor="text1"/>
        </w:rPr>
      </w:pPr>
      <w:bookmarkStart w:id="40" w:name="_Toc41853810"/>
      <w:r w:rsidRPr="00B0407B">
        <w:rPr>
          <w:rFonts w:cs="Arial"/>
          <w:color w:val="000000" w:themeColor="text1"/>
        </w:rPr>
        <w:t xml:space="preserve">De opdracht omvat naast het leveren van de software ook een aantal diensten. Hierbij wordt onderscheid gemaakt tussen eenmalige – en jaarlijkse diensten. </w:t>
      </w:r>
    </w:p>
    <w:p w14:paraId="77726A19" w14:textId="77777777" w:rsidR="00E55AA4" w:rsidRPr="00B0407B" w:rsidRDefault="00E55AA4" w:rsidP="00E55AA4">
      <w:pPr>
        <w:spacing w:after="0"/>
        <w:rPr>
          <w:rFonts w:cs="Arial"/>
          <w:color w:val="000000" w:themeColor="text1"/>
        </w:rPr>
      </w:pPr>
    </w:p>
    <w:p w14:paraId="0184FAB1" w14:textId="77777777" w:rsidR="00BD4A66" w:rsidRPr="00B0407B" w:rsidRDefault="00BD4A66" w:rsidP="00E55AA4">
      <w:pPr>
        <w:rPr>
          <w:rFonts w:cs="Arial"/>
          <w:color w:val="000000" w:themeColor="text1"/>
        </w:rPr>
      </w:pPr>
      <w:r w:rsidRPr="00B0407B">
        <w:rPr>
          <w:rFonts w:cs="Arial"/>
          <w:color w:val="000000" w:themeColor="text1"/>
        </w:rPr>
        <w:t xml:space="preserve">Eenmalige diensten zijn: </w:t>
      </w:r>
    </w:p>
    <w:p w14:paraId="65920DDF" w14:textId="4FD1EF1E" w:rsidR="00BD4A66" w:rsidRPr="00B0407B" w:rsidRDefault="00BD4A66" w:rsidP="002C313B">
      <w:pPr>
        <w:pStyle w:val="Lijstalinea"/>
        <w:numPr>
          <w:ilvl w:val="0"/>
          <w:numId w:val="26"/>
        </w:numPr>
        <w:rPr>
          <w:rFonts w:cs="Arial"/>
          <w:color w:val="000000" w:themeColor="text1"/>
        </w:rPr>
      </w:pPr>
      <w:r w:rsidRPr="00B0407B">
        <w:rPr>
          <w:rFonts w:cs="Arial"/>
          <w:color w:val="000000" w:themeColor="text1"/>
        </w:rPr>
        <w:t xml:space="preserve">Technische implementatie/initieel beschikbaar stellen systeem; </w:t>
      </w:r>
    </w:p>
    <w:p w14:paraId="2F2B1F59" w14:textId="23E3F305" w:rsidR="00BD4A66" w:rsidRPr="00B0407B" w:rsidRDefault="00BD4A66" w:rsidP="002C313B">
      <w:pPr>
        <w:pStyle w:val="Lijstalinea"/>
        <w:numPr>
          <w:ilvl w:val="0"/>
          <w:numId w:val="26"/>
        </w:numPr>
        <w:rPr>
          <w:rFonts w:cs="Arial"/>
          <w:color w:val="000000" w:themeColor="text1"/>
        </w:rPr>
      </w:pPr>
      <w:r w:rsidRPr="00B0407B">
        <w:rPr>
          <w:rFonts w:cs="Arial"/>
          <w:color w:val="000000" w:themeColor="text1"/>
        </w:rPr>
        <w:t xml:space="preserve">Consultancy (optioneel </w:t>
      </w:r>
      <w:r w:rsidR="00B159A5" w:rsidRPr="00B0407B">
        <w:rPr>
          <w:rFonts w:cs="Arial"/>
          <w:color w:val="000000" w:themeColor="text1"/>
        </w:rPr>
        <w:t>en</w:t>
      </w:r>
      <w:r w:rsidRPr="00B0407B">
        <w:rPr>
          <w:rFonts w:cs="Arial"/>
          <w:color w:val="000000" w:themeColor="text1"/>
        </w:rPr>
        <w:t xml:space="preserve"> gebaseerd op de implementatieaanpak van leverancier); </w:t>
      </w:r>
    </w:p>
    <w:p w14:paraId="245E5786" w14:textId="1313CA3C" w:rsidR="00BD4A66" w:rsidRPr="00B0407B" w:rsidRDefault="00BD4A66" w:rsidP="002C313B">
      <w:pPr>
        <w:pStyle w:val="Lijstalinea"/>
        <w:numPr>
          <w:ilvl w:val="0"/>
          <w:numId w:val="26"/>
        </w:numPr>
        <w:rPr>
          <w:rFonts w:cs="Arial"/>
          <w:color w:val="000000" w:themeColor="text1"/>
        </w:rPr>
      </w:pPr>
      <w:r w:rsidRPr="00B0407B">
        <w:rPr>
          <w:rFonts w:cs="Arial"/>
          <w:color w:val="000000" w:themeColor="text1"/>
        </w:rPr>
        <w:t xml:space="preserve">Training (optioneel </w:t>
      </w:r>
      <w:r w:rsidR="00B159A5" w:rsidRPr="00B0407B">
        <w:rPr>
          <w:rFonts w:cs="Arial"/>
          <w:color w:val="000000" w:themeColor="text1"/>
        </w:rPr>
        <w:t>en</w:t>
      </w:r>
      <w:r w:rsidRPr="00B0407B">
        <w:rPr>
          <w:rFonts w:cs="Arial"/>
          <w:color w:val="000000" w:themeColor="text1"/>
        </w:rPr>
        <w:t xml:space="preserve"> gebaseerd op de implementatieaanpak van leverancier); </w:t>
      </w:r>
    </w:p>
    <w:p w14:paraId="7559D4C3" w14:textId="6B134302" w:rsidR="00BD4A66" w:rsidRDefault="00BD4A66" w:rsidP="00E55AA4">
      <w:pPr>
        <w:pStyle w:val="Lijstalinea"/>
        <w:numPr>
          <w:ilvl w:val="0"/>
          <w:numId w:val="26"/>
        </w:numPr>
        <w:spacing w:after="0"/>
        <w:ind w:left="357" w:hanging="357"/>
        <w:rPr>
          <w:rFonts w:cs="Arial"/>
          <w:color w:val="000000" w:themeColor="text1"/>
        </w:rPr>
      </w:pPr>
      <w:r w:rsidRPr="00B0407B">
        <w:rPr>
          <w:rFonts w:cs="Arial"/>
          <w:color w:val="000000" w:themeColor="text1"/>
        </w:rPr>
        <w:t xml:space="preserve">Werkend en gedocumenteerd opleveren van de aangeboden software, inclusief bijbehorende koppelingen op de omgeving van de contractant als ICT-oplossing. </w:t>
      </w:r>
    </w:p>
    <w:p w14:paraId="5CFE92B2" w14:textId="77777777" w:rsidR="00E55AA4" w:rsidRPr="00E55AA4" w:rsidRDefault="00E55AA4" w:rsidP="00E55AA4">
      <w:pPr>
        <w:spacing w:after="0"/>
        <w:rPr>
          <w:rFonts w:cs="Arial"/>
          <w:color w:val="000000" w:themeColor="text1"/>
        </w:rPr>
      </w:pPr>
    </w:p>
    <w:p w14:paraId="124440A4" w14:textId="77777777" w:rsidR="00BD4A66" w:rsidRPr="00B0407B" w:rsidRDefault="00BD4A66" w:rsidP="003344C8">
      <w:pPr>
        <w:rPr>
          <w:rFonts w:cs="Arial"/>
          <w:color w:val="000000" w:themeColor="text1"/>
        </w:rPr>
      </w:pPr>
      <w:r w:rsidRPr="00B0407B">
        <w:rPr>
          <w:rFonts w:cs="Arial"/>
          <w:color w:val="000000" w:themeColor="text1"/>
        </w:rPr>
        <w:t xml:space="preserve">Jaarlijkse diensten zijn: </w:t>
      </w:r>
    </w:p>
    <w:p w14:paraId="5F709A89" w14:textId="7AEEDBB5" w:rsidR="00BD4A66" w:rsidRPr="00B0407B" w:rsidRDefault="00BD4A66" w:rsidP="002C313B">
      <w:pPr>
        <w:pStyle w:val="Lijstalinea"/>
        <w:numPr>
          <w:ilvl w:val="0"/>
          <w:numId w:val="25"/>
        </w:numPr>
        <w:rPr>
          <w:rFonts w:cs="Arial"/>
          <w:color w:val="000000" w:themeColor="text1"/>
          <w:lang w:val="en-US"/>
        </w:rPr>
      </w:pPr>
      <w:proofErr w:type="spellStart"/>
      <w:r w:rsidRPr="00B0407B">
        <w:rPr>
          <w:rFonts w:cs="Arial"/>
          <w:color w:val="000000" w:themeColor="text1"/>
          <w:lang w:val="en-US"/>
        </w:rPr>
        <w:t>Beschikbaarstelling</w:t>
      </w:r>
      <w:proofErr w:type="spellEnd"/>
      <w:r w:rsidRPr="00B0407B">
        <w:rPr>
          <w:rFonts w:cs="Arial"/>
          <w:color w:val="000000" w:themeColor="text1"/>
          <w:lang w:val="en-US"/>
        </w:rPr>
        <w:t xml:space="preserve"> </w:t>
      </w:r>
    </w:p>
    <w:p w14:paraId="7DE55421" w14:textId="267AD5D5" w:rsidR="00BD4A66" w:rsidRPr="00B0407B" w:rsidRDefault="00BD4A66" w:rsidP="002C313B">
      <w:pPr>
        <w:pStyle w:val="Lijstalinea"/>
        <w:numPr>
          <w:ilvl w:val="0"/>
          <w:numId w:val="25"/>
        </w:numPr>
        <w:rPr>
          <w:rFonts w:cs="Arial"/>
          <w:color w:val="000000" w:themeColor="text1"/>
        </w:rPr>
      </w:pPr>
      <w:r w:rsidRPr="00B0407B">
        <w:rPr>
          <w:rFonts w:cs="Arial"/>
          <w:color w:val="7F7F7F" w:themeColor="text1" w:themeTint="80"/>
        </w:rPr>
        <w:t>(</w:t>
      </w:r>
      <w:r w:rsidRPr="00B0407B">
        <w:rPr>
          <w:rFonts w:cs="Arial"/>
          <w:color w:val="000000" w:themeColor="text1"/>
        </w:rPr>
        <w:t xml:space="preserve">Recht op) gebruik </w:t>
      </w:r>
    </w:p>
    <w:p w14:paraId="61D97870" w14:textId="79425532" w:rsidR="00BD4A66" w:rsidRPr="00B0407B" w:rsidRDefault="00BD4A66" w:rsidP="002C313B">
      <w:pPr>
        <w:pStyle w:val="Lijstalinea"/>
        <w:numPr>
          <w:ilvl w:val="0"/>
          <w:numId w:val="25"/>
        </w:numPr>
        <w:rPr>
          <w:rFonts w:cs="Arial"/>
          <w:color w:val="000000" w:themeColor="text1"/>
        </w:rPr>
      </w:pPr>
      <w:r w:rsidRPr="00B0407B">
        <w:rPr>
          <w:rFonts w:cs="Arial"/>
          <w:color w:val="000000" w:themeColor="text1"/>
        </w:rPr>
        <w:t xml:space="preserve">Onderhoud </w:t>
      </w:r>
    </w:p>
    <w:p w14:paraId="6EEE43AA" w14:textId="7E150420" w:rsidR="00BD4A66" w:rsidRPr="00B0407B" w:rsidRDefault="00BD4A66" w:rsidP="002C313B">
      <w:pPr>
        <w:pStyle w:val="Lijstalinea"/>
        <w:numPr>
          <w:ilvl w:val="0"/>
          <w:numId w:val="25"/>
        </w:numPr>
        <w:rPr>
          <w:rFonts w:cs="Arial"/>
          <w:color w:val="000000" w:themeColor="text1"/>
        </w:rPr>
      </w:pPr>
      <w:r w:rsidRPr="00B0407B">
        <w:rPr>
          <w:rFonts w:cs="Arial"/>
          <w:color w:val="000000" w:themeColor="text1"/>
        </w:rPr>
        <w:t xml:space="preserve">(Onderhoud op) </w:t>
      </w:r>
      <w:r w:rsidR="00B159A5" w:rsidRPr="00B0407B">
        <w:rPr>
          <w:rFonts w:cs="Arial"/>
          <w:color w:val="000000" w:themeColor="text1"/>
        </w:rPr>
        <w:t xml:space="preserve">functionele </w:t>
      </w:r>
      <w:r w:rsidRPr="00B0407B">
        <w:rPr>
          <w:rFonts w:cs="Arial"/>
          <w:color w:val="000000" w:themeColor="text1"/>
        </w:rPr>
        <w:t xml:space="preserve">inrichting </w:t>
      </w:r>
      <w:r w:rsidR="00B159A5" w:rsidRPr="00B0407B">
        <w:rPr>
          <w:rFonts w:cs="Arial"/>
          <w:color w:val="000000" w:themeColor="text1"/>
        </w:rPr>
        <w:t>omgevingswetprocessen</w:t>
      </w:r>
    </w:p>
    <w:p w14:paraId="45A6CEF0" w14:textId="23056C1A" w:rsidR="00BD4A66" w:rsidRPr="00B0407B" w:rsidRDefault="00BD4A66" w:rsidP="002C313B">
      <w:pPr>
        <w:pStyle w:val="Lijstalinea"/>
        <w:numPr>
          <w:ilvl w:val="0"/>
          <w:numId w:val="25"/>
        </w:numPr>
        <w:rPr>
          <w:rFonts w:cs="Arial"/>
          <w:color w:val="000000" w:themeColor="text1"/>
        </w:rPr>
      </w:pPr>
      <w:r w:rsidRPr="00B0407B">
        <w:rPr>
          <w:rFonts w:cs="Arial"/>
          <w:color w:val="000000" w:themeColor="text1"/>
        </w:rPr>
        <w:t xml:space="preserve">(Onderhoud op) koppelingen </w:t>
      </w:r>
    </w:p>
    <w:p w14:paraId="423110F9" w14:textId="5D6D37B2" w:rsidR="00BD4A66" w:rsidRPr="00A42AB9" w:rsidRDefault="00BD4A66" w:rsidP="00E55AA4">
      <w:pPr>
        <w:pStyle w:val="Lijstalinea"/>
        <w:numPr>
          <w:ilvl w:val="0"/>
          <w:numId w:val="25"/>
        </w:numPr>
        <w:spacing w:after="0"/>
        <w:ind w:left="357" w:hanging="357"/>
        <w:rPr>
          <w:rFonts w:cs="Arial"/>
          <w:color w:val="000000" w:themeColor="text1"/>
        </w:rPr>
      </w:pPr>
      <w:r w:rsidRPr="00B0407B">
        <w:rPr>
          <w:rFonts w:cs="Arial"/>
          <w:color w:val="000000" w:themeColor="text1"/>
        </w:rPr>
        <w:t>Helpdesk- en 2</w:t>
      </w:r>
      <w:r w:rsidRPr="00B539EE">
        <w:rPr>
          <w:rFonts w:cs="Arial"/>
          <w:color w:val="000000" w:themeColor="text1"/>
          <w:vertAlign w:val="superscript"/>
        </w:rPr>
        <w:t>e</w:t>
      </w:r>
      <w:r w:rsidRPr="00B0407B">
        <w:rPr>
          <w:rFonts w:cs="Arial"/>
          <w:color w:val="000000" w:themeColor="text1"/>
        </w:rPr>
        <w:t xml:space="preserve"> </w:t>
      </w:r>
      <w:proofErr w:type="spellStart"/>
      <w:r w:rsidRPr="00B0407B">
        <w:rPr>
          <w:rFonts w:cs="Arial"/>
          <w:color w:val="000000" w:themeColor="text1"/>
        </w:rPr>
        <w:t>lijnsondersteuning</w:t>
      </w:r>
      <w:proofErr w:type="spellEnd"/>
      <w:r w:rsidRPr="00B0407B">
        <w:rPr>
          <w:rFonts w:cs="Arial"/>
          <w:color w:val="000000" w:themeColor="text1"/>
        </w:rPr>
        <w:t xml:space="preserve"> </w:t>
      </w:r>
      <w:r w:rsidR="00A42AB9">
        <w:rPr>
          <w:rFonts w:cs="Arial"/>
          <w:color w:val="000000" w:themeColor="text1"/>
        </w:rPr>
        <w:br/>
      </w:r>
    </w:p>
    <w:p w14:paraId="7EAB8ECA" w14:textId="0E0EC13A" w:rsidR="00BD4A66" w:rsidRPr="00632C45" w:rsidRDefault="00BD4A66" w:rsidP="003344C8">
      <w:pPr>
        <w:rPr>
          <w:rFonts w:cs="Arial"/>
          <w:color w:val="000000" w:themeColor="text1"/>
        </w:rPr>
      </w:pPr>
      <w:r w:rsidRPr="00632C45">
        <w:rPr>
          <w:rFonts w:cs="Arial"/>
          <w:color w:val="000000" w:themeColor="text1"/>
        </w:rPr>
        <w:t xml:space="preserve">De bovenstaande omschrijving is verder uitgewerkt in een gedetailleerd Programma van Eisen &amp; </w:t>
      </w:r>
      <w:r w:rsidR="004F1B1E" w:rsidRPr="00632C45">
        <w:rPr>
          <w:rFonts w:cs="Arial"/>
          <w:color w:val="000000" w:themeColor="text1"/>
        </w:rPr>
        <w:t xml:space="preserve">Programma van </w:t>
      </w:r>
      <w:r w:rsidRPr="00632C45">
        <w:rPr>
          <w:rFonts w:cs="Arial"/>
          <w:color w:val="000000" w:themeColor="text1"/>
        </w:rPr>
        <w:t xml:space="preserve">Wensen </w:t>
      </w:r>
    </w:p>
    <w:p w14:paraId="6A9C8072" w14:textId="5786AFFB" w:rsidR="00884783" w:rsidRPr="00B0407B" w:rsidRDefault="00884783" w:rsidP="003344C8">
      <w:pPr>
        <w:pStyle w:val="Kop4"/>
        <w:rPr>
          <w:rFonts w:cs="Arial"/>
        </w:rPr>
      </w:pPr>
      <w:bookmarkStart w:id="41" w:name="_Toc41853811"/>
      <w:bookmarkEnd w:id="40"/>
      <w:r w:rsidRPr="00B0407B">
        <w:rPr>
          <w:rFonts w:cs="Arial"/>
        </w:rPr>
        <w:lastRenderedPageBreak/>
        <w:t>Indicatieve fasering van deze opdracht</w:t>
      </w:r>
      <w:bookmarkEnd w:id="41"/>
    </w:p>
    <w:p w14:paraId="78519EB0" w14:textId="41FE846D" w:rsidR="00B461CD" w:rsidRPr="00A42AB9" w:rsidRDefault="00B461CD" w:rsidP="003344C8">
      <w:pPr>
        <w:rPr>
          <w:rFonts w:cs="Arial"/>
          <w:color w:val="000000" w:themeColor="text1"/>
        </w:rPr>
      </w:pPr>
      <w:bookmarkStart w:id="42" w:name="_Toc41853812"/>
      <w:r w:rsidRPr="00632C45">
        <w:rPr>
          <w:rFonts w:cs="Arial"/>
          <w:color w:val="000000" w:themeColor="text1"/>
        </w:rPr>
        <w:t>Ter zake van de implementatie is globaal onderstaande fasering opgesteld.</w:t>
      </w:r>
    </w:p>
    <w:tbl>
      <w:tblPr>
        <w:tblW w:w="0" w:type="auto"/>
        <w:tblCellMar>
          <w:top w:w="15" w:type="dxa"/>
          <w:left w:w="15" w:type="dxa"/>
          <w:bottom w:w="15" w:type="dxa"/>
          <w:right w:w="15" w:type="dxa"/>
        </w:tblCellMar>
        <w:tblLook w:val="04A0" w:firstRow="1" w:lastRow="0" w:firstColumn="1" w:lastColumn="0" w:noHBand="0" w:noVBand="1"/>
      </w:tblPr>
      <w:tblGrid>
        <w:gridCol w:w="7508"/>
        <w:gridCol w:w="1325"/>
      </w:tblGrid>
      <w:tr w:rsidR="00B461CD" w:rsidRPr="00B0407B" w14:paraId="424B66CA" w14:textId="77777777" w:rsidTr="004B3C19">
        <w:tc>
          <w:tcPr>
            <w:tcW w:w="7508"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3F0D583F" w14:textId="7DDA3DF7" w:rsidR="00B461CD" w:rsidRPr="00B0407B" w:rsidRDefault="00B461CD" w:rsidP="003344C8">
            <w:pPr>
              <w:spacing w:before="100" w:beforeAutospacing="1" w:after="100" w:afterAutospacing="1"/>
              <w:rPr>
                <w:rFonts w:cs="Arial"/>
              </w:rPr>
            </w:pPr>
            <w:r w:rsidRPr="00B0407B">
              <w:rPr>
                <w:rFonts w:cs="Arial"/>
                <w:b/>
                <w:bCs/>
                <w:color w:val="FFFFFF"/>
              </w:rPr>
              <w:t xml:space="preserve">Activiteit </w:t>
            </w:r>
          </w:p>
        </w:tc>
        <w:tc>
          <w:tcPr>
            <w:tcW w:w="1325"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7DFF32C3" w14:textId="703E520D" w:rsidR="00B461CD" w:rsidRPr="00B0407B" w:rsidRDefault="00B461CD" w:rsidP="003344C8">
            <w:pPr>
              <w:spacing w:before="100" w:beforeAutospacing="1" w:after="100" w:afterAutospacing="1"/>
              <w:rPr>
                <w:rFonts w:cs="Arial"/>
              </w:rPr>
            </w:pPr>
            <w:r w:rsidRPr="00B0407B">
              <w:rPr>
                <w:rFonts w:cs="Arial"/>
                <w:b/>
                <w:bCs/>
                <w:color w:val="FFFFFF"/>
              </w:rPr>
              <w:t xml:space="preserve">Planning </w:t>
            </w:r>
          </w:p>
        </w:tc>
      </w:tr>
      <w:tr w:rsidR="004B3C19" w:rsidRPr="00632C45" w14:paraId="4045D6D8" w14:textId="77777777" w:rsidTr="004B3C19">
        <w:tc>
          <w:tcPr>
            <w:tcW w:w="7508" w:type="dxa"/>
            <w:tcBorders>
              <w:top w:val="single" w:sz="24" w:space="0" w:color="3F689E"/>
              <w:left w:val="single" w:sz="4" w:space="0" w:color="000000"/>
              <w:bottom w:val="single" w:sz="4" w:space="0" w:color="000000"/>
              <w:right w:val="single" w:sz="4" w:space="0" w:color="000000"/>
            </w:tcBorders>
            <w:vAlign w:val="center"/>
          </w:tcPr>
          <w:p w14:paraId="61B32846" w14:textId="582A1F71" w:rsidR="00B461CD" w:rsidRPr="00632C45" w:rsidRDefault="00D76813" w:rsidP="003344C8">
            <w:pPr>
              <w:spacing w:before="100" w:beforeAutospacing="1" w:after="100" w:afterAutospacing="1"/>
              <w:rPr>
                <w:rFonts w:cs="Arial"/>
                <w:color w:val="000000" w:themeColor="text1"/>
              </w:rPr>
            </w:pPr>
            <w:r w:rsidRPr="00632C45">
              <w:rPr>
                <w:rFonts w:cs="Arial"/>
                <w:color w:val="000000" w:themeColor="text1"/>
              </w:rPr>
              <w:t>Projectvoorbereiding</w:t>
            </w:r>
          </w:p>
        </w:tc>
        <w:tc>
          <w:tcPr>
            <w:tcW w:w="1325" w:type="dxa"/>
            <w:tcBorders>
              <w:top w:val="single" w:sz="24" w:space="0" w:color="3F689E"/>
              <w:left w:val="single" w:sz="4" w:space="0" w:color="000000"/>
              <w:bottom w:val="single" w:sz="4" w:space="0" w:color="000000"/>
              <w:right w:val="single" w:sz="4" w:space="0" w:color="000000"/>
            </w:tcBorders>
            <w:vAlign w:val="center"/>
          </w:tcPr>
          <w:p w14:paraId="311CFDEA" w14:textId="78F2C760" w:rsidR="00B461CD" w:rsidRPr="00632C45" w:rsidRDefault="00B461CD" w:rsidP="003344C8">
            <w:pPr>
              <w:spacing w:before="100" w:beforeAutospacing="1" w:after="100" w:afterAutospacing="1"/>
              <w:rPr>
                <w:rFonts w:cs="Arial"/>
                <w:color w:val="000000" w:themeColor="text1"/>
              </w:rPr>
            </w:pPr>
          </w:p>
        </w:tc>
      </w:tr>
      <w:tr w:rsidR="004B3C19" w:rsidRPr="00632C45" w14:paraId="36403188" w14:textId="77777777" w:rsidTr="004B3C19">
        <w:tc>
          <w:tcPr>
            <w:tcW w:w="7508" w:type="dxa"/>
            <w:tcBorders>
              <w:top w:val="single" w:sz="4" w:space="0" w:color="000000"/>
              <w:left w:val="single" w:sz="4" w:space="0" w:color="000000"/>
              <w:bottom w:val="single" w:sz="4" w:space="0" w:color="000000"/>
              <w:right w:val="single" w:sz="4" w:space="0" w:color="000000"/>
            </w:tcBorders>
            <w:vAlign w:val="center"/>
          </w:tcPr>
          <w:p w14:paraId="05D2AC53" w14:textId="77777777" w:rsidR="004B3C19" w:rsidRPr="00632C45" w:rsidRDefault="004B3C19" w:rsidP="003344C8">
            <w:pPr>
              <w:spacing w:line="240" w:lineRule="auto"/>
              <w:rPr>
                <w:rFonts w:cs="Arial"/>
                <w:color w:val="000000" w:themeColor="text1"/>
              </w:rPr>
            </w:pPr>
            <w:r w:rsidRPr="00632C45">
              <w:rPr>
                <w:rFonts w:cs="Arial"/>
                <w:color w:val="000000" w:themeColor="text1"/>
              </w:rPr>
              <w:t>Minimale implementatie:</w:t>
            </w:r>
          </w:p>
          <w:p w14:paraId="4C3F5574" w14:textId="6A2A5265" w:rsidR="004B3C19" w:rsidRPr="00632C45" w:rsidRDefault="004B3C19" w:rsidP="003344C8">
            <w:pPr>
              <w:spacing w:line="240" w:lineRule="auto"/>
              <w:rPr>
                <w:rFonts w:cs="Arial"/>
                <w:color w:val="000000" w:themeColor="text1"/>
              </w:rPr>
            </w:pPr>
            <w:r w:rsidRPr="00632C45">
              <w:rPr>
                <w:rFonts w:cs="Arial"/>
                <w:color w:val="000000" w:themeColor="text1"/>
              </w:rPr>
              <w:t>- Aanvraag certificaten</w:t>
            </w:r>
          </w:p>
          <w:p w14:paraId="34BE0F1E" w14:textId="3358147E" w:rsidR="004B3C19" w:rsidRPr="00632C45" w:rsidRDefault="004B3C19" w:rsidP="003344C8">
            <w:pPr>
              <w:spacing w:line="240" w:lineRule="auto"/>
              <w:rPr>
                <w:rFonts w:cs="Arial"/>
                <w:color w:val="000000" w:themeColor="text1"/>
              </w:rPr>
            </w:pPr>
            <w:r w:rsidRPr="00632C45">
              <w:rPr>
                <w:rFonts w:cs="Arial"/>
                <w:color w:val="000000" w:themeColor="text1"/>
              </w:rPr>
              <w:t>- Technisch aansluiten op DSO pre-productie en/of oefenomgeving incl. DKA adapter</w:t>
            </w:r>
          </w:p>
          <w:p w14:paraId="509A8B07" w14:textId="27A11A4E" w:rsidR="00D76813" w:rsidRPr="00632C45" w:rsidRDefault="004B3C19" w:rsidP="003344C8">
            <w:pPr>
              <w:spacing w:line="240" w:lineRule="auto"/>
              <w:rPr>
                <w:rFonts w:cs="Arial"/>
                <w:color w:val="000000" w:themeColor="text1"/>
              </w:rPr>
            </w:pPr>
            <w:r w:rsidRPr="00632C45">
              <w:rPr>
                <w:rFonts w:cs="Arial"/>
                <w:color w:val="000000" w:themeColor="text1"/>
              </w:rPr>
              <w:t>- Inrichten en configuratie applicatie zodat klaar om te ‘vullen’/ ‘oefenen’</w:t>
            </w:r>
          </w:p>
          <w:p w14:paraId="5739734A" w14:textId="0837FDE8" w:rsidR="004B3C19" w:rsidRPr="00632C45" w:rsidRDefault="004B3C19" w:rsidP="003344C8">
            <w:pPr>
              <w:spacing w:line="240" w:lineRule="auto"/>
              <w:rPr>
                <w:rFonts w:cs="Arial"/>
                <w:color w:val="000000" w:themeColor="text1"/>
              </w:rPr>
            </w:pPr>
            <w:r w:rsidRPr="00632C45">
              <w:rPr>
                <w:rFonts w:cs="Arial"/>
                <w:color w:val="000000" w:themeColor="text1"/>
              </w:rPr>
              <w:t>- Specificatie andere diensten</w:t>
            </w:r>
          </w:p>
        </w:tc>
        <w:tc>
          <w:tcPr>
            <w:tcW w:w="1325" w:type="dxa"/>
            <w:tcBorders>
              <w:top w:val="single" w:sz="4" w:space="0" w:color="000000"/>
              <w:left w:val="single" w:sz="4" w:space="0" w:color="000000"/>
              <w:bottom w:val="single" w:sz="4" w:space="0" w:color="000000"/>
              <w:right w:val="single" w:sz="4" w:space="0" w:color="000000"/>
            </w:tcBorders>
            <w:vAlign w:val="center"/>
          </w:tcPr>
          <w:p w14:paraId="5208CA28" w14:textId="77777777" w:rsidR="00D76813" w:rsidRPr="00632C45" w:rsidRDefault="00D76813" w:rsidP="003344C8">
            <w:pPr>
              <w:spacing w:before="100" w:beforeAutospacing="1" w:after="100" w:afterAutospacing="1"/>
              <w:rPr>
                <w:rFonts w:cs="Arial"/>
                <w:color w:val="000000" w:themeColor="text1"/>
              </w:rPr>
            </w:pPr>
          </w:p>
        </w:tc>
      </w:tr>
      <w:tr w:rsidR="004B3C19" w:rsidRPr="00632C45" w14:paraId="70D36EF2" w14:textId="77777777" w:rsidTr="004B3C19">
        <w:tc>
          <w:tcPr>
            <w:tcW w:w="7508" w:type="dxa"/>
            <w:tcBorders>
              <w:top w:val="single" w:sz="4" w:space="0" w:color="000000"/>
              <w:left w:val="single" w:sz="4" w:space="0" w:color="000000"/>
              <w:bottom w:val="single" w:sz="4" w:space="0" w:color="000000"/>
              <w:right w:val="single" w:sz="4" w:space="0" w:color="000000"/>
            </w:tcBorders>
            <w:vAlign w:val="center"/>
          </w:tcPr>
          <w:p w14:paraId="524FF854" w14:textId="62FB69C3" w:rsidR="00B461CD" w:rsidRPr="00632C45" w:rsidRDefault="00D76813" w:rsidP="003344C8">
            <w:pPr>
              <w:spacing w:before="100" w:beforeAutospacing="1" w:after="100" w:afterAutospacing="1"/>
              <w:rPr>
                <w:rFonts w:cs="Arial"/>
                <w:color w:val="000000" w:themeColor="text1"/>
              </w:rPr>
            </w:pPr>
            <w:r w:rsidRPr="00632C45">
              <w:rPr>
                <w:rFonts w:cs="Arial"/>
                <w:color w:val="000000" w:themeColor="text1"/>
              </w:rPr>
              <w:t xml:space="preserve">Aansluiting </w:t>
            </w:r>
            <w:r w:rsidR="004B3C19" w:rsidRPr="00632C45">
              <w:rPr>
                <w:rFonts w:cs="Arial"/>
                <w:color w:val="000000" w:themeColor="text1"/>
              </w:rPr>
              <w:t xml:space="preserve">beperkte groep </w:t>
            </w:r>
            <w:r w:rsidRPr="00632C45">
              <w:rPr>
                <w:rFonts w:cs="Arial"/>
                <w:color w:val="000000" w:themeColor="text1"/>
              </w:rPr>
              <w:t>deelnemers om te ‘oefenen’</w:t>
            </w:r>
          </w:p>
        </w:tc>
        <w:tc>
          <w:tcPr>
            <w:tcW w:w="1325" w:type="dxa"/>
            <w:tcBorders>
              <w:top w:val="single" w:sz="4" w:space="0" w:color="000000"/>
              <w:left w:val="single" w:sz="4" w:space="0" w:color="000000"/>
              <w:bottom w:val="single" w:sz="4" w:space="0" w:color="000000"/>
              <w:right w:val="single" w:sz="4" w:space="0" w:color="000000"/>
            </w:tcBorders>
            <w:vAlign w:val="center"/>
          </w:tcPr>
          <w:p w14:paraId="60F6A2E1" w14:textId="14D796B4" w:rsidR="00B461CD" w:rsidRPr="00632C45" w:rsidRDefault="00B461CD" w:rsidP="003344C8">
            <w:pPr>
              <w:spacing w:before="100" w:beforeAutospacing="1" w:after="100" w:afterAutospacing="1"/>
              <w:rPr>
                <w:rFonts w:cs="Arial"/>
                <w:color w:val="000000" w:themeColor="text1"/>
              </w:rPr>
            </w:pPr>
          </w:p>
        </w:tc>
      </w:tr>
      <w:tr w:rsidR="004B3C19" w:rsidRPr="00632C45" w14:paraId="57CFF53E" w14:textId="77777777" w:rsidTr="004B3C19">
        <w:tc>
          <w:tcPr>
            <w:tcW w:w="7508" w:type="dxa"/>
            <w:tcBorders>
              <w:top w:val="single" w:sz="4" w:space="0" w:color="000000"/>
              <w:left w:val="single" w:sz="4" w:space="0" w:color="000000"/>
              <w:bottom w:val="single" w:sz="4" w:space="0" w:color="000000"/>
              <w:right w:val="single" w:sz="4" w:space="0" w:color="000000"/>
            </w:tcBorders>
            <w:vAlign w:val="center"/>
          </w:tcPr>
          <w:p w14:paraId="5151A9F4" w14:textId="77777777" w:rsidR="004B3C19" w:rsidRPr="00632C45" w:rsidRDefault="004B3C19" w:rsidP="003344C8">
            <w:pPr>
              <w:spacing w:line="240" w:lineRule="auto"/>
              <w:rPr>
                <w:rFonts w:cs="Arial"/>
                <w:color w:val="000000" w:themeColor="text1"/>
              </w:rPr>
            </w:pPr>
            <w:r w:rsidRPr="00632C45">
              <w:rPr>
                <w:rFonts w:cs="Arial"/>
                <w:color w:val="000000" w:themeColor="text1"/>
              </w:rPr>
              <w:t>Implementatie overig:</w:t>
            </w:r>
          </w:p>
          <w:p w14:paraId="44F1CCC8" w14:textId="47F9C2FE" w:rsidR="004B3C19" w:rsidRPr="00632C45" w:rsidRDefault="004B3C19" w:rsidP="003344C8">
            <w:pPr>
              <w:spacing w:line="240" w:lineRule="auto"/>
              <w:rPr>
                <w:rFonts w:cs="Arial"/>
                <w:color w:val="000000" w:themeColor="text1"/>
              </w:rPr>
            </w:pPr>
            <w:r w:rsidRPr="00632C45">
              <w:rPr>
                <w:rFonts w:cs="Arial"/>
                <w:color w:val="000000" w:themeColor="text1"/>
              </w:rPr>
              <w:t>- Datamigratie</w:t>
            </w:r>
          </w:p>
          <w:p w14:paraId="0B49F804" w14:textId="20024C82" w:rsidR="004B3C19" w:rsidRPr="00632C45" w:rsidRDefault="004B3C19" w:rsidP="003344C8">
            <w:pPr>
              <w:spacing w:line="240" w:lineRule="auto"/>
              <w:rPr>
                <w:rFonts w:cs="Arial"/>
                <w:color w:val="000000" w:themeColor="text1"/>
              </w:rPr>
            </w:pPr>
            <w:r w:rsidRPr="00632C45">
              <w:rPr>
                <w:rFonts w:cs="Arial"/>
                <w:color w:val="000000" w:themeColor="text1"/>
              </w:rPr>
              <w:t>- Systeemintegratie (o</w:t>
            </w:r>
            <w:r w:rsidR="00E55AA4">
              <w:rPr>
                <w:rFonts w:cs="Arial"/>
                <w:color w:val="000000" w:themeColor="text1"/>
              </w:rPr>
              <w:t>.</w:t>
            </w:r>
            <w:r w:rsidRPr="00632C45">
              <w:rPr>
                <w:rFonts w:cs="Arial"/>
                <w:color w:val="000000" w:themeColor="text1"/>
              </w:rPr>
              <w:t>a</w:t>
            </w:r>
            <w:r w:rsidR="00E55AA4">
              <w:rPr>
                <w:rFonts w:cs="Arial"/>
                <w:color w:val="000000" w:themeColor="text1"/>
              </w:rPr>
              <w:t>.</w:t>
            </w:r>
            <w:r w:rsidRPr="00632C45">
              <w:rPr>
                <w:rFonts w:cs="Arial"/>
                <w:color w:val="000000" w:themeColor="text1"/>
              </w:rPr>
              <w:t xml:space="preserve"> zaaksysteem)</w:t>
            </w:r>
          </w:p>
          <w:p w14:paraId="2FBC5F63" w14:textId="2FAB4697" w:rsidR="004B3C19" w:rsidRPr="00632C45" w:rsidRDefault="004B3C19" w:rsidP="003344C8">
            <w:pPr>
              <w:spacing w:line="240" w:lineRule="auto"/>
              <w:rPr>
                <w:rFonts w:cs="Arial"/>
                <w:color w:val="000000" w:themeColor="text1"/>
              </w:rPr>
            </w:pPr>
            <w:r w:rsidRPr="00632C45">
              <w:rPr>
                <w:rFonts w:cs="Arial"/>
                <w:color w:val="000000" w:themeColor="text1"/>
              </w:rPr>
              <w:t>- Andere diensten</w:t>
            </w:r>
          </w:p>
          <w:p w14:paraId="68A419B3" w14:textId="55B641AE" w:rsidR="004B3C19" w:rsidRPr="00632C45" w:rsidRDefault="004B3C19" w:rsidP="003344C8">
            <w:pPr>
              <w:spacing w:line="240" w:lineRule="auto"/>
              <w:rPr>
                <w:rFonts w:cs="Arial"/>
                <w:color w:val="000000" w:themeColor="text1"/>
              </w:rPr>
            </w:pPr>
            <w:r w:rsidRPr="00632C45">
              <w:rPr>
                <w:rFonts w:cs="Arial"/>
                <w:color w:val="000000" w:themeColor="text1"/>
              </w:rPr>
              <w:t>- Specificatie andere diensten</w:t>
            </w:r>
          </w:p>
        </w:tc>
        <w:tc>
          <w:tcPr>
            <w:tcW w:w="1325" w:type="dxa"/>
            <w:tcBorders>
              <w:top w:val="single" w:sz="4" w:space="0" w:color="000000"/>
              <w:left w:val="single" w:sz="4" w:space="0" w:color="000000"/>
              <w:bottom w:val="single" w:sz="4" w:space="0" w:color="000000"/>
              <w:right w:val="single" w:sz="4" w:space="0" w:color="000000"/>
            </w:tcBorders>
            <w:vAlign w:val="center"/>
          </w:tcPr>
          <w:p w14:paraId="7A7AE5D4" w14:textId="77777777" w:rsidR="004B3C19" w:rsidRPr="00632C45" w:rsidRDefault="004B3C19" w:rsidP="003344C8">
            <w:pPr>
              <w:spacing w:before="100" w:beforeAutospacing="1" w:after="100" w:afterAutospacing="1"/>
              <w:rPr>
                <w:rFonts w:cs="Arial"/>
                <w:color w:val="000000" w:themeColor="text1"/>
              </w:rPr>
            </w:pPr>
          </w:p>
        </w:tc>
      </w:tr>
      <w:tr w:rsidR="004B3C19" w:rsidRPr="00632C45" w14:paraId="24C2B1A3" w14:textId="77777777" w:rsidTr="004B3C19">
        <w:tc>
          <w:tcPr>
            <w:tcW w:w="7508" w:type="dxa"/>
            <w:tcBorders>
              <w:top w:val="single" w:sz="4" w:space="0" w:color="000000"/>
              <w:left w:val="single" w:sz="4" w:space="0" w:color="000000"/>
              <w:bottom w:val="single" w:sz="4" w:space="0" w:color="000000"/>
              <w:right w:val="single" w:sz="4" w:space="0" w:color="000000"/>
            </w:tcBorders>
            <w:vAlign w:val="center"/>
          </w:tcPr>
          <w:p w14:paraId="54A46D32" w14:textId="77777777" w:rsidR="004B3C19" w:rsidRPr="00632C45" w:rsidRDefault="004B3C19" w:rsidP="003344C8">
            <w:pPr>
              <w:spacing w:before="100" w:beforeAutospacing="1" w:after="100" w:afterAutospacing="1"/>
              <w:rPr>
                <w:rFonts w:cs="Arial"/>
                <w:color w:val="000000" w:themeColor="text1"/>
              </w:rPr>
            </w:pPr>
            <w:r w:rsidRPr="00632C45">
              <w:rPr>
                <w:rFonts w:cs="Arial"/>
                <w:color w:val="000000" w:themeColor="text1"/>
              </w:rPr>
              <w:t>Aansluiting overige groep deelnemers om te ‘oefenen’</w:t>
            </w:r>
          </w:p>
        </w:tc>
        <w:tc>
          <w:tcPr>
            <w:tcW w:w="1325" w:type="dxa"/>
            <w:tcBorders>
              <w:top w:val="single" w:sz="4" w:space="0" w:color="000000"/>
              <w:left w:val="single" w:sz="4" w:space="0" w:color="000000"/>
              <w:bottom w:val="single" w:sz="4" w:space="0" w:color="000000"/>
              <w:right w:val="single" w:sz="4" w:space="0" w:color="000000"/>
            </w:tcBorders>
            <w:vAlign w:val="center"/>
          </w:tcPr>
          <w:p w14:paraId="42FDFC3E" w14:textId="77777777" w:rsidR="004B3C19" w:rsidRPr="00632C45" w:rsidRDefault="004B3C19" w:rsidP="003344C8">
            <w:pPr>
              <w:spacing w:before="100" w:beforeAutospacing="1" w:after="100" w:afterAutospacing="1"/>
              <w:rPr>
                <w:rFonts w:cs="Arial"/>
                <w:color w:val="000000" w:themeColor="text1"/>
              </w:rPr>
            </w:pPr>
          </w:p>
        </w:tc>
      </w:tr>
      <w:tr w:rsidR="004B3C19" w:rsidRPr="00632C45" w14:paraId="36DB356B" w14:textId="77777777" w:rsidTr="004B3C19">
        <w:tc>
          <w:tcPr>
            <w:tcW w:w="7508" w:type="dxa"/>
            <w:tcBorders>
              <w:top w:val="single" w:sz="4" w:space="0" w:color="000000"/>
              <w:left w:val="single" w:sz="4" w:space="0" w:color="000000"/>
              <w:bottom w:val="single" w:sz="4" w:space="0" w:color="000000"/>
              <w:right w:val="single" w:sz="4" w:space="0" w:color="000000"/>
            </w:tcBorders>
            <w:vAlign w:val="center"/>
          </w:tcPr>
          <w:p w14:paraId="44DC00DA" w14:textId="6359E289" w:rsidR="004B3C19" w:rsidRPr="00632C45" w:rsidRDefault="004B3C19" w:rsidP="003344C8">
            <w:pPr>
              <w:spacing w:before="100" w:beforeAutospacing="1" w:after="100" w:afterAutospacing="1"/>
              <w:rPr>
                <w:rFonts w:cs="Arial"/>
                <w:color w:val="000000" w:themeColor="text1"/>
              </w:rPr>
            </w:pPr>
            <w:r w:rsidRPr="00632C45">
              <w:rPr>
                <w:rFonts w:cs="Arial"/>
                <w:color w:val="000000" w:themeColor="text1"/>
              </w:rPr>
              <w:t>Aansluiting op DSO productieomgeving</w:t>
            </w:r>
          </w:p>
        </w:tc>
        <w:tc>
          <w:tcPr>
            <w:tcW w:w="1325" w:type="dxa"/>
            <w:tcBorders>
              <w:top w:val="single" w:sz="4" w:space="0" w:color="000000"/>
              <w:left w:val="single" w:sz="4" w:space="0" w:color="000000"/>
              <w:bottom w:val="single" w:sz="4" w:space="0" w:color="000000"/>
              <w:right w:val="single" w:sz="4" w:space="0" w:color="000000"/>
            </w:tcBorders>
            <w:vAlign w:val="center"/>
          </w:tcPr>
          <w:p w14:paraId="47197646" w14:textId="77777777" w:rsidR="004B3C19" w:rsidRPr="00632C45" w:rsidRDefault="004B3C19" w:rsidP="003344C8">
            <w:pPr>
              <w:spacing w:before="100" w:beforeAutospacing="1" w:after="100" w:afterAutospacing="1"/>
              <w:rPr>
                <w:rFonts w:cs="Arial"/>
                <w:color w:val="000000" w:themeColor="text1"/>
              </w:rPr>
            </w:pPr>
          </w:p>
        </w:tc>
      </w:tr>
    </w:tbl>
    <w:p w14:paraId="2B880076" w14:textId="25FBF7F7" w:rsidR="00884783" w:rsidRPr="00B0407B" w:rsidRDefault="00884783" w:rsidP="003344C8">
      <w:pPr>
        <w:pStyle w:val="Kop3"/>
        <w:numPr>
          <w:ilvl w:val="1"/>
          <w:numId w:val="5"/>
        </w:numPr>
        <w:rPr>
          <w:rFonts w:cs="Arial"/>
        </w:rPr>
      </w:pPr>
      <w:bookmarkStart w:id="43" w:name="_Toc43820184"/>
      <w:r w:rsidRPr="00B0407B">
        <w:rPr>
          <w:rFonts w:cs="Arial"/>
        </w:rPr>
        <w:t>(Geen)</w:t>
      </w:r>
      <w:r w:rsidR="00310DE5" w:rsidRPr="00B0407B">
        <w:rPr>
          <w:rFonts w:cs="Arial"/>
        </w:rPr>
        <w:t xml:space="preserve"> P</w:t>
      </w:r>
      <w:r w:rsidRPr="00B0407B">
        <w:rPr>
          <w:rFonts w:cs="Arial"/>
        </w:rPr>
        <w:t xml:space="preserve">ercelen </w:t>
      </w:r>
      <w:r w:rsidR="003B5954" w:rsidRPr="00B0407B">
        <w:rPr>
          <w:rFonts w:cs="Arial"/>
        </w:rPr>
        <w:t>(II, III)</w:t>
      </w:r>
      <w:bookmarkEnd w:id="42"/>
      <w:bookmarkEnd w:id="43"/>
    </w:p>
    <w:p w14:paraId="5A061535" w14:textId="54C960A8" w:rsidR="00B539EE" w:rsidRPr="00B539EE" w:rsidRDefault="00B539EE" w:rsidP="00A453CF">
      <w:pPr>
        <w:autoSpaceDE w:val="0"/>
        <w:autoSpaceDN w:val="0"/>
        <w:adjustRightInd w:val="0"/>
        <w:spacing w:line="240" w:lineRule="auto"/>
        <w:rPr>
          <w:rFonts w:cs="Arial"/>
          <w:u w:val="single"/>
        </w:rPr>
      </w:pPr>
      <w:bookmarkStart w:id="44" w:name="_Toc41853813"/>
      <w:r w:rsidRPr="00A453CF">
        <w:rPr>
          <w:rFonts w:cs="Arial"/>
          <w:color w:val="000000" w:themeColor="text1"/>
          <w:u w:val="single"/>
        </w:rPr>
        <w:t xml:space="preserve">Toelichting </w:t>
      </w:r>
    </w:p>
    <w:p w14:paraId="16A154A0" w14:textId="73BCDF29" w:rsidR="00B539EE" w:rsidRDefault="00B539EE" w:rsidP="00A453CF">
      <w:pPr>
        <w:autoSpaceDE w:val="0"/>
        <w:autoSpaceDN w:val="0"/>
        <w:adjustRightInd w:val="0"/>
        <w:spacing w:after="0"/>
        <w:rPr>
          <w:rFonts w:cs="Arial"/>
        </w:rPr>
      </w:pPr>
      <w:r w:rsidRPr="00B539EE">
        <w:rPr>
          <w:rFonts w:cs="Arial"/>
        </w:rPr>
        <w:t xml:space="preserve">Hier licht u toe wat de Opdracht, die met deze aanvraag wordt beoogt, behelst. </w:t>
      </w:r>
    </w:p>
    <w:p w14:paraId="2FCA1165" w14:textId="77777777" w:rsidR="00B539EE" w:rsidRPr="00B539EE" w:rsidRDefault="00B539EE" w:rsidP="00A453CF">
      <w:pPr>
        <w:autoSpaceDE w:val="0"/>
        <w:autoSpaceDN w:val="0"/>
        <w:adjustRightInd w:val="0"/>
        <w:spacing w:after="0"/>
        <w:rPr>
          <w:rFonts w:cs="Arial"/>
        </w:rPr>
      </w:pPr>
    </w:p>
    <w:p w14:paraId="2193700B" w14:textId="76274BD0" w:rsidR="00B539EE" w:rsidRPr="00B539EE" w:rsidRDefault="00B539EE" w:rsidP="00A453CF">
      <w:pPr>
        <w:spacing w:after="0"/>
        <w:rPr>
          <w:rFonts w:cs="Arial"/>
          <w:color w:val="000000" w:themeColor="text1"/>
        </w:rPr>
      </w:pPr>
      <w:r w:rsidRPr="00B539EE">
        <w:rPr>
          <w:rFonts w:cs="Arial"/>
          <w:i/>
          <w:iCs/>
        </w:rPr>
        <w:t>U kunt voorbeeldteksten</w:t>
      </w:r>
      <w:r w:rsidR="00A42AB9">
        <w:rPr>
          <w:rFonts w:cs="Arial"/>
          <w:i/>
          <w:iCs/>
        </w:rPr>
        <w:t xml:space="preserve"> </w:t>
      </w:r>
      <w:r w:rsidRPr="00B539EE">
        <w:rPr>
          <w:rFonts w:cs="Arial"/>
          <w:i/>
          <w:iCs/>
        </w:rPr>
        <w:t>overnemen waar deze voor uw organisatie van toepassing zij</w:t>
      </w:r>
      <w:r w:rsidR="00A42AB9">
        <w:rPr>
          <w:rFonts w:cs="Arial"/>
          <w:i/>
          <w:iCs/>
        </w:rPr>
        <w:t>n</w:t>
      </w:r>
      <w:r w:rsidR="00A453CF">
        <w:rPr>
          <w:rFonts w:cs="Arial"/>
          <w:i/>
          <w:iCs/>
        </w:rPr>
        <w:t>.</w:t>
      </w:r>
      <w:r w:rsidR="007F733F">
        <w:rPr>
          <w:rFonts w:cs="Arial"/>
        </w:rPr>
        <w:br/>
      </w:r>
    </w:p>
    <w:p w14:paraId="0EA89408" w14:textId="64A72FB5" w:rsidR="005D1784" w:rsidRPr="007F733F" w:rsidRDefault="00BD4A66" w:rsidP="00A453CF">
      <w:pPr>
        <w:spacing w:after="0"/>
        <w:rPr>
          <w:rFonts w:cs="Arial"/>
          <w:color w:val="000000" w:themeColor="text1"/>
        </w:rPr>
      </w:pPr>
      <w:r w:rsidRPr="007F733F">
        <w:rPr>
          <w:rFonts w:cs="Arial"/>
          <w:color w:val="000000" w:themeColor="text1"/>
        </w:rPr>
        <w:t>Opdrachtgever</w:t>
      </w:r>
      <w:r w:rsidR="00BC5622" w:rsidRPr="007F733F">
        <w:rPr>
          <w:rFonts w:cs="Arial"/>
          <w:color w:val="000000" w:themeColor="text1"/>
        </w:rPr>
        <w:t xml:space="preserve"> heeft </w:t>
      </w:r>
      <w:r w:rsidRPr="007F733F">
        <w:rPr>
          <w:rFonts w:cs="Arial"/>
          <w:color w:val="000000" w:themeColor="text1"/>
        </w:rPr>
        <w:t xml:space="preserve">ervoor gekozen om de deze opdracht als één (1) Opdracht in de markt te zetten. </w:t>
      </w:r>
      <w:r w:rsidR="00BC5622" w:rsidRPr="007F733F">
        <w:rPr>
          <w:rFonts w:cs="Arial"/>
          <w:color w:val="000000" w:themeColor="text1"/>
        </w:rPr>
        <w:t xml:space="preserve">Hiervoor heeft Opdrachtgever </w:t>
      </w:r>
      <w:r w:rsidRPr="007F733F">
        <w:rPr>
          <w:rFonts w:cs="Arial"/>
          <w:color w:val="000000" w:themeColor="text1"/>
        </w:rPr>
        <w:t xml:space="preserve">de volgende motivatie: </w:t>
      </w:r>
    </w:p>
    <w:p w14:paraId="607DED06" w14:textId="7CDE30DB" w:rsidR="00BD4A66" w:rsidRPr="00B539EE" w:rsidRDefault="00BD4A66" w:rsidP="00A453CF">
      <w:pPr>
        <w:spacing w:after="0"/>
        <w:rPr>
          <w:rFonts w:cs="Arial"/>
          <w:i/>
          <w:iCs/>
          <w:color w:val="000000" w:themeColor="text1"/>
        </w:rPr>
      </w:pPr>
      <w:r w:rsidRPr="00632C45">
        <w:rPr>
          <w:rFonts w:cs="Arial"/>
          <w:i/>
          <w:iCs/>
          <w:color w:val="000000" w:themeColor="text1"/>
        </w:rPr>
        <w:t>of</w:t>
      </w:r>
    </w:p>
    <w:p w14:paraId="1FF55F4D" w14:textId="6E3D1660" w:rsidR="00BD4A66" w:rsidRPr="007F733F" w:rsidRDefault="00BD4A66" w:rsidP="00A453CF">
      <w:pPr>
        <w:spacing w:after="0"/>
        <w:rPr>
          <w:rFonts w:cs="Arial"/>
          <w:color w:val="000000" w:themeColor="text1"/>
        </w:rPr>
      </w:pPr>
      <w:r w:rsidRPr="007F733F">
        <w:rPr>
          <w:rFonts w:cs="Arial"/>
          <w:color w:val="000000" w:themeColor="text1"/>
        </w:rPr>
        <w:t xml:space="preserve">Opdrachtgever </w:t>
      </w:r>
      <w:r w:rsidR="00BC5622" w:rsidRPr="007F733F">
        <w:rPr>
          <w:rFonts w:cs="Arial"/>
          <w:color w:val="000000" w:themeColor="text1"/>
        </w:rPr>
        <w:t>heeft</w:t>
      </w:r>
      <w:r w:rsidRPr="007F733F">
        <w:rPr>
          <w:rFonts w:cs="Arial"/>
          <w:color w:val="000000" w:themeColor="text1"/>
        </w:rPr>
        <w:t xml:space="preserve"> ervoor gekozen om de deze opdracht in twee (2) Percelen in de markt te zetten. Hiervoor </w:t>
      </w:r>
      <w:r w:rsidR="00BC5622" w:rsidRPr="007F733F">
        <w:rPr>
          <w:rFonts w:cs="Arial"/>
          <w:color w:val="000000" w:themeColor="text1"/>
        </w:rPr>
        <w:t>heeft Opdrachtgever</w:t>
      </w:r>
      <w:r w:rsidRPr="007F733F">
        <w:rPr>
          <w:rFonts w:cs="Arial"/>
          <w:color w:val="000000" w:themeColor="text1"/>
        </w:rPr>
        <w:t xml:space="preserve"> de volgende motivatie:</w:t>
      </w:r>
    </w:p>
    <w:p w14:paraId="0F40A715" w14:textId="1FFB122E" w:rsidR="00884783" w:rsidRPr="00B0407B" w:rsidRDefault="00884783" w:rsidP="003344C8">
      <w:pPr>
        <w:pStyle w:val="Kop3"/>
        <w:numPr>
          <w:ilvl w:val="1"/>
          <w:numId w:val="5"/>
        </w:numPr>
        <w:rPr>
          <w:rFonts w:cs="Arial"/>
        </w:rPr>
      </w:pPr>
      <w:bookmarkStart w:id="45" w:name="_Toc43820185"/>
      <w:r w:rsidRPr="00B0407B">
        <w:rPr>
          <w:rFonts w:cs="Arial"/>
        </w:rPr>
        <w:t>Plafondbedrag</w:t>
      </w:r>
      <w:r w:rsidR="003B4356" w:rsidRPr="00B0407B">
        <w:rPr>
          <w:rFonts w:cs="Arial"/>
        </w:rPr>
        <w:t xml:space="preserve"> </w:t>
      </w:r>
      <w:r w:rsidR="003B5954" w:rsidRPr="00B0407B">
        <w:rPr>
          <w:rFonts w:cs="Arial"/>
        </w:rPr>
        <w:t>(II, III)</w:t>
      </w:r>
      <w:r w:rsidR="003B4356" w:rsidRPr="00B0407B">
        <w:rPr>
          <w:rFonts w:cs="Arial"/>
        </w:rPr>
        <w:t>*</w:t>
      </w:r>
      <w:r w:rsidRPr="00B0407B">
        <w:rPr>
          <w:rFonts w:cs="Arial"/>
        </w:rPr>
        <w:t xml:space="preserve"> </w:t>
      </w:r>
      <w:r w:rsidRPr="00B0407B">
        <w:rPr>
          <w:rFonts w:cs="Arial"/>
          <w:i/>
          <w:iCs/>
        </w:rPr>
        <w:t>of</w:t>
      </w:r>
      <w:r w:rsidRPr="00B0407B">
        <w:rPr>
          <w:rFonts w:cs="Arial"/>
        </w:rPr>
        <w:t xml:space="preserve"> </w:t>
      </w:r>
      <w:r w:rsidRPr="00B0407B">
        <w:rPr>
          <w:rFonts w:cs="Arial"/>
        </w:rPr>
        <w:br/>
        <w:t xml:space="preserve">Bepaalbaarheid opdracht </w:t>
      </w:r>
      <w:r w:rsidR="003B5954" w:rsidRPr="00B0407B">
        <w:rPr>
          <w:rFonts w:cs="Arial"/>
        </w:rPr>
        <w:t>(II, III)</w:t>
      </w:r>
      <w:bookmarkEnd w:id="44"/>
      <w:r w:rsidR="00EB53D7" w:rsidRPr="00B0407B">
        <w:rPr>
          <w:rFonts w:cs="Arial"/>
        </w:rPr>
        <w:t>*</w:t>
      </w:r>
      <w:bookmarkEnd w:id="45"/>
    </w:p>
    <w:p w14:paraId="7350AE59" w14:textId="2D0085C0" w:rsidR="00807075" w:rsidRPr="007F733F" w:rsidRDefault="00807075" w:rsidP="00A453CF">
      <w:pPr>
        <w:spacing w:after="0"/>
        <w:rPr>
          <w:rFonts w:cs="Arial"/>
          <w:color w:val="000000" w:themeColor="text1"/>
        </w:rPr>
      </w:pPr>
      <w:bookmarkStart w:id="46" w:name="_Toc517787880"/>
      <w:r w:rsidRPr="007F733F">
        <w:rPr>
          <w:rFonts w:cs="Arial"/>
          <w:color w:val="000000" w:themeColor="text1"/>
        </w:rPr>
        <w:t xml:space="preserve">Opdrachtgever heeft </w:t>
      </w:r>
      <w:r w:rsidR="00CC713C" w:rsidRPr="007F733F">
        <w:rPr>
          <w:rFonts w:cs="Arial"/>
          <w:color w:val="000000" w:themeColor="text1"/>
        </w:rPr>
        <w:t>voor de totale uitvoering van deze opdracht een plafond</w:t>
      </w:r>
      <w:r w:rsidR="00E469A2" w:rsidRPr="007F733F">
        <w:rPr>
          <w:rFonts w:cs="Arial"/>
          <w:color w:val="000000" w:themeColor="text1"/>
        </w:rPr>
        <w:t>gedrag</w:t>
      </w:r>
      <w:r w:rsidR="00CC713C" w:rsidRPr="007F733F">
        <w:rPr>
          <w:rFonts w:cs="Arial"/>
          <w:color w:val="000000" w:themeColor="text1"/>
        </w:rPr>
        <w:t xml:space="preserve"> vastgesteld. </w:t>
      </w:r>
      <w:r w:rsidR="00E469A2" w:rsidRPr="007F733F">
        <w:rPr>
          <w:rFonts w:cs="Arial"/>
          <w:color w:val="000000" w:themeColor="text1"/>
        </w:rPr>
        <w:t>Offertes van Aanbieders die een prijs offreren boven dit bedrag worden dan ook terzijde gelegd. Het plafondbedrag is:</w:t>
      </w:r>
    </w:p>
    <w:p w14:paraId="5446E003" w14:textId="6E6581B2" w:rsidR="00807075" w:rsidRPr="00B539EE" w:rsidRDefault="00807075" w:rsidP="00A453CF">
      <w:pPr>
        <w:spacing w:after="0"/>
        <w:rPr>
          <w:rFonts w:cs="Arial"/>
          <w:i/>
          <w:iCs/>
          <w:color w:val="000000" w:themeColor="text1"/>
        </w:rPr>
      </w:pPr>
      <w:r w:rsidRPr="00632C45">
        <w:rPr>
          <w:rFonts w:cs="Arial"/>
          <w:i/>
          <w:iCs/>
          <w:color w:val="000000" w:themeColor="text1"/>
        </w:rPr>
        <w:t>of</w:t>
      </w:r>
    </w:p>
    <w:p w14:paraId="656DA4BD" w14:textId="77777777" w:rsidR="00807075" w:rsidRPr="007F733F" w:rsidRDefault="00807075" w:rsidP="00A453CF">
      <w:pPr>
        <w:spacing w:after="0"/>
        <w:rPr>
          <w:rFonts w:cs="Arial"/>
          <w:color w:val="000000" w:themeColor="text1"/>
        </w:rPr>
      </w:pPr>
      <w:r w:rsidRPr="007F733F">
        <w:rPr>
          <w:rFonts w:cs="Arial"/>
          <w:color w:val="000000" w:themeColor="text1"/>
        </w:rPr>
        <w:t xml:space="preserve">Opdrachtgever heeft een zorgvuldige raming gemaakt van de gehele opdracht inclusief mogelijke verlengingen. De raming wordt niet beschikbaar gesteld, omdat de Opdrachtgever van mening is </w:t>
      </w:r>
      <w:r w:rsidRPr="007F733F">
        <w:rPr>
          <w:rFonts w:cs="Arial"/>
          <w:color w:val="000000" w:themeColor="text1"/>
        </w:rPr>
        <w:lastRenderedPageBreak/>
        <w:t>dat de opdrachtomschrijving, het Programma van Eisen &amp; Wensen en het Prijzenblad gezamenlijk de opdracht voldoende bepaalbaar maken voor potentiele Opdrachtnemers.</w:t>
      </w:r>
    </w:p>
    <w:p w14:paraId="2EF76F17" w14:textId="77777777" w:rsidR="00807075" w:rsidRPr="00632C45" w:rsidRDefault="00807075" w:rsidP="003344C8">
      <w:pPr>
        <w:rPr>
          <w:rFonts w:cs="Arial"/>
          <w:color w:val="000000" w:themeColor="text1"/>
        </w:rPr>
      </w:pPr>
    </w:p>
    <w:p w14:paraId="0927830E" w14:textId="77777777" w:rsidR="00807075" w:rsidRPr="00632C45" w:rsidRDefault="00807075" w:rsidP="003344C8">
      <w:pPr>
        <w:rPr>
          <w:rFonts w:cs="Arial"/>
          <w:color w:val="000000" w:themeColor="text1"/>
        </w:rPr>
      </w:pPr>
    </w:p>
    <w:p w14:paraId="178FB790" w14:textId="7D086E15" w:rsidR="00884783" w:rsidRPr="004966B5" w:rsidRDefault="00884783" w:rsidP="003344C8">
      <w:pPr>
        <w:pStyle w:val="Kop2"/>
        <w:numPr>
          <w:ilvl w:val="0"/>
          <w:numId w:val="5"/>
        </w:numPr>
        <w:ind w:left="357" w:hanging="357"/>
        <w:rPr>
          <w:rFonts w:cs="Arial"/>
        </w:rPr>
      </w:pPr>
      <w:r w:rsidRPr="00B0407B">
        <w:rPr>
          <w:rFonts w:cs="Arial"/>
          <w:lang w:val="fr-FR"/>
        </w:rPr>
        <w:br w:type="page"/>
      </w:r>
      <w:r w:rsidRPr="004966B5">
        <w:rPr>
          <w:rFonts w:cs="Arial"/>
        </w:rPr>
        <w:lastRenderedPageBreak/>
        <w:t xml:space="preserve"> </w:t>
      </w:r>
      <w:bookmarkStart w:id="47" w:name="_Toc41853814"/>
      <w:bookmarkStart w:id="48" w:name="_Toc43820186"/>
      <w:r w:rsidRPr="004966B5">
        <w:rPr>
          <w:rFonts w:cs="Arial"/>
        </w:rPr>
        <w:t xml:space="preserve">Eisen aan de onderneming </w:t>
      </w:r>
      <w:r w:rsidR="003B5954" w:rsidRPr="004966B5">
        <w:rPr>
          <w:rFonts w:cs="Arial"/>
        </w:rPr>
        <w:t>(II, III)</w:t>
      </w:r>
      <w:bookmarkEnd w:id="47"/>
      <w:bookmarkEnd w:id="48"/>
    </w:p>
    <w:p w14:paraId="265BB485" w14:textId="5BFDBF2D" w:rsidR="004B49E5" w:rsidRPr="004B49E5" w:rsidRDefault="004B49E5" w:rsidP="004B49E5">
      <w:pPr>
        <w:autoSpaceDE w:val="0"/>
        <w:autoSpaceDN w:val="0"/>
        <w:adjustRightInd w:val="0"/>
        <w:spacing w:after="0" w:line="240" w:lineRule="auto"/>
        <w:rPr>
          <w:rFonts w:cs="Arial"/>
          <w:b/>
          <w:bCs/>
          <w:color w:val="000000" w:themeColor="text1"/>
          <w:u w:val="single"/>
        </w:rPr>
      </w:pPr>
      <w:r w:rsidRPr="004B49E5">
        <w:rPr>
          <w:rFonts w:cs="Arial"/>
          <w:b/>
          <w:bCs/>
          <w:color w:val="000000" w:themeColor="text1"/>
          <w:u w:val="single"/>
        </w:rPr>
        <w:t>Toelichting hoofdstuk</w:t>
      </w:r>
    </w:p>
    <w:p w14:paraId="309C0408" w14:textId="77777777" w:rsidR="004B49E5" w:rsidRPr="004B49E5" w:rsidRDefault="004B49E5" w:rsidP="004B49E5">
      <w:pPr>
        <w:autoSpaceDE w:val="0"/>
        <w:autoSpaceDN w:val="0"/>
        <w:adjustRightInd w:val="0"/>
        <w:spacing w:after="0" w:line="240" w:lineRule="auto"/>
        <w:rPr>
          <w:rFonts w:cs="Arial"/>
          <w:color w:val="000000" w:themeColor="text1"/>
          <w:u w:val="single"/>
        </w:rPr>
      </w:pPr>
    </w:p>
    <w:p w14:paraId="27290A71" w14:textId="77777777" w:rsidR="004B49E5" w:rsidRPr="004B49E5" w:rsidRDefault="004B49E5" w:rsidP="004B49E5">
      <w:pPr>
        <w:autoSpaceDE w:val="0"/>
        <w:autoSpaceDN w:val="0"/>
        <w:adjustRightInd w:val="0"/>
        <w:spacing w:after="0" w:line="240" w:lineRule="auto"/>
        <w:rPr>
          <w:rFonts w:cs="Arial"/>
          <w:color w:val="000000" w:themeColor="text1"/>
        </w:rPr>
      </w:pPr>
      <w:r w:rsidRPr="004B49E5">
        <w:rPr>
          <w:rFonts w:cs="Arial"/>
          <w:color w:val="000000" w:themeColor="text1"/>
        </w:rPr>
        <w:t xml:space="preserve">Hier benoemt u de eisen die u stelt aan de onderneming van de potentiele Opdrachtgever. Deze eisen bestaan uit uitsluitingsgronden en geschiktheidseisen. </w:t>
      </w:r>
    </w:p>
    <w:p w14:paraId="560404A9" w14:textId="73339B89" w:rsidR="004B49E5" w:rsidRPr="004B49E5" w:rsidRDefault="004B49E5" w:rsidP="004B49E5">
      <w:pPr>
        <w:pStyle w:val="Introductie"/>
        <w:rPr>
          <w:rFonts w:cs="Arial"/>
          <w:b w:val="0"/>
          <w:bCs/>
          <w:i/>
          <w:iCs/>
          <w:color w:val="000000" w:themeColor="text1"/>
          <w:sz w:val="20"/>
        </w:rPr>
      </w:pPr>
      <w:r w:rsidRPr="004B49E5">
        <w:rPr>
          <w:rFonts w:cs="Arial"/>
          <w:b w:val="0"/>
          <w:bCs/>
          <w:i/>
          <w:iCs/>
          <w:color w:val="000000" w:themeColor="text1"/>
          <w:sz w:val="20"/>
        </w:rPr>
        <w:t xml:space="preserve">U </w:t>
      </w:r>
      <w:proofErr w:type="spellStart"/>
      <w:r w:rsidRPr="004B49E5">
        <w:rPr>
          <w:rFonts w:cs="Arial"/>
          <w:b w:val="0"/>
          <w:bCs/>
          <w:i/>
          <w:iCs/>
          <w:color w:val="000000" w:themeColor="text1"/>
          <w:sz w:val="20"/>
        </w:rPr>
        <w:t>kunt</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voorbeeldteksten</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grijs</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overnemen</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waar</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deze</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voor</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uw</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organisatie</w:t>
      </w:r>
      <w:proofErr w:type="spellEnd"/>
      <w:r w:rsidRPr="004B49E5">
        <w:rPr>
          <w:rFonts w:cs="Arial"/>
          <w:b w:val="0"/>
          <w:bCs/>
          <w:i/>
          <w:iCs/>
          <w:color w:val="000000" w:themeColor="text1"/>
          <w:sz w:val="20"/>
        </w:rPr>
        <w:t xml:space="preserve"> van </w:t>
      </w:r>
      <w:proofErr w:type="spellStart"/>
      <w:r w:rsidRPr="004B49E5">
        <w:rPr>
          <w:rFonts w:cs="Arial"/>
          <w:b w:val="0"/>
          <w:bCs/>
          <w:i/>
          <w:iCs/>
          <w:color w:val="000000" w:themeColor="text1"/>
          <w:sz w:val="20"/>
        </w:rPr>
        <w:t>toepassing</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zijn</w:t>
      </w:r>
      <w:proofErr w:type="spellEnd"/>
      <w:r w:rsidRPr="004B49E5">
        <w:rPr>
          <w:rFonts w:cs="Arial"/>
          <w:b w:val="0"/>
          <w:bCs/>
          <w:i/>
          <w:iCs/>
          <w:color w:val="000000" w:themeColor="text1"/>
          <w:sz w:val="20"/>
        </w:rPr>
        <w:t>.</w:t>
      </w:r>
    </w:p>
    <w:p w14:paraId="304A03E1" w14:textId="2C33BBEB" w:rsidR="004B49E5" w:rsidRDefault="004B49E5" w:rsidP="004B49E5">
      <w:pPr>
        <w:autoSpaceDE w:val="0"/>
        <w:autoSpaceDN w:val="0"/>
        <w:adjustRightInd w:val="0"/>
        <w:spacing w:after="0" w:line="240" w:lineRule="auto"/>
        <w:rPr>
          <w:rFonts w:cs="Arial"/>
          <w:b/>
          <w:bCs/>
          <w:color w:val="000000" w:themeColor="text1"/>
          <w:u w:val="single"/>
        </w:rPr>
      </w:pPr>
      <w:r w:rsidRPr="004B49E5">
        <w:rPr>
          <w:rFonts w:cs="Arial"/>
          <w:b/>
          <w:bCs/>
          <w:color w:val="000000" w:themeColor="text1"/>
          <w:u w:val="single"/>
        </w:rPr>
        <w:t>Hulpmiddelen:</w:t>
      </w:r>
    </w:p>
    <w:p w14:paraId="57BCEA1B" w14:textId="77777777" w:rsidR="004B49E5" w:rsidRPr="004B49E5" w:rsidRDefault="004B49E5" w:rsidP="004B49E5">
      <w:pPr>
        <w:autoSpaceDE w:val="0"/>
        <w:autoSpaceDN w:val="0"/>
        <w:adjustRightInd w:val="0"/>
        <w:spacing w:after="0" w:line="240" w:lineRule="auto"/>
        <w:rPr>
          <w:rFonts w:cs="Arial"/>
          <w:b/>
          <w:bCs/>
          <w:color w:val="000000" w:themeColor="text1"/>
          <w:u w:val="single"/>
        </w:rPr>
      </w:pPr>
    </w:p>
    <w:p w14:paraId="22838E6E" w14:textId="24F22252" w:rsidR="004B49E5" w:rsidRPr="004B49E5" w:rsidRDefault="004B49E5" w:rsidP="004B49E5">
      <w:pPr>
        <w:pStyle w:val="Lijstalinea"/>
        <w:numPr>
          <w:ilvl w:val="0"/>
          <w:numId w:val="33"/>
        </w:numPr>
        <w:autoSpaceDE w:val="0"/>
        <w:autoSpaceDN w:val="0"/>
        <w:adjustRightInd w:val="0"/>
        <w:spacing w:after="0" w:line="240" w:lineRule="auto"/>
        <w:rPr>
          <w:rFonts w:cs="Arial"/>
          <w:color w:val="000000" w:themeColor="text1"/>
        </w:rPr>
      </w:pPr>
      <w:r w:rsidRPr="004B49E5">
        <w:rPr>
          <w:rFonts w:cs="Arial"/>
          <w:color w:val="000000" w:themeColor="text1"/>
        </w:rPr>
        <w:t>Uniform Europees Aanbestedingsdocument</w:t>
      </w:r>
    </w:p>
    <w:p w14:paraId="2BFBD493" w14:textId="781B6520" w:rsidR="004B49E5" w:rsidRPr="004B49E5" w:rsidRDefault="004B49E5" w:rsidP="004B49E5">
      <w:pPr>
        <w:pStyle w:val="Lijstalinea"/>
        <w:numPr>
          <w:ilvl w:val="0"/>
          <w:numId w:val="33"/>
        </w:numPr>
        <w:autoSpaceDE w:val="0"/>
        <w:autoSpaceDN w:val="0"/>
        <w:adjustRightInd w:val="0"/>
        <w:spacing w:after="0" w:line="240" w:lineRule="auto"/>
        <w:rPr>
          <w:rFonts w:cs="Arial"/>
          <w:color w:val="000000" w:themeColor="text1"/>
        </w:rPr>
      </w:pPr>
      <w:proofErr w:type="spellStart"/>
      <w:r w:rsidRPr="004B49E5">
        <w:rPr>
          <w:rFonts w:cs="Arial"/>
          <w:color w:val="000000" w:themeColor="text1"/>
        </w:rPr>
        <w:t>Webiste</w:t>
      </w:r>
      <w:proofErr w:type="spellEnd"/>
      <w:r w:rsidRPr="004B49E5">
        <w:rPr>
          <w:rFonts w:cs="Arial"/>
          <w:color w:val="000000" w:themeColor="text1"/>
        </w:rPr>
        <w:t xml:space="preserve"> </w:t>
      </w:r>
      <w:proofErr w:type="spellStart"/>
      <w:r w:rsidRPr="004B49E5">
        <w:rPr>
          <w:rFonts w:cs="Arial"/>
          <w:color w:val="000000" w:themeColor="text1"/>
        </w:rPr>
        <w:t>Pianoo</w:t>
      </w:r>
      <w:proofErr w:type="spellEnd"/>
    </w:p>
    <w:p w14:paraId="38D8DDF1" w14:textId="77777777" w:rsidR="004B49E5" w:rsidRPr="004B49E5" w:rsidRDefault="004B49E5" w:rsidP="004B49E5">
      <w:pPr>
        <w:autoSpaceDE w:val="0"/>
        <w:autoSpaceDN w:val="0"/>
        <w:adjustRightInd w:val="0"/>
        <w:spacing w:after="0" w:line="240" w:lineRule="auto"/>
        <w:rPr>
          <w:rFonts w:cs="Arial"/>
          <w:color w:val="000000" w:themeColor="text1"/>
        </w:rPr>
      </w:pPr>
    </w:p>
    <w:p w14:paraId="35757B79" w14:textId="6D13ED14" w:rsidR="00884783" w:rsidRPr="004B49E5" w:rsidRDefault="004B49E5" w:rsidP="004B49E5">
      <w:pPr>
        <w:pStyle w:val="Introductie"/>
        <w:spacing w:line="276" w:lineRule="auto"/>
        <w:rPr>
          <w:rFonts w:ascii="AppleSystemUIFont" w:hAnsi="AppleSystemUIFont" w:cs="AppleSystemUIFont"/>
          <w:szCs w:val="24"/>
        </w:rPr>
      </w:pPr>
      <w:proofErr w:type="spellStart"/>
      <w:r w:rsidRPr="004B49E5">
        <w:rPr>
          <w:rFonts w:cs="Arial"/>
          <w:b w:val="0"/>
          <w:bCs/>
          <w:i/>
          <w:iCs/>
          <w:color w:val="000000" w:themeColor="text1"/>
          <w:sz w:val="20"/>
        </w:rPr>
        <w:t>Ook</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kunt</w:t>
      </w:r>
      <w:proofErr w:type="spellEnd"/>
      <w:r w:rsidRPr="004B49E5">
        <w:rPr>
          <w:rFonts w:cs="Arial"/>
          <w:b w:val="0"/>
          <w:bCs/>
          <w:i/>
          <w:iCs/>
          <w:color w:val="000000" w:themeColor="text1"/>
          <w:sz w:val="20"/>
        </w:rPr>
        <w:t xml:space="preserve"> u ‘best practices’ van </w:t>
      </w:r>
      <w:proofErr w:type="spellStart"/>
      <w:r w:rsidRPr="004B49E5">
        <w:rPr>
          <w:rFonts w:cs="Arial"/>
          <w:b w:val="0"/>
          <w:bCs/>
          <w:i/>
          <w:iCs/>
          <w:color w:val="000000" w:themeColor="text1"/>
          <w:sz w:val="20"/>
        </w:rPr>
        <w:t>andere</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gemeenten</w:t>
      </w:r>
      <w:proofErr w:type="spellEnd"/>
      <w:r w:rsidRPr="004B49E5">
        <w:rPr>
          <w:rFonts w:cs="Arial"/>
          <w:b w:val="0"/>
          <w:bCs/>
          <w:i/>
          <w:iCs/>
          <w:color w:val="000000" w:themeColor="text1"/>
          <w:sz w:val="20"/>
        </w:rPr>
        <w:t xml:space="preserve"> (</w:t>
      </w:r>
      <w:proofErr w:type="spellStart"/>
      <w:r w:rsidRPr="004B49E5">
        <w:rPr>
          <w:rFonts w:cs="Arial"/>
          <w:b w:val="0"/>
          <w:bCs/>
          <w:i/>
          <w:iCs/>
          <w:color w:val="000000" w:themeColor="text1"/>
          <w:sz w:val="20"/>
        </w:rPr>
        <w:t>her</w:t>
      </w:r>
      <w:proofErr w:type="spellEnd"/>
      <w:r w:rsidRPr="004B49E5">
        <w:rPr>
          <w:rFonts w:cs="Arial"/>
          <w:b w:val="0"/>
          <w:bCs/>
          <w:i/>
          <w:iCs/>
          <w:color w:val="000000" w:themeColor="text1"/>
          <w:sz w:val="20"/>
        </w:rPr>
        <w:t>)</w:t>
      </w:r>
      <w:proofErr w:type="spellStart"/>
      <w:r w:rsidRPr="004B49E5">
        <w:rPr>
          <w:rFonts w:cs="Arial"/>
          <w:b w:val="0"/>
          <w:bCs/>
          <w:i/>
          <w:iCs/>
          <w:color w:val="000000" w:themeColor="text1"/>
          <w:sz w:val="20"/>
        </w:rPr>
        <w:t>gebruiken</w:t>
      </w:r>
      <w:proofErr w:type="spellEnd"/>
      <w:r w:rsidRPr="004B49E5">
        <w:rPr>
          <w:rFonts w:cs="Arial"/>
          <w:b w:val="0"/>
          <w:bCs/>
          <w:i/>
          <w:iCs/>
          <w:color w:val="000000" w:themeColor="text1"/>
          <w:sz w:val="20"/>
        </w:rPr>
        <w:t>.</w:t>
      </w:r>
      <w:r w:rsidRPr="004B49E5">
        <w:rPr>
          <w:rFonts w:cs="Arial"/>
          <w:color w:val="000000" w:themeColor="text1"/>
          <w:sz w:val="20"/>
        </w:rPr>
        <w:br/>
      </w:r>
      <w:r w:rsidR="0010245D">
        <w:rPr>
          <w:rFonts w:cs="Arial"/>
          <w:b w:val="0"/>
          <w:bCs/>
          <w:color w:val="000000" w:themeColor="text1"/>
          <w:sz w:val="20"/>
          <w:lang w:val="nl-NL"/>
        </w:rPr>
        <w:br/>
      </w:r>
      <w:r w:rsidR="00884783" w:rsidRPr="0010245D">
        <w:rPr>
          <w:rFonts w:cs="Arial"/>
          <w:b w:val="0"/>
          <w:bCs/>
          <w:color w:val="000000" w:themeColor="text1"/>
          <w:sz w:val="20"/>
          <w:lang w:val="nl-NL"/>
        </w:rPr>
        <w:t xml:space="preserve">Om beoordeeld te worden conform de gestelde Gunningscriteria en om daarmee in aanmerking tot komen voor het sluiten van de Overeenkomst dient de Inschrijver allereerst niet te verkeren in de gestelde Uitsluitingsgronden </w:t>
      </w:r>
      <w:proofErr w:type="spellStart"/>
      <w:r w:rsidR="00884783" w:rsidRPr="0010245D">
        <w:rPr>
          <w:rFonts w:cs="Arial"/>
          <w:b w:val="0"/>
          <w:bCs/>
          <w:color w:val="000000" w:themeColor="text1"/>
          <w:sz w:val="20"/>
          <w:lang w:val="nl-NL"/>
        </w:rPr>
        <w:t>én</w:t>
      </w:r>
      <w:proofErr w:type="spellEnd"/>
      <w:r w:rsidR="00884783" w:rsidRPr="0010245D">
        <w:rPr>
          <w:rFonts w:cs="Arial"/>
          <w:b w:val="0"/>
          <w:bCs/>
          <w:color w:val="000000" w:themeColor="text1"/>
          <w:sz w:val="20"/>
          <w:lang w:val="nl-NL"/>
        </w:rPr>
        <w:t xml:space="preserve"> te voldoen aan de gestelde Geschiktheidseisen. Het niet voldoen aan een of meerdere eisen betekent dat de betreffende Inschrijver niet in aanmerking komt voor het sluiten van de Overeenkomst. De Inschrijving zal dan terzijde worden gelegd en niet verder worden beoordeeld. Tenzij Opdrachtgever van opvatting </w:t>
      </w:r>
      <w:r w:rsidR="00E3174E" w:rsidRPr="0010245D">
        <w:rPr>
          <w:rFonts w:cs="Arial"/>
          <w:b w:val="0"/>
          <w:bCs/>
          <w:color w:val="000000" w:themeColor="text1"/>
          <w:sz w:val="20"/>
          <w:lang w:val="nl-NL"/>
        </w:rPr>
        <w:t>is</w:t>
      </w:r>
      <w:r w:rsidR="00884783" w:rsidRPr="0010245D">
        <w:rPr>
          <w:rFonts w:cs="Arial"/>
          <w:b w:val="0"/>
          <w:bCs/>
          <w:color w:val="000000" w:themeColor="text1"/>
          <w:sz w:val="20"/>
          <w:lang w:val="nl-NL"/>
        </w:rPr>
        <w:t xml:space="preserve"> dat sprake is van een situatie als bedoeld in de artikelen 2.87a en 2.88 </w:t>
      </w:r>
      <w:proofErr w:type="spellStart"/>
      <w:r w:rsidR="00884783" w:rsidRPr="0010245D">
        <w:rPr>
          <w:rFonts w:cs="Arial"/>
          <w:b w:val="0"/>
          <w:bCs/>
          <w:color w:val="000000" w:themeColor="text1"/>
          <w:sz w:val="20"/>
          <w:lang w:val="nl-NL"/>
        </w:rPr>
        <w:t>Aw</w:t>
      </w:r>
      <w:proofErr w:type="spellEnd"/>
      <w:r w:rsidR="00884783" w:rsidRPr="0010245D">
        <w:rPr>
          <w:rFonts w:cs="Arial"/>
          <w:b w:val="0"/>
          <w:bCs/>
          <w:color w:val="000000" w:themeColor="text1"/>
          <w:sz w:val="20"/>
          <w:lang w:val="nl-NL"/>
        </w:rPr>
        <w:t>.</w:t>
      </w:r>
    </w:p>
    <w:p w14:paraId="770EAD44" w14:textId="28CA2955" w:rsidR="00884783" w:rsidRPr="00B0407B" w:rsidRDefault="00884783" w:rsidP="003344C8">
      <w:pPr>
        <w:pStyle w:val="Kop3"/>
        <w:numPr>
          <w:ilvl w:val="1"/>
          <w:numId w:val="5"/>
        </w:numPr>
        <w:rPr>
          <w:rFonts w:cs="Arial"/>
        </w:rPr>
      </w:pPr>
      <w:bookmarkStart w:id="49" w:name="_Toc41853815"/>
      <w:bookmarkStart w:id="50" w:name="_Toc43820187"/>
      <w:r w:rsidRPr="00B0407B">
        <w:rPr>
          <w:rFonts w:cs="Arial"/>
        </w:rPr>
        <w:t>Uitsluitingsgronden</w:t>
      </w:r>
      <w:bookmarkEnd w:id="49"/>
      <w:r w:rsidR="00EB53D7" w:rsidRPr="00B0407B">
        <w:rPr>
          <w:rFonts w:cs="Arial"/>
        </w:rPr>
        <w:t>*</w:t>
      </w:r>
      <w:bookmarkEnd w:id="50"/>
    </w:p>
    <w:p w14:paraId="79E8AE0F" w14:textId="34B74D6E" w:rsidR="004B49E5" w:rsidRPr="00A453CF" w:rsidRDefault="004B49E5" w:rsidP="00A453CF">
      <w:pPr>
        <w:autoSpaceDE w:val="0"/>
        <w:autoSpaceDN w:val="0"/>
        <w:adjustRightInd w:val="0"/>
        <w:spacing w:line="240" w:lineRule="auto"/>
        <w:rPr>
          <w:rFonts w:cs="Arial"/>
          <w:color w:val="000000" w:themeColor="text1"/>
          <w:u w:val="single"/>
        </w:rPr>
      </w:pPr>
      <w:r w:rsidRPr="00A453CF">
        <w:rPr>
          <w:rFonts w:cs="Arial"/>
          <w:color w:val="000000" w:themeColor="text1"/>
          <w:u w:val="single"/>
        </w:rPr>
        <w:t>Toelichting</w:t>
      </w:r>
    </w:p>
    <w:p w14:paraId="039B0BBB" w14:textId="2B31CC55" w:rsidR="004B49E5" w:rsidRPr="0065794F" w:rsidRDefault="004B49E5" w:rsidP="004B49E5">
      <w:pPr>
        <w:autoSpaceDE w:val="0"/>
        <w:autoSpaceDN w:val="0"/>
        <w:adjustRightInd w:val="0"/>
        <w:spacing w:after="0" w:line="240" w:lineRule="auto"/>
        <w:rPr>
          <w:rFonts w:cs="Arial"/>
          <w:b/>
          <w:bCs/>
        </w:rPr>
      </w:pPr>
      <w:r w:rsidRPr="0065794F">
        <w:rPr>
          <w:rFonts w:cs="Arial"/>
          <w:b/>
          <w:bCs/>
        </w:rPr>
        <w:t>Opdrachten onder de drempelwaarde</w:t>
      </w:r>
    </w:p>
    <w:p w14:paraId="3078B26B" w14:textId="77777777" w:rsidR="0065794F" w:rsidRPr="004B49E5" w:rsidRDefault="0065794F" w:rsidP="004B49E5">
      <w:pPr>
        <w:autoSpaceDE w:val="0"/>
        <w:autoSpaceDN w:val="0"/>
        <w:adjustRightInd w:val="0"/>
        <w:spacing w:after="0" w:line="240" w:lineRule="auto"/>
        <w:rPr>
          <w:rFonts w:cs="Arial"/>
        </w:rPr>
      </w:pPr>
    </w:p>
    <w:p w14:paraId="03E98981" w14:textId="21618F09" w:rsidR="004B49E5" w:rsidRDefault="004B49E5" w:rsidP="004B49E5">
      <w:pPr>
        <w:autoSpaceDE w:val="0"/>
        <w:autoSpaceDN w:val="0"/>
        <w:adjustRightInd w:val="0"/>
        <w:spacing w:after="0" w:line="240" w:lineRule="auto"/>
        <w:rPr>
          <w:rFonts w:cs="Arial"/>
        </w:rPr>
      </w:pPr>
      <w:r w:rsidRPr="004B49E5">
        <w:rPr>
          <w:rFonts w:cs="Arial"/>
        </w:rPr>
        <w:t>Bij opdrachten onder de drempelwaarde is het stellen van uitsluitingsgronden niet verplicht. Er zijn geen formele beperkingen voor de uitsluitingsgronden die gesteld kunnen worden. Wel is vereist dat de uitsluitingsgronden proportioneel zijn. Bij een duidelijk grensoverschrijdend belang dienen de gehanteerde uitsluitingsgronden daarnaast non-discriminatoir te zijn. Bovendien dient de aanbesteder dan het transparantiebeginsel in acht te nemen.</w:t>
      </w:r>
    </w:p>
    <w:p w14:paraId="36B90FC8" w14:textId="77777777" w:rsidR="0065794F" w:rsidRPr="004B49E5" w:rsidRDefault="0065794F" w:rsidP="004B49E5">
      <w:pPr>
        <w:autoSpaceDE w:val="0"/>
        <w:autoSpaceDN w:val="0"/>
        <w:adjustRightInd w:val="0"/>
        <w:spacing w:after="0" w:line="240" w:lineRule="auto"/>
        <w:rPr>
          <w:rFonts w:cs="Arial"/>
        </w:rPr>
      </w:pPr>
    </w:p>
    <w:p w14:paraId="18F522CD" w14:textId="77777777" w:rsidR="00A453CF" w:rsidRPr="00A453CF" w:rsidRDefault="004B49E5" w:rsidP="00A453CF">
      <w:pPr>
        <w:pStyle w:val="Lijstalinea"/>
        <w:numPr>
          <w:ilvl w:val="0"/>
          <w:numId w:val="48"/>
        </w:numPr>
        <w:autoSpaceDE w:val="0"/>
        <w:autoSpaceDN w:val="0"/>
        <w:adjustRightInd w:val="0"/>
        <w:spacing w:after="0" w:line="240" w:lineRule="auto"/>
        <w:rPr>
          <w:rFonts w:ascii="MS Gothic" w:eastAsia="MS Gothic" w:hAnsi="MS Gothic" w:cs="MS Gothic"/>
        </w:rPr>
      </w:pPr>
      <w:r w:rsidRPr="00A453CF">
        <w:rPr>
          <w:rFonts w:cs="Arial"/>
        </w:rPr>
        <w:t>Bij een onderhandse procedure ben je als aanbesteder niet verplicht om het UEA te gebruiken</w:t>
      </w:r>
      <w:r w:rsidR="00A453CF">
        <w:rPr>
          <w:rFonts w:cs="Arial"/>
        </w:rPr>
        <w:t>.</w:t>
      </w:r>
    </w:p>
    <w:p w14:paraId="0443D3F2" w14:textId="34090EF8" w:rsidR="00A453CF" w:rsidRDefault="004B49E5" w:rsidP="004B49E5">
      <w:pPr>
        <w:pStyle w:val="Lijstalinea"/>
        <w:numPr>
          <w:ilvl w:val="0"/>
          <w:numId w:val="48"/>
        </w:numPr>
        <w:autoSpaceDE w:val="0"/>
        <w:autoSpaceDN w:val="0"/>
        <w:adjustRightInd w:val="0"/>
        <w:spacing w:after="0" w:line="240" w:lineRule="auto"/>
        <w:rPr>
          <w:rFonts w:ascii="MS Gothic" w:eastAsia="MS Gothic" w:hAnsi="MS Gothic" w:cs="MS Gothic"/>
        </w:rPr>
      </w:pPr>
      <w:r w:rsidRPr="00A453CF">
        <w:rPr>
          <w:rFonts w:cs="Arial"/>
        </w:rPr>
        <w:t>De wettekst van de uitsluitingsgrond is van toepassing als je ‘betrokkenheid bij de</w:t>
      </w:r>
      <w:r w:rsidR="00A453CF">
        <w:rPr>
          <w:rFonts w:cs="Arial"/>
        </w:rPr>
        <w:t xml:space="preserve"> </w:t>
      </w:r>
      <w:r w:rsidRPr="00A453CF">
        <w:rPr>
          <w:rFonts w:cs="Arial"/>
        </w:rPr>
        <w:t xml:space="preserve">voorbereiding’ aankruist in het UEA. </w:t>
      </w:r>
      <w:r w:rsidRPr="00A453CF">
        <w:rPr>
          <w:rFonts w:ascii="MS Gothic" w:eastAsia="MS Gothic" w:hAnsi="MS Gothic" w:cs="MS Gothic" w:hint="eastAsia"/>
        </w:rPr>
        <w:t> </w:t>
      </w:r>
    </w:p>
    <w:p w14:paraId="667349A8" w14:textId="77777777" w:rsidR="00A453CF" w:rsidRDefault="004B49E5" w:rsidP="004B49E5">
      <w:pPr>
        <w:pStyle w:val="Lijstalinea"/>
        <w:numPr>
          <w:ilvl w:val="0"/>
          <w:numId w:val="48"/>
        </w:numPr>
        <w:autoSpaceDE w:val="0"/>
        <w:autoSpaceDN w:val="0"/>
        <w:adjustRightInd w:val="0"/>
        <w:spacing w:after="0" w:line="240" w:lineRule="auto"/>
        <w:rPr>
          <w:rFonts w:ascii="MS Gothic" w:eastAsia="MS Gothic" w:hAnsi="MS Gothic" w:cs="MS Gothic"/>
        </w:rPr>
      </w:pPr>
      <w:r w:rsidRPr="00A453CF">
        <w:rPr>
          <w:rFonts w:cs="Arial"/>
        </w:rPr>
        <w:t>Het toepassen van die uitsluitingsgrond is pas legitiem als je passende maatregelen neemt. Dit kan door:</w:t>
      </w:r>
      <w:r w:rsidRPr="00A453CF">
        <w:rPr>
          <w:rFonts w:ascii="MS Gothic" w:eastAsia="MS Gothic" w:hAnsi="MS Gothic" w:cs="MS Gothic" w:hint="eastAsia"/>
        </w:rPr>
        <w:t> </w:t>
      </w:r>
    </w:p>
    <w:p w14:paraId="32DF6279" w14:textId="1A025221" w:rsidR="00A453CF" w:rsidRDefault="004B49E5" w:rsidP="00A453CF">
      <w:pPr>
        <w:pStyle w:val="Lijstalinea"/>
        <w:autoSpaceDE w:val="0"/>
        <w:autoSpaceDN w:val="0"/>
        <w:adjustRightInd w:val="0"/>
        <w:spacing w:after="0" w:line="240" w:lineRule="auto"/>
        <w:ind w:left="360"/>
        <w:rPr>
          <w:rFonts w:ascii="MS Gothic" w:eastAsia="MS Gothic" w:hAnsi="MS Gothic" w:cs="MS Gothic"/>
        </w:rPr>
      </w:pPr>
      <w:r w:rsidRPr="00A453CF">
        <w:rPr>
          <w:rFonts w:cs="Arial"/>
        </w:rPr>
        <w:t>a)</w:t>
      </w:r>
      <w:r w:rsidR="00A453CF">
        <w:rPr>
          <w:rFonts w:cs="Arial"/>
        </w:rPr>
        <w:t xml:space="preserve"> </w:t>
      </w:r>
      <w:r w:rsidRPr="00A453CF">
        <w:rPr>
          <w:rFonts w:cs="Arial"/>
        </w:rPr>
        <w:t>de andere inschrijvers relevante informatie in het kader van de voorbereiding mee te delen;  b) passende termijnen voor de ontvangst van de inschrijvingen vast te stellen</w:t>
      </w:r>
      <w:r w:rsidRPr="00A453CF">
        <w:rPr>
          <w:rFonts w:ascii="MS Gothic" w:eastAsia="MS Gothic" w:hAnsi="MS Gothic" w:cs="MS Gothic" w:hint="eastAsia"/>
        </w:rPr>
        <w:t> </w:t>
      </w:r>
    </w:p>
    <w:p w14:paraId="314CC446" w14:textId="7918436B" w:rsidR="004B49E5" w:rsidRPr="00A453CF" w:rsidRDefault="004B49E5" w:rsidP="004B49E5">
      <w:pPr>
        <w:pStyle w:val="Lijstalinea"/>
        <w:numPr>
          <w:ilvl w:val="0"/>
          <w:numId w:val="48"/>
        </w:numPr>
        <w:autoSpaceDE w:val="0"/>
        <w:autoSpaceDN w:val="0"/>
        <w:adjustRightInd w:val="0"/>
        <w:spacing w:after="0" w:line="240" w:lineRule="auto"/>
        <w:rPr>
          <w:rFonts w:ascii="MS Gothic" w:eastAsia="MS Gothic" w:hAnsi="MS Gothic" w:cs="MS Gothic"/>
        </w:rPr>
      </w:pPr>
      <w:r w:rsidRPr="00A453CF">
        <w:rPr>
          <w:rFonts w:cs="Arial"/>
        </w:rPr>
        <w:t xml:space="preserve">Deze passende maatregelen moet je óók nemen als je bij een meervoudig onderhandse procedure het UEA gebruikt. </w:t>
      </w:r>
    </w:p>
    <w:p w14:paraId="193CF875" w14:textId="77777777" w:rsidR="004B49E5" w:rsidRPr="004B49E5" w:rsidRDefault="004B49E5" w:rsidP="004B49E5">
      <w:pPr>
        <w:autoSpaceDE w:val="0"/>
        <w:autoSpaceDN w:val="0"/>
        <w:adjustRightInd w:val="0"/>
        <w:spacing w:after="0" w:line="240" w:lineRule="auto"/>
        <w:rPr>
          <w:rFonts w:cs="Arial"/>
        </w:rPr>
      </w:pPr>
    </w:p>
    <w:p w14:paraId="691283EC" w14:textId="290554D9" w:rsidR="004B49E5" w:rsidRPr="0065794F" w:rsidRDefault="004B49E5" w:rsidP="004B49E5">
      <w:pPr>
        <w:autoSpaceDE w:val="0"/>
        <w:autoSpaceDN w:val="0"/>
        <w:adjustRightInd w:val="0"/>
        <w:spacing w:after="0" w:line="240" w:lineRule="auto"/>
        <w:rPr>
          <w:rFonts w:cs="Arial"/>
          <w:b/>
          <w:bCs/>
        </w:rPr>
      </w:pPr>
      <w:r w:rsidRPr="0065794F">
        <w:rPr>
          <w:rFonts w:cs="Arial"/>
          <w:b/>
          <w:bCs/>
        </w:rPr>
        <w:t>Uitsluitingsgronden naast verplichte en facultatieve uitsluitingsgronden</w:t>
      </w:r>
    </w:p>
    <w:p w14:paraId="4C94E2E5" w14:textId="77777777" w:rsidR="0065794F" w:rsidRPr="004B49E5" w:rsidRDefault="0065794F" w:rsidP="004B49E5">
      <w:pPr>
        <w:autoSpaceDE w:val="0"/>
        <w:autoSpaceDN w:val="0"/>
        <w:adjustRightInd w:val="0"/>
        <w:spacing w:after="0" w:line="240" w:lineRule="auto"/>
        <w:rPr>
          <w:rFonts w:cs="Arial"/>
        </w:rPr>
      </w:pPr>
    </w:p>
    <w:p w14:paraId="065BF46B" w14:textId="77777777" w:rsidR="004B49E5" w:rsidRPr="004B49E5" w:rsidRDefault="004B49E5" w:rsidP="004B49E5">
      <w:pPr>
        <w:autoSpaceDE w:val="0"/>
        <w:autoSpaceDN w:val="0"/>
        <w:adjustRightInd w:val="0"/>
        <w:spacing w:after="0" w:line="240" w:lineRule="auto"/>
        <w:rPr>
          <w:rFonts w:cs="Arial"/>
        </w:rPr>
      </w:pPr>
      <w:r w:rsidRPr="004B49E5">
        <w:rPr>
          <w:rFonts w:cs="Arial"/>
        </w:rPr>
        <w:t>Naast de in de wet opgenomen facultatieve uitsluitingsgronden mag een aanbesteder ook andere uitsluitingsgronden hanteren. Het moeten maatregelen zijn waarmee wordt gewaarborgd dat in het kader van procedures voor het plaatsen van overheidsopdrachten het gelijkheidsbeginsel en het transparantiebeginsel in acht worden genomen.</w:t>
      </w:r>
    </w:p>
    <w:p w14:paraId="65115774" w14:textId="51964E1F" w:rsidR="0065794F" w:rsidRPr="004B49E5" w:rsidRDefault="004B49E5" w:rsidP="00A42AB9">
      <w:pPr>
        <w:autoSpaceDE w:val="0"/>
        <w:autoSpaceDN w:val="0"/>
        <w:adjustRightInd w:val="0"/>
        <w:spacing w:after="0"/>
        <w:rPr>
          <w:rFonts w:cs="Arial"/>
        </w:rPr>
      </w:pPr>
      <w:r w:rsidRPr="004B49E5">
        <w:rPr>
          <w:rFonts w:cs="Arial"/>
        </w:rPr>
        <w:lastRenderedPageBreak/>
        <w:t>Een voorbeeld: inschrijvers mogen met betrekking tot de aanbesteding enkel contact opnemen met persoon X. Als contact wordt opgenomen met een andere werknemer van de aanbesteder, dan wordt de inschrijver uitgesloten.</w:t>
      </w:r>
    </w:p>
    <w:p w14:paraId="7B3C5419" w14:textId="0E3FE178" w:rsidR="0065794F" w:rsidRPr="004B49E5" w:rsidRDefault="004B49E5" w:rsidP="00A42AB9">
      <w:pPr>
        <w:autoSpaceDE w:val="0"/>
        <w:autoSpaceDN w:val="0"/>
        <w:adjustRightInd w:val="0"/>
        <w:spacing w:after="0"/>
        <w:rPr>
          <w:rFonts w:cs="Arial"/>
        </w:rPr>
      </w:pPr>
      <w:r w:rsidRPr="004B49E5">
        <w:rPr>
          <w:rFonts w:cs="Arial"/>
        </w:rPr>
        <w:t>Met deze maatregel wordt voorkomen dat een inschrijver een oneerlijk voordeel verkrijgt. Door contact op te nemen met een werknemer van de aanbesteder kan een inschrijver immers trachten de beoordeling van zijn inschrijving te beïnvloeden of extra informatie verkrijgen waar de andere inschrijvers niet over beschikken.</w:t>
      </w:r>
    </w:p>
    <w:p w14:paraId="332B109B" w14:textId="5314697C" w:rsidR="004B49E5" w:rsidRDefault="004B49E5" w:rsidP="00A42AB9">
      <w:pPr>
        <w:autoSpaceDE w:val="0"/>
        <w:autoSpaceDN w:val="0"/>
        <w:adjustRightInd w:val="0"/>
        <w:spacing w:after="0"/>
        <w:rPr>
          <w:rFonts w:cs="Arial"/>
        </w:rPr>
      </w:pPr>
      <w:r w:rsidRPr="004B49E5">
        <w:rPr>
          <w:rFonts w:cs="Arial"/>
        </w:rPr>
        <w:t>Veel van de uitsluitingsmaatregelen die voorheen gehanteerd werden, zijn inmiddels gecodificeerd in de gewijzigde aanbestedingswet.</w:t>
      </w:r>
    </w:p>
    <w:p w14:paraId="511FA7BE" w14:textId="77777777" w:rsidR="004B49E5" w:rsidRPr="004B49E5" w:rsidRDefault="004B49E5" w:rsidP="004B49E5">
      <w:pPr>
        <w:autoSpaceDE w:val="0"/>
        <w:autoSpaceDN w:val="0"/>
        <w:adjustRightInd w:val="0"/>
        <w:spacing w:after="0" w:line="240" w:lineRule="auto"/>
        <w:rPr>
          <w:rFonts w:cs="Arial"/>
        </w:rPr>
      </w:pPr>
    </w:p>
    <w:p w14:paraId="1628DB02" w14:textId="3838B3AA" w:rsidR="004B49E5" w:rsidRPr="0065794F" w:rsidRDefault="004B49E5" w:rsidP="004B49E5">
      <w:pPr>
        <w:autoSpaceDE w:val="0"/>
        <w:autoSpaceDN w:val="0"/>
        <w:adjustRightInd w:val="0"/>
        <w:spacing w:after="0" w:line="240" w:lineRule="auto"/>
        <w:rPr>
          <w:rFonts w:cs="Arial"/>
          <w:b/>
          <w:bCs/>
        </w:rPr>
      </w:pPr>
      <w:r w:rsidRPr="0065794F">
        <w:rPr>
          <w:rFonts w:cs="Arial"/>
          <w:b/>
          <w:bCs/>
        </w:rPr>
        <w:t>Proportionaliteit</w:t>
      </w:r>
      <w:r w:rsidR="0065794F" w:rsidRPr="0065794F">
        <w:rPr>
          <w:rFonts w:cs="Arial"/>
          <w:b/>
          <w:bCs/>
        </w:rPr>
        <w:br/>
      </w:r>
    </w:p>
    <w:p w14:paraId="3866A741" w14:textId="77777777" w:rsidR="004B49E5" w:rsidRPr="004B49E5" w:rsidRDefault="004B49E5" w:rsidP="007F733F">
      <w:pPr>
        <w:autoSpaceDE w:val="0"/>
        <w:autoSpaceDN w:val="0"/>
        <w:adjustRightInd w:val="0"/>
        <w:spacing w:after="0"/>
        <w:rPr>
          <w:rFonts w:cs="Arial"/>
        </w:rPr>
      </w:pPr>
      <w:r w:rsidRPr="004B49E5">
        <w:rPr>
          <w:rFonts w:cs="Arial"/>
        </w:rPr>
        <w:t>Een aanbesteder dient na te gaan of uitsluiting van de inschrijver in de concrete omstandigheden proportioneel is. Hierbij spelen de volgende factoren een rol: </w:t>
      </w:r>
    </w:p>
    <w:p w14:paraId="552B460C" w14:textId="47A78CAD" w:rsidR="004B49E5" w:rsidRPr="0065794F" w:rsidRDefault="004B49E5" w:rsidP="007F733F">
      <w:pPr>
        <w:pStyle w:val="Lijstalinea"/>
        <w:numPr>
          <w:ilvl w:val="0"/>
          <w:numId w:val="34"/>
        </w:numPr>
        <w:autoSpaceDE w:val="0"/>
        <w:autoSpaceDN w:val="0"/>
        <w:adjustRightInd w:val="0"/>
        <w:spacing w:after="0"/>
        <w:rPr>
          <w:rFonts w:cs="Arial"/>
        </w:rPr>
      </w:pPr>
      <w:r w:rsidRPr="0065794F">
        <w:rPr>
          <w:rFonts w:cs="Arial"/>
        </w:rPr>
        <w:t>de ernst van de gedraging, </w:t>
      </w:r>
    </w:p>
    <w:p w14:paraId="782B279A" w14:textId="2BFA980A" w:rsidR="004B49E5" w:rsidRPr="0065794F" w:rsidRDefault="004B49E5" w:rsidP="007F733F">
      <w:pPr>
        <w:pStyle w:val="Lijstalinea"/>
        <w:numPr>
          <w:ilvl w:val="0"/>
          <w:numId w:val="34"/>
        </w:numPr>
        <w:autoSpaceDE w:val="0"/>
        <w:autoSpaceDN w:val="0"/>
        <w:adjustRightInd w:val="0"/>
        <w:spacing w:after="0"/>
        <w:rPr>
          <w:rFonts w:cs="Arial"/>
        </w:rPr>
      </w:pPr>
      <w:r w:rsidRPr="0065794F">
        <w:rPr>
          <w:rFonts w:cs="Arial"/>
        </w:rPr>
        <w:t>de tijd die sindsdien verstreken is en </w:t>
      </w:r>
    </w:p>
    <w:p w14:paraId="2A9B38B5" w14:textId="7036480A" w:rsidR="004B49E5" w:rsidRDefault="004B49E5" w:rsidP="007F733F">
      <w:pPr>
        <w:pStyle w:val="Lijstalinea"/>
        <w:numPr>
          <w:ilvl w:val="0"/>
          <w:numId w:val="34"/>
        </w:numPr>
        <w:autoSpaceDE w:val="0"/>
        <w:autoSpaceDN w:val="0"/>
        <w:adjustRightInd w:val="0"/>
        <w:spacing w:after="0"/>
        <w:rPr>
          <w:rFonts w:cs="Arial"/>
        </w:rPr>
      </w:pPr>
      <w:r w:rsidRPr="0065794F">
        <w:rPr>
          <w:rFonts w:cs="Arial"/>
        </w:rPr>
        <w:t xml:space="preserve">de aard en de omvang van de aanbestede opdracht. </w:t>
      </w:r>
    </w:p>
    <w:p w14:paraId="6D76903B" w14:textId="77777777" w:rsidR="0065794F" w:rsidRPr="0065794F" w:rsidRDefault="0065794F" w:rsidP="007F733F">
      <w:pPr>
        <w:autoSpaceDE w:val="0"/>
        <w:autoSpaceDN w:val="0"/>
        <w:adjustRightInd w:val="0"/>
        <w:spacing w:after="0"/>
        <w:ind w:left="360"/>
        <w:rPr>
          <w:rFonts w:cs="Arial"/>
        </w:rPr>
      </w:pPr>
    </w:p>
    <w:p w14:paraId="1FDB31AD" w14:textId="04FED5A9" w:rsidR="004B49E5" w:rsidRPr="004B49E5" w:rsidRDefault="004B49E5" w:rsidP="007F733F">
      <w:pPr>
        <w:autoSpaceDE w:val="0"/>
        <w:autoSpaceDN w:val="0"/>
        <w:adjustRightInd w:val="0"/>
        <w:spacing w:after="0"/>
        <w:rPr>
          <w:rFonts w:cs="Arial"/>
        </w:rPr>
      </w:pPr>
      <w:r w:rsidRPr="004B49E5">
        <w:rPr>
          <w:rFonts w:cs="Arial"/>
        </w:rPr>
        <w:t>Zo zal het bijvoorbeeld proportioneel zijn om een inschrijver die een milieudelict heeft gepleegd, uit te sluiten van een aanbesteding die gericht is op het verwijderen van asbest. Bij een dergelijke opdracht is het zeer belangrijk dat de daarvoor geldende milieuvoorschriften gevolgd worden.</w:t>
      </w:r>
      <w:r w:rsidR="007F733F">
        <w:rPr>
          <w:rFonts w:cs="Arial"/>
        </w:rPr>
        <w:br/>
      </w:r>
    </w:p>
    <w:p w14:paraId="370D7CFC" w14:textId="1758E72A" w:rsidR="004B49E5" w:rsidRPr="004B49E5" w:rsidRDefault="004B49E5" w:rsidP="007F733F">
      <w:pPr>
        <w:autoSpaceDE w:val="0"/>
        <w:autoSpaceDN w:val="0"/>
        <w:adjustRightInd w:val="0"/>
        <w:spacing w:after="0"/>
        <w:rPr>
          <w:rFonts w:cs="Arial"/>
        </w:rPr>
      </w:pPr>
      <w:r w:rsidRPr="004B49E5">
        <w:rPr>
          <w:rFonts w:cs="Arial"/>
        </w:rPr>
        <w:t>Echter de inschrijver dient de mogelijkheid te worden geboden om aan te tonen dat hij maatregelen heeft genomen om zijn betrouwbaarheid te herstellen. Een inschrijver kan maatregelen hebben genomen om de schade, die het gevolg was van zijn misdrijf of fout, te beperken. Daarnaast kan een inschrijver ook technische, organisatorische en/of personeelsmaatregelen hebben genomen om verdere misdrijven en fouten te voorkomen.</w:t>
      </w:r>
    </w:p>
    <w:p w14:paraId="50BC6F9D" w14:textId="77777777" w:rsidR="0065794F" w:rsidRDefault="004B49E5" w:rsidP="007F733F">
      <w:pPr>
        <w:autoSpaceDE w:val="0"/>
        <w:autoSpaceDN w:val="0"/>
        <w:adjustRightInd w:val="0"/>
        <w:spacing w:after="0"/>
        <w:rPr>
          <w:rFonts w:cs="Arial"/>
        </w:rPr>
      </w:pPr>
      <w:r w:rsidRPr="004B49E5">
        <w:rPr>
          <w:rFonts w:cs="Arial"/>
        </w:rPr>
        <w:t>Een aanbesteder zal deze maatregelen, mede in het licht van de ernst en de bijzondere omstandigheden van het misdrijf of de fout, beoordelen. Als een aanbesteder de genomen maatregelen onvoldoende acht, dient hij dit gemotiveerd mede te delen aan de inschrijver.</w:t>
      </w:r>
    </w:p>
    <w:p w14:paraId="75BF6C87" w14:textId="6812BB24" w:rsidR="004B49E5" w:rsidRDefault="0065794F" w:rsidP="004B49E5">
      <w:pPr>
        <w:autoSpaceDE w:val="0"/>
        <w:autoSpaceDN w:val="0"/>
        <w:adjustRightInd w:val="0"/>
        <w:spacing w:after="0" w:line="240" w:lineRule="auto"/>
        <w:rPr>
          <w:rFonts w:cs="Arial"/>
          <w:b/>
          <w:bCs/>
        </w:rPr>
      </w:pPr>
      <w:r>
        <w:rPr>
          <w:rFonts w:cs="Arial"/>
        </w:rPr>
        <w:br/>
      </w:r>
      <w:r w:rsidR="004B49E5" w:rsidRPr="0065794F">
        <w:rPr>
          <w:rFonts w:cs="Arial"/>
          <w:b/>
          <w:bCs/>
        </w:rPr>
        <w:t>Onderaannemers</w:t>
      </w:r>
    </w:p>
    <w:p w14:paraId="31A23D81" w14:textId="77777777" w:rsidR="0065794F" w:rsidRPr="0065794F" w:rsidRDefault="0065794F" w:rsidP="007F733F">
      <w:pPr>
        <w:autoSpaceDE w:val="0"/>
        <w:autoSpaceDN w:val="0"/>
        <w:adjustRightInd w:val="0"/>
        <w:spacing w:after="0"/>
        <w:rPr>
          <w:rFonts w:cs="Arial"/>
          <w:b/>
          <w:bCs/>
        </w:rPr>
      </w:pPr>
    </w:p>
    <w:p w14:paraId="7C9C22A4" w14:textId="42A7F1DE" w:rsidR="0065794F" w:rsidRPr="004B49E5" w:rsidRDefault="004B49E5" w:rsidP="007F733F">
      <w:pPr>
        <w:autoSpaceDE w:val="0"/>
        <w:autoSpaceDN w:val="0"/>
        <w:adjustRightInd w:val="0"/>
        <w:spacing w:after="0"/>
        <w:rPr>
          <w:rFonts w:cs="Arial"/>
        </w:rPr>
      </w:pPr>
      <w:r w:rsidRPr="004B49E5">
        <w:rPr>
          <w:rFonts w:cs="Arial"/>
        </w:rPr>
        <w:t>Een aanbesteder kan controleren of een door een inschrijver gebruikte onderaannemer voldoet aan de verplichte en facultatieve uitsluitingsgronden. Hiertoe dient de aanbesteder in de aankondiging te vermelden dat de overheidsopdracht uitsluitend wordt gegund aan een hoofdaannemer die voornemens is bij de uitvoering van de overheidsopdracht onderaannemers te betrekken op wie geen uitsluitingsgrond van toepassing is. Als een verplichte uitsluitingsgrond van toepassing is op de onderaannemer, dan dient hij te worden vervangen. Indien een facultatieve uitsluitingsgrond van toepassing is op de onderaannemer, dan kan een aanbesteder eisen dat hij wordt vervangen.</w:t>
      </w:r>
    </w:p>
    <w:p w14:paraId="40346F26" w14:textId="4672FADE" w:rsidR="004B49E5" w:rsidRDefault="004B49E5" w:rsidP="007F733F">
      <w:pPr>
        <w:autoSpaceDE w:val="0"/>
        <w:autoSpaceDN w:val="0"/>
        <w:adjustRightInd w:val="0"/>
        <w:spacing w:after="0"/>
        <w:rPr>
          <w:rFonts w:cs="Arial"/>
        </w:rPr>
      </w:pPr>
      <w:r w:rsidRPr="004B49E5">
        <w:rPr>
          <w:rFonts w:cs="Arial"/>
        </w:rPr>
        <w:t>Het is slechts in uitzonderlijke omstandigheden proportioneel om te controleren of uitsluitingsgronden van toepassing zijn op een onderaannemer. In principe is dit slechts proportioneel als een beroep wordt gedaan op de financiële, economische of technische middelen van de onderaannemer.</w:t>
      </w:r>
    </w:p>
    <w:p w14:paraId="440EDE21" w14:textId="77777777" w:rsidR="004B49E5" w:rsidRPr="004B49E5" w:rsidRDefault="004B49E5" w:rsidP="007F733F">
      <w:pPr>
        <w:autoSpaceDE w:val="0"/>
        <w:autoSpaceDN w:val="0"/>
        <w:adjustRightInd w:val="0"/>
        <w:spacing w:after="0"/>
        <w:rPr>
          <w:rFonts w:cs="Arial"/>
        </w:rPr>
      </w:pPr>
    </w:p>
    <w:p w14:paraId="03C4554F" w14:textId="71D9AEBD" w:rsidR="0065794F" w:rsidRPr="007F733F" w:rsidRDefault="004B49E5" w:rsidP="007F733F">
      <w:pPr>
        <w:autoSpaceDE w:val="0"/>
        <w:autoSpaceDN w:val="0"/>
        <w:adjustRightInd w:val="0"/>
        <w:spacing w:after="0"/>
        <w:rPr>
          <w:rFonts w:cs="Arial"/>
          <w:b/>
          <w:bCs/>
        </w:rPr>
      </w:pPr>
      <w:r w:rsidRPr="0065794F">
        <w:rPr>
          <w:rFonts w:cs="Arial"/>
          <w:b/>
          <w:bCs/>
        </w:rPr>
        <w:t>Derden</w:t>
      </w:r>
      <w:r w:rsidR="007F733F">
        <w:rPr>
          <w:rFonts w:cs="Arial"/>
          <w:b/>
          <w:bCs/>
        </w:rPr>
        <w:br/>
      </w:r>
    </w:p>
    <w:p w14:paraId="26B13893" w14:textId="226E486F" w:rsidR="00884783" w:rsidRPr="00632C45" w:rsidRDefault="004B49E5" w:rsidP="007F733F">
      <w:pPr>
        <w:rPr>
          <w:rFonts w:cs="Arial"/>
          <w:color w:val="000000" w:themeColor="text1"/>
        </w:rPr>
      </w:pPr>
      <w:r w:rsidRPr="004B49E5">
        <w:rPr>
          <w:rFonts w:cs="Arial"/>
        </w:rPr>
        <w:t xml:space="preserve">Als een beroep wordt gedaan op de financiële, economische of technische middelen van een derde dan dient de aanbesteder te toetsen of de uitsluitingsgronden van toepassing zijn op deze derde. </w:t>
      </w:r>
      <w:r w:rsidRPr="004B49E5">
        <w:rPr>
          <w:rFonts w:cs="Arial"/>
        </w:rPr>
        <w:lastRenderedPageBreak/>
        <w:t>Als een verplichte uitsluitingsgrond van toepassing is op de derde, dan dient hij te worden vervangen. Als een facultatieve uitsluitingsgrond van toepassing is op de derde, dan kan een aanbesteder eisen dat de derde vervangen wordt.</w:t>
      </w:r>
      <w:r w:rsidR="0010245D" w:rsidRPr="004B49E5">
        <w:rPr>
          <w:rFonts w:cs="Arial"/>
          <w:color w:val="000000" w:themeColor="text1"/>
        </w:rPr>
        <w:br/>
      </w:r>
      <w:r w:rsidR="00884783" w:rsidRPr="00632C45">
        <w:rPr>
          <w:rFonts w:cs="Arial"/>
          <w:color w:val="000000" w:themeColor="text1"/>
        </w:rPr>
        <w:t>Indien een inschrijver voldoet aan een of meerdere van de dwingende en facul</w:t>
      </w:r>
      <w:r w:rsidR="00EB53D7" w:rsidRPr="00632C45">
        <w:rPr>
          <w:rFonts w:cs="Arial"/>
          <w:color w:val="000000" w:themeColor="text1"/>
        </w:rPr>
        <w:t>t</w:t>
      </w:r>
      <w:r w:rsidR="00884783" w:rsidRPr="00632C45">
        <w:rPr>
          <w:rFonts w:cs="Arial"/>
          <w:color w:val="000000" w:themeColor="text1"/>
        </w:rPr>
        <w:t xml:space="preserve">atieve Uitsluitingsgronden, wordt de Inschrijving terzijde gelegd. Door het invullen en uploaden van de bijlage ‘Uniform Europees Aanbestedingsdocument’ gaat Inschrijver akkoord met: </w:t>
      </w:r>
    </w:p>
    <w:p w14:paraId="77D414E6" w14:textId="77777777" w:rsidR="00884783" w:rsidRPr="0085247B" w:rsidRDefault="00884783" w:rsidP="007F733F">
      <w:pPr>
        <w:pStyle w:val="Lijstalinea"/>
        <w:numPr>
          <w:ilvl w:val="0"/>
          <w:numId w:val="36"/>
        </w:numPr>
        <w:rPr>
          <w:rFonts w:cs="Arial"/>
          <w:color w:val="000000" w:themeColor="text1"/>
        </w:rPr>
      </w:pPr>
      <w:r w:rsidRPr="0085247B">
        <w:rPr>
          <w:rFonts w:cs="Arial"/>
          <w:color w:val="000000" w:themeColor="text1"/>
        </w:rPr>
        <w:t xml:space="preserve">de verplichte Uitsluitingsgronden in Deel III A en B van het ‘Uniform Europees Aanbestedingsdocument’ zijn opgenomen; </w:t>
      </w:r>
    </w:p>
    <w:p w14:paraId="1E32AFEC" w14:textId="77777777" w:rsidR="00884783" w:rsidRPr="0085247B" w:rsidRDefault="00884783" w:rsidP="007F733F">
      <w:pPr>
        <w:pStyle w:val="Lijstalinea"/>
        <w:numPr>
          <w:ilvl w:val="0"/>
          <w:numId w:val="36"/>
        </w:numPr>
        <w:rPr>
          <w:rFonts w:cs="Arial"/>
          <w:color w:val="000000" w:themeColor="text1"/>
        </w:rPr>
      </w:pPr>
      <w:r w:rsidRPr="0085247B">
        <w:rPr>
          <w:rFonts w:cs="Arial"/>
          <w:color w:val="000000" w:themeColor="text1"/>
        </w:rPr>
        <w:t>de facultatieve Uitsluitingsgronden die in Deel III C van het ‘Uniform Europees Aanbestedingsdocument’ zijn aangevinkt.</w:t>
      </w:r>
    </w:p>
    <w:p w14:paraId="1993A7A9" w14:textId="31A235EE" w:rsidR="00884783" w:rsidRDefault="00884783" w:rsidP="003344C8">
      <w:pPr>
        <w:pStyle w:val="Kop4"/>
        <w:rPr>
          <w:rFonts w:cs="Arial"/>
        </w:rPr>
      </w:pPr>
      <w:bookmarkStart w:id="51" w:name="_Toc41853816"/>
      <w:r w:rsidRPr="00B0407B">
        <w:rPr>
          <w:rFonts w:cs="Arial"/>
        </w:rPr>
        <w:t>Dwingende uitsluitingsgronden</w:t>
      </w:r>
      <w:bookmarkEnd w:id="51"/>
    </w:p>
    <w:p w14:paraId="25EB92C5" w14:textId="2D951429" w:rsidR="0085247B" w:rsidRPr="00A453CF" w:rsidRDefault="0085247B" w:rsidP="00A453CF">
      <w:pPr>
        <w:autoSpaceDE w:val="0"/>
        <w:autoSpaceDN w:val="0"/>
        <w:adjustRightInd w:val="0"/>
        <w:spacing w:line="240" w:lineRule="auto"/>
        <w:rPr>
          <w:rFonts w:cs="Arial"/>
          <w:color w:val="000000" w:themeColor="text1"/>
          <w:u w:val="single"/>
        </w:rPr>
      </w:pPr>
      <w:r w:rsidRPr="00A453CF">
        <w:rPr>
          <w:rFonts w:cs="Arial"/>
          <w:color w:val="000000" w:themeColor="text1"/>
          <w:u w:val="single"/>
        </w:rPr>
        <w:t>Toelichting</w:t>
      </w:r>
    </w:p>
    <w:p w14:paraId="36FBBFFB" w14:textId="01CC621C" w:rsidR="0085247B" w:rsidRPr="0085247B" w:rsidRDefault="0085247B" w:rsidP="007F733F">
      <w:pPr>
        <w:rPr>
          <w:rFonts w:cs="Arial"/>
        </w:rPr>
      </w:pPr>
      <w:r w:rsidRPr="0085247B">
        <w:rPr>
          <w:rFonts w:cs="Arial"/>
        </w:rPr>
        <w:t>Deze gronden zijn onder de Europese aanbestedingsdrempel facultatief. U kunt dan kiezen of en welke dwingende uitsluitingsgronden u van toepassing acht.</w:t>
      </w:r>
    </w:p>
    <w:p w14:paraId="269209FC" w14:textId="64323B1A" w:rsidR="00884783" w:rsidRPr="00632C45" w:rsidRDefault="00884783" w:rsidP="007F733F">
      <w:pPr>
        <w:rPr>
          <w:rFonts w:cs="Arial"/>
          <w:color w:val="000000" w:themeColor="text1"/>
        </w:rPr>
      </w:pPr>
      <w:r w:rsidRPr="00632C45">
        <w:rPr>
          <w:rFonts w:cs="Arial"/>
          <w:color w:val="000000" w:themeColor="text1"/>
        </w:rPr>
        <w:t>Van deelneming aan een opdracht moet worden uitgesloten, iedere gegadigde of inschrijver tegen wie bij een onherroepelijk vonnis een veroordeling om één of meer van de hieronder opgegeven redenen is uitgesproken (art. 57 lid 1 richtlijn 2014/24):</w:t>
      </w:r>
    </w:p>
    <w:p w14:paraId="4B95CBC2"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deelneming aan een criminele organisatie;</w:t>
      </w:r>
    </w:p>
    <w:p w14:paraId="4CB6A8B1"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corruptie;</w:t>
      </w:r>
    </w:p>
    <w:p w14:paraId="167278A0"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fraude;</w:t>
      </w:r>
    </w:p>
    <w:p w14:paraId="408A624C"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terroristische misdrijven of strafbare feiten in verband met terroristische activiteiten;</w:t>
      </w:r>
    </w:p>
    <w:p w14:paraId="17E9E517"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witwassen van geld of financiering van terrorisme;</w:t>
      </w:r>
    </w:p>
    <w:p w14:paraId="030650EA" w14:textId="77777777" w:rsidR="00884783" w:rsidRPr="0085247B" w:rsidRDefault="00884783" w:rsidP="007F733F">
      <w:pPr>
        <w:pStyle w:val="Lijstalinea"/>
        <w:numPr>
          <w:ilvl w:val="0"/>
          <w:numId w:val="35"/>
        </w:numPr>
        <w:tabs>
          <w:tab w:val="num" w:pos="720"/>
        </w:tabs>
        <w:rPr>
          <w:rFonts w:cs="Arial"/>
          <w:color w:val="000000" w:themeColor="text1"/>
        </w:rPr>
      </w:pPr>
      <w:r w:rsidRPr="0085247B">
        <w:rPr>
          <w:rFonts w:cs="Arial"/>
          <w:color w:val="000000" w:themeColor="text1"/>
        </w:rPr>
        <w:t>kinderarbeid en andere vormen van mensenhandel;</w:t>
      </w:r>
    </w:p>
    <w:p w14:paraId="245AE545" w14:textId="4A33506C" w:rsidR="00884783" w:rsidRPr="0085247B" w:rsidRDefault="00884783" w:rsidP="007F733F">
      <w:pPr>
        <w:pStyle w:val="Lijstalinea"/>
        <w:numPr>
          <w:ilvl w:val="0"/>
          <w:numId w:val="35"/>
        </w:numPr>
        <w:rPr>
          <w:rFonts w:cs="Arial"/>
          <w:color w:val="000000" w:themeColor="text1"/>
        </w:rPr>
      </w:pPr>
      <w:r w:rsidRPr="0085247B">
        <w:rPr>
          <w:rFonts w:cs="Arial"/>
          <w:color w:val="000000" w:themeColor="text1"/>
        </w:rPr>
        <w:t>niet betalen van belastingen of sociale premies.</w:t>
      </w:r>
      <w:r w:rsidR="0010245D" w:rsidRPr="0085247B">
        <w:rPr>
          <w:rFonts w:cs="Arial"/>
          <w:color w:val="000000" w:themeColor="text1"/>
        </w:rPr>
        <w:br/>
      </w:r>
    </w:p>
    <w:p w14:paraId="4E1A4DC0" w14:textId="433505F4" w:rsidR="00884783" w:rsidRPr="00B0407B" w:rsidRDefault="00884783" w:rsidP="003344C8">
      <w:pPr>
        <w:pStyle w:val="Kop4"/>
        <w:rPr>
          <w:rFonts w:cs="Arial"/>
        </w:rPr>
      </w:pPr>
      <w:bookmarkStart w:id="52" w:name="_Toc41853817"/>
      <w:r w:rsidRPr="00B0407B">
        <w:rPr>
          <w:rFonts w:cs="Arial"/>
        </w:rPr>
        <w:t>Facul</w:t>
      </w:r>
      <w:r w:rsidR="00EB53D7" w:rsidRPr="00B0407B">
        <w:rPr>
          <w:rFonts w:cs="Arial"/>
        </w:rPr>
        <w:t>t</w:t>
      </w:r>
      <w:r w:rsidRPr="00B0407B">
        <w:rPr>
          <w:rFonts w:cs="Arial"/>
        </w:rPr>
        <w:t>atieve uitsluitingsgronden</w:t>
      </w:r>
      <w:bookmarkEnd w:id="52"/>
    </w:p>
    <w:p w14:paraId="44A3918A" w14:textId="77777777" w:rsidR="0085247B" w:rsidRPr="0085247B" w:rsidRDefault="0085247B" w:rsidP="00A453CF">
      <w:pPr>
        <w:autoSpaceDE w:val="0"/>
        <w:autoSpaceDN w:val="0"/>
        <w:adjustRightInd w:val="0"/>
        <w:spacing w:line="240" w:lineRule="auto"/>
        <w:rPr>
          <w:rFonts w:cs="Arial"/>
          <w:color w:val="000000" w:themeColor="text1"/>
          <w:u w:val="single"/>
        </w:rPr>
      </w:pPr>
      <w:r w:rsidRPr="0085247B">
        <w:rPr>
          <w:rFonts w:cs="Arial"/>
          <w:color w:val="000000" w:themeColor="text1"/>
          <w:u w:val="single"/>
        </w:rPr>
        <w:t>Toelichting</w:t>
      </w:r>
    </w:p>
    <w:p w14:paraId="2F492A79" w14:textId="77777777" w:rsidR="0085247B" w:rsidRPr="0085247B" w:rsidRDefault="0085247B" w:rsidP="007F733F">
      <w:pPr>
        <w:rPr>
          <w:rFonts w:cs="Arial"/>
          <w:color w:val="000000" w:themeColor="text1"/>
        </w:rPr>
      </w:pPr>
      <w:r w:rsidRPr="0085247B">
        <w:rPr>
          <w:rFonts w:cs="Arial"/>
          <w:color w:val="000000" w:themeColor="text1"/>
        </w:rPr>
        <w:t xml:space="preserve">De Aanbestedende dienst kiest welke facultatieve uitsluitingsgronden op deze aanbesteding van toepassing zijn. Deze gronden zijn facultatief zowel onder als boven de Europese aanbestedingsdrempel. U kunt dus kiezen of en welke facultatieve uitsluitingsgronden u van toepassing acht. </w:t>
      </w:r>
    </w:p>
    <w:p w14:paraId="52A71B05" w14:textId="18813133" w:rsidR="00884783" w:rsidRPr="00632C45" w:rsidRDefault="00884783" w:rsidP="007F733F">
      <w:pPr>
        <w:rPr>
          <w:rFonts w:cs="Arial"/>
          <w:color w:val="000000" w:themeColor="text1"/>
        </w:rPr>
      </w:pPr>
      <w:r w:rsidRPr="00632C45">
        <w:rPr>
          <w:rFonts w:cs="Arial"/>
          <w:color w:val="000000" w:themeColor="text1"/>
        </w:rPr>
        <w:t xml:space="preserve">Facultatieve uitsluitingsgronden die gelden ten behoeve van deze aanbesteding zijn: </w:t>
      </w:r>
    </w:p>
    <w:p w14:paraId="6FC47517" w14:textId="0D537929"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 xml:space="preserve">schending verplichting o.b.v. milieu-, sociaal- of arbeidsrecht; </w:t>
      </w:r>
    </w:p>
    <w:p w14:paraId="5ECCF13C"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faillissement, insolventie of gelijksoortig;</w:t>
      </w:r>
    </w:p>
    <w:p w14:paraId="774F6AA1"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ernstige beroepsfout;</w:t>
      </w:r>
    </w:p>
    <w:p w14:paraId="3CBA888B"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 xml:space="preserve">vervalsing van de mededinging; </w:t>
      </w:r>
    </w:p>
    <w:p w14:paraId="5B14FF42"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belangenconflict;</w:t>
      </w:r>
    </w:p>
    <w:p w14:paraId="4F915ABF"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betrokken bij de voorbereiding</w:t>
      </w:r>
    </w:p>
    <w:p w14:paraId="16532E13"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prestaties uit het verleden;</w:t>
      </w:r>
    </w:p>
    <w:p w14:paraId="101B5CD5" w14:textId="77777777"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valse verklaring;</w:t>
      </w:r>
    </w:p>
    <w:p w14:paraId="04C50743" w14:textId="612265BA" w:rsidR="00884783" w:rsidRPr="00632C45" w:rsidRDefault="00884783" w:rsidP="007F733F">
      <w:pPr>
        <w:pStyle w:val="Lijstalinea"/>
        <w:numPr>
          <w:ilvl w:val="0"/>
          <w:numId w:val="13"/>
        </w:numPr>
        <w:rPr>
          <w:rFonts w:cs="Arial"/>
          <w:color w:val="000000" w:themeColor="text1"/>
        </w:rPr>
      </w:pPr>
      <w:r w:rsidRPr="00632C45">
        <w:rPr>
          <w:rFonts w:cs="Arial"/>
          <w:color w:val="000000" w:themeColor="text1"/>
        </w:rPr>
        <w:t xml:space="preserve">onrechtmatige </w:t>
      </w:r>
      <w:r w:rsidR="00A453CF" w:rsidRPr="00632C45">
        <w:rPr>
          <w:rFonts w:cs="Arial"/>
          <w:color w:val="000000" w:themeColor="text1"/>
        </w:rPr>
        <w:t>beïnvloeding</w:t>
      </w:r>
      <w:r w:rsidRPr="00632C45">
        <w:rPr>
          <w:rFonts w:cs="Arial"/>
          <w:color w:val="000000" w:themeColor="text1"/>
        </w:rPr>
        <w:t xml:space="preserve">. </w:t>
      </w:r>
    </w:p>
    <w:p w14:paraId="15B44B71" w14:textId="49ECE942" w:rsidR="00884783" w:rsidRPr="00B0407B" w:rsidRDefault="00884783" w:rsidP="003344C8">
      <w:pPr>
        <w:pStyle w:val="Kop3"/>
        <w:numPr>
          <w:ilvl w:val="1"/>
          <w:numId w:val="5"/>
        </w:numPr>
        <w:rPr>
          <w:rFonts w:cs="Arial"/>
        </w:rPr>
      </w:pPr>
      <w:bookmarkStart w:id="53" w:name="_Toc41853818"/>
      <w:bookmarkStart w:id="54" w:name="_Toc43820188"/>
      <w:r w:rsidRPr="00B0407B">
        <w:rPr>
          <w:rFonts w:cs="Arial"/>
        </w:rPr>
        <w:lastRenderedPageBreak/>
        <w:t>Geschiktheidseisen</w:t>
      </w:r>
      <w:bookmarkEnd w:id="53"/>
      <w:r w:rsidR="00EB53D7" w:rsidRPr="00B0407B">
        <w:rPr>
          <w:rFonts w:cs="Arial"/>
        </w:rPr>
        <w:t>*</w:t>
      </w:r>
      <w:bookmarkEnd w:id="54"/>
    </w:p>
    <w:p w14:paraId="40BEE712" w14:textId="77777777" w:rsidR="00884783" w:rsidRPr="00632C45" w:rsidRDefault="00884783" w:rsidP="007F733F">
      <w:pPr>
        <w:rPr>
          <w:rFonts w:cs="Arial"/>
          <w:color w:val="000000" w:themeColor="text1"/>
        </w:rPr>
      </w:pPr>
      <w:r w:rsidRPr="00632C45">
        <w:rPr>
          <w:rFonts w:cs="Arial"/>
          <w:color w:val="000000" w:themeColor="text1"/>
        </w:rPr>
        <w:t>De Inschrijver waarvan de Inschrijving geldig is bevonden op grond van de Uitsluitingsgronden, wordt beoordeeld op de Geschiktheidseisen. De Geschiktheidseisen zien op de vereiste financiële en economische draagkracht, technische bekwaamheid en beroepsbevoegdheid waaraan de Inschrijver dient te voldoen om in aanmerking te komen voor gunning van de Opdracht.</w:t>
      </w:r>
    </w:p>
    <w:p w14:paraId="76B38024" w14:textId="4C5C9FCE" w:rsidR="00884783" w:rsidRDefault="00884783" w:rsidP="003344C8">
      <w:pPr>
        <w:pStyle w:val="Kop4"/>
        <w:rPr>
          <w:rFonts w:cs="Arial"/>
        </w:rPr>
      </w:pPr>
      <w:bookmarkStart w:id="55" w:name="_Toc41853819"/>
      <w:r w:rsidRPr="00B0407B">
        <w:rPr>
          <w:rFonts w:cs="Arial"/>
        </w:rPr>
        <w:t>Geschiktheidseisen met betrekking tot de technische en beroepsbekwaamheid</w:t>
      </w:r>
      <w:bookmarkEnd w:id="55"/>
    </w:p>
    <w:p w14:paraId="2ABF529D" w14:textId="600410B4" w:rsidR="0085247B" w:rsidRPr="0085247B" w:rsidRDefault="0085247B" w:rsidP="00A453CF">
      <w:pPr>
        <w:autoSpaceDE w:val="0"/>
        <w:autoSpaceDN w:val="0"/>
        <w:adjustRightInd w:val="0"/>
        <w:spacing w:line="240" w:lineRule="auto"/>
        <w:rPr>
          <w:rFonts w:cs="Arial"/>
          <w:u w:val="single"/>
        </w:rPr>
      </w:pPr>
      <w:r w:rsidRPr="00A453CF">
        <w:rPr>
          <w:rFonts w:cs="Arial"/>
          <w:color w:val="000000" w:themeColor="text1"/>
          <w:u w:val="single"/>
        </w:rPr>
        <w:t>Toelichting</w:t>
      </w:r>
    </w:p>
    <w:p w14:paraId="08D124F5" w14:textId="77777777" w:rsidR="0085247B" w:rsidRPr="0085247B" w:rsidRDefault="0085247B" w:rsidP="007F733F">
      <w:pPr>
        <w:autoSpaceDE w:val="0"/>
        <w:autoSpaceDN w:val="0"/>
        <w:adjustRightInd w:val="0"/>
        <w:spacing w:after="0"/>
        <w:rPr>
          <w:rFonts w:cs="Arial"/>
        </w:rPr>
      </w:pPr>
      <w:r w:rsidRPr="0085247B">
        <w:rPr>
          <w:rFonts w:cs="Arial"/>
        </w:rPr>
        <w:t>Hier kunt u onder meer vragen naar:</w:t>
      </w:r>
    </w:p>
    <w:p w14:paraId="5A838F43" w14:textId="7C812A7D" w:rsidR="0085247B" w:rsidRPr="0085247B" w:rsidRDefault="0085247B" w:rsidP="007F733F">
      <w:pPr>
        <w:pStyle w:val="Lijstalinea"/>
        <w:numPr>
          <w:ilvl w:val="0"/>
          <w:numId w:val="38"/>
        </w:numPr>
        <w:autoSpaceDE w:val="0"/>
        <w:autoSpaceDN w:val="0"/>
        <w:adjustRightInd w:val="0"/>
        <w:spacing w:after="0"/>
        <w:rPr>
          <w:rFonts w:cs="Arial"/>
        </w:rPr>
      </w:pPr>
      <w:r w:rsidRPr="0085247B">
        <w:rPr>
          <w:rFonts w:cs="Arial"/>
        </w:rPr>
        <w:t>Referenties (voor werken 5 jaar, voor leveringen en diensten 3 jaar). De referenties zijn een belangrijk middel om vast te stellen of de opdracht daadwerkelijk uitgevoerd kan worden.</w:t>
      </w:r>
    </w:p>
    <w:p w14:paraId="041BE964" w14:textId="5DC23DC6" w:rsidR="0085247B" w:rsidRPr="0085247B" w:rsidRDefault="0085247B" w:rsidP="007F733F">
      <w:pPr>
        <w:pStyle w:val="Lijstalinea"/>
        <w:numPr>
          <w:ilvl w:val="0"/>
          <w:numId w:val="38"/>
        </w:numPr>
        <w:autoSpaceDE w:val="0"/>
        <w:autoSpaceDN w:val="0"/>
        <w:adjustRightInd w:val="0"/>
        <w:spacing w:after="0"/>
        <w:rPr>
          <w:rFonts w:cs="Arial"/>
        </w:rPr>
      </w:pPr>
      <w:r w:rsidRPr="0085247B">
        <w:rPr>
          <w:rFonts w:cs="Arial"/>
        </w:rPr>
        <w:t>Referenties voor de kerncompetenties (competenties die van essentieel belang zijn voor de specifieke opdracht).</w:t>
      </w:r>
    </w:p>
    <w:p w14:paraId="6BD49525" w14:textId="77777777" w:rsidR="0085247B" w:rsidRDefault="0085247B" w:rsidP="007F733F">
      <w:pPr>
        <w:pStyle w:val="Lijstalinea"/>
        <w:numPr>
          <w:ilvl w:val="0"/>
          <w:numId w:val="38"/>
        </w:numPr>
        <w:autoSpaceDE w:val="0"/>
        <w:autoSpaceDN w:val="0"/>
        <w:adjustRightInd w:val="0"/>
        <w:spacing w:after="0"/>
        <w:rPr>
          <w:rFonts w:cs="Arial"/>
        </w:rPr>
      </w:pPr>
      <w:r w:rsidRPr="0085247B">
        <w:rPr>
          <w:rFonts w:cs="Arial"/>
        </w:rPr>
        <w:t>Overzicht van personeel. Men kan vragen naar een overzicht van het opleidingsniveau of een overzicht van het totaal aantal personeelsleden en de personeelsleden die de opdracht uitvoeren. Cv's kunnen in dit stadium ook gevraagd worden maar dan kunnen ze niet meer gevraagd worden als gunningscriterium.</w:t>
      </w:r>
    </w:p>
    <w:p w14:paraId="186B8532" w14:textId="00CA4C0F" w:rsidR="0085247B" w:rsidRPr="0085247B" w:rsidRDefault="0085247B" w:rsidP="007F733F">
      <w:pPr>
        <w:pStyle w:val="Lijstalinea"/>
        <w:numPr>
          <w:ilvl w:val="0"/>
          <w:numId w:val="38"/>
        </w:numPr>
        <w:autoSpaceDE w:val="0"/>
        <w:autoSpaceDN w:val="0"/>
        <w:adjustRightInd w:val="0"/>
        <w:spacing w:after="0"/>
        <w:rPr>
          <w:rFonts w:cs="Arial"/>
        </w:rPr>
      </w:pPr>
      <w:proofErr w:type="spellStart"/>
      <w:r w:rsidRPr="0085247B">
        <w:rPr>
          <w:rFonts w:cs="Arial"/>
        </w:rPr>
        <w:t>Onderaanneming</w:t>
      </w:r>
      <w:proofErr w:type="spellEnd"/>
      <w:r w:rsidRPr="0085247B">
        <w:rPr>
          <w:rFonts w:cs="Arial"/>
        </w:rPr>
        <w:t xml:space="preserve">. Er kan van marktpartijen een verklaring worden gevraagd welk deel zij in </w:t>
      </w:r>
      <w:proofErr w:type="spellStart"/>
      <w:r w:rsidRPr="0085247B">
        <w:rPr>
          <w:rFonts w:cs="Arial"/>
        </w:rPr>
        <w:t>onderaanneming</w:t>
      </w:r>
      <w:proofErr w:type="spellEnd"/>
      <w:r w:rsidRPr="0085247B">
        <w:rPr>
          <w:rFonts w:cs="Arial"/>
        </w:rPr>
        <w:t xml:space="preserve"> zal geven.</w:t>
      </w:r>
    </w:p>
    <w:p w14:paraId="48903259" w14:textId="77777777" w:rsidR="00884783" w:rsidRPr="00B0407B" w:rsidRDefault="00884783" w:rsidP="003344C8">
      <w:pPr>
        <w:pStyle w:val="Kop5"/>
        <w:numPr>
          <w:ilvl w:val="3"/>
          <w:numId w:val="5"/>
        </w:numPr>
        <w:ind w:left="794" w:hanging="794"/>
        <w:rPr>
          <w:rFonts w:cs="Arial"/>
        </w:rPr>
      </w:pPr>
      <w:r w:rsidRPr="00B0407B">
        <w:rPr>
          <w:rFonts w:cs="Arial"/>
        </w:rPr>
        <w:t>Referentie(s)</w:t>
      </w:r>
    </w:p>
    <w:p w14:paraId="1256C17B" w14:textId="77777777" w:rsidR="00884783" w:rsidRPr="00B0407B" w:rsidRDefault="00884783" w:rsidP="003344C8">
      <w:pPr>
        <w:pStyle w:val="Kop5"/>
        <w:numPr>
          <w:ilvl w:val="3"/>
          <w:numId w:val="5"/>
        </w:numPr>
        <w:ind w:left="794" w:hanging="794"/>
        <w:rPr>
          <w:rFonts w:cs="Arial"/>
        </w:rPr>
      </w:pPr>
      <w:r w:rsidRPr="00B0407B">
        <w:rPr>
          <w:rFonts w:cs="Arial"/>
        </w:rPr>
        <w:t>Informatiebeveiliging</w:t>
      </w:r>
    </w:p>
    <w:p w14:paraId="05034557" w14:textId="77777777" w:rsidR="00884783" w:rsidRPr="00B0407B" w:rsidRDefault="00884783" w:rsidP="003344C8">
      <w:pPr>
        <w:pStyle w:val="Kop5"/>
        <w:numPr>
          <w:ilvl w:val="3"/>
          <w:numId w:val="5"/>
        </w:numPr>
        <w:ind w:left="794" w:hanging="794"/>
        <w:rPr>
          <w:rFonts w:cs="Arial"/>
        </w:rPr>
      </w:pPr>
      <w:r w:rsidRPr="00B0407B">
        <w:rPr>
          <w:rFonts w:cs="Arial"/>
        </w:rPr>
        <w:t>Kwaliteit &amp; Milieu</w:t>
      </w:r>
    </w:p>
    <w:p w14:paraId="189DFCF4" w14:textId="77777777" w:rsidR="00884783" w:rsidRPr="00B0407B" w:rsidRDefault="00884783" w:rsidP="003344C8">
      <w:pPr>
        <w:pStyle w:val="Kop5"/>
        <w:numPr>
          <w:ilvl w:val="3"/>
          <w:numId w:val="5"/>
        </w:numPr>
        <w:ind w:left="794" w:hanging="794"/>
        <w:rPr>
          <w:rFonts w:cs="Arial"/>
        </w:rPr>
      </w:pPr>
      <w:r w:rsidRPr="00B0407B">
        <w:rPr>
          <w:rFonts w:cs="Arial"/>
        </w:rPr>
        <w:t>Maatschappelijk betrokken ondernemen</w:t>
      </w:r>
    </w:p>
    <w:p w14:paraId="4711C17A" w14:textId="18A72B5D" w:rsidR="00884783" w:rsidRPr="00B0407B" w:rsidRDefault="00884783" w:rsidP="003344C8">
      <w:pPr>
        <w:pStyle w:val="Kop4"/>
        <w:rPr>
          <w:rFonts w:cs="Arial"/>
        </w:rPr>
      </w:pPr>
      <w:bookmarkStart w:id="56" w:name="_Toc41853820"/>
      <w:r w:rsidRPr="00B0407B">
        <w:rPr>
          <w:rFonts w:cs="Arial"/>
        </w:rPr>
        <w:t>Geschiktheidseisen met betrekking tot financiële en economisch draagkracht</w:t>
      </w:r>
      <w:bookmarkEnd w:id="56"/>
    </w:p>
    <w:p w14:paraId="0F383546" w14:textId="77777777" w:rsidR="00884783" w:rsidRPr="00B0407B" w:rsidRDefault="00884783" w:rsidP="003344C8">
      <w:pPr>
        <w:pStyle w:val="Kop5"/>
        <w:numPr>
          <w:ilvl w:val="3"/>
          <w:numId w:val="5"/>
        </w:numPr>
        <w:ind w:left="794" w:hanging="794"/>
        <w:rPr>
          <w:rFonts w:cs="Arial"/>
        </w:rPr>
      </w:pPr>
      <w:r w:rsidRPr="00B0407B">
        <w:rPr>
          <w:rFonts w:cs="Arial"/>
        </w:rPr>
        <w:t xml:space="preserve">Inschrijving in het Handelsregister </w:t>
      </w:r>
    </w:p>
    <w:p w14:paraId="5FE7CF7F" w14:textId="77777777" w:rsidR="00884783" w:rsidRPr="00B0407B" w:rsidRDefault="00884783" w:rsidP="003344C8">
      <w:pPr>
        <w:pStyle w:val="Kop5"/>
        <w:numPr>
          <w:ilvl w:val="3"/>
          <w:numId w:val="5"/>
        </w:numPr>
        <w:ind w:left="794" w:hanging="794"/>
        <w:rPr>
          <w:rFonts w:cs="Arial"/>
        </w:rPr>
      </w:pPr>
      <w:r w:rsidRPr="00B0407B">
        <w:rPr>
          <w:rFonts w:cs="Arial"/>
        </w:rPr>
        <w:t xml:space="preserve">Bedrijfsaansprakelijkheid </w:t>
      </w:r>
    </w:p>
    <w:p w14:paraId="155D3156" w14:textId="00930EF9" w:rsidR="00884783" w:rsidRPr="00B0407B" w:rsidRDefault="00884783" w:rsidP="003344C8">
      <w:pPr>
        <w:pStyle w:val="Kop3"/>
        <w:rPr>
          <w:rFonts w:eastAsiaTheme="majorEastAsia" w:cs="Arial"/>
        </w:rPr>
      </w:pPr>
      <w:bookmarkStart w:id="57" w:name="_Toc41853821"/>
      <w:bookmarkStart w:id="58" w:name="_Toc43820189"/>
      <w:r w:rsidRPr="00B0407B">
        <w:rPr>
          <w:rFonts w:eastAsiaTheme="majorEastAsia" w:cs="Arial"/>
        </w:rPr>
        <w:t>Verklaringen en bewijsmiddelen</w:t>
      </w:r>
      <w:bookmarkEnd w:id="57"/>
      <w:r w:rsidR="00C212AA" w:rsidRPr="00B0407B">
        <w:rPr>
          <w:rFonts w:eastAsiaTheme="majorEastAsia" w:cs="Arial"/>
        </w:rPr>
        <w:t>*</w:t>
      </w:r>
      <w:bookmarkEnd w:id="58"/>
    </w:p>
    <w:p w14:paraId="66501DC0" w14:textId="2A92375A" w:rsidR="0085247B" w:rsidRPr="00632C45" w:rsidRDefault="00884783" w:rsidP="00A453CF">
      <w:pPr>
        <w:spacing w:after="0"/>
        <w:rPr>
          <w:rFonts w:cs="Arial"/>
          <w:color w:val="000000" w:themeColor="text1"/>
        </w:rPr>
      </w:pPr>
      <w:r w:rsidRPr="00632C45">
        <w:rPr>
          <w:rFonts w:cs="Arial"/>
          <w:color w:val="000000" w:themeColor="text1"/>
        </w:rPr>
        <w:t xml:space="preserve">Bewijsmiddelen die op verzoek van Aanbesteder overlegd dienen te worden moeten binnen 5 werkdagen na dit verzoek door Inschrijver worden overgelegd. </w:t>
      </w:r>
    </w:p>
    <w:p w14:paraId="6D16B049" w14:textId="77777777" w:rsidR="00884783" w:rsidRPr="00632C45" w:rsidRDefault="00884783" w:rsidP="00A453CF">
      <w:pPr>
        <w:spacing w:after="0"/>
        <w:rPr>
          <w:rFonts w:cs="Arial"/>
          <w:color w:val="000000" w:themeColor="text1"/>
        </w:rPr>
      </w:pPr>
      <w:r w:rsidRPr="00632C45">
        <w:rPr>
          <w:rFonts w:cs="Arial"/>
          <w:color w:val="000000" w:themeColor="text1"/>
        </w:rPr>
        <w:t xml:space="preserve">Indienen bij Inschrijving: </w:t>
      </w:r>
    </w:p>
    <w:p w14:paraId="1A75DACE" w14:textId="77777777" w:rsidR="00884783" w:rsidRPr="00632C45" w:rsidRDefault="00884783" w:rsidP="00A453CF">
      <w:pPr>
        <w:numPr>
          <w:ilvl w:val="0"/>
          <w:numId w:val="11"/>
        </w:numPr>
        <w:tabs>
          <w:tab w:val="num" w:pos="720"/>
        </w:tabs>
        <w:spacing w:after="0"/>
        <w:rPr>
          <w:rFonts w:cs="Arial"/>
          <w:color w:val="000000" w:themeColor="text1"/>
        </w:rPr>
      </w:pPr>
      <w:r w:rsidRPr="00632C45">
        <w:rPr>
          <w:rFonts w:cs="Arial"/>
          <w:color w:val="000000" w:themeColor="text1"/>
        </w:rPr>
        <w:t xml:space="preserve">Uniform Europees Aanbestedingsdocument (UEA) </w:t>
      </w:r>
    </w:p>
    <w:p w14:paraId="6296E5C3" w14:textId="4BF3B31D" w:rsidR="00884783" w:rsidRDefault="00884783" w:rsidP="00A453CF">
      <w:pPr>
        <w:numPr>
          <w:ilvl w:val="0"/>
          <w:numId w:val="11"/>
        </w:numPr>
        <w:spacing w:after="0"/>
        <w:rPr>
          <w:rFonts w:cs="Arial"/>
          <w:color w:val="000000" w:themeColor="text1"/>
        </w:rPr>
      </w:pPr>
      <w:r w:rsidRPr="00632C45">
        <w:rPr>
          <w:rFonts w:cs="Arial"/>
          <w:color w:val="000000" w:themeColor="text1"/>
        </w:rPr>
        <w:t xml:space="preserve">Een uittreksel uit het handelsregister, dat op het tijdstip van het indienen van de Inschrijving niet ouder is dan zes maanden. </w:t>
      </w:r>
    </w:p>
    <w:p w14:paraId="5F2B2AE9" w14:textId="77777777" w:rsidR="00A453CF" w:rsidRPr="0085247B" w:rsidRDefault="00A453CF" w:rsidP="00A453CF">
      <w:pPr>
        <w:numPr>
          <w:ilvl w:val="0"/>
          <w:numId w:val="11"/>
        </w:numPr>
        <w:spacing w:after="0"/>
        <w:rPr>
          <w:rFonts w:cs="Arial"/>
          <w:color w:val="000000" w:themeColor="text1"/>
        </w:rPr>
      </w:pPr>
    </w:p>
    <w:p w14:paraId="51F96732" w14:textId="77777777" w:rsidR="00884783" w:rsidRPr="00632C45" w:rsidRDefault="00884783" w:rsidP="00A453CF">
      <w:pPr>
        <w:spacing w:after="0"/>
        <w:rPr>
          <w:rFonts w:cs="Arial"/>
          <w:color w:val="000000" w:themeColor="text1"/>
        </w:rPr>
      </w:pPr>
      <w:r w:rsidRPr="00632C45">
        <w:rPr>
          <w:rFonts w:cs="Arial"/>
          <w:color w:val="000000" w:themeColor="text1"/>
        </w:rPr>
        <w:t>Niet indienen bij Inschrijving. (pas na verzoek hiertoe verstrekken):</w:t>
      </w:r>
    </w:p>
    <w:p w14:paraId="67F8BE95" w14:textId="77777777" w:rsidR="00884783" w:rsidRPr="00632C45" w:rsidRDefault="00884783" w:rsidP="00A453CF">
      <w:pPr>
        <w:numPr>
          <w:ilvl w:val="0"/>
          <w:numId w:val="12"/>
        </w:numPr>
        <w:spacing w:after="0"/>
        <w:rPr>
          <w:rFonts w:cs="Arial"/>
          <w:color w:val="000000" w:themeColor="text1"/>
        </w:rPr>
      </w:pPr>
      <w:r w:rsidRPr="00632C45">
        <w:rPr>
          <w:rFonts w:cs="Arial"/>
          <w:color w:val="000000" w:themeColor="text1"/>
        </w:rPr>
        <w:lastRenderedPageBreak/>
        <w:t xml:space="preserve">Een gedragsverklaring aanbesteden (https://www.justis.nl/producten/gva/), die op het tijdstip van indienen van de Inschrijving niet ouder is dan twee jaar. </w:t>
      </w:r>
    </w:p>
    <w:p w14:paraId="38A1FE1C" w14:textId="3375C843" w:rsidR="00884783" w:rsidRPr="00632C45" w:rsidRDefault="00884783" w:rsidP="00A453CF">
      <w:pPr>
        <w:numPr>
          <w:ilvl w:val="0"/>
          <w:numId w:val="12"/>
        </w:numPr>
        <w:spacing w:after="0"/>
        <w:rPr>
          <w:rFonts w:cs="Arial"/>
          <w:color w:val="000000" w:themeColor="text1"/>
        </w:rPr>
      </w:pPr>
      <w:r w:rsidRPr="00632C45">
        <w:rPr>
          <w:rFonts w:cs="Arial"/>
          <w:color w:val="000000" w:themeColor="text1"/>
        </w:rPr>
        <w:t xml:space="preserve">Een verklaring van de belastingdienst (Verklaring betalingsgedrag nakoming fiscale verplichtingen), die op het tijdstip van het indienen van de Inschrijving niet ouder is dan zes maanden. </w:t>
      </w:r>
    </w:p>
    <w:p w14:paraId="399E56A8" w14:textId="77777777" w:rsidR="00884783" w:rsidRPr="00B0407B" w:rsidRDefault="00884783" w:rsidP="00A453CF">
      <w:pPr>
        <w:spacing w:after="0"/>
        <w:rPr>
          <w:rFonts w:cs="Arial"/>
          <w:color w:val="7F7F7F" w:themeColor="text1" w:themeTint="80"/>
          <w:sz w:val="40"/>
          <w:szCs w:val="50"/>
        </w:rPr>
      </w:pPr>
      <w:r w:rsidRPr="00B0407B">
        <w:rPr>
          <w:rFonts w:cs="Arial"/>
          <w:color w:val="7F7F7F" w:themeColor="text1" w:themeTint="80"/>
        </w:rPr>
        <w:br w:type="page"/>
      </w:r>
    </w:p>
    <w:p w14:paraId="0A6F46BF" w14:textId="197AA834" w:rsidR="00884783" w:rsidRPr="004966B5" w:rsidRDefault="00F3432E" w:rsidP="003344C8">
      <w:pPr>
        <w:pStyle w:val="Kop2"/>
        <w:numPr>
          <w:ilvl w:val="0"/>
          <w:numId w:val="5"/>
        </w:numPr>
        <w:ind w:left="357" w:hanging="357"/>
        <w:rPr>
          <w:rFonts w:cs="Arial"/>
        </w:rPr>
      </w:pPr>
      <w:bookmarkStart w:id="59" w:name="_Toc41853822"/>
      <w:bookmarkStart w:id="60" w:name="_Toc43820190"/>
      <w:r w:rsidRPr="004966B5">
        <w:rPr>
          <w:rFonts w:cs="Arial"/>
        </w:rPr>
        <w:lastRenderedPageBreak/>
        <w:t xml:space="preserve">Eisen en </w:t>
      </w:r>
      <w:r w:rsidR="00884783" w:rsidRPr="004966B5">
        <w:rPr>
          <w:rFonts w:cs="Arial"/>
        </w:rPr>
        <w:t xml:space="preserve">Gunningscriteria </w:t>
      </w:r>
      <w:bookmarkEnd w:id="59"/>
      <w:r w:rsidR="00DB64D2" w:rsidRPr="004966B5">
        <w:rPr>
          <w:rFonts w:cs="Arial"/>
        </w:rPr>
        <w:t>(</w:t>
      </w:r>
      <w:r w:rsidR="00003F2D" w:rsidRPr="004966B5">
        <w:rPr>
          <w:rFonts w:cs="Arial"/>
        </w:rPr>
        <w:t xml:space="preserve">I, </w:t>
      </w:r>
      <w:r w:rsidR="00DB64D2" w:rsidRPr="004966B5">
        <w:rPr>
          <w:rFonts w:cs="Arial"/>
        </w:rPr>
        <w:t>II en III</w:t>
      </w:r>
      <w:r w:rsidR="005541B5" w:rsidRPr="004966B5">
        <w:rPr>
          <w:rFonts w:cs="Arial"/>
        </w:rPr>
        <w:t>)</w:t>
      </w:r>
      <w:bookmarkEnd w:id="60"/>
    </w:p>
    <w:p w14:paraId="1D2D6A90" w14:textId="2570AA2E" w:rsidR="0085247B" w:rsidRPr="0085247B" w:rsidRDefault="0085247B" w:rsidP="0085247B">
      <w:pPr>
        <w:autoSpaceDE w:val="0"/>
        <w:autoSpaceDN w:val="0"/>
        <w:adjustRightInd w:val="0"/>
        <w:spacing w:after="0"/>
        <w:rPr>
          <w:rFonts w:cs="Arial"/>
        </w:rPr>
      </w:pPr>
      <w:bookmarkStart w:id="61" w:name="_Toc41853823"/>
      <w:r w:rsidRPr="0085247B">
        <w:rPr>
          <w:rFonts w:cs="Arial"/>
          <w:b/>
          <w:bCs/>
          <w:u w:val="single"/>
        </w:rPr>
        <w:t>Toelichting hoofdstuk</w:t>
      </w:r>
      <w:r w:rsidRPr="0085247B">
        <w:rPr>
          <w:rFonts w:cs="Arial"/>
        </w:rPr>
        <w:br/>
      </w:r>
    </w:p>
    <w:p w14:paraId="725DDC84" w14:textId="77777777" w:rsidR="0085247B" w:rsidRPr="0085247B" w:rsidRDefault="0085247B" w:rsidP="0085247B">
      <w:pPr>
        <w:autoSpaceDE w:val="0"/>
        <w:autoSpaceDN w:val="0"/>
        <w:adjustRightInd w:val="0"/>
        <w:spacing w:after="0"/>
        <w:rPr>
          <w:rFonts w:cs="Arial"/>
        </w:rPr>
      </w:pPr>
      <w:r w:rsidRPr="0085247B">
        <w:rPr>
          <w:rFonts w:cs="Arial"/>
        </w:rPr>
        <w:t>Hier light u toe op welke criteria de Inschrijving wordt beoordeeld. Bij een contractaanpassing omschrijft u de wijziging ten opzichte van de oorspronkelijke aanbesteding. Bij een contractaanpassing mag het niet gaan om een wezenlijke wijziging ten opzichte van de overeenkomst die na een vorige Europese aanbesteding tot stand is gekomen.</w:t>
      </w:r>
    </w:p>
    <w:p w14:paraId="7F823A78" w14:textId="77777777" w:rsidR="0085247B" w:rsidRDefault="0085247B" w:rsidP="0085247B">
      <w:pPr>
        <w:autoSpaceDE w:val="0"/>
        <w:autoSpaceDN w:val="0"/>
        <w:adjustRightInd w:val="0"/>
        <w:spacing w:after="0"/>
        <w:rPr>
          <w:rFonts w:cs="Arial"/>
        </w:rPr>
      </w:pPr>
      <w:r w:rsidRPr="0085247B">
        <w:rPr>
          <w:rFonts w:cs="Arial"/>
        </w:rPr>
        <w:t>De gunningscriteria worden gebruikt voor de kwalitatieve beoordeling. De wetgever heeft verduidelijkt dat opdracht wordt gegund op basis van het gunningscriterium 'economisch meest voordelige inschrijving'. Deze meest voordelige inschrijving kan worden vastgesteld op basis van</w:t>
      </w:r>
    </w:p>
    <w:p w14:paraId="15E1BBBA" w14:textId="48585358" w:rsidR="0085247B" w:rsidRPr="0085247B" w:rsidRDefault="0085247B" w:rsidP="0085247B">
      <w:pPr>
        <w:autoSpaceDE w:val="0"/>
        <w:autoSpaceDN w:val="0"/>
        <w:adjustRightInd w:val="0"/>
        <w:spacing w:after="0"/>
        <w:rPr>
          <w:rFonts w:cs="Arial"/>
        </w:rPr>
      </w:pPr>
      <w:r w:rsidRPr="0085247B">
        <w:rPr>
          <w:rFonts w:cs="Arial"/>
        </w:rPr>
        <w:t> </w:t>
      </w:r>
    </w:p>
    <w:p w14:paraId="0FEB8725" w14:textId="431890D7" w:rsidR="0085247B" w:rsidRPr="0085247B" w:rsidRDefault="0085247B" w:rsidP="0085247B">
      <w:pPr>
        <w:autoSpaceDE w:val="0"/>
        <w:autoSpaceDN w:val="0"/>
        <w:adjustRightInd w:val="0"/>
        <w:spacing w:after="0"/>
        <w:rPr>
          <w:rFonts w:cs="Arial"/>
        </w:rPr>
      </w:pPr>
      <w:r w:rsidRPr="0085247B">
        <w:rPr>
          <w:rFonts w:cs="Arial"/>
        </w:rPr>
        <w:t>1.</w:t>
      </w:r>
      <w:r>
        <w:rPr>
          <w:rFonts w:cs="Arial"/>
        </w:rPr>
        <w:t xml:space="preserve"> </w:t>
      </w:r>
      <w:r w:rsidRPr="0085247B">
        <w:rPr>
          <w:rFonts w:cs="Arial"/>
        </w:rPr>
        <w:t>de beste prijs-kwaliteitsverhouding (BPKV);</w:t>
      </w:r>
    </w:p>
    <w:p w14:paraId="59AC4F3C" w14:textId="6E3EB519" w:rsidR="0085247B" w:rsidRPr="0085247B" w:rsidRDefault="0085247B" w:rsidP="0085247B">
      <w:pPr>
        <w:autoSpaceDE w:val="0"/>
        <w:autoSpaceDN w:val="0"/>
        <w:adjustRightInd w:val="0"/>
        <w:spacing w:after="0"/>
        <w:rPr>
          <w:rFonts w:cs="Arial"/>
        </w:rPr>
      </w:pPr>
      <w:r w:rsidRPr="0085247B">
        <w:rPr>
          <w:rFonts w:cs="Arial"/>
        </w:rPr>
        <w:t>2.</w:t>
      </w:r>
      <w:r>
        <w:rPr>
          <w:rFonts w:cs="Arial"/>
        </w:rPr>
        <w:t xml:space="preserve"> </w:t>
      </w:r>
      <w:r w:rsidRPr="0085247B">
        <w:rPr>
          <w:rFonts w:cs="Arial"/>
        </w:rPr>
        <w:t>laagste kosten berekend op basis van kosteneffectiviteit (</w:t>
      </w:r>
      <w:proofErr w:type="spellStart"/>
      <w:r w:rsidRPr="0085247B">
        <w:rPr>
          <w:rFonts w:cs="Arial"/>
        </w:rPr>
        <w:t>total</w:t>
      </w:r>
      <w:proofErr w:type="spellEnd"/>
      <w:r w:rsidRPr="0085247B">
        <w:rPr>
          <w:rFonts w:cs="Arial"/>
        </w:rPr>
        <w:t xml:space="preserve"> </w:t>
      </w:r>
      <w:proofErr w:type="spellStart"/>
      <w:r w:rsidRPr="0085247B">
        <w:rPr>
          <w:rFonts w:cs="Arial"/>
        </w:rPr>
        <w:t>cost</w:t>
      </w:r>
      <w:proofErr w:type="spellEnd"/>
      <w:r w:rsidRPr="0085247B">
        <w:rPr>
          <w:rFonts w:cs="Arial"/>
        </w:rPr>
        <w:t xml:space="preserve"> of </w:t>
      </w:r>
      <w:proofErr w:type="spellStart"/>
      <w:r w:rsidRPr="0085247B">
        <w:rPr>
          <w:rFonts w:cs="Arial"/>
        </w:rPr>
        <w:t>ownership</w:t>
      </w:r>
      <w:proofErr w:type="spellEnd"/>
      <w:r w:rsidRPr="0085247B">
        <w:rPr>
          <w:rFonts w:cs="Arial"/>
        </w:rPr>
        <w:t xml:space="preserve">); </w:t>
      </w:r>
    </w:p>
    <w:p w14:paraId="4268A4DC" w14:textId="420A1630" w:rsidR="0085247B" w:rsidRDefault="0085247B" w:rsidP="0085247B">
      <w:pPr>
        <w:autoSpaceDE w:val="0"/>
        <w:autoSpaceDN w:val="0"/>
        <w:adjustRightInd w:val="0"/>
        <w:spacing w:after="0"/>
        <w:rPr>
          <w:rFonts w:cs="Arial"/>
        </w:rPr>
      </w:pPr>
      <w:r w:rsidRPr="0085247B">
        <w:rPr>
          <w:rFonts w:cs="Arial"/>
        </w:rPr>
        <w:t>3.</w:t>
      </w:r>
      <w:r>
        <w:rPr>
          <w:rFonts w:cs="Arial"/>
        </w:rPr>
        <w:t xml:space="preserve"> </w:t>
      </w:r>
      <w:r w:rsidRPr="0085247B">
        <w:rPr>
          <w:rFonts w:cs="Arial"/>
        </w:rPr>
        <w:t>de laagste prijs.</w:t>
      </w:r>
    </w:p>
    <w:p w14:paraId="18020E60" w14:textId="77777777" w:rsidR="0085247B" w:rsidRPr="0085247B" w:rsidRDefault="0085247B" w:rsidP="0085247B">
      <w:pPr>
        <w:autoSpaceDE w:val="0"/>
        <w:autoSpaceDN w:val="0"/>
        <w:adjustRightInd w:val="0"/>
        <w:spacing w:after="0"/>
        <w:rPr>
          <w:rFonts w:cs="Arial"/>
        </w:rPr>
      </w:pPr>
    </w:p>
    <w:p w14:paraId="4389739F" w14:textId="77777777" w:rsidR="0085247B" w:rsidRPr="0085247B" w:rsidRDefault="0085247B" w:rsidP="0085247B">
      <w:pPr>
        <w:autoSpaceDE w:val="0"/>
        <w:autoSpaceDN w:val="0"/>
        <w:adjustRightInd w:val="0"/>
        <w:spacing w:after="0"/>
        <w:rPr>
          <w:rFonts w:cs="Arial"/>
        </w:rPr>
      </w:pPr>
      <w:r w:rsidRPr="0085247B">
        <w:rPr>
          <w:rFonts w:cs="Arial"/>
        </w:rPr>
        <w:t xml:space="preserve">Regulier worden inschrijvingen voor dergelijke aanbestedingen op 1 of op 3 beoordeeld. </w:t>
      </w:r>
    </w:p>
    <w:p w14:paraId="0B258397" w14:textId="77777777" w:rsidR="0085247B" w:rsidRPr="0085247B" w:rsidRDefault="0085247B" w:rsidP="0085247B">
      <w:pPr>
        <w:autoSpaceDE w:val="0"/>
        <w:autoSpaceDN w:val="0"/>
        <w:adjustRightInd w:val="0"/>
        <w:spacing w:after="0"/>
        <w:rPr>
          <w:rFonts w:cs="Arial"/>
        </w:rPr>
      </w:pPr>
      <w:r w:rsidRPr="0085247B">
        <w:rPr>
          <w:rFonts w:cs="Arial"/>
        </w:rPr>
        <w:t>Inschrijvers kunnen, zo u wilt, punten vergaren op de wensen, de onderscheidende elementen en de demonstratie.</w:t>
      </w:r>
    </w:p>
    <w:p w14:paraId="626A2DB4" w14:textId="5583DBEF" w:rsidR="00224611" w:rsidRPr="0085247B" w:rsidRDefault="00A453CF" w:rsidP="0085247B">
      <w:pPr>
        <w:pStyle w:val="Introductie"/>
        <w:spacing w:line="276" w:lineRule="auto"/>
        <w:rPr>
          <w:rFonts w:cs="Arial"/>
          <w:b w:val="0"/>
          <w:bCs/>
          <w:i/>
          <w:iCs/>
          <w:sz w:val="20"/>
        </w:rPr>
      </w:pPr>
      <w:r>
        <w:rPr>
          <w:rFonts w:cs="Arial"/>
          <w:b w:val="0"/>
          <w:bCs/>
          <w:i/>
          <w:iCs/>
          <w:sz w:val="20"/>
        </w:rPr>
        <w:br/>
      </w:r>
      <w:r w:rsidR="0085247B" w:rsidRPr="0085247B">
        <w:rPr>
          <w:rFonts w:cs="Arial"/>
          <w:b w:val="0"/>
          <w:bCs/>
          <w:i/>
          <w:iCs/>
          <w:sz w:val="20"/>
        </w:rPr>
        <w:t xml:space="preserve">U </w:t>
      </w:r>
      <w:proofErr w:type="spellStart"/>
      <w:r w:rsidR="0085247B" w:rsidRPr="0085247B">
        <w:rPr>
          <w:rFonts w:cs="Arial"/>
          <w:b w:val="0"/>
          <w:bCs/>
          <w:i/>
          <w:iCs/>
          <w:sz w:val="20"/>
        </w:rPr>
        <w:t>kunt</w:t>
      </w:r>
      <w:proofErr w:type="spellEnd"/>
      <w:r w:rsidR="0085247B" w:rsidRPr="0085247B">
        <w:rPr>
          <w:rFonts w:cs="Arial"/>
          <w:b w:val="0"/>
          <w:bCs/>
          <w:i/>
          <w:iCs/>
          <w:sz w:val="20"/>
        </w:rPr>
        <w:t xml:space="preserve"> </w:t>
      </w:r>
      <w:proofErr w:type="spellStart"/>
      <w:r w:rsidR="0085247B" w:rsidRPr="0085247B">
        <w:rPr>
          <w:rFonts w:cs="Arial"/>
          <w:b w:val="0"/>
          <w:bCs/>
          <w:i/>
          <w:iCs/>
          <w:sz w:val="20"/>
        </w:rPr>
        <w:t>voorbeeldteksten</w:t>
      </w:r>
      <w:proofErr w:type="spellEnd"/>
      <w:r w:rsidR="0085247B" w:rsidRPr="0085247B">
        <w:rPr>
          <w:rFonts w:cs="Arial"/>
          <w:b w:val="0"/>
          <w:bCs/>
          <w:i/>
          <w:iCs/>
          <w:sz w:val="20"/>
        </w:rPr>
        <w:t xml:space="preserve"> </w:t>
      </w:r>
      <w:proofErr w:type="spellStart"/>
      <w:r w:rsidR="0085247B" w:rsidRPr="0085247B">
        <w:rPr>
          <w:rFonts w:cs="Arial"/>
          <w:b w:val="0"/>
          <w:bCs/>
          <w:i/>
          <w:iCs/>
          <w:sz w:val="20"/>
        </w:rPr>
        <w:t>overnemen</w:t>
      </w:r>
      <w:proofErr w:type="spellEnd"/>
      <w:r w:rsidR="0085247B" w:rsidRPr="0085247B">
        <w:rPr>
          <w:rFonts w:cs="Arial"/>
          <w:b w:val="0"/>
          <w:bCs/>
          <w:i/>
          <w:iCs/>
          <w:sz w:val="20"/>
        </w:rPr>
        <w:t xml:space="preserve"> </w:t>
      </w:r>
      <w:proofErr w:type="spellStart"/>
      <w:r w:rsidR="0085247B" w:rsidRPr="0085247B">
        <w:rPr>
          <w:rFonts w:cs="Arial"/>
          <w:b w:val="0"/>
          <w:bCs/>
          <w:i/>
          <w:iCs/>
          <w:sz w:val="20"/>
        </w:rPr>
        <w:t>waar</w:t>
      </w:r>
      <w:proofErr w:type="spellEnd"/>
      <w:r w:rsidR="0085247B" w:rsidRPr="0085247B">
        <w:rPr>
          <w:rFonts w:cs="Arial"/>
          <w:b w:val="0"/>
          <w:bCs/>
          <w:i/>
          <w:iCs/>
          <w:sz w:val="20"/>
        </w:rPr>
        <w:t xml:space="preserve"> </w:t>
      </w:r>
      <w:proofErr w:type="spellStart"/>
      <w:r w:rsidR="0085247B" w:rsidRPr="0085247B">
        <w:rPr>
          <w:rFonts w:cs="Arial"/>
          <w:b w:val="0"/>
          <w:bCs/>
          <w:i/>
          <w:iCs/>
          <w:sz w:val="20"/>
        </w:rPr>
        <w:t>deze</w:t>
      </w:r>
      <w:proofErr w:type="spellEnd"/>
      <w:r w:rsidR="0085247B" w:rsidRPr="0085247B">
        <w:rPr>
          <w:rFonts w:cs="Arial"/>
          <w:b w:val="0"/>
          <w:bCs/>
          <w:i/>
          <w:iCs/>
          <w:sz w:val="20"/>
        </w:rPr>
        <w:t xml:space="preserve"> </w:t>
      </w:r>
      <w:proofErr w:type="spellStart"/>
      <w:r w:rsidR="0085247B" w:rsidRPr="0085247B">
        <w:rPr>
          <w:rFonts w:cs="Arial"/>
          <w:b w:val="0"/>
          <w:bCs/>
          <w:i/>
          <w:iCs/>
          <w:sz w:val="20"/>
        </w:rPr>
        <w:t>voor</w:t>
      </w:r>
      <w:proofErr w:type="spellEnd"/>
      <w:r w:rsidR="0085247B" w:rsidRPr="0085247B">
        <w:rPr>
          <w:rFonts w:cs="Arial"/>
          <w:b w:val="0"/>
          <w:bCs/>
          <w:i/>
          <w:iCs/>
          <w:sz w:val="20"/>
        </w:rPr>
        <w:t xml:space="preserve"> </w:t>
      </w:r>
      <w:proofErr w:type="spellStart"/>
      <w:r w:rsidR="0085247B" w:rsidRPr="0085247B">
        <w:rPr>
          <w:rFonts w:cs="Arial"/>
          <w:b w:val="0"/>
          <w:bCs/>
          <w:i/>
          <w:iCs/>
          <w:sz w:val="20"/>
        </w:rPr>
        <w:t>uw</w:t>
      </w:r>
      <w:proofErr w:type="spellEnd"/>
      <w:r w:rsidR="0085247B" w:rsidRPr="0085247B">
        <w:rPr>
          <w:rFonts w:cs="Arial"/>
          <w:b w:val="0"/>
          <w:bCs/>
          <w:i/>
          <w:iCs/>
          <w:sz w:val="20"/>
        </w:rPr>
        <w:t xml:space="preserve"> </w:t>
      </w:r>
      <w:proofErr w:type="spellStart"/>
      <w:r w:rsidR="0085247B" w:rsidRPr="0085247B">
        <w:rPr>
          <w:rFonts w:cs="Arial"/>
          <w:b w:val="0"/>
          <w:bCs/>
          <w:i/>
          <w:iCs/>
          <w:sz w:val="20"/>
        </w:rPr>
        <w:t>organisatie</w:t>
      </w:r>
      <w:proofErr w:type="spellEnd"/>
      <w:r w:rsidR="0085247B" w:rsidRPr="0085247B">
        <w:rPr>
          <w:rFonts w:cs="Arial"/>
          <w:b w:val="0"/>
          <w:bCs/>
          <w:i/>
          <w:iCs/>
          <w:sz w:val="20"/>
        </w:rPr>
        <w:t xml:space="preserve"> van </w:t>
      </w:r>
      <w:proofErr w:type="spellStart"/>
      <w:r w:rsidR="0085247B" w:rsidRPr="0085247B">
        <w:rPr>
          <w:rFonts w:cs="Arial"/>
          <w:b w:val="0"/>
          <w:bCs/>
          <w:i/>
          <w:iCs/>
          <w:sz w:val="20"/>
        </w:rPr>
        <w:t>toepassing</w:t>
      </w:r>
      <w:proofErr w:type="spellEnd"/>
      <w:r w:rsidR="0085247B" w:rsidRPr="0085247B">
        <w:rPr>
          <w:rFonts w:cs="Arial"/>
          <w:b w:val="0"/>
          <w:bCs/>
          <w:i/>
          <w:iCs/>
          <w:sz w:val="20"/>
        </w:rPr>
        <w:t xml:space="preserve"> </w:t>
      </w:r>
      <w:proofErr w:type="spellStart"/>
      <w:r w:rsidR="0085247B" w:rsidRPr="0085247B">
        <w:rPr>
          <w:rFonts w:cs="Arial"/>
          <w:b w:val="0"/>
          <w:bCs/>
          <w:i/>
          <w:iCs/>
          <w:sz w:val="20"/>
        </w:rPr>
        <w:t>zijn</w:t>
      </w:r>
      <w:proofErr w:type="spellEnd"/>
      <w:r w:rsidR="0085247B" w:rsidRPr="0085247B">
        <w:rPr>
          <w:rFonts w:cs="Arial"/>
          <w:b w:val="0"/>
          <w:bCs/>
          <w:i/>
          <w:iCs/>
          <w:sz w:val="20"/>
        </w:rPr>
        <w:t>.</w:t>
      </w:r>
      <w:r w:rsidR="0085247B">
        <w:rPr>
          <w:rFonts w:cs="Arial"/>
          <w:b w:val="0"/>
          <w:bCs/>
          <w:i/>
          <w:iCs/>
          <w:sz w:val="20"/>
        </w:rPr>
        <w:br/>
      </w:r>
      <w:r w:rsidR="0010245D">
        <w:rPr>
          <w:rFonts w:cs="Arial"/>
          <w:b w:val="0"/>
          <w:bCs/>
          <w:color w:val="000000" w:themeColor="text1"/>
          <w:sz w:val="20"/>
          <w:lang w:val="nl-NL"/>
        </w:rPr>
        <w:br/>
      </w:r>
      <w:r w:rsidR="00DB5421" w:rsidRPr="0010245D">
        <w:rPr>
          <w:rFonts w:cs="Arial"/>
          <w:b w:val="0"/>
          <w:bCs/>
          <w:color w:val="000000" w:themeColor="text1"/>
          <w:sz w:val="20"/>
          <w:lang w:val="nl-NL"/>
        </w:rPr>
        <w:t xml:space="preserve">Opdrachtgever </w:t>
      </w:r>
      <w:r w:rsidR="00F3432E" w:rsidRPr="0010245D">
        <w:rPr>
          <w:rFonts w:cs="Arial"/>
          <w:b w:val="0"/>
          <w:bCs/>
          <w:color w:val="000000" w:themeColor="text1"/>
          <w:sz w:val="20"/>
          <w:lang w:val="nl-NL"/>
        </w:rPr>
        <w:t xml:space="preserve">heeft </w:t>
      </w:r>
      <w:r w:rsidR="00F53F06" w:rsidRPr="0010245D">
        <w:rPr>
          <w:rFonts w:cs="Arial"/>
          <w:b w:val="0"/>
          <w:bCs/>
          <w:color w:val="000000" w:themeColor="text1"/>
          <w:sz w:val="20"/>
          <w:lang w:val="nl-NL"/>
        </w:rPr>
        <w:t xml:space="preserve">een Programma van </w:t>
      </w:r>
      <w:r w:rsidR="00F3432E" w:rsidRPr="0010245D">
        <w:rPr>
          <w:rFonts w:cs="Arial"/>
          <w:b w:val="0"/>
          <w:bCs/>
          <w:color w:val="000000" w:themeColor="text1"/>
          <w:sz w:val="20"/>
          <w:lang w:val="nl-NL"/>
        </w:rPr>
        <w:t>Eisen opgesteld, waaraan de Aanbieder dient te voldoen. Daarnaast is een aantal gunningscriteria opgesteld</w:t>
      </w:r>
      <w:r w:rsidR="00172FFE" w:rsidRPr="0010245D">
        <w:rPr>
          <w:rFonts w:cs="Arial"/>
          <w:b w:val="0"/>
          <w:bCs/>
          <w:color w:val="000000" w:themeColor="text1"/>
          <w:sz w:val="20"/>
          <w:lang w:val="nl-NL"/>
        </w:rPr>
        <w:t xml:space="preserve">, zijnde de Prijs, </w:t>
      </w:r>
      <w:r w:rsidR="00F53F06" w:rsidRPr="0010245D">
        <w:rPr>
          <w:rFonts w:cs="Arial"/>
          <w:b w:val="0"/>
          <w:bCs/>
          <w:color w:val="000000" w:themeColor="text1"/>
          <w:sz w:val="20"/>
          <w:lang w:val="nl-NL"/>
        </w:rPr>
        <w:t>het Programma van</w:t>
      </w:r>
      <w:r w:rsidR="00172FFE" w:rsidRPr="0010245D">
        <w:rPr>
          <w:rFonts w:cs="Arial"/>
          <w:b w:val="0"/>
          <w:bCs/>
          <w:color w:val="000000" w:themeColor="text1"/>
          <w:sz w:val="20"/>
          <w:lang w:val="nl-NL"/>
        </w:rPr>
        <w:t xml:space="preserve"> Wensen en </w:t>
      </w:r>
      <w:r w:rsidR="004F1B1E" w:rsidRPr="0010245D">
        <w:rPr>
          <w:rFonts w:cs="Arial"/>
          <w:b w:val="0"/>
          <w:bCs/>
          <w:color w:val="000000" w:themeColor="text1"/>
          <w:sz w:val="20"/>
          <w:lang w:val="nl-NL"/>
        </w:rPr>
        <w:t>Onderscheidende zaken Inschrijver.</w:t>
      </w:r>
    </w:p>
    <w:p w14:paraId="75168CCA" w14:textId="7A34E7D4" w:rsidR="00101920" w:rsidRPr="0010245D" w:rsidRDefault="00101920" w:rsidP="0085247B">
      <w:pPr>
        <w:pStyle w:val="Introductie"/>
        <w:spacing w:line="276" w:lineRule="auto"/>
        <w:rPr>
          <w:rFonts w:cs="Arial"/>
          <w:b w:val="0"/>
          <w:bCs/>
          <w:color w:val="000000" w:themeColor="text1"/>
          <w:sz w:val="20"/>
          <w:lang w:val="nl-NL"/>
        </w:rPr>
      </w:pPr>
      <w:r w:rsidRPr="0010245D">
        <w:rPr>
          <w:rFonts w:cs="Arial"/>
          <w:b w:val="0"/>
          <w:bCs/>
          <w:color w:val="000000" w:themeColor="text1"/>
          <w:sz w:val="20"/>
          <w:lang w:val="nl-NL"/>
        </w:rPr>
        <w:t>De Inschrijvingen die in beoordelingsstappen in hoofdstuk 5 en 6.1 zijn uitgesloten van verdere beoordeling/deelname en door Opdrachtgever</w:t>
      </w:r>
      <w:r w:rsidR="00BC5622" w:rsidRPr="0010245D">
        <w:rPr>
          <w:rFonts w:cs="Arial"/>
          <w:b w:val="0"/>
          <w:bCs/>
          <w:color w:val="000000" w:themeColor="text1"/>
          <w:sz w:val="20"/>
          <w:lang w:val="nl-NL"/>
        </w:rPr>
        <w:t xml:space="preserve"> </w:t>
      </w:r>
      <w:r w:rsidRPr="0010245D">
        <w:rPr>
          <w:rFonts w:cs="Arial"/>
          <w:b w:val="0"/>
          <w:bCs/>
          <w:color w:val="000000" w:themeColor="text1"/>
          <w:sz w:val="20"/>
          <w:lang w:val="nl-NL"/>
        </w:rPr>
        <w:t xml:space="preserve">terzijde zijn gelegd, worden niet verder beoordeeld en kunnen niet als Economisch Meest Voordelige Inschrijving worden aangemerkt. </w:t>
      </w:r>
    </w:p>
    <w:p w14:paraId="59B8668D" w14:textId="65D96842" w:rsidR="008A7B97" w:rsidRPr="00B0407B" w:rsidRDefault="00593954" w:rsidP="003344C8">
      <w:pPr>
        <w:pStyle w:val="Kop3"/>
        <w:rPr>
          <w:rFonts w:cs="Arial"/>
        </w:rPr>
      </w:pPr>
      <w:bookmarkStart w:id="62" w:name="_Toc43820191"/>
      <w:r w:rsidRPr="00B0407B">
        <w:rPr>
          <w:rFonts w:cs="Arial"/>
        </w:rPr>
        <w:t xml:space="preserve">Gevraagde aanpassing contract bij </w:t>
      </w:r>
      <w:r w:rsidR="008A7B97" w:rsidRPr="00B0407B">
        <w:rPr>
          <w:rFonts w:cs="Arial"/>
        </w:rPr>
        <w:t>contractaanpassing</w:t>
      </w:r>
      <w:r w:rsidRPr="00B0407B">
        <w:rPr>
          <w:rFonts w:cs="Arial"/>
        </w:rPr>
        <w:t xml:space="preserve"> </w:t>
      </w:r>
      <w:r w:rsidR="008A7B97" w:rsidRPr="00B0407B">
        <w:rPr>
          <w:rFonts w:cs="Arial"/>
        </w:rPr>
        <w:t>(I)*</w:t>
      </w:r>
      <w:bookmarkEnd w:id="62"/>
    </w:p>
    <w:p w14:paraId="33FFA900" w14:textId="0E41F7C6" w:rsidR="00076382" w:rsidRPr="00B0407B" w:rsidRDefault="00F53F06" w:rsidP="003344C8">
      <w:pPr>
        <w:pStyle w:val="Kop3"/>
        <w:rPr>
          <w:rFonts w:cs="Arial"/>
        </w:rPr>
      </w:pPr>
      <w:bookmarkStart w:id="63" w:name="_Toc43820192"/>
      <w:r w:rsidRPr="00B0407B">
        <w:rPr>
          <w:rFonts w:cs="Arial"/>
        </w:rPr>
        <w:t xml:space="preserve">Programma van </w:t>
      </w:r>
      <w:r w:rsidR="00076382" w:rsidRPr="00B0407B">
        <w:rPr>
          <w:rFonts w:cs="Arial"/>
        </w:rPr>
        <w:t>Eisen</w:t>
      </w:r>
      <w:r w:rsidR="008A7B97" w:rsidRPr="00B0407B">
        <w:rPr>
          <w:rFonts w:cs="Arial"/>
        </w:rPr>
        <w:t xml:space="preserve"> (II, III)</w:t>
      </w:r>
      <w:r w:rsidR="00076382" w:rsidRPr="00B0407B">
        <w:rPr>
          <w:rFonts w:cs="Arial"/>
        </w:rPr>
        <w:t>*</w:t>
      </w:r>
      <w:bookmarkEnd w:id="63"/>
    </w:p>
    <w:p w14:paraId="31A07166" w14:textId="247DF723" w:rsidR="0085247B" w:rsidRPr="00A453CF" w:rsidRDefault="0085247B" w:rsidP="00A453CF">
      <w:pPr>
        <w:autoSpaceDE w:val="0"/>
        <w:autoSpaceDN w:val="0"/>
        <w:adjustRightInd w:val="0"/>
        <w:spacing w:line="240" w:lineRule="auto"/>
        <w:rPr>
          <w:rFonts w:cs="Arial"/>
          <w:color w:val="000000" w:themeColor="text1"/>
          <w:u w:val="single"/>
        </w:rPr>
      </w:pPr>
      <w:r w:rsidRPr="00A453CF">
        <w:rPr>
          <w:rFonts w:cs="Arial"/>
          <w:color w:val="000000" w:themeColor="text1"/>
          <w:u w:val="single"/>
        </w:rPr>
        <w:t xml:space="preserve">Toelichting </w:t>
      </w:r>
    </w:p>
    <w:p w14:paraId="7878580D" w14:textId="0CD7A654" w:rsidR="0085247B" w:rsidRDefault="0085247B" w:rsidP="0085247B">
      <w:pPr>
        <w:autoSpaceDE w:val="0"/>
        <w:autoSpaceDN w:val="0"/>
        <w:adjustRightInd w:val="0"/>
        <w:spacing w:after="0" w:line="240" w:lineRule="auto"/>
        <w:rPr>
          <w:rFonts w:cs="Arial"/>
        </w:rPr>
      </w:pPr>
      <w:r w:rsidRPr="0085247B">
        <w:rPr>
          <w:rFonts w:cs="Arial"/>
        </w:rPr>
        <w:t>Het Programma van Eisen bestaat uit de minimale eisen waaraan de software Aanbieder moet voldoen. M</w:t>
      </w:r>
      <w:r w:rsidR="00A453CF">
        <w:rPr>
          <w:rFonts w:cs="Arial"/>
        </w:rPr>
        <w:t xml:space="preserve">et </w:t>
      </w:r>
      <w:r w:rsidRPr="0085247B">
        <w:rPr>
          <w:rFonts w:cs="Arial"/>
        </w:rPr>
        <w:t>b</w:t>
      </w:r>
      <w:r w:rsidR="00A453CF">
        <w:rPr>
          <w:rFonts w:cs="Arial"/>
        </w:rPr>
        <w:t>etrekking tot</w:t>
      </w:r>
      <w:r w:rsidRPr="0085247B">
        <w:rPr>
          <w:rFonts w:cs="Arial"/>
        </w:rPr>
        <w:t xml:space="preserve"> de functionele eisen en wensen kunt u onder meer gebruik maken van de GEMMA software</w:t>
      </w:r>
      <w:r w:rsidR="00A453CF">
        <w:rPr>
          <w:rFonts w:cs="Arial"/>
        </w:rPr>
        <w:t xml:space="preserve"> </w:t>
      </w:r>
      <w:proofErr w:type="spellStart"/>
      <w:r w:rsidRPr="0085247B">
        <w:rPr>
          <w:rFonts w:cs="Arial"/>
        </w:rPr>
        <w:t>requirements</w:t>
      </w:r>
      <w:proofErr w:type="spellEnd"/>
      <w:r w:rsidRPr="0085247B">
        <w:rPr>
          <w:rFonts w:cs="Arial"/>
        </w:rPr>
        <w:t>.</w:t>
      </w:r>
    </w:p>
    <w:p w14:paraId="4A2186B4" w14:textId="77777777" w:rsidR="0085247B" w:rsidRPr="0085247B" w:rsidRDefault="0085247B" w:rsidP="0085247B">
      <w:pPr>
        <w:autoSpaceDE w:val="0"/>
        <w:autoSpaceDN w:val="0"/>
        <w:adjustRightInd w:val="0"/>
        <w:spacing w:after="0" w:line="240" w:lineRule="auto"/>
        <w:rPr>
          <w:rFonts w:cs="Arial"/>
        </w:rPr>
      </w:pPr>
    </w:p>
    <w:p w14:paraId="221A379D" w14:textId="4814ACD2" w:rsidR="0085247B" w:rsidRDefault="0085247B" w:rsidP="0085247B">
      <w:pPr>
        <w:autoSpaceDE w:val="0"/>
        <w:autoSpaceDN w:val="0"/>
        <w:adjustRightInd w:val="0"/>
        <w:spacing w:after="0" w:line="240" w:lineRule="auto"/>
        <w:rPr>
          <w:rFonts w:cs="Arial"/>
        </w:rPr>
      </w:pPr>
      <w:r w:rsidRPr="0085247B">
        <w:rPr>
          <w:rFonts w:cs="Arial"/>
        </w:rPr>
        <w:t>Voor iedere component heeft VNG in samenwerking met gemeenten en softwareleveranciers software</w:t>
      </w:r>
      <w:r w:rsidR="00A453CF">
        <w:rPr>
          <w:rFonts w:cs="Arial"/>
        </w:rPr>
        <w:t xml:space="preserve"> </w:t>
      </w:r>
      <w:proofErr w:type="spellStart"/>
      <w:r w:rsidRPr="0085247B">
        <w:rPr>
          <w:rFonts w:cs="Arial"/>
        </w:rPr>
        <w:t>requirements</w:t>
      </w:r>
      <w:proofErr w:type="spellEnd"/>
      <w:r w:rsidRPr="0085247B">
        <w:rPr>
          <w:rFonts w:cs="Arial"/>
        </w:rPr>
        <w:t xml:space="preserve"> opgesteld voor VTH, Omgevingsbeleid, en toepasbare regels. De </w:t>
      </w:r>
      <w:proofErr w:type="spellStart"/>
      <w:r w:rsidRPr="0085247B">
        <w:rPr>
          <w:rFonts w:cs="Arial"/>
        </w:rPr>
        <w:t>requirements</w:t>
      </w:r>
      <w:proofErr w:type="spellEnd"/>
      <w:r w:rsidRPr="0085247B">
        <w:rPr>
          <w:rFonts w:cs="Arial"/>
        </w:rPr>
        <w:t xml:space="preserve"> zijn onderverdeeld in drie categorieën:</w:t>
      </w:r>
    </w:p>
    <w:p w14:paraId="75ECC687" w14:textId="77777777" w:rsidR="0085247B" w:rsidRPr="0085247B" w:rsidRDefault="0085247B" w:rsidP="0085247B">
      <w:pPr>
        <w:autoSpaceDE w:val="0"/>
        <w:autoSpaceDN w:val="0"/>
        <w:adjustRightInd w:val="0"/>
        <w:spacing w:after="0" w:line="240" w:lineRule="auto"/>
        <w:rPr>
          <w:rFonts w:cs="Arial"/>
        </w:rPr>
      </w:pPr>
    </w:p>
    <w:p w14:paraId="70735824" w14:textId="77777777" w:rsidR="0085247B" w:rsidRDefault="0085247B" w:rsidP="0085247B">
      <w:pPr>
        <w:pStyle w:val="Lijstalinea"/>
        <w:numPr>
          <w:ilvl w:val="0"/>
          <w:numId w:val="41"/>
        </w:numPr>
        <w:autoSpaceDE w:val="0"/>
        <w:autoSpaceDN w:val="0"/>
        <w:adjustRightInd w:val="0"/>
        <w:spacing w:after="0" w:line="240" w:lineRule="auto"/>
        <w:rPr>
          <w:rFonts w:cs="Arial"/>
        </w:rPr>
      </w:pPr>
      <w:r w:rsidRPr="0085247B">
        <w:rPr>
          <w:rFonts w:cs="Arial"/>
        </w:rPr>
        <w:t xml:space="preserve">Must. Deze </w:t>
      </w:r>
      <w:proofErr w:type="spellStart"/>
      <w:r w:rsidRPr="0085247B">
        <w:rPr>
          <w:rFonts w:cs="Arial"/>
        </w:rPr>
        <w:t>requirements</w:t>
      </w:r>
      <w:proofErr w:type="spellEnd"/>
      <w:r w:rsidRPr="0085247B">
        <w:rPr>
          <w:rFonts w:cs="Arial"/>
        </w:rPr>
        <w:t xml:space="preserve"> zijn noodzakelijk om de wet uit te kunnen voeren op het moment dat de wet in werking treedt. Het gaat om functionaliteiten om aan te kunnen sluiten op DSO-LV en andere verplichte landelijke voorzieningen en om functionaliteiten om essentiële processtappen uit te kunnen voeren. Functionaliteiten in deze categorie zijn in alle gevallen ‘Must Have’. Voorbeelden hiervan zijn, het kunnen produceren van een omgevingsplan in STOP-formaat en </w:t>
      </w:r>
      <w:r w:rsidRPr="0085247B">
        <w:rPr>
          <w:rFonts w:cs="Arial"/>
        </w:rPr>
        <w:lastRenderedPageBreak/>
        <w:t>het kunnen publiceren van dit plan naar LVBB, het kunnen ophalen van een vergunningaanvraag in STAM-formaat en het kunnen verlenen van een omgevingsvergunning.</w:t>
      </w:r>
    </w:p>
    <w:p w14:paraId="0837A076" w14:textId="74941840" w:rsidR="00076382" w:rsidRPr="0085247B" w:rsidRDefault="0085247B" w:rsidP="0085247B">
      <w:pPr>
        <w:pStyle w:val="Lijstalinea"/>
        <w:numPr>
          <w:ilvl w:val="0"/>
          <w:numId w:val="41"/>
        </w:numPr>
        <w:autoSpaceDE w:val="0"/>
        <w:autoSpaceDN w:val="0"/>
        <w:adjustRightInd w:val="0"/>
        <w:spacing w:after="0" w:line="240" w:lineRule="auto"/>
        <w:rPr>
          <w:rFonts w:cs="Arial"/>
        </w:rPr>
      </w:pPr>
      <w:proofErr w:type="spellStart"/>
      <w:r w:rsidRPr="0085247B">
        <w:rPr>
          <w:rFonts w:cs="Arial"/>
          <w:color w:val="000000" w:themeColor="text1"/>
        </w:rPr>
        <w:t>Should</w:t>
      </w:r>
      <w:proofErr w:type="spellEnd"/>
      <w:r w:rsidRPr="0085247B">
        <w:rPr>
          <w:rFonts w:cs="Arial"/>
          <w:color w:val="000000" w:themeColor="text1"/>
        </w:rPr>
        <w:t xml:space="preserve">. Deze </w:t>
      </w:r>
      <w:proofErr w:type="spellStart"/>
      <w:r w:rsidRPr="0085247B">
        <w:rPr>
          <w:rFonts w:cs="Arial"/>
          <w:color w:val="000000" w:themeColor="text1"/>
        </w:rPr>
        <w:t>requirements</w:t>
      </w:r>
      <w:proofErr w:type="spellEnd"/>
      <w:r w:rsidRPr="0085247B">
        <w:rPr>
          <w:rFonts w:cs="Arial"/>
          <w:color w:val="000000" w:themeColor="text1"/>
        </w:rPr>
        <w:t xml:space="preserve"> zijn gezien vanuit het wettelijke minimum niet noodzakelijk om de wet uit te kunnen voeren, maar volgens VNG wel essentieel voor een adequate uitvoering. Deze </w:t>
      </w:r>
      <w:proofErr w:type="spellStart"/>
      <w:r w:rsidRPr="0085247B">
        <w:rPr>
          <w:rFonts w:cs="Arial"/>
          <w:color w:val="000000" w:themeColor="text1"/>
        </w:rPr>
        <w:t>requirements</w:t>
      </w:r>
      <w:proofErr w:type="spellEnd"/>
      <w:r w:rsidRPr="0085247B">
        <w:rPr>
          <w:rFonts w:cs="Arial"/>
          <w:color w:val="000000" w:themeColor="text1"/>
        </w:rPr>
        <w:t xml:space="preserve"> zijn volgens VNG minimaal ’</w:t>
      </w:r>
      <w:proofErr w:type="spellStart"/>
      <w:r w:rsidRPr="0085247B">
        <w:rPr>
          <w:rFonts w:cs="Arial"/>
          <w:color w:val="000000" w:themeColor="text1"/>
        </w:rPr>
        <w:t>Should</w:t>
      </w:r>
      <w:proofErr w:type="spellEnd"/>
      <w:r w:rsidRPr="0085247B">
        <w:rPr>
          <w:rFonts w:cs="Arial"/>
          <w:color w:val="000000" w:themeColor="text1"/>
        </w:rPr>
        <w:t xml:space="preserve"> Have’. U kunt besluiten om enkele van deze functionaliteiten als ‘Must Have’ te bestempelen als u ze voor uw eigen situatie noodzakelijk acht. Een voorbeeld van een </w:t>
      </w:r>
      <w:proofErr w:type="spellStart"/>
      <w:r w:rsidRPr="0085247B">
        <w:rPr>
          <w:rFonts w:cs="Arial"/>
          <w:color w:val="000000" w:themeColor="text1"/>
        </w:rPr>
        <w:t>requirement</w:t>
      </w:r>
      <w:proofErr w:type="spellEnd"/>
      <w:r w:rsidRPr="0085247B">
        <w:rPr>
          <w:rFonts w:cs="Arial"/>
          <w:color w:val="000000" w:themeColor="text1"/>
        </w:rPr>
        <w:t xml:space="preserve"> in deze categorie is functionaliteit voor het aansluiten op de samenwerkingsfunctionaliteit van DSO-LV. Deze aansluiting is niet verplicht, maar wel essentieel om binnen de wettelijke termijn een vergunningaanvraag in samenwerking met andere partijen af te kunnen handelen. </w:t>
      </w:r>
    </w:p>
    <w:p w14:paraId="400C3D3B" w14:textId="40FFB1A8" w:rsidR="0085247B" w:rsidRDefault="0085247B" w:rsidP="0085247B">
      <w:pPr>
        <w:pStyle w:val="Lijstalinea"/>
        <w:numPr>
          <w:ilvl w:val="0"/>
          <w:numId w:val="39"/>
        </w:numPr>
        <w:autoSpaceDE w:val="0"/>
        <w:autoSpaceDN w:val="0"/>
        <w:adjustRightInd w:val="0"/>
        <w:spacing w:after="0" w:line="240" w:lineRule="auto"/>
        <w:rPr>
          <w:rFonts w:cs="Arial"/>
        </w:rPr>
      </w:pPr>
      <w:r w:rsidRPr="0085247B">
        <w:rPr>
          <w:rFonts w:cs="Arial"/>
        </w:rPr>
        <w:t xml:space="preserve">Onbepaald. Deze </w:t>
      </w:r>
      <w:proofErr w:type="spellStart"/>
      <w:r w:rsidRPr="0085247B">
        <w:rPr>
          <w:rFonts w:cs="Arial"/>
        </w:rPr>
        <w:t>requirements</w:t>
      </w:r>
      <w:proofErr w:type="spellEnd"/>
      <w:r w:rsidRPr="0085247B">
        <w:rPr>
          <w:rFonts w:cs="Arial"/>
        </w:rPr>
        <w:t xml:space="preserve"> zijn niet noodzakelijk vanuit het wettelijke minimum of essentieel voor een adequate uitvoering. VNG kan daarom aan deze </w:t>
      </w:r>
      <w:proofErr w:type="spellStart"/>
      <w:r w:rsidRPr="0085247B">
        <w:rPr>
          <w:rFonts w:cs="Arial"/>
        </w:rPr>
        <w:t>requirements</w:t>
      </w:r>
      <w:proofErr w:type="spellEnd"/>
      <w:r w:rsidRPr="0085247B">
        <w:rPr>
          <w:rFonts w:cs="Arial"/>
        </w:rPr>
        <w:t xml:space="preserve"> geen belang toekennen. </w:t>
      </w:r>
    </w:p>
    <w:p w14:paraId="2C4F4051" w14:textId="77777777" w:rsidR="0085247B" w:rsidRPr="0085247B" w:rsidRDefault="0085247B" w:rsidP="0085247B">
      <w:pPr>
        <w:pStyle w:val="Lijstalinea"/>
        <w:autoSpaceDE w:val="0"/>
        <w:autoSpaceDN w:val="0"/>
        <w:adjustRightInd w:val="0"/>
        <w:spacing w:after="0" w:line="240" w:lineRule="auto"/>
        <w:ind w:left="720"/>
        <w:rPr>
          <w:rFonts w:cs="Arial"/>
        </w:rPr>
      </w:pPr>
    </w:p>
    <w:p w14:paraId="3095C824" w14:textId="72F5694C" w:rsidR="0085247B" w:rsidRDefault="0085247B" w:rsidP="0085247B">
      <w:pPr>
        <w:autoSpaceDE w:val="0"/>
        <w:autoSpaceDN w:val="0"/>
        <w:adjustRightInd w:val="0"/>
        <w:spacing w:after="0" w:line="240" w:lineRule="auto"/>
        <w:rPr>
          <w:rFonts w:cs="Arial"/>
        </w:rPr>
      </w:pPr>
      <w:r w:rsidRPr="0085247B">
        <w:rPr>
          <w:rFonts w:cs="Arial"/>
        </w:rPr>
        <w:t xml:space="preserve">U dient zelf te bepalen hoe gewenst de </w:t>
      </w:r>
      <w:proofErr w:type="spellStart"/>
      <w:r w:rsidRPr="0085247B">
        <w:rPr>
          <w:rFonts w:cs="Arial"/>
        </w:rPr>
        <w:t>requirements</w:t>
      </w:r>
      <w:proofErr w:type="spellEnd"/>
      <w:r w:rsidRPr="0085247B">
        <w:rPr>
          <w:rFonts w:cs="Arial"/>
        </w:rPr>
        <w:t xml:space="preserve"> voor uw lokale situatie zijn. VNG raadt aan om deze software </w:t>
      </w:r>
      <w:proofErr w:type="spellStart"/>
      <w:r w:rsidRPr="0085247B">
        <w:rPr>
          <w:rFonts w:cs="Arial"/>
        </w:rPr>
        <w:t>requirements</w:t>
      </w:r>
      <w:proofErr w:type="spellEnd"/>
      <w:r w:rsidRPr="0085247B">
        <w:rPr>
          <w:rFonts w:cs="Arial"/>
        </w:rPr>
        <w:t xml:space="preserve"> te internaliseren voordat u ze gebruikt bij het definiëren van een </w:t>
      </w:r>
      <w:proofErr w:type="spellStart"/>
      <w:r w:rsidRPr="0085247B">
        <w:rPr>
          <w:rFonts w:cs="Arial"/>
        </w:rPr>
        <w:t>PvE</w:t>
      </w:r>
      <w:proofErr w:type="spellEnd"/>
      <w:r w:rsidRPr="0085247B">
        <w:rPr>
          <w:rFonts w:cs="Arial"/>
        </w:rPr>
        <w:t xml:space="preserve"> voor uw software door uw lokale situatie te vertalen in:</w:t>
      </w:r>
    </w:p>
    <w:p w14:paraId="4BD56D9D" w14:textId="77777777" w:rsidR="0085247B" w:rsidRPr="0085247B" w:rsidRDefault="0085247B" w:rsidP="0085247B">
      <w:pPr>
        <w:autoSpaceDE w:val="0"/>
        <w:autoSpaceDN w:val="0"/>
        <w:adjustRightInd w:val="0"/>
        <w:spacing w:after="0" w:line="240" w:lineRule="auto"/>
        <w:rPr>
          <w:rFonts w:cs="Arial"/>
        </w:rPr>
      </w:pPr>
    </w:p>
    <w:p w14:paraId="7D2BE065" w14:textId="457D6E37" w:rsidR="0085247B" w:rsidRPr="0085247B" w:rsidRDefault="0085247B" w:rsidP="0085247B">
      <w:pPr>
        <w:pStyle w:val="Lijstalinea"/>
        <w:numPr>
          <w:ilvl w:val="0"/>
          <w:numId w:val="39"/>
        </w:numPr>
        <w:autoSpaceDE w:val="0"/>
        <w:autoSpaceDN w:val="0"/>
        <w:adjustRightInd w:val="0"/>
        <w:spacing w:after="0" w:line="240" w:lineRule="auto"/>
        <w:rPr>
          <w:rFonts w:cs="Arial"/>
        </w:rPr>
      </w:pPr>
      <w:r w:rsidRPr="0085247B">
        <w:rPr>
          <w:rFonts w:cs="Arial"/>
        </w:rPr>
        <w:t>Functionele eisen voorafgaand aan inwerkingtreding OW</w:t>
      </w:r>
    </w:p>
    <w:p w14:paraId="174C824C" w14:textId="4E64294C" w:rsidR="0085247B" w:rsidRPr="0085247B" w:rsidRDefault="0085247B" w:rsidP="0085247B">
      <w:pPr>
        <w:pStyle w:val="Lijstalinea"/>
        <w:numPr>
          <w:ilvl w:val="0"/>
          <w:numId w:val="39"/>
        </w:numPr>
        <w:autoSpaceDE w:val="0"/>
        <w:autoSpaceDN w:val="0"/>
        <w:adjustRightInd w:val="0"/>
        <w:spacing w:after="0" w:line="240" w:lineRule="auto"/>
        <w:rPr>
          <w:rFonts w:cs="Arial"/>
        </w:rPr>
      </w:pPr>
      <w:r w:rsidRPr="0085247B">
        <w:rPr>
          <w:rFonts w:cs="Arial"/>
        </w:rPr>
        <w:t xml:space="preserve">Functionele eisen na inwerkingtreding OW </w:t>
      </w:r>
    </w:p>
    <w:p w14:paraId="6D2F5DF8" w14:textId="235916A4" w:rsidR="0085247B" w:rsidRPr="0085247B" w:rsidRDefault="0085247B" w:rsidP="0085247B">
      <w:pPr>
        <w:pStyle w:val="Lijstalinea"/>
        <w:numPr>
          <w:ilvl w:val="0"/>
          <w:numId w:val="39"/>
        </w:numPr>
        <w:autoSpaceDE w:val="0"/>
        <w:autoSpaceDN w:val="0"/>
        <w:adjustRightInd w:val="0"/>
        <w:spacing w:after="0" w:line="240" w:lineRule="auto"/>
        <w:rPr>
          <w:rFonts w:cs="Arial"/>
        </w:rPr>
      </w:pPr>
      <w:r w:rsidRPr="0085247B">
        <w:rPr>
          <w:rFonts w:cs="Arial"/>
        </w:rPr>
        <w:t>Functionele wensen voorafgaand aan inwerkingtreding OW</w:t>
      </w:r>
    </w:p>
    <w:p w14:paraId="0FF7C2B0" w14:textId="57F82646" w:rsidR="0085247B" w:rsidRPr="0085247B" w:rsidRDefault="0085247B" w:rsidP="0085247B">
      <w:pPr>
        <w:pStyle w:val="Lijstalinea"/>
        <w:numPr>
          <w:ilvl w:val="0"/>
          <w:numId w:val="39"/>
        </w:numPr>
        <w:rPr>
          <w:rFonts w:cs="Arial"/>
        </w:rPr>
      </w:pPr>
      <w:r w:rsidRPr="0085247B">
        <w:rPr>
          <w:rFonts w:cs="Arial"/>
        </w:rPr>
        <w:t>Functionele wensen na inwerkingtreding OW</w:t>
      </w:r>
    </w:p>
    <w:p w14:paraId="41D7E2B9" w14:textId="27309B26" w:rsidR="0085247B" w:rsidRPr="0085247B" w:rsidRDefault="0085247B" w:rsidP="0085247B">
      <w:pPr>
        <w:autoSpaceDE w:val="0"/>
        <w:autoSpaceDN w:val="0"/>
        <w:adjustRightInd w:val="0"/>
        <w:spacing w:after="0" w:line="240" w:lineRule="auto"/>
        <w:rPr>
          <w:rFonts w:cs="Arial"/>
          <w:b/>
          <w:bCs/>
          <w:u w:val="single"/>
        </w:rPr>
      </w:pPr>
      <w:r w:rsidRPr="0085247B">
        <w:rPr>
          <w:rFonts w:cs="Arial"/>
          <w:b/>
          <w:bCs/>
          <w:u w:val="single"/>
        </w:rPr>
        <w:t>Hulpmiddelen</w:t>
      </w:r>
    </w:p>
    <w:p w14:paraId="0EBCD7A6" w14:textId="77777777" w:rsidR="0085247B" w:rsidRPr="0085247B" w:rsidRDefault="0085247B" w:rsidP="0085247B">
      <w:pPr>
        <w:autoSpaceDE w:val="0"/>
        <w:autoSpaceDN w:val="0"/>
        <w:adjustRightInd w:val="0"/>
        <w:spacing w:after="0" w:line="240" w:lineRule="auto"/>
        <w:rPr>
          <w:rFonts w:cs="Arial"/>
          <w:u w:val="single"/>
        </w:rPr>
      </w:pPr>
    </w:p>
    <w:p w14:paraId="1221AD5A" w14:textId="0A2BB08F" w:rsidR="0085247B" w:rsidRPr="0085247B" w:rsidRDefault="0085247B" w:rsidP="0085247B">
      <w:pPr>
        <w:pStyle w:val="Lijstalinea"/>
        <w:numPr>
          <w:ilvl w:val="0"/>
          <w:numId w:val="42"/>
        </w:numPr>
        <w:autoSpaceDE w:val="0"/>
        <w:autoSpaceDN w:val="0"/>
        <w:adjustRightInd w:val="0"/>
        <w:spacing w:after="0" w:line="240" w:lineRule="auto"/>
        <w:rPr>
          <w:rFonts w:cs="Arial"/>
          <w:u w:val="single"/>
        </w:rPr>
      </w:pPr>
      <w:r w:rsidRPr="0085247B">
        <w:rPr>
          <w:rFonts w:cs="Arial"/>
        </w:rPr>
        <w:t xml:space="preserve">GEMMA Doelarchitectuur Omgevingswet </w:t>
      </w:r>
    </w:p>
    <w:p w14:paraId="310401FB" w14:textId="16BA1C59" w:rsidR="0085247B" w:rsidRPr="0085247B" w:rsidRDefault="0085247B" w:rsidP="0085247B">
      <w:pPr>
        <w:pStyle w:val="Lijstalinea"/>
        <w:numPr>
          <w:ilvl w:val="0"/>
          <w:numId w:val="42"/>
        </w:numPr>
        <w:autoSpaceDE w:val="0"/>
        <w:autoSpaceDN w:val="0"/>
        <w:adjustRightInd w:val="0"/>
        <w:spacing w:after="0" w:line="240" w:lineRule="auto"/>
        <w:rPr>
          <w:rFonts w:cs="Arial"/>
          <w:u w:val="single"/>
        </w:rPr>
      </w:pPr>
      <w:r w:rsidRPr="0085247B">
        <w:rPr>
          <w:rFonts w:cs="Arial"/>
        </w:rPr>
        <w:t xml:space="preserve">GEMMA online – </w:t>
      </w:r>
      <w:proofErr w:type="spellStart"/>
      <w:r w:rsidRPr="0085247B">
        <w:rPr>
          <w:rFonts w:cs="Arial"/>
        </w:rPr>
        <w:t>requirements</w:t>
      </w:r>
      <w:proofErr w:type="spellEnd"/>
      <w:r w:rsidRPr="0085247B">
        <w:rPr>
          <w:rFonts w:cs="Arial"/>
        </w:rPr>
        <w:t xml:space="preserve"> VTH</w:t>
      </w:r>
    </w:p>
    <w:p w14:paraId="01CCBB13" w14:textId="746CB03D" w:rsidR="0085247B" w:rsidRPr="0085247B" w:rsidRDefault="0085247B" w:rsidP="0085247B">
      <w:pPr>
        <w:pStyle w:val="Lijstalinea"/>
        <w:numPr>
          <w:ilvl w:val="0"/>
          <w:numId w:val="42"/>
        </w:numPr>
        <w:autoSpaceDE w:val="0"/>
        <w:autoSpaceDN w:val="0"/>
        <w:adjustRightInd w:val="0"/>
        <w:spacing w:after="0" w:line="240" w:lineRule="auto"/>
        <w:rPr>
          <w:rFonts w:cs="Arial"/>
          <w:u w:val="single"/>
        </w:rPr>
      </w:pPr>
      <w:r w:rsidRPr="0085247B">
        <w:rPr>
          <w:rFonts w:cs="Arial"/>
        </w:rPr>
        <w:t xml:space="preserve">GEMMA online – </w:t>
      </w:r>
      <w:proofErr w:type="spellStart"/>
      <w:r w:rsidRPr="0085247B">
        <w:rPr>
          <w:rFonts w:cs="Arial"/>
        </w:rPr>
        <w:t>requirements</w:t>
      </w:r>
      <w:proofErr w:type="spellEnd"/>
      <w:r w:rsidRPr="0085247B">
        <w:rPr>
          <w:rFonts w:cs="Arial"/>
        </w:rPr>
        <w:t xml:space="preserve"> Omgevingsbeleid</w:t>
      </w:r>
      <w:r w:rsidRPr="0085247B">
        <w:rPr>
          <w:rFonts w:cs="Arial"/>
          <w:u w:val="single"/>
        </w:rPr>
        <w:t xml:space="preserve"> </w:t>
      </w:r>
    </w:p>
    <w:p w14:paraId="263186EB" w14:textId="781F7239" w:rsidR="0085247B" w:rsidRPr="0085247B" w:rsidRDefault="0085247B" w:rsidP="0085247B">
      <w:pPr>
        <w:pStyle w:val="Lijstalinea"/>
        <w:numPr>
          <w:ilvl w:val="0"/>
          <w:numId w:val="42"/>
        </w:numPr>
        <w:autoSpaceDE w:val="0"/>
        <w:autoSpaceDN w:val="0"/>
        <w:adjustRightInd w:val="0"/>
        <w:spacing w:after="0" w:line="240" w:lineRule="auto"/>
        <w:rPr>
          <w:rFonts w:cs="Arial"/>
        </w:rPr>
      </w:pPr>
      <w:r w:rsidRPr="0085247B">
        <w:rPr>
          <w:rFonts w:cs="Arial"/>
        </w:rPr>
        <w:t xml:space="preserve">GEMMA online – </w:t>
      </w:r>
      <w:proofErr w:type="spellStart"/>
      <w:r w:rsidRPr="0085247B">
        <w:rPr>
          <w:rFonts w:cs="Arial"/>
        </w:rPr>
        <w:t>requirements</w:t>
      </w:r>
      <w:proofErr w:type="spellEnd"/>
      <w:r w:rsidRPr="0085247B">
        <w:rPr>
          <w:rFonts w:cs="Arial"/>
        </w:rPr>
        <w:t xml:space="preserve"> toepasbare regels</w:t>
      </w:r>
    </w:p>
    <w:p w14:paraId="696DEF36" w14:textId="77777777" w:rsidR="0085247B" w:rsidRPr="0085247B" w:rsidRDefault="0085247B" w:rsidP="0085247B">
      <w:pPr>
        <w:autoSpaceDE w:val="0"/>
        <w:autoSpaceDN w:val="0"/>
        <w:adjustRightInd w:val="0"/>
        <w:spacing w:after="0" w:line="240" w:lineRule="auto"/>
        <w:rPr>
          <w:rFonts w:cs="Arial"/>
          <w:i/>
          <w:iCs/>
          <w:u w:val="single"/>
        </w:rPr>
      </w:pPr>
    </w:p>
    <w:p w14:paraId="54AD0844" w14:textId="5511B5FF" w:rsidR="0085247B" w:rsidRPr="0085247B" w:rsidRDefault="0085247B" w:rsidP="0085247B">
      <w:pPr>
        <w:rPr>
          <w:rFonts w:cs="Arial"/>
          <w:i/>
          <w:iCs/>
        </w:rPr>
      </w:pPr>
      <w:r w:rsidRPr="0085247B">
        <w:rPr>
          <w:rFonts w:cs="Arial"/>
          <w:i/>
          <w:iCs/>
        </w:rPr>
        <w:t xml:space="preserve">Ook kunt u ‘best </w:t>
      </w:r>
      <w:proofErr w:type="spellStart"/>
      <w:r w:rsidRPr="0085247B">
        <w:rPr>
          <w:rFonts w:cs="Arial"/>
          <w:i/>
          <w:iCs/>
        </w:rPr>
        <w:t>practices</w:t>
      </w:r>
      <w:proofErr w:type="spellEnd"/>
      <w:r w:rsidRPr="0085247B">
        <w:rPr>
          <w:rFonts w:cs="Arial"/>
          <w:i/>
          <w:iCs/>
        </w:rPr>
        <w:t>’ van andere gemeenten (her)gebruiken.</w:t>
      </w:r>
    </w:p>
    <w:p w14:paraId="62BC4EB6" w14:textId="3F4F3EAD" w:rsidR="00007B07" w:rsidRPr="00B0407B" w:rsidRDefault="00007B07" w:rsidP="003344C8">
      <w:pPr>
        <w:pStyle w:val="Kop4"/>
        <w:rPr>
          <w:rFonts w:cs="Arial"/>
        </w:rPr>
      </w:pPr>
      <w:r w:rsidRPr="00B0407B">
        <w:rPr>
          <w:rFonts w:cs="Arial"/>
        </w:rPr>
        <w:lastRenderedPageBreak/>
        <w:t xml:space="preserve">Functionele eisen software voorafgaand aan inwerkingtreding </w:t>
      </w:r>
      <w:proofErr w:type="spellStart"/>
      <w:r w:rsidRPr="00B0407B">
        <w:rPr>
          <w:rFonts w:cs="Arial"/>
        </w:rPr>
        <w:t>omgevingswet</w:t>
      </w:r>
      <w:proofErr w:type="spellEnd"/>
      <w:r w:rsidR="00DB64D2" w:rsidRPr="00B0407B">
        <w:rPr>
          <w:rFonts w:cs="Arial"/>
        </w:rPr>
        <w:t>*</w:t>
      </w:r>
    </w:p>
    <w:p w14:paraId="2C7496AB" w14:textId="1572652C" w:rsidR="00007B07" w:rsidRPr="00B0407B" w:rsidRDefault="00007B07" w:rsidP="003344C8">
      <w:pPr>
        <w:pStyle w:val="Kop4"/>
        <w:rPr>
          <w:rFonts w:cs="Arial"/>
        </w:rPr>
      </w:pPr>
      <w:r w:rsidRPr="00B0407B">
        <w:rPr>
          <w:rFonts w:cs="Arial"/>
        </w:rPr>
        <w:t xml:space="preserve">Functionele eisen software na inwerkingtreding </w:t>
      </w:r>
      <w:proofErr w:type="spellStart"/>
      <w:r w:rsidRPr="00B0407B">
        <w:rPr>
          <w:rFonts w:cs="Arial"/>
        </w:rPr>
        <w:t>omgevingswet</w:t>
      </w:r>
      <w:proofErr w:type="spellEnd"/>
    </w:p>
    <w:p w14:paraId="0085E227" w14:textId="5E24506E" w:rsidR="00007B07" w:rsidRPr="00B0407B" w:rsidRDefault="00007B07" w:rsidP="003344C8">
      <w:pPr>
        <w:pStyle w:val="Kop4"/>
        <w:rPr>
          <w:rFonts w:cs="Arial"/>
        </w:rPr>
      </w:pPr>
      <w:r w:rsidRPr="00B0407B">
        <w:rPr>
          <w:rFonts w:cs="Arial"/>
        </w:rPr>
        <w:t>Niet functionele eisen software</w:t>
      </w:r>
      <w:r w:rsidR="00DB64D2" w:rsidRPr="00B0407B">
        <w:rPr>
          <w:rFonts w:cs="Arial"/>
        </w:rPr>
        <w:t>*</w:t>
      </w:r>
    </w:p>
    <w:p w14:paraId="3342B73E" w14:textId="22C3E52E" w:rsidR="00007B07" w:rsidRPr="00B0407B" w:rsidRDefault="00007B07" w:rsidP="003344C8">
      <w:pPr>
        <w:pStyle w:val="Kop4"/>
        <w:rPr>
          <w:rFonts w:cs="Arial"/>
        </w:rPr>
      </w:pPr>
      <w:bookmarkStart w:id="64" w:name="_Toc41853826"/>
      <w:r w:rsidRPr="00B0407B">
        <w:rPr>
          <w:rFonts w:cs="Arial"/>
        </w:rPr>
        <w:t>Eisen aan de uitvoering</w:t>
      </w:r>
      <w:bookmarkEnd w:id="64"/>
      <w:r w:rsidR="00DB64D2" w:rsidRPr="00B0407B">
        <w:rPr>
          <w:rFonts w:cs="Arial"/>
        </w:rPr>
        <w:t>*</w:t>
      </w:r>
    </w:p>
    <w:p w14:paraId="41B60A17" w14:textId="77A48DFF" w:rsidR="00007B07" w:rsidRPr="00B0407B" w:rsidRDefault="00007B07" w:rsidP="003344C8">
      <w:pPr>
        <w:pStyle w:val="Kop4"/>
        <w:rPr>
          <w:rFonts w:cs="Arial"/>
        </w:rPr>
      </w:pPr>
      <w:bookmarkStart w:id="65" w:name="_Toc41853827"/>
      <w:r w:rsidRPr="00B0407B">
        <w:rPr>
          <w:rFonts w:cs="Arial"/>
        </w:rPr>
        <w:t xml:space="preserve">Eisen aan het exit-plan en </w:t>
      </w:r>
      <w:proofErr w:type="spellStart"/>
      <w:r w:rsidRPr="00B0407B">
        <w:rPr>
          <w:rFonts w:cs="Arial"/>
        </w:rPr>
        <w:t>retransiti</w:t>
      </w:r>
      <w:bookmarkEnd w:id="65"/>
      <w:r w:rsidR="00DB64D2" w:rsidRPr="00B0407B">
        <w:rPr>
          <w:rFonts w:cs="Arial"/>
        </w:rPr>
        <w:t>e</w:t>
      </w:r>
      <w:proofErr w:type="spellEnd"/>
    </w:p>
    <w:p w14:paraId="5E1CC167" w14:textId="569EC743" w:rsidR="00007B07" w:rsidRPr="00B0407B" w:rsidRDefault="00007B07" w:rsidP="003344C8">
      <w:pPr>
        <w:pStyle w:val="Kop4"/>
        <w:rPr>
          <w:rFonts w:cs="Arial"/>
        </w:rPr>
      </w:pPr>
      <w:r w:rsidRPr="00B0407B">
        <w:rPr>
          <w:rFonts w:cs="Arial"/>
        </w:rPr>
        <w:t>Eisen aan de contractvoorwaarden</w:t>
      </w:r>
      <w:r w:rsidR="00F53F06" w:rsidRPr="00B0407B">
        <w:rPr>
          <w:rFonts w:cs="Arial"/>
        </w:rPr>
        <w:t>*</w:t>
      </w:r>
    </w:p>
    <w:p w14:paraId="44D68890" w14:textId="77777777" w:rsidR="00007B07" w:rsidRPr="00B0407B" w:rsidRDefault="00007B07" w:rsidP="003344C8">
      <w:pPr>
        <w:pStyle w:val="Kop5"/>
        <w:rPr>
          <w:rFonts w:cs="Arial"/>
        </w:rPr>
      </w:pPr>
      <w:r w:rsidRPr="00B0407B">
        <w:rPr>
          <w:rFonts w:cs="Arial"/>
        </w:rPr>
        <w:t xml:space="preserve">Concept Overeenkomst* </w:t>
      </w:r>
      <w:r w:rsidRPr="00B0407B">
        <w:rPr>
          <w:rFonts w:cs="Arial"/>
          <w:iCs/>
        </w:rPr>
        <w:t>of</w:t>
      </w:r>
      <w:r w:rsidRPr="00B0407B">
        <w:rPr>
          <w:rFonts w:cs="Arial"/>
        </w:rPr>
        <w:br/>
        <w:t>Concept Overeenkomst o.b.v. GIBIT-overeenkomstengenerator*</w:t>
      </w:r>
    </w:p>
    <w:p w14:paraId="7A28E32E" w14:textId="77777777" w:rsidR="00007B07" w:rsidRPr="00B0407B" w:rsidRDefault="00007B07" w:rsidP="003344C8">
      <w:pPr>
        <w:pStyle w:val="Kop5"/>
        <w:rPr>
          <w:rFonts w:cs="Arial"/>
        </w:rPr>
      </w:pPr>
      <w:r w:rsidRPr="00B0407B">
        <w:rPr>
          <w:rFonts w:cs="Arial"/>
        </w:rPr>
        <w:t>Concept Wachtkamerovereenkomst</w:t>
      </w:r>
    </w:p>
    <w:p w14:paraId="5CAAE97A" w14:textId="77777777" w:rsidR="00007B07" w:rsidRPr="00B0407B" w:rsidRDefault="00007B07" w:rsidP="003344C8">
      <w:pPr>
        <w:pStyle w:val="Kop5"/>
        <w:rPr>
          <w:rFonts w:cs="Arial"/>
        </w:rPr>
      </w:pPr>
      <w:r w:rsidRPr="00B0407B">
        <w:rPr>
          <w:rFonts w:cs="Arial"/>
        </w:rPr>
        <w:t xml:space="preserve">GIBIT* </w:t>
      </w:r>
    </w:p>
    <w:p w14:paraId="5D564E09" w14:textId="77777777" w:rsidR="00007B07" w:rsidRPr="00B0407B" w:rsidRDefault="00007B07" w:rsidP="003344C8">
      <w:pPr>
        <w:pStyle w:val="Kop5"/>
        <w:rPr>
          <w:rFonts w:cs="Arial"/>
        </w:rPr>
      </w:pPr>
      <w:r w:rsidRPr="00B0407B">
        <w:rPr>
          <w:rFonts w:cs="Arial"/>
        </w:rPr>
        <w:t xml:space="preserve">Afwijkingen op GIBIT </w:t>
      </w:r>
    </w:p>
    <w:p w14:paraId="418E7605" w14:textId="77777777" w:rsidR="00007B07" w:rsidRPr="00B0407B" w:rsidRDefault="00007B07" w:rsidP="003344C8">
      <w:pPr>
        <w:pStyle w:val="Kop5"/>
        <w:rPr>
          <w:rFonts w:cs="Arial"/>
        </w:rPr>
      </w:pPr>
      <w:r w:rsidRPr="00B0407B">
        <w:rPr>
          <w:rFonts w:cs="Arial"/>
        </w:rPr>
        <w:t>Concept Verwerkersovereenkomst*</w:t>
      </w:r>
    </w:p>
    <w:p w14:paraId="13F98289" w14:textId="4D760781" w:rsidR="002C799A" w:rsidRPr="00B0407B" w:rsidRDefault="00076382" w:rsidP="003344C8">
      <w:pPr>
        <w:pStyle w:val="Kop3"/>
        <w:rPr>
          <w:rFonts w:cs="Arial"/>
        </w:rPr>
      </w:pPr>
      <w:bookmarkStart w:id="66" w:name="_Toc43820193"/>
      <w:r w:rsidRPr="00B0407B">
        <w:rPr>
          <w:rFonts w:cs="Arial"/>
        </w:rPr>
        <w:t>Sub-Gunningscriterium</w:t>
      </w:r>
      <w:r w:rsidR="00DB64D2" w:rsidRPr="00B0407B">
        <w:rPr>
          <w:rFonts w:cs="Arial"/>
        </w:rPr>
        <w:t>:</w:t>
      </w:r>
      <w:r w:rsidRPr="00B0407B">
        <w:rPr>
          <w:rFonts w:cs="Arial"/>
        </w:rPr>
        <w:t xml:space="preserve"> Prijs</w:t>
      </w:r>
      <w:r w:rsidR="00593954" w:rsidRPr="00B0407B">
        <w:rPr>
          <w:rFonts w:cs="Arial"/>
        </w:rPr>
        <w:t xml:space="preserve"> (I, II, III)*</w:t>
      </w:r>
      <w:r w:rsidR="00F53F06" w:rsidRPr="00B0407B">
        <w:rPr>
          <w:rFonts w:cs="Arial"/>
        </w:rPr>
        <w:t>*</w:t>
      </w:r>
      <w:bookmarkEnd w:id="66"/>
      <w:r w:rsidR="00593954" w:rsidRPr="00B0407B">
        <w:rPr>
          <w:rFonts w:cs="Arial"/>
        </w:rPr>
        <w:t xml:space="preserve"> </w:t>
      </w:r>
    </w:p>
    <w:p w14:paraId="0F96540A" w14:textId="113BD304" w:rsidR="00DB64D2" w:rsidRPr="00632C45" w:rsidRDefault="00DB64D2" w:rsidP="003344C8">
      <w:pPr>
        <w:rPr>
          <w:rFonts w:cs="Arial"/>
          <w:color w:val="000000" w:themeColor="text1"/>
        </w:rPr>
      </w:pPr>
      <w:r w:rsidRPr="00632C45">
        <w:rPr>
          <w:rFonts w:cs="Arial"/>
          <w:color w:val="000000" w:themeColor="text1"/>
        </w:rPr>
        <w:t xml:space="preserve">Inschrijver dient voor zijn Inschrijving gebruik te maken van het aangeleverde prijzenblad, bijlage </w:t>
      </w:r>
      <w:r w:rsidR="00F3432E" w:rsidRPr="00632C45">
        <w:rPr>
          <w:rFonts w:cs="Arial"/>
          <w:color w:val="000000" w:themeColor="text1"/>
        </w:rPr>
        <w:t>C</w:t>
      </w:r>
      <w:r w:rsidRPr="00632C45">
        <w:rPr>
          <w:rFonts w:cs="Arial"/>
          <w:color w:val="000000" w:themeColor="text1"/>
        </w:rPr>
        <w:t xml:space="preserve">. In het prijzenblad staat beschreven hoe de totaalscore voor het gunningscriterium prijs tot stand komt en aan welke specifieke eisen het door u nog in te vullen prijzenblad dient te voldoen. Het niet invullen van (onderdelen van) het prijzenblad leidt tot ongeldigheid van de Inschrijving. </w:t>
      </w:r>
    </w:p>
    <w:p w14:paraId="1522BB4F" w14:textId="1B1B69E8" w:rsidR="00DB64D2" w:rsidRPr="00632C45" w:rsidRDefault="00DB64D2" w:rsidP="003344C8">
      <w:pPr>
        <w:rPr>
          <w:rFonts w:cs="Arial"/>
          <w:color w:val="000000" w:themeColor="text1"/>
        </w:rPr>
      </w:pPr>
      <w:r w:rsidRPr="00632C45">
        <w:rPr>
          <w:rFonts w:cs="Arial"/>
          <w:color w:val="000000" w:themeColor="text1"/>
        </w:rPr>
        <w:t xml:space="preserve">Abnormaal lage prijzen worden door Opdrachtgever gecontroleerd/nagevraagd, conform artikel 2.116 </w:t>
      </w:r>
      <w:proofErr w:type="spellStart"/>
      <w:r w:rsidRPr="00632C45">
        <w:rPr>
          <w:rFonts w:cs="Arial"/>
          <w:color w:val="000000" w:themeColor="text1"/>
        </w:rPr>
        <w:t>Aw</w:t>
      </w:r>
      <w:proofErr w:type="spellEnd"/>
      <w:r w:rsidRPr="00632C45">
        <w:rPr>
          <w:rFonts w:cs="Arial"/>
          <w:color w:val="000000" w:themeColor="text1"/>
        </w:rPr>
        <w:t xml:space="preserve"> kan de Inschrijving ongeldig worden verklaard.</w:t>
      </w:r>
    </w:p>
    <w:p w14:paraId="37C449F2" w14:textId="15BD3679" w:rsidR="00224611" w:rsidRPr="00B0407B" w:rsidRDefault="00076382" w:rsidP="003344C8">
      <w:pPr>
        <w:pStyle w:val="Kop3"/>
        <w:rPr>
          <w:rFonts w:cs="Arial"/>
        </w:rPr>
      </w:pPr>
      <w:bookmarkStart w:id="67" w:name="_Toc43820194"/>
      <w:r w:rsidRPr="00B0407B">
        <w:rPr>
          <w:rFonts w:cs="Arial"/>
        </w:rPr>
        <w:t>Sub-Gunningscriterium</w:t>
      </w:r>
      <w:r w:rsidR="00DB64D2" w:rsidRPr="00B0407B">
        <w:rPr>
          <w:rFonts w:cs="Arial"/>
        </w:rPr>
        <w:t>:</w:t>
      </w:r>
      <w:r w:rsidR="00224611" w:rsidRPr="00B0407B">
        <w:rPr>
          <w:rFonts w:cs="Arial"/>
        </w:rPr>
        <w:t xml:space="preserve"> </w:t>
      </w:r>
      <w:r w:rsidR="00101920" w:rsidRPr="00B0407B">
        <w:rPr>
          <w:rFonts w:cs="Arial"/>
        </w:rPr>
        <w:t xml:space="preserve">Programma van </w:t>
      </w:r>
      <w:r w:rsidR="00DB64D2" w:rsidRPr="00B0407B">
        <w:rPr>
          <w:rFonts w:cs="Arial"/>
        </w:rPr>
        <w:t>W</w:t>
      </w:r>
      <w:r w:rsidR="00224611" w:rsidRPr="00B0407B">
        <w:rPr>
          <w:rFonts w:cs="Arial"/>
        </w:rPr>
        <w:t>ensen</w:t>
      </w:r>
      <w:r w:rsidR="008A7B97" w:rsidRPr="00B0407B">
        <w:rPr>
          <w:rFonts w:cs="Arial"/>
        </w:rPr>
        <w:t xml:space="preserve"> (II, III)</w:t>
      </w:r>
      <w:bookmarkEnd w:id="67"/>
    </w:p>
    <w:p w14:paraId="2415D894" w14:textId="12F36BC3" w:rsidR="00224611" w:rsidRPr="00B0407B" w:rsidRDefault="00224611" w:rsidP="003344C8">
      <w:pPr>
        <w:pStyle w:val="Kop4"/>
        <w:rPr>
          <w:rFonts w:cs="Arial"/>
        </w:rPr>
      </w:pPr>
      <w:r w:rsidRPr="00B0407B">
        <w:rPr>
          <w:rFonts w:cs="Arial"/>
        </w:rPr>
        <w:t xml:space="preserve">Functionele </w:t>
      </w:r>
      <w:r w:rsidR="00007B07" w:rsidRPr="00B0407B">
        <w:rPr>
          <w:rFonts w:cs="Arial"/>
        </w:rPr>
        <w:t>wensen</w:t>
      </w:r>
      <w:r w:rsidRPr="00B0407B">
        <w:rPr>
          <w:rFonts w:cs="Arial"/>
        </w:rPr>
        <w:t xml:space="preserve"> software voorafgaand aan inwerkingtreding </w:t>
      </w:r>
      <w:proofErr w:type="spellStart"/>
      <w:r w:rsidRPr="00B0407B">
        <w:rPr>
          <w:rFonts w:cs="Arial"/>
        </w:rPr>
        <w:t>omgevingswet</w:t>
      </w:r>
      <w:proofErr w:type="spellEnd"/>
    </w:p>
    <w:bookmarkEnd w:id="61"/>
    <w:p w14:paraId="6B46B974" w14:textId="68874813" w:rsidR="00884783" w:rsidRPr="00B0407B" w:rsidRDefault="00884783" w:rsidP="003344C8">
      <w:pPr>
        <w:pStyle w:val="Kop4"/>
        <w:rPr>
          <w:rFonts w:cs="Arial"/>
        </w:rPr>
      </w:pPr>
      <w:r w:rsidRPr="00B0407B">
        <w:rPr>
          <w:rFonts w:cs="Arial"/>
        </w:rPr>
        <w:t xml:space="preserve">Functionele </w:t>
      </w:r>
      <w:r w:rsidR="00007B07" w:rsidRPr="00B0407B">
        <w:rPr>
          <w:rFonts w:cs="Arial"/>
        </w:rPr>
        <w:t>wensen</w:t>
      </w:r>
      <w:r w:rsidRPr="00B0407B">
        <w:rPr>
          <w:rFonts w:cs="Arial"/>
        </w:rPr>
        <w:t xml:space="preserve"> software na inwerkingtreding </w:t>
      </w:r>
      <w:proofErr w:type="spellStart"/>
      <w:r w:rsidRPr="00B0407B">
        <w:rPr>
          <w:rFonts w:cs="Arial"/>
        </w:rPr>
        <w:t>omgevingswet</w:t>
      </w:r>
      <w:proofErr w:type="spellEnd"/>
    </w:p>
    <w:p w14:paraId="4B859E9B" w14:textId="415FDD65" w:rsidR="00884783" w:rsidRPr="00B0407B" w:rsidRDefault="00884783" w:rsidP="003344C8">
      <w:pPr>
        <w:pStyle w:val="Kop4"/>
        <w:rPr>
          <w:rFonts w:cs="Arial"/>
        </w:rPr>
      </w:pPr>
      <w:bookmarkStart w:id="68" w:name="_Toc41853824"/>
      <w:r w:rsidRPr="00B0407B">
        <w:rPr>
          <w:rFonts w:cs="Arial"/>
        </w:rPr>
        <w:t>Niet functionele wense</w:t>
      </w:r>
      <w:bookmarkEnd w:id="68"/>
      <w:r w:rsidR="006A3EDD" w:rsidRPr="00B0407B">
        <w:rPr>
          <w:rFonts w:cs="Arial"/>
        </w:rPr>
        <w:t>n</w:t>
      </w:r>
    </w:p>
    <w:p w14:paraId="74DEFF73" w14:textId="09DE6FC3" w:rsidR="005D1784" w:rsidRPr="00B0407B" w:rsidRDefault="005D1784" w:rsidP="003344C8">
      <w:pPr>
        <w:rPr>
          <w:rFonts w:cs="Arial"/>
          <w:color w:val="7F7F7F" w:themeColor="text1" w:themeTint="80"/>
        </w:rPr>
      </w:pPr>
      <w:r w:rsidRPr="00B0407B">
        <w:rPr>
          <w:rFonts w:cs="Arial"/>
          <w:color w:val="7F7F7F" w:themeColor="text1" w:themeTint="80"/>
        </w:rPr>
        <w:t>.</w:t>
      </w:r>
    </w:p>
    <w:p w14:paraId="10556A84" w14:textId="09C2B839" w:rsidR="003F7CE1" w:rsidRPr="00B0407B" w:rsidRDefault="003F7CE1" w:rsidP="003344C8">
      <w:pPr>
        <w:pStyle w:val="Kop4"/>
        <w:rPr>
          <w:rFonts w:cs="Arial"/>
        </w:rPr>
      </w:pPr>
      <w:bookmarkStart w:id="69" w:name="_Toc41853828"/>
      <w:r w:rsidRPr="00B0407B">
        <w:rPr>
          <w:rFonts w:cs="Arial"/>
        </w:rPr>
        <w:lastRenderedPageBreak/>
        <w:t>Wensen ten aanzien van Com</w:t>
      </w:r>
      <w:r w:rsidR="00817880" w:rsidRPr="00B0407B">
        <w:rPr>
          <w:rFonts w:cs="Arial"/>
        </w:rPr>
        <w:t>m</w:t>
      </w:r>
      <w:r w:rsidRPr="00B0407B">
        <w:rPr>
          <w:rFonts w:cs="Arial"/>
        </w:rPr>
        <w:t xml:space="preserve">on </w:t>
      </w:r>
      <w:proofErr w:type="spellStart"/>
      <w:r w:rsidRPr="00B0407B">
        <w:rPr>
          <w:rFonts w:cs="Arial"/>
        </w:rPr>
        <w:t>Ground</w:t>
      </w:r>
      <w:proofErr w:type="spellEnd"/>
    </w:p>
    <w:bookmarkEnd w:id="69"/>
    <w:p w14:paraId="5686030C" w14:textId="72AB4399" w:rsidR="00172FFE" w:rsidRPr="00B0407B" w:rsidRDefault="00172FFE" w:rsidP="003344C8">
      <w:pPr>
        <w:rPr>
          <w:rFonts w:cs="Arial"/>
          <w:color w:val="7F7F7F" w:themeColor="text1" w:themeTint="80"/>
        </w:rPr>
      </w:pPr>
      <w:r w:rsidRPr="00632C45">
        <w:rPr>
          <w:rFonts w:cs="Arial"/>
          <w:color w:val="000000" w:themeColor="text1"/>
        </w:rPr>
        <w:t xml:space="preserve">Inschrijver dient aan te geven of Inschrijver het groeipact Common </w:t>
      </w:r>
      <w:proofErr w:type="spellStart"/>
      <w:r w:rsidRPr="00632C45">
        <w:rPr>
          <w:rFonts w:cs="Arial"/>
          <w:color w:val="000000" w:themeColor="text1"/>
        </w:rPr>
        <w:t>Ground</w:t>
      </w:r>
      <w:proofErr w:type="spellEnd"/>
      <w:r w:rsidRPr="00632C45">
        <w:rPr>
          <w:rFonts w:cs="Arial"/>
          <w:color w:val="000000" w:themeColor="text1"/>
        </w:rPr>
        <w:t xml:space="preserve"> (intentieverklaring) heeft onderschreven of zorgt dat voorafgaand aan het indienen van de Inschrijving Inschrijver het groeipact Common </w:t>
      </w:r>
      <w:proofErr w:type="spellStart"/>
      <w:r w:rsidRPr="00632C45">
        <w:rPr>
          <w:rFonts w:cs="Arial"/>
          <w:color w:val="000000" w:themeColor="text1"/>
        </w:rPr>
        <w:t>Ground</w:t>
      </w:r>
      <w:proofErr w:type="spellEnd"/>
      <w:r w:rsidRPr="00632C45">
        <w:rPr>
          <w:rFonts w:cs="Arial"/>
          <w:color w:val="000000" w:themeColor="text1"/>
        </w:rPr>
        <w:t xml:space="preserve"> heeft onderschreven</w:t>
      </w:r>
      <w:r w:rsidRPr="00B0407B">
        <w:rPr>
          <w:rFonts w:cs="Arial"/>
          <w:color w:val="7F7F7F" w:themeColor="text1" w:themeTint="80"/>
        </w:rPr>
        <w:t xml:space="preserve">. </w:t>
      </w:r>
    </w:p>
    <w:p w14:paraId="7C821BFD" w14:textId="637116D5" w:rsidR="003344C8" w:rsidRPr="00B0407B" w:rsidRDefault="00DB64D2" w:rsidP="003344C8">
      <w:pPr>
        <w:pStyle w:val="Kop3"/>
        <w:rPr>
          <w:rFonts w:cs="Arial"/>
        </w:rPr>
      </w:pPr>
      <w:bookmarkStart w:id="70" w:name="_Toc43820195"/>
      <w:r w:rsidRPr="00B0407B">
        <w:rPr>
          <w:rFonts w:cs="Arial"/>
        </w:rPr>
        <w:t xml:space="preserve">Sub-Gunningscriterium: </w:t>
      </w:r>
      <w:r w:rsidR="00CD3368" w:rsidRPr="00B0407B">
        <w:rPr>
          <w:rFonts w:cs="Arial"/>
        </w:rPr>
        <w:t>Onderscheidende zaken Inschrijver</w:t>
      </w:r>
      <w:r w:rsidR="008A7B97" w:rsidRPr="00B0407B">
        <w:rPr>
          <w:rFonts w:cs="Arial"/>
        </w:rPr>
        <w:t xml:space="preserve"> (II, III)</w:t>
      </w:r>
      <w:bookmarkEnd w:id="70"/>
    </w:p>
    <w:p w14:paraId="2E0F1B7B" w14:textId="77777777" w:rsidR="00CD3368" w:rsidRPr="00632C45" w:rsidRDefault="00CD3368" w:rsidP="003344C8">
      <w:pPr>
        <w:rPr>
          <w:rFonts w:cs="Arial"/>
          <w:color w:val="000000" w:themeColor="text1"/>
        </w:rPr>
      </w:pPr>
      <w:r w:rsidRPr="00632C45">
        <w:rPr>
          <w:rFonts w:cs="Arial"/>
          <w:color w:val="000000" w:themeColor="text1"/>
        </w:rPr>
        <w:t xml:space="preserve">Opdrachtgever biedt Inschrijver de mogelijkheid om extra punten te vergaren met zaken waarvan Inschrijver denkt dat dit de kwaliteit van de aanbieding ten goede komt, en die niet eerder zijn benoemd of beantwoord. Inschrijver kan hier beargumenteren waarom zijn organisatie of software excelleert. Deze extra punten kunt u verdienen op: </w:t>
      </w:r>
    </w:p>
    <w:p w14:paraId="149E1BF2" w14:textId="77777777" w:rsidR="00CD3368" w:rsidRPr="00632C45" w:rsidRDefault="00CD3368" w:rsidP="002C313B">
      <w:pPr>
        <w:pStyle w:val="Lijstalinea"/>
        <w:numPr>
          <w:ilvl w:val="0"/>
          <w:numId w:val="19"/>
        </w:numPr>
        <w:rPr>
          <w:rFonts w:cs="Arial"/>
          <w:color w:val="000000" w:themeColor="text1"/>
        </w:rPr>
      </w:pPr>
      <w:r w:rsidRPr="00632C45">
        <w:rPr>
          <w:rFonts w:cs="Arial"/>
          <w:color w:val="000000" w:themeColor="text1"/>
        </w:rPr>
        <w:t>Organisatie Inschrijver</w:t>
      </w:r>
    </w:p>
    <w:p w14:paraId="10A2D9B9" w14:textId="77777777" w:rsidR="00CD3368" w:rsidRPr="00632C45" w:rsidRDefault="00CD3368" w:rsidP="002C313B">
      <w:pPr>
        <w:pStyle w:val="Lijstalinea"/>
        <w:numPr>
          <w:ilvl w:val="0"/>
          <w:numId w:val="19"/>
        </w:numPr>
        <w:rPr>
          <w:rFonts w:cs="Arial"/>
          <w:color w:val="000000" w:themeColor="text1"/>
        </w:rPr>
      </w:pPr>
      <w:r w:rsidRPr="00632C45">
        <w:rPr>
          <w:rFonts w:cs="Arial"/>
          <w:color w:val="000000" w:themeColor="text1"/>
        </w:rPr>
        <w:t>Software (functioneel)</w:t>
      </w:r>
    </w:p>
    <w:p w14:paraId="52875AA2" w14:textId="6C99485C" w:rsidR="00CD3368" w:rsidRPr="00632C45" w:rsidRDefault="00CD3368" w:rsidP="002C313B">
      <w:pPr>
        <w:pStyle w:val="Lijstalinea"/>
        <w:numPr>
          <w:ilvl w:val="0"/>
          <w:numId w:val="19"/>
        </w:numPr>
        <w:rPr>
          <w:rFonts w:cs="Arial"/>
          <w:color w:val="000000" w:themeColor="text1"/>
        </w:rPr>
      </w:pPr>
      <w:r w:rsidRPr="00632C45">
        <w:rPr>
          <w:rFonts w:cs="Arial"/>
          <w:color w:val="000000" w:themeColor="text1"/>
        </w:rPr>
        <w:t>Software (niet functioneel)</w:t>
      </w:r>
      <w:r w:rsidR="00FE4AEA" w:rsidRPr="00632C45">
        <w:rPr>
          <w:rFonts w:cs="Arial"/>
          <w:color w:val="000000" w:themeColor="text1"/>
        </w:rPr>
        <w:t xml:space="preserve"> </w:t>
      </w:r>
    </w:p>
    <w:p w14:paraId="5541EB0C" w14:textId="77777777" w:rsidR="00E75FBF" w:rsidRPr="00632C45" w:rsidRDefault="00E75FBF" w:rsidP="002C313B">
      <w:pPr>
        <w:pStyle w:val="Lijstalinea"/>
        <w:numPr>
          <w:ilvl w:val="0"/>
          <w:numId w:val="19"/>
        </w:numPr>
        <w:rPr>
          <w:rFonts w:cs="Arial"/>
          <w:color w:val="000000" w:themeColor="text1"/>
        </w:rPr>
      </w:pPr>
      <w:r w:rsidRPr="00632C45">
        <w:rPr>
          <w:rFonts w:cs="Arial"/>
          <w:color w:val="000000" w:themeColor="text1"/>
        </w:rPr>
        <w:t>Passend bij visie, ambities en strategie van Opdrachtgever</w:t>
      </w:r>
    </w:p>
    <w:p w14:paraId="5CE3214C" w14:textId="77777777" w:rsidR="00E75FBF" w:rsidRPr="00632C45" w:rsidRDefault="00E75FBF" w:rsidP="002C313B">
      <w:pPr>
        <w:pStyle w:val="Lijstalinea"/>
        <w:numPr>
          <w:ilvl w:val="0"/>
          <w:numId w:val="19"/>
        </w:numPr>
        <w:rPr>
          <w:rFonts w:cs="Arial"/>
          <w:color w:val="000000" w:themeColor="text1"/>
        </w:rPr>
      </w:pPr>
      <w:r w:rsidRPr="00632C45">
        <w:rPr>
          <w:rFonts w:cs="Arial"/>
          <w:color w:val="000000" w:themeColor="text1"/>
        </w:rPr>
        <w:t xml:space="preserve">Passend bij de visie Common </w:t>
      </w:r>
      <w:proofErr w:type="spellStart"/>
      <w:r w:rsidRPr="00632C45">
        <w:rPr>
          <w:rFonts w:cs="Arial"/>
          <w:color w:val="000000" w:themeColor="text1"/>
        </w:rPr>
        <w:t>Ground</w:t>
      </w:r>
      <w:proofErr w:type="spellEnd"/>
      <w:r w:rsidRPr="00632C45">
        <w:rPr>
          <w:rFonts w:cs="Arial"/>
          <w:color w:val="000000" w:themeColor="text1"/>
        </w:rPr>
        <w:t xml:space="preserve"> (informatiearchitectuur- en realisatieprincipes)</w:t>
      </w:r>
    </w:p>
    <w:p w14:paraId="3FA38F8A" w14:textId="77777777" w:rsidR="00CD3368" w:rsidRPr="00B0407B" w:rsidRDefault="00CD3368" w:rsidP="003344C8">
      <w:pPr>
        <w:pStyle w:val="Kop4"/>
        <w:rPr>
          <w:rFonts w:cs="Arial"/>
        </w:rPr>
      </w:pPr>
      <w:r w:rsidRPr="00B0407B">
        <w:rPr>
          <w:rFonts w:cs="Arial"/>
        </w:rPr>
        <w:t>Organisatie</w:t>
      </w:r>
    </w:p>
    <w:p w14:paraId="00C67D73" w14:textId="5F2A8626" w:rsidR="00CD3368" w:rsidRPr="00632C45" w:rsidRDefault="0001767E" w:rsidP="003344C8">
      <w:pPr>
        <w:rPr>
          <w:rFonts w:cs="Arial"/>
          <w:color w:val="000000" w:themeColor="text1"/>
        </w:rPr>
      </w:pPr>
      <w:r w:rsidRPr="00632C45">
        <w:rPr>
          <w:rFonts w:cs="Arial"/>
          <w:color w:val="000000" w:themeColor="text1"/>
        </w:rPr>
        <w:t>Inschrijver heeft hier de mogelijkheid om</w:t>
      </w:r>
      <w:r w:rsidR="004D7302" w:rsidRPr="00632C45">
        <w:rPr>
          <w:rFonts w:cs="Arial"/>
          <w:color w:val="000000" w:themeColor="text1"/>
        </w:rPr>
        <w:t xml:space="preserve"> </w:t>
      </w:r>
      <w:r w:rsidR="001B462E" w:rsidRPr="00632C45">
        <w:rPr>
          <w:rFonts w:cs="Arial"/>
          <w:color w:val="000000" w:themeColor="text1"/>
        </w:rPr>
        <w:t>één</w:t>
      </w:r>
      <w:r w:rsidR="004D7302" w:rsidRPr="00632C45">
        <w:rPr>
          <w:rFonts w:cs="Arial"/>
          <w:color w:val="000000" w:themeColor="text1"/>
        </w:rPr>
        <w:t xml:space="preserve"> </w:t>
      </w:r>
      <w:r w:rsidR="001B462E" w:rsidRPr="00632C45">
        <w:rPr>
          <w:rFonts w:cs="Arial"/>
          <w:color w:val="000000" w:themeColor="text1"/>
        </w:rPr>
        <w:t xml:space="preserve">onderwerp vanuit de organisatie van de Inschrijver uit te lichten en hieromtrent </w:t>
      </w:r>
      <w:r w:rsidRPr="00632C45">
        <w:rPr>
          <w:rFonts w:cs="Arial"/>
          <w:color w:val="000000" w:themeColor="text1"/>
        </w:rPr>
        <w:t xml:space="preserve">te beargumenteren </w:t>
      </w:r>
      <w:r w:rsidR="001B462E" w:rsidRPr="00632C45">
        <w:rPr>
          <w:rFonts w:cs="Arial"/>
          <w:color w:val="000000" w:themeColor="text1"/>
        </w:rPr>
        <w:t>waarom</w:t>
      </w:r>
      <w:r w:rsidRPr="00632C45">
        <w:rPr>
          <w:rFonts w:cs="Arial"/>
          <w:color w:val="000000" w:themeColor="text1"/>
        </w:rPr>
        <w:t xml:space="preserve"> de Inschrijver </w:t>
      </w:r>
      <w:r w:rsidR="001B462E" w:rsidRPr="00632C45">
        <w:rPr>
          <w:rFonts w:cs="Arial"/>
          <w:color w:val="000000" w:themeColor="text1"/>
        </w:rPr>
        <w:t xml:space="preserve">hierin </w:t>
      </w:r>
      <w:r w:rsidRPr="00632C45">
        <w:rPr>
          <w:rFonts w:cs="Arial"/>
          <w:color w:val="000000" w:themeColor="text1"/>
        </w:rPr>
        <w:t>excelleert.</w:t>
      </w:r>
      <w:r w:rsidR="004D7302" w:rsidRPr="00632C45">
        <w:rPr>
          <w:rFonts w:cs="Arial"/>
          <w:color w:val="000000" w:themeColor="text1"/>
        </w:rPr>
        <w:t xml:space="preserve"> </w:t>
      </w:r>
      <w:r w:rsidR="001B462E" w:rsidRPr="00632C45">
        <w:rPr>
          <w:rFonts w:cs="Arial"/>
          <w:color w:val="000000" w:themeColor="text1"/>
        </w:rPr>
        <w:t>Het gaat hierbij om een zaak</w:t>
      </w:r>
      <w:r w:rsidR="004D7302" w:rsidRPr="00632C45">
        <w:rPr>
          <w:rFonts w:cs="Arial"/>
          <w:color w:val="000000" w:themeColor="text1"/>
        </w:rPr>
        <w:t xml:space="preserve"> waarvan Inschrijver denkt dat dit de kwaliteit van de aanbieding ten goede komt, en die niet eerder </w:t>
      </w:r>
      <w:r w:rsidR="001B462E" w:rsidRPr="00632C45">
        <w:rPr>
          <w:rFonts w:cs="Arial"/>
          <w:color w:val="000000" w:themeColor="text1"/>
        </w:rPr>
        <w:t>is</w:t>
      </w:r>
      <w:r w:rsidR="004D7302" w:rsidRPr="00632C45">
        <w:rPr>
          <w:rFonts w:cs="Arial"/>
          <w:color w:val="000000" w:themeColor="text1"/>
        </w:rPr>
        <w:t xml:space="preserve"> benoemd of beantwoord.</w:t>
      </w:r>
    </w:p>
    <w:p w14:paraId="59C74FDC" w14:textId="77777777" w:rsidR="00CD3368" w:rsidRPr="00B0407B" w:rsidRDefault="00CD3368" w:rsidP="003344C8">
      <w:pPr>
        <w:pStyle w:val="Kop4"/>
        <w:rPr>
          <w:rFonts w:cs="Arial"/>
        </w:rPr>
      </w:pPr>
      <w:r w:rsidRPr="00B0407B">
        <w:rPr>
          <w:rFonts w:cs="Arial"/>
        </w:rPr>
        <w:t>Software (functioneel)</w:t>
      </w:r>
    </w:p>
    <w:p w14:paraId="4A25A5F4" w14:textId="1BC585DE" w:rsidR="001B462E" w:rsidRPr="00632C45" w:rsidRDefault="001B462E" w:rsidP="003344C8">
      <w:pPr>
        <w:rPr>
          <w:rFonts w:cs="Arial"/>
          <w:color w:val="000000" w:themeColor="text1"/>
        </w:rPr>
      </w:pPr>
      <w:r w:rsidRPr="00632C45">
        <w:rPr>
          <w:rFonts w:cs="Arial"/>
          <w:color w:val="000000" w:themeColor="text1"/>
        </w:rPr>
        <w:t>Inschrijver heeft hier de mogelijkheid om één onderwerp vanuit de software (functioneel) van de Inschrijver uit te lichten en hieromtrent te beargumenteren waarom de Inschrijver hierin excelleert. Het gaat hierbij om een zaak waarvan Inschrijver denkt dat dit de kwaliteit van de aanbieding ten goede komt, en die niet eerder is benoemd of beantwoord.</w:t>
      </w:r>
    </w:p>
    <w:p w14:paraId="5E318C9E" w14:textId="77777777" w:rsidR="00CD3368" w:rsidRPr="00B0407B" w:rsidRDefault="00CD3368" w:rsidP="003344C8">
      <w:pPr>
        <w:pStyle w:val="Kop4"/>
        <w:rPr>
          <w:rFonts w:cs="Arial"/>
        </w:rPr>
      </w:pPr>
      <w:r w:rsidRPr="00B0407B">
        <w:rPr>
          <w:rFonts w:cs="Arial"/>
        </w:rPr>
        <w:t>Software (niet functioneel)</w:t>
      </w:r>
    </w:p>
    <w:p w14:paraId="2B2B732B" w14:textId="1144FE72" w:rsidR="001B462E" w:rsidRPr="00632C45" w:rsidRDefault="001B462E" w:rsidP="003344C8">
      <w:pPr>
        <w:rPr>
          <w:rFonts w:cs="Arial"/>
          <w:color w:val="000000" w:themeColor="text1"/>
        </w:rPr>
      </w:pPr>
      <w:r w:rsidRPr="00632C45">
        <w:rPr>
          <w:rFonts w:cs="Arial"/>
          <w:color w:val="000000" w:themeColor="text1"/>
        </w:rPr>
        <w:t>Inschrijver heeft hier de mogelijkheid om één onderwerp vanuit de software (niet functioneel) van de Inschrijver uit te lichten en hieromtrent te beargumenteren waarom de Inschrijver hierin excelleert. Het gaat hierbij om een zaak waarvan Inschrijver denkt dat dit de kwaliteit van de aanbieding ten goede komt, en die niet eerder is benoemd of beantwoord.</w:t>
      </w:r>
    </w:p>
    <w:p w14:paraId="62EC92B5" w14:textId="570A69FE" w:rsidR="00CD3368" w:rsidRPr="00B0407B" w:rsidRDefault="00CD3368" w:rsidP="003344C8">
      <w:pPr>
        <w:pStyle w:val="Kop4"/>
        <w:rPr>
          <w:rFonts w:cs="Arial"/>
        </w:rPr>
      </w:pPr>
      <w:r w:rsidRPr="00B0407B">
        <w:rPr>
          <w:rFonts w:cs="Arial"/>
        </w:rPr>
        <w:t xml:space="preserve">Passend bij </w:t>
      </w:r>
      <w:r w:rsidR="00DB64D2" w:rsidRPr="00B0407B">
        <w:rPr>
          <w:rFonts w:cs="Arial"/>
        </w:rPr>
        <w:t xml:space="preserve">visie, ambities en strategie van </w:t>
      </w:r>
      <w:r w:rsidRPr="00B0407B">
        <w:rPr>
          <w:rFonts w:cs="Arial"/>
        </w:rPr>
        <w:t>Opdrachtge</w:t>
      </w:r>
      <w:r w:rsidR="00DB64D2" w:rsidRPr="00B0407B">
        <w:rPr>
          <w:rFonts w:cs="Arial"/>
        </w:rPr>
        <w:t>v</w:t>
      </w:r>
      <w:r w:rsidRPr="00B0407B">
        <w:rPr>
          <w:rFonts w:cs="Arial"/>
        </w:rPr>
        <w:t>er</w:t>
      </w:r>
    </w:p>
    <w:p w14:paraId="625387A3" w14:textId="4779C427" w:rsidR="001B462E" w:rsidRPr="00632C45" w:rsidRDefault="001B462E" w:rsidP="003344C8">
      <w:pPr>
        <w:rPr>
          <w:rFonts w:cs="Arial"/>
          <w:color w:val="000000" w:themeColor="text1"/>
        </w:rPr>
      </w:pPr>
      <w:r w:rsidRPr="00632C45">
        <w:rPr>
          <w:rFonts w:cs="Arial"/>
          <w:color w:val="000000" w:themeColor="text1"/>
        </w:rPr>
        <w:t>Inschrijver heeft hier de mogelijkheid om één onderwerp vanuit de visie, ambities en strategie van de Opdrachtgever uit te lichten en hieromtrent te beargumenteren waarom de Inschrijver Opdrachtgever hierbij helpt. Het gaat hierbij om een zaak waarvan Inschrijver denkt dat dit de kwaliteit van de aanbieding ten goede komt, en die niet eerder is benoemd of beantwoord.</w:t>
      </w:r>
    </w:p>
    <w:p w14:paraId="2AD11CC1" w14:textId="2800448E" w:rsidR="00CD3368" w:rsidRPr="00B0407B" w:rsidRDefault="00DB64D2" w:rsidP="003344C8">
      <w:pPr>
        <w:pStyle w:val="Kop4"/>
        <w:rPr>
          <w:rFonts w:cs="Arial"/>
        </w:rPr>
      </w:pPr>
      <w:r w:rsidRPr="00B0407B">
        <w:rPr>
          <w:rFonts w:cs="Arial"/>
        </w:rPr>
        <w:t xml:space="preserve">Passend bij de visie van </w:t>
      </w:r>
      <w:r w:rsidR="00CD3368" w:rsidRPr="00B0407B">
        <w:rPr>
          <w:rFonts w:cs="Arial"/>
        </w:rPr>
        <w:t xml:space="preserve">Common </w:t>
      </w:r>
      <w:proofErr w:type="spellStart"/>
      <w:r w:rsidR="00CD3368" w:rsidRPr="00B0407B">
        <w:rPr>
          <w:rFonts w:cs="Arial"/>
        </w:rPr>
        <w:t>Ground</w:t>
      </w:r>
      <w:proofErr w:type="spellEnd"/>
    </w:p>
    <w:p w14:paraId="76003E80" w14:textId="793DF97D" w:rsidR="001B462E" w:rsidRPr="00632C45" w:rsidRDefault="001B462E" w:rsidP="003344C8">
      <w:pPr>
        <w:rPr>
          <w:rFonts w:cs="Arial"/>
          <w:color w:val="000000" w:themeColor="text1"/>
        </w:rPr>
      </w:pPr>
      <w:r w:rsidRPr="00632C45">
        <w:rPr>
          <w:rFonts w:cs="Arial"/>
          <w:color w:val="000000" w:themeColor="text1"/>
        </w:rPr>
        <w:t xml:space="preserve">Inschrijver heeft hier de mogelijkheid om één onderwerp vanuit Common </w:t>
      </w:r>
      <w:proofErr w:type="spellStart"/>
      <w:r w:rsidRPr="00632C45">
        <w:rPr>
          <w:rFonts w:cs="Arial"/>
          <w:color w:val="000000" w:themeColor="text1"/>
        </w:rPr>
        <w:t>Ground</w:t>
      </w:r>
      <w:proofErr w:type="spellEnd"/>
      <w:r w:rsidRPr="00632C45">
        <w:rPr>
          <w:rFonts w:cs="Arial"/>
          <w:color w:val="000000" w:themeColor="text1"/>
        </w:rPr>
        <w:t xml:space="preserve"> uit te lichten en hieromtrent te beargumenteren waarom de Inschrijver Opdrachtgever hierbij helpt. Het gaat hierbij </w:t>
      </w:r>
      <w:r w:rsidRPr="00632C45">
        <w:rPr>
          <w:rFonts w:cs="Arial"/>
          <w:color w:val="000000" w:themeColor="text1"/>
        </w:rPr>
        <w:lastRenderedPageBreak/>
        <w:t>om een zaak waarvan Inschrijver denkt dat dit de kwaliteit van de aanbieding ten goede komt, en die niet eerder is benoemd of beantwoord.</w:t>
      </w:r>
    </w:p>
    <w:p w14:paraId="5555E7AA" w14:textId="1823F8DC" w:rsidR="00CD7883" w:rsidRPr="00B0407B" w:rsidRDefault="00AD5228" w:rsidP="003344C8">
      <w:pPr>
        <w:pStyle w:val="Kop3"/>
        <w:rPr>
          <w:rFonts w:cs="Arial"/>
        </w:rPr>
      </w:pPr>
      <w:bookmarkStart w:id="71" w:name="_Toc43820196"/>
      <w:r w:rsidRPr="00B0407B">
        <w:rPr>
          <w:rFonts w:cs="Arial"/>
        </w:rPr>
        <w:t>Demonstratie en/of Gebruikerstest en/of Bedrijfspresentatie</w:t>
      </w:r>
      <w:r w:rsidR="008A7B97" w:rsidRPr="00B0407B">
        <w:rPr>
          <w:rFonts w:cs="Arial"/>
        </w:rPr>
        <w:t xml:space="preserve"> (II, III)</w:t>
      </w:r>
      <w:bookmarkEnd w:id="71"/>
    </w:p>
    <w:p w14:paraId="5889DA24" w14:textId="15978008" w:rsidR="0085247B" w:rsidRPr="00632C45" w:rsidRDefault="00101920" w:rsidP="0085247B">
      <w:pPr>
        <w:rPr>
          <w:rFonts w:cs="Arial"/>
          <w:color w:val="000000" w:themeColor="text1"/>
        </w:rPr>
      </w:pPr>
      <w:r w:rsidRPr="00632C45">
        <w:rPr>
          <w:rFonts w:cs="Arial"/>
          <w:color w:val="000000" w:themeColor="text1"/>
        </w:rPr>
        <w:t xml:space="preserve">De Inschrijvers die door hun inschrijving akkoord zijn gegaan met het Programma van Eisen, worden geacht een Demonstratie te geven van de aangeboden Dienst / een Gebruikerstest te faciliteren van de aangeboden Dienst / een Bedrijfspresentatie te geven van de aangeboden Dienst zoals uitgevraagd in deze Offerteaanvraag en maakt deel uit van Stap 4 zoals omschreven in paragraaf 7.1. </w:t>
      </w:r>
      <w:r w:rsidR="0085247B">
        <w:rPr>
          <w:rFonts w:cs="Arial"/>
          <w:color w:val="000000" w:themeColor="text1"/>
        </w:rPr>
        <w:br/>
      </w:r>
    </w:p>
    <w:p w14:paraId="0AB645E0" w14:textId="45709907" w:rsidR="0085247B" w:rsidRPr="00632C45" w:rsidRDefault="00101920" w:rsidP="0085247B">
      <w:pPr>
        <w:rPr>
          <w:rFonts w:cs="Arial"/>
          <w:color w:val="000000" w:themeColor="text1"/>
        </w:rPr>
      </w:pPr>
      <w:r w:rsidRPr="00632C45">
        <w:rPr>
          <w:rFonts w:cs="Arial"/>
          <w:color w:val="000000" w:themeColor="text1"/>
        </w:rPr>
        <w:t xml:space="preserve">Uw inschrijving komt in aanmerking voor de Demonstratie / Gebruikerstest / Bedrijfspresentatie als u op basis van de Uitsluitingsgronden, Geschiktheidseisen en het Programma van Eisen niet wordt uitgesloten. Als u aan het voornoemde voldoet, ontvangt u binnen vijf (5) werkdagen na indiening van uw inschrijving een uitnodiging via het aanbestedingsplatform. De uitnodiging omvat in ieder geval de plaats, tijdstip en duur van de demonstratie. </w:t>
      </w:r>
    </w:p>
    <w:p w14:paraId="011BA152" w14:textId="77777777" w:rsidR="003344C8" w:rsidRPr="00632C45" w:rsidRDefault="003344C8" w:rsidP="0085247B">
      <w:pPr>
        <w:rPr>
          <w:rFonts w:cs="Arial"/>
          <w:color w:val="000000" w:themeColor="text1"/>
        </w:rPr>
      </w:pPr>
      <w:r w:rsidRPr="00632C45">
        <w:rPr>
          <w:rFonts w:cs="Arial"/>
          <w:color w:val="000000" w:themeColor="text1"/>
        </w:rPr>
        <w:t xml:space="preserve">Om de gelijke behandeling van iedere Inschrijver te borgen, stelt Opdrachtgever alle inschrijvers gelijktijdig via de berichtenmodule van het aanbestedingsplatform hetzelfde script tot hun beschikking. </w:t>
      </w:r>
    </w:p>
    <w:p w14:paraId="1C086B6E" w14:textId="77777777" w:rsidR="003344C8" w:rsidRPr="00632C45" w:rsidRDefault="003344C8" w:rsidP="0085247B">
      <w:pPr>
        <w:rPr>
          <w:rFonts w:cs="Arial"/>
          <w:color w:val="000000" w:themeColor="text1"/>
        </w:rPr>
      </w:pPr>
    </w:p>
    <w:p w14:paraId="0A0E2DFC" w14:textId="2EB4DAA1" w:rsidR="003344C8" w:rsidRPr="00632C45" w:rsidRDefault="003344C8" w:rsidP="0085247B">
      <w:pPr>
        <w:rPr>
          <w:rFonts w:cs="Arial"/>
          <w:color w:val="000000" w:themeColor="text1"/>
        </w:rPr>
      </w:pPr>
      <w:r w:rsidRPr="00632C45">
        <w:rPr>
          <w:rFonts w:cs="Arial"/>
          <w:color w:val="000000" w:themeColor="text1"/>
        </w:rPr>
        <w:t>Opdrachtgever zal Inschrijvers na inschrijving via de berichtenmodule uitnodigen, voorzien van datum, tijdstip, plaats en duur van de Demonstratie / Gebruikerstest / Bedrijfspresentatie. Wij verzoeken de Inschrijvers dan ook, op de in de planning opgenomen dagen vooraf hieraan, tijd te reserveren om deze Demonstratie / Gebruikerstest / Bedrijfspresentatie te geven. De duur van de Demonstratie / Gebruikerstest / Bedrijfspresentatie wordt medegedeeld in de uitnodiging.</w:t>
      </w:r>
    </w:p>
    <w:p w14:paraId="71D485BD" w14:textId="77777777" w:rsidR="003344C8" w:rsidRPr="00632C45" w:rsidRDefault="003344C8" w:rsidP="003344C8">
      <w:pPr>
        <w:rPr>
          <w:rFonts w:cs="Arial"/>
          <w:color w:val="000000" w:themeColor="text1"/>
        </w:rPr>
      </w:pPr>
    </w:p>
    <w:p w14:paraId="708FED45" w14:textId="77777777" w:rsidR="00AD5228" w:rsidRPr="00B0407B" w:rsidRDefault="00AD5228" w:rsidP="003344C8">
      <w:pPr>
        <w:rPr>
          <w:rFonts w:cs="Arial"/>
          <w:color w:val="7F7F7F" w:themeColor="text1" w:themeTint="80"/>
        </w:rPr>
      </w:pPr>
    </w:p>
    <w:p w14:paraId="0B1A8C1A" w14:textId="77777777" w:rsidR="00CD3368" w:rsidRPr="00B0407B" w:rsidRDefault="00CD3368" w:rsidP="003344C8">
      <w:pPr>
        <w:rPr>
          <w:rFonts w:cs="Arial"/>
          <w:color w:val="7F7F7F" w:themeColor="text1" w:themeTint="80"/>
        </w:rPr>
      </w:pPr>
    </w:p>
    <w:p w14:paraId="70E7260F" w14:textId="77777777" w:rsidR="00884783" w:rsidRPr="00B0407B" w:rsidRDefault="00884783" w:rsidP="003344C8">
      <w:pPr>
        <w:pStyle w:val="Kop4"/>
        <w:rPr>
          <w:rFonts w:cs="Arial"/>
        </w:rPr>
      </w:pPr>
      <w:r w:rsidRPr="00B0407B">
        <w:rPr>
          <w:rFonts w:cs="Arial"/>
        </w:rPr>
        <w:br w:type="page"/>
      </w:r>
    </w:p>
    <w:p w14:paraId="6EAC0E8C" w14:textId="0B7AFD14" w:rsidR="00884783" w:rsidRPr="004966B5" w:rsidRDefault="00884783" w:rsidP="003344C8">
      <w:pPr>
        <w:pStyle w:val="Kop2"/>
        <w:numPr>
          <w:ilvl w:val="0"/>
          <w:numId w:val="5"/>
        </w:numPr>
        <w:ind w:left="357" w:hanging="357"/>
        <w:rPr>
          <w:rFonts w:cs="Arial"/>
        </w:rPr>
      </w:pPr>
      <w:bookmarkStart w:id="72" w:name="_Toc41853829"/>
      <w:bookmarkStart w:id="73" w:name="_Toc43820197"/>
      <w:bookmarkEnd w:id="46"/>
      <w:r w:rsidRPr="004966B5">
        <w:rPr>
          <w:rFonts w:cs="Arial"/>
        </w:rPr>
        <w:lastRenderedPageBreak/>
        <w:t>Beoordeling</w:t>
      </w:r>
      <w:r w:rsidR="00E655F1" w:rsidRPr="004966B5">
        <w:rPr>
          <w:rFonts w:cs="Arial"/>
        </w:rPr>
        <w:t>s-</w:t>
      </w:r>
      <w:r w:rsidRPr="004966B5">
        <w:rPr>
          <w:rFonts w:cs="Arial"/>
        </w:rPr>
        <w:t xml:space="preserve"> en gunning</w:t>
      </w:r>
      <w:r w:rsidR="00E655F1" w:rsidRPr="004966B5">
        <w:rPr>
          <w:rFonts w:cs="Arial"/>
        </w:rPr>
        <w:t>sprocedure</w:t>
      </w:r>
      <w:r w:rsidRPr="004966B5">
        <w:rPr>
          <w:rFonts w:cs="Arial"/>
        </w:rPr>
        <w:t xml:space="preserve"> </w:t>
      </w:r>
      <w:r w:rsidR="003B5954" w:rsidRPr="004966B5">
        <w:rPr>
          <w:rFonts w:cs="Arial"/>
        </w:rPr>
        <w:t>(II, III)</w:t>
      </w:r>
      <w:bookmarkEnd w:id="72"/>
      <w:bookmarkEnd w:id="73"/>
    </w:p>
    <w:p w14:paraId="5FF96B75" w14:textId="77777777" w:rsidR="0085247B" w:rsidRPr="0085247B" w:rsidRDefault="0085247B" w:rsidP="0085247B">
      <w:pPr>
        <w:spacing w:before="100" w:beforeAutospacing="1" w:after="100" w:afterAutospacing="1"/>
        <w:rPr>
          <w:rFonts w:cs="Arial"/>
          <w:b/>
          <w:bCs/>
          <w:color w:val="000000" w:themeColor="text1"/>
          <w:u w:val="single"/>
        </w:rPr>
      </w:pPr>
      <w:r w:rsidRPr="0085247B">
        <w:rPr>
          <w:rFonts w:cs="Arial"/>
          <w:b/>
          <w:bCs/>
          <w:color w:val="000000" w:themeColor="text1"/>
          <w:u w:val="single"/>
        </w:rPr>
        <w:t>Toelichting hoofdstuk</w:t>
      </w:r>
    </w:p>
    <w:p w14:paraId="7E9C62FB" w14:textId="77777777" w:rsidR="0085247B" w:rsidRPr="0085247B" w:rsidRDefault="0085247B" w:rsidP="0085247B">
      <w:pPr>
        <w:spacing w:before="100" w:beforeAutospacing="1" w:after="100" w:afterAutospacing="1"/>
        <w:rPr>
          <w:rFonts w:cs="Arial"/>
          <w:i/>
          <w:iCs/>
          <w:color w:val="000000" w:themeColor="text1"/>
        </w:rPr>
      </w:pPr>
      <w:r w:rsidRPr="0085247B">
        <w:rPr>
          <w:rFonts w:cs="Arial"/>
          <w:color w:val="000000" w:themeColor="text1"/>
        </w:rPr>
        <w:t xml:space="preserve">Hier licht u toe hoe de beoordelings- en gunningsprocedure verloopt. </w:t>
      </w:r>
    </w:p>
    <w:p w14:paraId="14B6040F" w14:textId="44A7EE0E" w:rsidR="00884783" w:rsidRPr="0085247B" w:rsidRDefault="0085247B" w:rsidP="0085247B">
      <w:pPr>
        <w:pStyle w:val="Introductie"/>
        <w:spacing w:line="276" w:lineRule="auto"/>
        <w:rPr>
          <w:rFonts w:cs="Arial"/>
          <w:b w:val="0"/>
          <w:bCs/>
          <w:i/>
          <w:iCs/>
          <w:color w:val="000000" w:themeColor="text1"/>
          <w:sz w:val="20"/>
        </w:rPr>
      </w:pPr>
      <w:r w:rsidRPr="0085247B">
        <w:rPr>
          <w:rFonts w:cs="Arial"/>
          <w:b w:val="0"/>
          <w:bCs/>
          <w:i/>
          <w:iCs/>
          <w:color w:val="000000" w:themeColor="text1"/>
          <w:sz w:val="20"/>
        </w:rPr>
        <w:t xml:space="preserve">U </w:t>
      </w:r>
      <w:proofErr w:type="spellStart"/>
      <w:r w:rsidRPr="0085247B">
        <w:rPr>
          <w:rFonts w:cs="Arial"/>
          <w:b w:val="0"/>
          <w:bCs/>
          <w:i/>
          <w:iCs/>
          <w:color w:val="000000" w:themeColor="text1"/>
          <w:sz w:val="20"/>
        </w:rPr>
        <w:t>kunt</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voorbeeldteksten</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grijs</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overnemen</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waar</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deze</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voor</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uw</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organisatie</w:t>
      </w:r>
      <w:proofErr w:type="spellEnd"/>
      <w:r w:rsidRPr="0085247B">
        <w:rPr>
          <w:rFonts w:cs="Arial"/>
          <w:b w:val="0"/>
          <w:bCs/>
          <w:i/>
          <w:iCs/>
          <w:color w:val="000000" w:themeColor="text1"/>
          <w:sz w:val="20"/>
        </w:rPr>
        <w:t xml:space="preserve"> van </w:t>
      </w:r>
      <w:proofErr w:type="spellStart"/>
      <w:r w:rsidRPr="0085247B">
        <w:rPr>
          <w:rFonts w:cs="Arial"/>
          <w:b w:val="0"/>
          <w:bCs/>
          <w:i/>
          <w:iCs/>
          <w:color w:val="000000" w:themeColor="text1"/>
          <w:sz w:val="20"/>
        </w:rPr>
        <w:t>toepassing</w:t>
      </w:r>
      <w:proofErr w:type="spellEnd"/>
      <w:r w:rsidRPr="0085247B">
        <w:rPr>
          <w:rFonts w:cs="Arial"/>
          <w:b w:val="0"/>
          <w:bCs/>
          <w:i/>
          <w:iCs/>
          <w:color w:val="000000" w:themeColor="text1"/>
          <w:sz w:val="20"/>
        </w:rPr>
        <w:t xml:space="preserve"> </w:t>
      </w:r>
      <w:proofErr w:type="spellStart"/>
      <w:r w:rsidRPr="0085247B">
        <w:rPr>
          <w:rFonts w:cs="Arial"/>
          <w:b w:val="0"/>
          <w:bCs/>
          <w:i/>
          <w:iCs/>
          <w:color w:val="000000" w:themeColor="text1"/>
          <w:sz w:val="20"/>
        </w:rPr>
        <w:t>zijn</w:t>
      </w:r>
      <w:proofErr w:type="spellEnd"/>
      <w:r w:rsidRPr="0085247B">
        <w:rPr>
          <w:rFonts w:cs="Arial"/>
          <w:b w:val="0"/>
          <w:bCs/>
          <w:i/>
          <w:iCs/>
          <w:color w:val="000000" w:themeColor="text1"/>
          <w:sz w:val="20"/>
        </w:rPr>
        <w:t xml:space="preserve">. </w:t>
      </w:r>
      <w:r>
        <w:rPr>
          <w:rFonts w:cs="Arial"/>
          <w:b w:val="0"/>
          <w:bCs/>
          <w:i/>
          <w:iCs/>
          <w:color w:val="000000" w:themeColor="text1"/>
          <w:sz w:val="20"/>
        </w:rPr>
        <w:br/>
      </w:r>
      <w:r w:rsidR="0010245D">
        <w:rPr>
          <w:rFonts w:cs="Arial"/>
          <w:b w:val="0"/>
          <w:bCs/>
          <w:color w:val="000000" w:themeColor="text1"/>
          <w:sz w:val="20"/>
          <w:lang w:val="nl-NL"/>
        </w:rPr>
        <w:br/>
      </w:r>
      <w:r w:rsidR="00CD3368" w:rsidRPr="0010245D">
        <w:rPr>
          <w:rFonts w:cs="Arial"/>
          <w:b w:val="0"/>
          <w:bCs/>
          <w:color w:val="000000" w:themeColor="text1"/>
          <w:sz w:val="20"/>
          <w:lang w:val="nl-NL"/>
        </w:rPr>
        <w:t>In dit hoofdstuk wordt de beoordelings</w:t>
      </w:r>
      <w:r w:rsidR="00F32B50" w:rsidRPr="0010245D">
        <w:rPr>
          <w:rFonts w:cs="Arial"/>
          <w:b w:val="0"/>
          <w:bCs/>
          <w:color w:val="000000" w:themeColor="text1"/>
          <w:sz w:val="20"/>
          <w:lang w:val="nl-NL"/>
        </w:rPr>
        <w:t>procedure, de scoregrondslag</w:t>
      </w:r>
      <w:r w:rsidR="00CD3368" w:rsidRPr="0010245D">
        <w:rPr>
          <w:rFonts w:cs="Arial"/>
          <w:b w:val="0"/>
          <w:bCs/>
          <w:color w:val="000000" w:themeColor="text1"/>
          <w:sz w:val="20"/>
          <w:lang w:val="nl-NL"/>
        </w:rPr>
        <w:t xml:space="preserve"> en </w:t>
      </w:r>
      <w:r w:rsidR="00F32B50" w:rsidRPr="0010245D">
        <w:rPr>
          <w:rFonts w:cs="Arial"/>
          <w:b w:val="0"/>
          <w:bCs/>
          <w:color w:val="000000" w:themeColor="text1"/>
          <w:sz w:val="20"/>
          <w:lang w:val="nl-NL"/>
        </w:rPr>
        <w:t xml:space="preserve">de </w:t>
      </w:r>
      <w:r w:rsidR="00CD3368" w:rsidRPr="0010245D">
        <w:rPr>
          <w:rFonts w:cs="Arial"/>
          <w:b w:val="0"/>
          <w:bCs/>
          <w:color w:val="000000" w:themeColor="text1"/>
          <w:sz w:val="20"/>
          <w:lang w:val="nl-NL"/>
        </w:rPr>
        <w:t xml:space="preserve">gunningsprocedure nader toegelicht. </w:t>
      </w:r>
    </w:p>
    <w:p w14:paraId="25C67790" w14:textId="564092AD" w:rsidR="00884783" w:rsidRPr="00B0407B" w:rsidRDefault="00884783" w:rsidP="003344C8">
      <w:pPr>
        <w:pStyle w:val="Kop3"/>
        <w:numPr>
          <w:ilvl w:val="1"/>
          <w:numId w:val="5"/>
        </w:numPr>
        <w:rPr>
          <w:rFonts w:cs="Arial"/>
        </w:rPr>
      </w:pPr>
      <w:bookmarkStart w:id="74" w:name="_Toc41853830"/>
      <w:bookmarkStart w:id="75" w:name="_Toc43820198"/>
      <w:r w:rsidRPr="00B0407B">
        <w:rPr>
          <w:rFonts w:cs="Arial"/>
        </w:rPr>
        <w:t>Beoordelingsprocedur</w:t>
      </w:r>
      <w:bookmarkEnd w:id="74"/>
      <w:r w:rsidR="00C212AA" w:rsidRPr="00B0407B">
        <w:rPr>
          <w:rFonts w:cs="Arial"/>
        </w:rPr>
        <w:t>e*</w:t>
      </w:r>
      <w:bookmarkEnd w:id="75"/>
    </w:p>
    <w:p w14:paraId="48A61C7F" w14:textId="77777777" w:rsidR="00076382" w:rsidRPr="00632C45" w:rsidRDefault="00076382" w:rsidP="003344C8">
      <w:pPr>
        <w:pStyle w:val="Kop4"/>
        <w:numPr>
          <w:ilvl w:val="0"/>
          <w:numId w:val="0"/>
        </w:numPr>
        <w:rPr>
          <w:rFonts w:cs="Arial"/>
          <w:color w:val="000000" w:themeColor="text1"/>
        </w:rPr>
      </w:pPr>
      <w:r w:rsidRPr="00632C45">
        <w:rPr>
          <w:rFonts w:cs="Arial"/>
          <w:color w:val="000000" w:themeColor="text1"/>
        </w:rPr>
        <w:t xml:space="preserve">De ingediende Inschrijvingen worden in vier stappen beoordeeld: </w:t>
      </w:r>
    </w:p>
    <w:p w14:paraId="52963797" w14:textId="77777777" w:rsidR="0085247B" w:rsidRDefault="00076382" w:rsidP="00A453CF">
      <w:pPr>
        <w:pStyle w:val="Kop4"/>
        <w:numPr>
          <w:ilvl w:val="0"/>
          <w:numId w:val="45"/>
        </w:numPr>
        <w:spacing w:before="0" w:after="0"/>
        <w:ind w:left="357" w:hanging="357"/>
        <w:rPr>
          <w:rFonts w:cs="Arial"/>
          <w:color w:val="000000" w:themeColor="text1"/>
        </w:rPr>
      </w:pPr>
      <w:r w:rsidRPr="00632C45">
        <w:rPr>
          <w:rFonts w:cs="Arial"/>
          <w:color w:val="000000" w:themeColor="text1"/>
        </w:rPr>
        <w:t>Stap 1: Controle op volledigheid en geldigheid.</w:t>
      </w:r>
    </w:p>
    <w:p w14:paraId="401FFA32" w14:textId="61B0B17F" w:rsidR="00076382" w:rsidRPr="0085247B" w:rsidRDefault="00076382" w:rsidP="00A453CF">
      <w:pPr>
        <w:pStyle w:val="Kop4"/>
        <w:numPr>
          <w:ilvl w:val="0"/>
          <w:numId w:val="45"/>
        </w:numPr>
        <w:spacing w:before="0" w:after="0"/>
        <w:ind w:left="357" w:hanging="357"/>
        <w:rPr>
          <w:rFonts w:cs="Arial"/>
          <w:color w:val="000000" w:themeColor="text1"/>
        </w:rPr>
      </w:pPr>
      <w:r w:rsidRPr="0085247B">
        <w:rPr>
          <w:rFonts w:cs="Arial"/>
          <w:color w:val="000000" w:themeColor="text1"/>
        </w:rPr>
        <w:t xml:space="preserve">Stap 2: </w:t>
      </w:r>
      <w:r w:rsidR="00DB64D2" w:rsidRPr="0085247B">
        <w:rPr>
          <w:rFonts w:cs="Arial"/>
          <w:color w:val="000000" w:themeColor="text1"/>
        </w:rPr>
        <w:t>Controle</w:t>
      </w:r>
      <w:r w:rsidRPr="0085247B">
        <w:rPr>
          <w:rFonts w:cs="Arial"/>
          <w:color w:val="000000" w:themeColor="text1"/>
        </w:rPr>
        <w:t xml:space="preserve"> </w:t>
      </w:r>
      <w:r w:rsidR="00591DD6" w:rsidRPr="0085247B">
        <w:rPr>
          <w:rFonts w:cs="Arial"/>
          <w:color w:val="000000" w:themeColor="text1"/>
        </w:rPr>
        <w:t>Eisen aan de onderneming.</w:t>
      </w:r>
      <w:r w:rsidRPr="0085247B">
        <w:rPr>
          <w:rFonts w:cs="Arial"/>
          <w:color w:val="000000" w:themeColor="text1"/>
        </w:rPr>
        <w:t xml:space="preserve"> </w:t>
      </w:r>
    </w:p>
    <w:p w14:paraId="25CE170C" w14:textId="2192AE05" w:rsidR="00076382" w:rsidRPr="00632C45" w:rsidRDefault="00076382" w:rsidP="00A453CF">
      <w:pPr>
        <w:pStyle w:val="Kop4"/>
        <w:numPr>
          <w:ilvl w:val="0"/>
          <w:numId w:val="45"/>
        </w:numPr>
        <w:spacing w:before="0" w:after="0"/>
        <w:ind w:left="357" w:hanging="357"/>
        <w:rPr>
          <w:rFonts w:cs="Arial"/>
          <w:color w:val="000000" w:themeColor="text1"/>
        </w:rPr>
      </w:pPr>
      <w:r w:rsidRPr="00632C45">
        <w:rPr>
          <w:rFonts w:cs="Arial"/>
          <w:color w:val="000000" w:themeColor="text1"/>
        </w:rPr>
        <w:t xml:space="preserve">Stap 3: </w:t>
      </w:r>
      <w:r w:rsidR="00DB64D2" w:rsidRPr="00632C45">
        <w:rPr>
          <w:rFonts w:cs="Arial"/>
          <w:color w:val="000000" w:themeColor="text1"/>
        </w:rPr>
        <w:t>Controle</w:t>
      </w:r>
      <w:r w:rsidRPr="00632C45">
        <w:rPr>
          <w:rFonts w:cs="Arial"/>
          <w:color w:val="000000" w:themeColor="text1"/>
        </w:rPr>
        <w:t xml:space="preserve"> Programma van Eisen. </w:t>
      </w:r>
    </w:p>
    <w:p w14:paraId="6E56FAC1" w14:textId="3EB0E35B" w:rsidR="00076382" w:rsidRPr="00632C45" w:rsidRDefault="00076382" w:rsidP="00A453CF">
      <w:pPr>
        <w:pStyle w:val="Kop4"/>
        <w:numPr>
          <w:ilvl w:val="0"/>
          <w:numId w:val="45"/>
        </w:numPr>
        <w:spacing w:before="0" w:after="0"/>
        <w:ind w:left="357" w:hanging="357"/>
        <w:rPr>
          <w:rFonts w:cs="Arial"/>
          <w:color w:val="000000" w:themeColor="text1"/>
        </w:rPr>
      </w:pPr>
      <w:r w:rsidRPr="00632C45">
        <w:rPr>
          <w:rFonts w:cs="Arial"/>
          <w:color w:val="000000" w:themeColor="text1"/>
        </w:rPr>
        <w:t xml:space="preserve">Stap 4: Beoordeling op </w:t>
      </w:r>
      <w:r w:rsidR="00BC5622" w:rsidRPr="00632C45">
        <w:rPr>
          <w:rFonts w:cs="Arial"/>
          <w:color w:val="000000" w:themeColor="text1"/>
        </w:rPr>
        <w:t>de</w:t>
      </w:r>
      <w:r w:rsidRPr="00632C45">
        <w:rPr>
          <w:rFonts w:cs="Arial"/>
          <w:color w:val="000000" w:themeColor="text1"/>
        </w:rPr>
        <w:t xml:space="preserve"> </w:t>
      </w:r>
      <w:r w:rsidR="00BC5622" w:rsidRPr="00632C45">
        <w:rPr>
          <w:rFonts w:cs="Arial"/>
          <w:color w:val="000000" w:themeColor="text1"/>
        </w:rPr>
        <w:t>G</w:t>
      </w:r>
      <w:r w:rsidRPr="00632C45">
        <w:rPr>
          <w:rFonts w:cs="Arial"/>
          <w:color w:val="000000" w:themeColor="text1"/>
        </w:rPr>
        <w:t>unningscriteri</w:t>
      </w:r>
      <w:r w:rsidR="00BC5622" w:rsidRPr="00632C45">
        <w:rPr>
          <w:rFonts w:cs="Arial"/>
          <w:color w:val="000000" w:themeColor="text1"/>
        </w:rPr>
        <w:t>a.</w:t>
      </w:r>
      <w:r w:rsidRPr="00632C45">
        <w:rPr>
          <w:rFonts w:cs="Arial"/>
          <w:color w:val="000000" w:themeColor="text1"/>
        </w:rPr>
        <w:t xml:space="preserve"> </w:t>
      </w:r>
    </w:p>
    <w:p w14:paraId="64034B82" w14:textId="050870A9" w:rsidR="00591DD6" w:rsidRPr="00632C45" w:rsidRDefault="00076382" w:rsidP="003344C8">
      <w:pPr>
        <w:pStyle w:val="Kop4"/>
        <w:numPr>
          <w:ilvl w:val="0"/>
          <w:numId w:val="0"/>
        </w:numPr>
        <w:rPr>
          <w:rFonts w:eastAsia="Times New Roman" w:cs="Arial"/>
          <w:iCs w:val="0"/>
          <w:color w:val="000000" w:themeColor="text1"/>
        </w:rPr>
      </w:pPr>
      <w:r w:rsidRPr="00632C45">
        <w:rPr>
          <w:rFonts w:eastAsia="Times New Roman" w:cs="Arial"/>
          <w:iCs w:val="0"/>
          <w:color w:val="000000" w:themeColor="text1"/>
        </w:rPr>
        <w:t xml:space="preserve">Opdrachtgever </w:t>
      </w:r>
      <w:r w:rsidR="00DB64D2" w:rsidRPr="00632C45">
        <w:rPr>
          <w:rFonts w:eastAsia="Times New Roman" w:cs="Arial"/>
          <w:iCs w:val="0"/>
          <w:color w:val="000000" w:themeColor="text1"/>
        </w:rPr>
        <w:t>kan</w:t>
      </w:r>
      <w:r w:rsidRPr="00632C45">
        <w:rPr>
          <w:rFonts w:eastAsia="Times New Roman" w:cs="Arial"/>
          <w:iCs w:val="0"/>
          <w:color w:val="000000" w:themeColor="text1"/>
        </w:rPr>
        <w:t xml:space="preserve"> gedurende de gehele beoordelingsprocedure besluiten om, in het kader van verificatie, vragen te stellen dan wel nadere bewijsmiddelen te laten overleggen.</w:t>
      </w:r>
    </w:p>
    <w:p w14:paraId="28253138" w14:textId="459BF038" w:rsidR="00722AA7" w:rsidRPr="00632C45" w:rsidRDefault="00722AA7" w:rsidP="003344C8">
      <w:pPr>
        <w:pStyle w:val="Kop4"/>
        <w:numPr>
          <w:ilvl w:val="0"/>
          <w:numId w:val="0"/>
        </w:numPr>
        <w:rPr>
          <w:rFonts w:eastAsia="Times New Roman" w:cs="Arial"/>
          <w:iCs w:val="0"/>
          <w:color w:val="000000" w:themeColor="text1"/>
        </w:rPr>
      </w:pPr>
      <w:r w:rsidRPr="00632C45">
        <w:rPr>
          <w:rFonts w:eastAsia="Times New Roman" w:cs="Arial"/>
          <w:iCs w:val="0"/>
          <w:color w:val="000000" w:themeColor="text1"/>
        </w:rPr>
        <w:t xml:space="preserve">In geval van ongeldigverklaring van een inschrijving na de beoordeling op de gunningcriteria blijft de rangorde van </w:t>
      </w:r>
      <w:r w:rsidR="00DB64D2" w:rsidRPr="00632C45">
        <w:rPr>
          <w:rFonts w:eastAsia="Times New Roman" w:cs="Arial"/>
          <w:iCs w:val="0"/>
          <w:color w:val="000000" w:themeColor="text1"/>
        </w:rPr>
        <w:t>I</w:t>
      </w:r>
      <w:r w:rsidRPr="00632C45">
        <w:rPr>
          <w:rFonts w:eastAsia="Times New Roman" w:cs="Arial"/>
          <w:iCs w:val="0"/>
          <w:color w:val="000000" w:themeColor="text1"/>
        </w:rPr>
        <w:t xml:space="preserve">nschrijvers in stand. Indien de toekenning van punten op het prijscriterium echter is gebaseerd op een referentieprijs die na beoordeling </w:t>
      </w:r>
      <w:r w:rsidR="00591DD6" w:rsidRPr="00632C45">
        <w:rPr>
          <w:rFonts w:eastAsia="Times New Roman" w:cs="Arial"/>
          <w:iCs w:val="0"/>
          <w:color w:val="000000" w:themeColor="text1"/>
        </w:rPr>
        <w:t>irreëel</w:t>
      </w:r>
      <w:r w:rsidRPr="00632C45">
        <w:rPr>
          <w:rFonts w:eastAsia="Times New Roman" w:cs="Arial"/>
          <w:iCs w:val="0"/>
          <w:color w:val="000000" w:themeColor="text1"/>
        </w:rPr>
        <w:t xml:space="preserve"> (of niet-marktconform) blijkt, dan vindt een herbeoordeling op dat criterium plaats aan de hand van de opvolgende laagst geoffreerde prijs. </w:t>
      </w:r>
    </w:p>
    <w:p w14:paraId="76729A68" w14:textId="68CF8F3F" w:rsidR="00591DD6" w:rsidRPr="00B0407B" w:rsidRDefault="00CD3368" w:rsidP="003344C8">
      <w:pPr>
        <w:pStyle w:val="Kop3"/>
        <w:rPr>
          <w:rFonts w:cs="Arial"/>
        </w:rPr>
      </w:pPr>
      <w:bookmarkStart w:id="76" w:name="_Toc43820199"/>
      <w:r w:rsidRPr="00B0407B">
        <w:rPr>
          <w:rFonts w:cs="Arial"/>
        </w:rPr>
        <w:t>Beoordeling d</w:t>
      </w:r>
      <w:r w:rsidR="00884783" w:rsidRPr="00B0407B">
        <w:rPr>
          <w:rFonts w:cs="Arial"/>
        </w:rPr>
        <w:t>emonstratie en/of Gebruikerstest en/of Bedrijfspresentatie</w:t>
      </w:r>
      <w:bookmarkStart w:id="77" w:name="_Toc41853831"/>
      <w:bookmarkEnd w:id="76"/>
    </w:p>
    <w:p w14:paraId="30494F5F" w14:textId="230EFA1E" w:rsidR="00591DD6" w:rsidRPr="00632C45" w:rsidRDefault="00101920" w:rsidP="003344C8">
      <w:pPr>
        <w:rPr>
          <w:rFonts w:cs="Arial"/>
          <w:color w:val="000000" w:themeColor="text1"/>
        </w:rPr>
      </w:pPr>
      <w:r w:rsidRPr="00632C45">
        <w:rPr>
          <w:rFonts w:cs="Arial"/>
          <w:color w:val="000000" w:themeColor="text1"/>
        </w:rPr>
        <w:t>De</w:t>
      </w:r>
      <w:r w:rsidR="00591DD6" w:rsidRPr="00632C45">
        <w:rPr>
          <w:rFonts w:cs="Arial"/>
          <w:color w:val="000000" w:themeColor="text1"/>
        </w:rPr>
        <w:t xml:space="preserve"> Demonstratie</w:t>
      </w:r>
      <w:r w:rsidR="003344C8" w:rsidRPr="00632C45">
        <w:rPr>
          <w:rFonts w:cs="Arial"/>
          <w:color w:val="000000" w:themeColor="text1"/>
        </w:rPr>
        <w:t xml:space="preserve"> </w:t>
      </w:r>
      <w:r w:rsidR="00591DD6" w:rsidRPr="00632C45">
        <w:rPr>
          <w:rFonts w:cs="Arial"/>
          <w:color w:val="000000" w:themeColor="text1"/>
        </w:rPr>
        <w:t>/</w:t>
      </w:r>
      <w:r w:rsidR="003344C8" w:rsidRPr="00632C45">
        <w:rPr>
          <w:rFonts w:cs="Arial"/>
          <w:color w:val="000000" w:themeColor="text1"/>
        </w:rPr>
        <w:t xml:space="preserve"> </w:t>
      </w:r>
      <w:r w:rsidR="00591DD6" w:rsidRPr="00632C45">
        <w:rPr>
          <w:rFonts w:cs="Arial"/>
          <w:color w:val="000000" w:themeColor="text1"/>
        </w:rPr>
        <w:t>Gebruikerstest</w:t>
      </w:r>
      <w:r w:rsidR="003344C8" w:rsidRPr="00632C45">
        <w:rPr>
          <w:rFonts w:cs="Arial"/>
          <w:color w:val="000000" w:themeColor="text1"/>
        </w:rPr>
        <w:t xml:space="preserve"> </w:t>
      </w:r>
      <w:r w:rsidR="00591DD6" w:rsidRPr="00632C45">
        <w:rPr>
          <w:rFonts w:cs="Arial"/>
          <w:color w:val="000000" w:themeColor="text1"/>
        </w:rPr>
        <w:t>/</w:t>
      </w:r>
      <w:r w:rsidR="003344C8" w:rsidRPr="00632C45">
        <w:rPr>
          <w:rFonts w:cs="Arial"/>
          <w:color w:val="000000" w:themeColor="text1"/>
        </w:rPr>
        <w:t xml:space="preserve"> Bedrijfsp</w:t>
      </w:r>
      <w:r w:rsidR="00591DD6" w:rsidRPr="00632C45">
        <w:rPr>
          <w:rFonts w:cs="Arial"/>
          <w:color w:val="000000" w:themeColor="text1"/>
        </w:rPr>
        <w:t>resentatie dient de aanbestedende diensten de mogelijkheid te bieden om de eisen uit het Programma van Eisen te verifiëren. Tevens biedt het de beoordelaars de gelegenheid om de kwaliteitsscore van de opgestelde gunningscriteria naar aanleiding van deze Demonstratie</w:t>
      </w:r>
      <w:r w:rsidR="003344C8" w:rsidRPr="00632C45">
        <w:rPr>
          <w:rFonts w:cs="Arial"/>
          <w:color w:val="000000" w:themeColor="text1"/>
        </w:rPr>
        <w:t xml:space="preserve"> </w:t>
      </w:r>
      <w:r w:rsidR="00591DD6" w:rsidRPr="00632C45">
        <w:rPr>
          <w:rFonts w:cs="Arial"/>
          <w:color w:val="000000" w:themeColor="text1"/>
        </w:rPr>
        <w:t>/</w:t>
      </w:r>
      <w:r w:rsidR="00BC5622" w:rsidRPr="00632C45">
        <w:rPr>
          <w:rFonts w:cs="Arial"/>
          <w:color w:val="000000" w:themeColor="text1"/>
        </w:rPr>
        <w:t xml:space="preserve"> </w:t>
      </w:r>
      <w:r w:rsidR="00591DD6" w:rsidRPr="00632C45">
        <w:rPr>
          <w:rFonts w:cs="Arial"/>
          <w:color w:val="000000" w:themeColor="text1"/>
        </w:rPr>
        <w:t>Gebruikerstest</w:t>
      </w:r>
      <w:r w:rsidR="003344C8" w:rsidRPr="00632C45">
        <w:rPr>
          <w:rFonts w:cs="Arial"/>
          <w:color w:val="000000" w:themeColor="text1"/>
        </w:rPr>
        <w:t xml:space="preserve"> </w:t>
      </w:r>
      <w:r w:rsidR="00591DD6" w:rsidRPr="00632C45">
        <w:rPr>
          <w:rFonts w:cs="Arial"/>
          <w:color w:val="000000" w:themeColor="text1"/>
        </w:rPr>
        <w:t>/</w:t>
      </w:r>
      <w:r w:rsidR="003344C8" w:rsidRPr="00632C45">
        <w:rPr>
          <w:rFonts w:cs="Arial"/>
          <w:color w:val="000000" w:themeColor="text1"/>
        </w:rPr>
        <w:t xml:space="preserve"> Bedrijfspresentatie </w:t>
      </w:r>
      <w:r w:rsidR="00591DD6" w:rsidRPr="00632C45">
        <w:rPr>
          <w:rFonts w:cs="Arial"/>
          <w:color w:val="000000" w:themeColor="text1"/>
        </w:rPr>
        <w:t xml:space="preserve">aan te passen. </w:t>
      </w:r>
      <w:r w:rsidR="00F32B50" w:rsidRPr="00632C45">
        <w:rPr>
          <w:rFonts w:cs="Arial"/>
          <w:color w:val="000000" w:themeColor="text1"/>
        </w:rPr>
        <w:t>De gunningscriteria</w:t>
      </w:r>
      <w:r w:rsidR="00591DD6" w:rsidRPr="00632C45">
        <w:rPr>
          <w:rFonts w:cs="Arial"/>
          <w:color w:val="000000" w:themeColor="text1"/>
        </w:rPr>
        <w:t xml:space="preserve"> </w:t>
      </w:r>
      <w:r w:rsidR="00F32B50" w:rsidRPr="00632C45">
        <w:rPr>
          <w:rFonts w:cs="Arial"/>
          <w:color w:val="000000" w:themeColor="text1"/>
        </w:rPr>
        <w:t>worden</w:t>
      </w:r>
      <w:r w:rsidR="00591DD6" w:rsidRPr="00632C45">
        <w:rPr>
          <w:rFonts w:cs="Arial"/>
          <w:color w:val="000000" w:themeColor="text1"/>
        </w:rPr>
        <w:t xml:space="preserve"> beschreven in hoofdstuk 6 van deze Offerteaanvraag. </w:t>
      </w:r>
    </w:p>
    <w:p w14:paraId="2DB57AB4" w14:textId="77777777" w:rsidR="00884783" w:rsidRPr="00B0407B" w:rsidRDefault="00884783" w:rsidP="003344C8">
      <w:pPr>
        <w:pStyle w:val="Kop3"/>
        <w:rPr>
          <w:rFonts w:cs="Arial"/>
        </w:rPr>
      </w:pPr>
      <w:bookmarkStart w:id="78" w:name="_Toc43820200"/>
      <w:r w:rsidRPr="00B0407B">
        <w:rPr>
          <w:rFonts w:cs="Arial"/>
        </w:rPr>
        <w:t>Beoordelingsteam</w:t>
      </w:r>
      <w:bookmarkEnd w:id="77"/>
      <w:bookmarkEnd w:id="78"/>
    </w:p>
    <w:p w14:paraId="459F236B" w14:textId="0647D809" w:rsidR="00884783" w:rsidRPr="00B0407B" w:rsidRDefault="00884783" w:rsidP="003344C8">
      <w:pPr>
        <w:pStyle w:val="Kop3"/>
        <w:numPr>
          <w:ilvl w:val="1"/>
          <w:numId w:val="5"/>
        </w:numPr>
        <w:rPr>
          <w:rFonts w:cs="Arial"/>
        </w:rPr>
      </w:pPr>
      <w:bookmarkStart w:id="79" w:name="_Toc41853832"/>
      <w:bookmarkStart w:id="80" w:name="_Toc43820201"/>
      <w:r w:rsidRPr="00B0407B">
        <w:rPr>
          <w:rFonts w:cs="Arial"/>
        </w:rPr>
        <w:t>Scoregrondslag</w:t>
      </w:r>
      <w:bookmarkEnd w:id="79"/>
      <w:r w:rsidR="00C212AA" w:rsidRPr="00B0407B">
        <w:rPr>
          <w:rFonts w:cs="Arial"/>
        </w:rPr>
        <w:t>*</w:t>
      </w:r>
      <w:bookmarkEnd w:id="80"/>
    </w:p>
    <w:p w14:paraId="47A3E7FF" w14:textId="33528F6B" w:rsidR="00F32B50" w:rsidRPr="0085247B" w:rsidRDefault="00622A0B" w:rsidP="004966B5">
      <w:pPr>
        <w:rPr>
          <w:rFonts w:cs="Arial"/>
          <w:iCs/>
          <w:color w:val="000000" w:themeColor="text1"/>
        </w:rPr>
      </w:pPr>
      <w:r w:rsidRPr="00632C45">
        <w:rPr>
          <w:rFonts w:cs="Arial"/>
          <w:color w:val="000000" w:themeColor="text1"/>
        </w:rPr>
        <w:t xml:space="preserve">Opdrachtgever gunt de Opdracht aan de voor Opdrachtgever Economisch Meest Voordelige Inschrijving, aan de hand van de beste prijs-kwaliteit verhouding (BPKV). </w:t>
      </w:r>
      <w:r w:rsidR="00F32B50" w:rsidRPr="00632C45">
        <w:rPr>
          <w:rFonts w:cs="Arial"/>
          <w:iCs/>
          <w:color w:val="000000" w:themeColor="text1"/>
        </w:rPr>
        <w:t>Dit is de Inschrijving met het hoogste eindcijfer.</w:t>
      </w:r>
    </w:p>
    <w:p w14:paraId="666253DA" w14:textId="1F8B279B" w:rsidR="0085247B" w:rsidRPr="00632C45" w:rsidRDefault="00622A0B" w:rsidP="00A453CF">
      <w:pPr>
        <w:spacing w:after="0"/>
        <w:rPr>
          <w:rFonts w:cs="Arial"/>
          <w:color w:val="000000" w:themeColor="text1"/>
        </w:rPr>
      </w:pPr>
      <w:r w:rsidRPr="00632C45">
        <w:rPr>
          <w:rFonts w:cs="Arial"/>
          <w:color w:val="000000" w:themeColor="text1"/>
        </w:rPr>
        <w:lastRenderedPageBreak/>
        <w:t>Wanneer na beoordeling of na het voornemen tot gunnen blijkt dat de Aanbieding die als nummer 1 is geëindigd ongeldig is dan: wordt de daaropvolgend geëindigde aanbieding als nummer 1 aangemerkt.</w:t>
      </w:r>
    </w:p>
    <w:p w14:paraId="62EAAABA" w14:textId="77777777" w:rsidR="00A453CF" w:rsidRDefault="00A453CF" w:rsidP="00A453CF">
      <w:pPr>
        <w:spacing w:after="0"/>
        <w:rPr>
          <w:rFonts w:cs="Arial"/>
          <w:color w:val="000000" w:themeColor="text1"/>
        </w:rPr>
      </w:pPr>
    </w:p>
    <w:p w14:paraId="0B92AE45" w14:textId="37055716" w:rsidR="00F3432E" w:rsidRPr="00632C45" w:rsidRDefault="00F3432E" w:rsidP="00A453CF">
      <w:pPr>
        <w:spacing w:after="0"/>
        <w:rPr>
          <w:rFonts w:cs="Arial"/>
          <w:color w:val="000000" w:themeColor="text1"/>
        </w:rPr>
      </w:pPr>
      <w:r w:rsidRPr="00632C45">
        <w:rPr>
          <w:rFonts w:cs="Arial"/>
          <w:color w:val="000000" w:themeColor="text1"/>
        </w:rPr>
        <w:t xml:space="preserve">De scoregrondslag aan de hand van de beste prijs-kwaliteit verhouding (BPKV) is als volgt. </w:t>
      </w:r>
    </w:p>
    <w:p w14:paraId="4B611A29" w14:textId="77777777" w:rsidR="00622A0B" w:rsidRPr="00B0407B" w:rsidRDefault="00622A0B" w:rsidP="00A453CF">
      <w:pPr>
        <w:spacing w:after="0"/>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16"/>
        <w:gridCol w:w="4417"/>
      </w:tblGrid>
      <w:tr w:rsidR="00622A0B" w:rsidRPr="00B0407B" w14:paraId="58304C2C" w14:textId="77777777" w:rsidTr="00622A0B">
        <w:trPr>
          <w:jc w:val="center"/>
        </w:trPr>
        <w:tc>
          <w:tcPr>
            <w:tcW w:w="4416"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6735766D" w14:textId="1BF0C672" w:rsidR="00622A0B" w:rsidRPr="00B0407B" w:rsidRDefault="00622A0B" w:rsidP="003344C8">
            <w:pPr>
              <w:spacing w:before="100" w:beforeAutospacing="1" w:after="100" w:afterAutospacing="1"/>
              <w:rPr>
                <w:rFonts w:cs="Arial"/>
              </w:rPr>
            </w:pPr>
            <w:r w:rsidRPr="00B0407B">
              <w:rPr>
                <w:rFonts w:cs="Arial"/>
                <w:b/>
                <w:bCs/>
                <w:color w:val="FFFFFF"/>
              </w:rPr>
              <w:t>Sub-</w:t>
            </w:r>
            <w:r w:rsidR="00F3432E" w:rsidRPr="00B0407B">
              <w:rPr>
                <w:rFonts w:cs="Arial"/>
                <w:b/>
                <w:bCs/>
                <w:color w:val="FFFFFF"/>
              </w:rPr>
              <w:t>g</w:t>
            </w:r>
            <w:r w:rsidRPr="00B0407B">
              <w:rPr>
                <w:rFonts w:cs="Arial"/>
                <w:b/>
                <w:bCs/>
                <w:color w:val="FFFFFF"/>
              </w:rPr>
              <w:t xml:space="preserve">unningscriteria </w:t>
            </w:r>
          </w:p>
        </w:tc>
        <w:tc>
          <w:tcPr>
            <w:tcW w:w="4417"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090D2425" w14:textId="77777777" w:rsidR="00622A0B" w:rsidRPr="00B0407B" w:rsidRDefault="00622A0B" w:rsidP="003344C8">
            <w:pPr>
              <w:spacing w:before="100" w:beforeAutospacing="1" w:after="100" w:afterAutospacing="1"/>
              <w:rPr>
                <w:rFonts w:cs="Arial"/>
              </w:rPr>
            </w:pPr>
            <w:r w:rsidRPr="00B0407B">
              <w:rPr>
                <w:rFonts w:cs="Arial"/>
                <w:b/>
                <w:bCs/>
                <w:color w:val="FFFFFF"/>
              </w:rPr>
              <w:t>Maximaal te behalen punten</w:t>
            </w:r>
          </w:p>
        </w:tc>
      </w:tr>
      <w:tr w:rsidR="00622A0B" w:rsidRPr="00B0407B" w14:paraId="02C33FF2" w14:textId="77777777" w:rsidTr="00622A0B">
        <w:trPr>
          <w:jc w:val="center"/>
        </w:trPr>
        <w:tc>
          <w:tcPr>
            <w:tcW w:w="4416" w:type="dxa"/>
            <w:tcBorders>
              <w:top w:val="single" w:sz="24" w:space="0" w:color="3F689E"/>
              <w:left w:val="single" w:sz="4" w:space="0" w:color="000000"/>
              <w:bottom w:val="single" w:sz="4" w:space="0" w:color="000000"/>
              <w:right w:val="single" w:sz="4" w:space="0" w:color="000000"/>
            </w:tcBorders>
            <w:vAlign w:val="center"/>
            <w:hideMark/>
          </w:tcPr>
          <w:p w14:paraId="4FE71EAE" w14:textId="77777777" w:rsidR="00622A0B" w:rsidRPr="00632C45" w:rsidRDefault="00622A0B" w:rsidP="003344C8">
            <w:pPr>
              <w:spacing w:before="100" w:beforeAutospacing="1" w:after="100" w:afterAutospacing="1"/>
              <w:rPr>
                <w:rFonts w:cs="Arial"/>
                <w:color w:val="000000" w:themeColor="text1"/>
              </w:rPr>
            </w:pPr>
            <w:r w:rsidRPr="00632C45">
              <w:rPr>
                <w:rFonts w:cs="Arial"/>
                <w:color w:val="000000" w:themeColor="text1"/>
              </w:rPr>
              <w:t xml:space="preserve">P Prijs </w:t>
            </w:r>
          </w:p>
        </w:tc>
        <w:tc>
          <w:tcPr>
            <w:tcW w:w="4417" w:type="dxa"/>
            <w:tcBorders>
              <w:top w:val="single" w:sz="24" w:space="0" w:color="3F689E"/>
              <w:left w:val="single" w:sz="4" w:space="0" w:color="000000"/>
              <w:bottom w:val="single" w:sz="4" w:space="0" w:color="000000"/>
              <w:right w:val="single" w:sz="4" w:space="0" w:color="000000"/>
            </w:tcBorders>
            <w:vAlign w:val="center"/>
          </w:tcPr>
          <w:p w14:paraId="7090EC39" w14:textId="426BA3BB" w:rsidR="00622A0B" w:rsidRPr="00632C45" w:rsidRDefault="00172FFE" w:rsidP="003344C8">
            <w:pPr>
              <w:spacing w:before="100" w:beforeAutospacing="1" w:after="100" w:afterAutospacing="1"/>
              <w:rPr>
                <w:rFonts w:cs="Arial"/>
                <w:color w:val="000000" w:themeColor="text1"/>
              </w:rPr>
            </w:pPr>
            <w:r w:rsidRPr="00632C45">
              <w:rPr>
                <w:rFonts w:cs="Arial"/>
                <w:color w:val="000000" w:themeColor="text1"/>
              </w:rPr>
              <w:t>X</w:t>
            </w:r>
          </w:p>
        </w:tc>
      </w:tr>
      <w:tr w:rsidR="00622A0B" w:rsidRPr="00B0407B" w14:paraId="7B426E13" w14:textId="77777777" w:rsidTr="00622A0B">
        <w:trPr>
          <w:jc w:val="center"/>
        </w:trPr>
        <w:tc>
          <w:tcPr>
            <w:tcW w:w="4416" w:type="dxa"/>
            <w:tcBorders>
              <w:top w:val="single" w:sz="4" w:space="0" w:color="000000"/>
              <w:left w:val="single" w:sz="4" w:space="0" w:color="000000"/>
              <w:bottom w:val="single" w:sz="4" w:space="0" w:color="000000"/>
              <w:right w:val="single" w:sz="4" w:space="0" w:color="000000"/>
            </w:tcBorders>
            <w:vAlign w:val="center"/>
            <w:hideMark/>
          </w:tcPr>
          <w:p w14:paraId="1778D67F" w14:textId="77777777" w:rsidR="00622A0B" w:rsidRPr="00632C45" w:rsidRDefault="00622A0B" w:rsidP="003344C8">
            <w:pPr>
              <w:spacing w:before="100" w:beforeAutospacing="1" w:after="100" w:afterAutospacing="1"/>
              <w:rPr>
                <w:rFonts w:cs="Arial"/>
                <w:color w:val="000000" w:themeColor="text1"/>
              </w:rPr>
            </w:pPr>
            <w:r w:rsidRPr="00632C45">
              <w:rPr>
                <w:rFonts w:cs="Arial"/>
                <w:color w:val="000000" w:themeColor="text1"/>
              </w:rPr>
              <w:t xml:space="preserve">Q Kwaliteit </w:t>
            </w:r>
          </w:p>
        </w:tc>
        <w:tc>
          <w:tcPr>
            <w:tcW w:w="4417" w:type="dxa"/>
            <w:tcBorders>
              <w:top w:val="single" w:sz="4" w:space="0" w:color="000000"/>
              <w:left w:val="single" w:sz="4" w:space="0" w:color="000000"/>
              <w:bottom w:val="single" w:sz="4" w:space="0" w:color="000000"/>
              <w:right w:val="single" w:sz="4" w:space="0" w:color="000000"/>
            </w:tcBorders>
            <w:vAlign w:val="center"/>
          </w:tcPr>
          <w:p w14:paraId="11C986BB" w14:textId="367522B0" w:rsidR="00622A0B" w:rsidRPr="00632C45" w:rsidRDefault="00172FFE" w:rsidP="003344C8">
            <w:pPr>
              <w:spacing w:before="100" w:beforeAutospacing="1" w:after="100" w:afterAutospacing="1"/>
              <w:rPr>
                <w:rFonts w:cs="Arial"/>
                <w:color w:val="000000" w:themeColor="text1"/>
              </w:rPr>
            </w:pPr>
            <w:r w:rsidRPr="00632C45">
              <w:rPr>
                <w:rFonts w:cs="Arial"/>
                <w:color w:val="000000" w:themeColor="text1"/>
              </w:rPr>
              <w:t>Y</w:t>
            </w:r>
          </w:p>
        </w:tc>
      </w:tr>
      <w:tr w:rsidR="00622A0B" w:rsidRPr="00B0407B" w14:paraId="6C590A91" w14:textId="77777777" w:rsidTr="00622A0B">
        <w:trPr>
          <w:jc w:val="center"/>
        </w:trPr>
        <w:tc>
          <w:tcPr>
            <w:tcW w:w="4416" w:type="dxa"/>
            <w:tcBorders>
              <w:top w:val="single" w:sz="4" w:space="0" w:color="000000"/>
              <w:left w:val="single" w:sz="4" w:space="0" w:color="000000"/>
              <w:bottom w:val="single" w:sz="4" w:space="0" w:color="000000"/>
              <w:right w:val="single" w:sz="4" w:space="0" w:color="000000"/>
            </w:tcBorders>
            <w:vAlign w:val="center"/>
            <w:hideMark/>
          </w:tcPr>
          <w:p w14:paraId="3E85CD4F" w14:textId="77777777" w:rsidR="00622A0B" w:rsidRPr="00632C45" w:rsidRDefault="00622A0B" w:rsidP="00A453CF">
            <w:pPr>
              <w:spacing w:before="100" w:beforeAutospacing="1" w:after="0"/>
              <w:rPr>
                <w:rFonts w:cs="Arial"/>
                <w:color w:val="000000" w:themeColor="text1"/>
              </w:rPr>
            </w:pPr>
            <w:r w:rsidRPr="00632C45">
              <w:rPr>
                <w:rFonts w:cs="Arial"/>
                <w:color w:val="000000" w:themeColor="text1"/>
              </w:rPr>
              <w:t xml:space="preserve">Totaal </w:t>
            </w:r>
          </w:p>
        </w:tc>
        <w:tc>
          <w:tcPr>
            <w:tcW w:w="4417" w:type="dxa"/>
            <w:tcBorders>
              <w:top w:val="single" w:sz="4" w:space="0" w:color="000000"/>
              <w:left w:val="single" w:sz="4" w:space="0" w:color="000000"/>
              <w:bottom w:val="single" w:sz="4" w:space="0" w:color="000000"/>
              <w:right w:val="single" w:sz="4" w:space="0" w:color="000000"/>
            </w:tcBorders>
            <w:vAlign w:val="center"/>
          </w:tcPr>
          <w:p w14:paraId="2E2213A9" w14:textId="52ED6AA7" w:rsidR="00622A0B" w:rsidRPr="00632C45" w:rsidRDefault="00622A0B" w:rsidP="00A453CF">
            <w:pPr>
              <w:spacing w:before="100" w:beforeAutospacing="1" w:after="0"/>
              <w:rPr>
                <w:rFonts w:cs="Arial"/>
                <w:color w:val="000000" w:themeColor="text1"/>
              </w:rPr>
            </w:pPr>
            <w:r w:rsidRPr="00632C45">
              <w:rPr>
                <w:rFonts w:cs="Arial"/>
                <w:color w:val="000000" w:themeColor="text1"/>
              </w:rPr>
              <w:t>1000</w:t>
            </w:r>
          </w:p>
        </w:tc>
      </w:tr>
    </w:tbl>
    <w:p w14:paraId="0389752E" w14:textId="77777777" w:rsidR="00622A0B" w:rsidRPr="00B0407B" w:rsidRDefault="00622A0B" w:rsidP="00A453CF">
      <w:pPr>
        <w:spacing w:after="0"/>
        <w:rPr>
          <w:rFonts w:cs="Arial"/>
          <w:color w:val="7F7F7F" w:themeColor="text1" w:themeTint="80"/>
        </w:rPr>
      </w:pPr>
    </w:p>
    <w:p w14:paraId="0FA94632" w14:textId="70233F11" w:rsidR="00F32B50" w:rsidRPr="00632C45" w:rsidRDefault="00F32B50" w:rsidP="00A453CF">
      <w:pPr>
        <w:spacing w:after="0"/>
        <w:rPr>
          <w:rFonts w:cs="Arial"/>
          <w:i/>
          <w:iCs/>
          <w:color w:val="000000" w:themeColor="text1"/>
        </w:rPr>
      </w:pPr>
      <w:r w:rsidRPr="00632C45">
        <w:rPr>
          <w:rFonts w:cs="Arial"/>
          <w:i/>
          <w:iCs/>
          <w:color w:val="000000" w:themeColor="text1"/>
        </w:rPr>
        <w:t>of</w:t>
      </w:r>
    </w:p>
    <w:p w14:paraId="041D300F" w14:textId="69FD7A27" w:rsidR="00622A0B" w:rsidRPr="00632C45" w:rsidRDefault="00622A0B" w:rsidP="00A453CF">
      <w:pPr>
        <w:pStyle w:val="Kop4"/>
        <w:numPr>
          <w:ilvl w:val="0"/>
          <w:numId w:val="0"/>
        </w:numPr>
        <w:spacing w:after="0"/>
        <w:rPr>
          <w:rFonts w:eastAsia="Times New Roman" w:cs="Arial"/>
          <w:iCs w:val="0"/>
          <w:color w:val="000000" w:themeColor="text1"/>
        </w:rPr>
      </w:pPr>
      <w:r w:rsidRPr="00632C45">
        <w:rPr>
          <w:rFonts w:cs="Arial"/>
          <w:color w:val="000000" w:themeColor="text1"/>
        </w:rPr>
        <w:t xml:space="preserve">Opdrachtgever gunt de Opdracht aan de voor Opdrachtgever Economisch Meest Voordelige Inschrijving, aan de hand van </w:t>
      </w:r>
      <w:r w:rsidR="00F32B50" w:rsidRPr="00632C45">
        <w:rPr>
          <w:rFonts w:cs="Arial"/>
          <w:color w:val="000000" w:themeColor="text1"/>
        </w:rPr>
        <w:t xml:space="preserve">het </w:t>
      </w:r>
      <w:r w:rsidR="00F32B50" w:rsidRPr="00632C45">
        <w:rPr>
          <w:rFonts w:eastAsia="Times New Roman" w:cs="Arial"/>
          <w:iCs w:val="0"/>
          <w:color w:val="000000" w:themeColor="text1"/>
        </w:rPr>
        <w:t xml:space="preserve">gunningcriterium Laagste prijs. </w:t>
      </w:r>
    </w:p>
    <w:p w14:paraId="00F16FAC" w14:textId="1C511B89" w:rsidR="00F32B50" w:rsidRPr="00B0407B" w:rsidRDefault="00DB64D2" w:rsidP="003344C8">
      <w:pPr>
        <w:pStyle w:val="Kop4"/>
        <w:rPr>
          <w:rFonts w:cs="Arial"/>
        </w:rPr>
      </w:pPr>
      <w:r w:rsidRPr="00B0407B">
        <w:rPr>
          <w:rFonts w:cs="Arial"/>
        </w:rPr>
        <w:t>Beoordeling s</w:t>
      </w:r>
      <w:r w:rsidR="00622A0B" w:rsidRPr="00B0407B">
        <w:rPr>
          <w:rFonts w:cs="Arial"/>
        </w:rPr>
        <w:t>ub-</w:t>
      </w:r>
      <w:r w:rsidR="00F32B50" w:rsidRPr="00B0407B">
        <w:rPr>
          <w:rFonts w:cs="Arial"/>
        </w:rPr>
        <w:t>gunningscriterium prijs (wegingsfactor %)</w:t>
      </w:r>
    </w:p>
    <w:p w14:paraId="1D77169D" w14:textId="65D61F35" w:rsidR="004966B5" w:rsidRDefault="00DB64D2" w:rsidP="004966B5">
      <w:pPr>
        <w:rPr>
          <w:rFonts w:cs="Arial"/>
          <w:color w:val="000000" w:themeColor="text1"/>
        </w:rPr>
      </w:pPr>
      <w:r w:rsidRPr="00632C45">
        <w:rPr>
          <w:rFonts w:cs="Arial"/>
          <w:color w:val="000000" w:themeColor="text1"/>
        </w:rPr>
        <w:t>Opdrachtgever beoord</w:t>
      </w:r>
      <w:r w:rsidR="00BC5622" w:rsidRPr="00632C45">
        <w:rPr>
          <w:rFonts w:cs="Arial"/>
          <w:color w:val="000000" w:themeColor="text1"/>
        </w:rPr>
        <w:t>eelt</w:t>
      </w:r>
      <w:r w:rsidRPr="00632C45">
        <w:rPr>
          <w:rFonts w:cs="Arial"/>
          <w:color w:val="000000" w:themeColor="text1"/>
        </w:rPr>
        <w:t xml:space="preserve"> de Inschrijvingen op sub-gunningscriterium Prijs relatief. De Inschrijver met de laagste inschrijfsom krijgt het maximaal aantal te behalen punten (aantal punten). Alle overige Inschrijvers ontvangen punten overeenkomstig de volgende formule: </w:t>
      </w:r>
      <w:r w:rsidR="004966B5">
        <w:rPr>
          <w:rFonts w:cs="Arial"/>
          <w:color w:val="000000" w:themeColor="text1"/>
        </w:rPr>
        <w:br/>
      </w:r>
    </w:p>
    <w:p w14:paraId="506FE214" w14:textId="0EABBA18" w:rsidR="004966B5" w:rsidRPr="00632C45" w:rsidRDefault="00DB64D2" w:rsidP="00A453CF">
      <w:pPr>
        <w:spacing w:after="0"/>
        <w:rPr>
          <w:rFonts w:cs="Arial"/>
          <w:color w:val="000000" w:themeColor="text1"/>
        </w:rPr>
      </w:pPr>
      <w:r w:rsidRPr="004966B5">
        <w:rPr>
          <w:rFonts w:cs="Arial"/>
          <w:color w:val="000000" w:themeColor="text1"/>
        </w:rPr>
        <w:t xml:space="preserve">(laagste “totale inschrijfsom” / eigen “totale inschrijfsom” Inschrijver) x maximaal te behalen punten = behaalde aantal punten) </w:t>
      </w:r>
      <w:r w:rsidR="004966B5">
        <w:rPr>
          <w:rFonts w:cs="Arial"/>
          <w:color w:val="000000" w:themeColor="text1"/>
        </w:rPr>
        <w:br/>
      </w:r>
      <w:r w:rsidR="004966B5" w:rsidRPr="004966B5">
        <w:rPr>
          <w:rFonts w:cs="Arial"/>
          <w:color w:val="000000" w:themeColor="text1"/>
        </w:rPr>
        <w:br/>
      </w:r>
      <w:r w:rsidRPr="00632C45">
        <w:rPr>
          <w:rFonts w:cs="Arial"/>
          <w:color w:val="000000" w:themeColor="text1"/>
        </w:rPr>
        <w:t xml:space="preserve">Het behaalde aantal punten wordt afgerond op twee decimalen. </w:t>
      </w:r>
      <w:r w:rsidR="004966B5">
        <w:rPr>
          <w:rFonts w:cs="Arial"/>
          <w:color w:val="000000" w:themeColor="text1"/>
        </w:rPr>
        <w:br/>
      </w:r>
    </w:p>
    <w:p w14:paraId="2784C0D8" w14:textId="77777777" w:rsidR="00DB64D2" w:rsidRPr="00632C45" w:rsidRDefault="00DB64D2" w:rsidP="00A453CF">
      <w:pPr>
        <w:spacing w:after="0"/>
        <w:rPr>
          <w:rFonts w:cs="Arial"/>
          <w:color w:val="000000" w:themeColor="text1"/>
        </w:rPr>
      </w:pPr>
      <w:r w:rsidRPr="00632C45">
        <w:rPr>
          <w:rFonts w:cs="Arial"/>
          <w:color w:val="000000" w:themeColor="text1"/>
        </w:rPr>
        <w:t xml:space="preserve">Herbeoordeling van dit sub-gunningscriterium vindt enkel plaats: </w:t>
      </w:r>
    </w:p>
    <w:p w14:paraId="2AE6F430" w14:textId="45E065D0" w:rsidR="00DB64D2" w:rsidRPr="00632C45" w:rsidRDefault="00DB64D2" w:rsidP="00A453CF">
      <w:pPr>
        <w:pStyle w:val="Lijstalinea"/>
        <w:numPr>
          <w:ilvl w:val="0"/>
          <w:numId w:val="9"/>
        </w:numPr>
        <w:spacing w:after="0"/>
        <w:rPr>
          <w:rFonts w:cs="Arial"/>
          <w:color w:val="000000" w:themeColor="text1"/>
        </w:rPr>
      </w:pPr>
      <w:r w:rsidRPr="00632C45">
        <w:rPr>
          <w:rFonts w:cs="Arial"/>
          <w:color w:val="000000" w:themeColor="text1"/>
        </w:rPr>
        <w:t>Indien de Inschrijving met de laagste “totale inschrijfsom” als ongeldig wordt beoordeeld door de Opdrachtgever; en</w:t>
      </w:r>
      <w:r w:rsidRPr="00632C45">
        <w:rPr>
          <w:rFonts w:cs="Arial"/>
          <w:b/>
          <w:bCs/>
          <w:color w:val="000000" w:themeColor="text1"/>
        </w:rPr>
        <w:t xml:space="preserve"> </w:t>
      </w:r>
    </w:p>
    <w:p w14:paraId="1D540C32" w14:textId="2B859477" w:rsidR="004966B5" w:rsidRPr="004966B5" w:rsidRDefault="00DB64D2" w:rsidP="00A453CF">
      <w:pPr>
        <w:pStyle w:val="Lijstalinea"/>
        <w:numPr>
          <w:ilvl w:val="0"/>
          <w:numId w:val="9"/>
        </w:numPr>
        <w:spacing w:after="0"/>
        <w:rPr>
          <w:rFonts w:cs="Arial"/>
          <w:color w:val="000000" w:themeColor="text1"/>
        </w:rPr>
      </w:pPr>
      <w:r w:rsidRPr="00632C45">
        <w:rPr>
          <w:rFonts w:cs="Arial"/>
          <w:color w:val="000000" w:themeColor="text1"/>
        </w:rPr>
        <w:t xml:space="preserve">De ongeldigheid van deze Inschrijving in directe relatie staat tot de door Inschrijver opgegeven prijs. </w:t>
      </w:r>
      <w:r w:rsidR="004966B5">
        <w:rPr>
          <w:rFonts w:cs="Arial"/>
          <w:color w:val="000000" w:themeColor="text1"/>
        </w:rPr>
        <w:br/>
      </w:r>
    </w:p>
    <w:p w14:paraId="4CA48E9C" w14:textId="46659224" w:rsidR="00DB64D2" w:rsidRPr="00632C45" w:rsidRDefault="00DB64D2" w:rsidP="00A453CF">
      <w:pPr>
        <w:spacing w:after="0"/>
        <w:rPr>
          <w:rFonts w:cs="Arial"/>
          <w:color w:val="000000" w:themeColor="text1"/>
        </w:rPr>
      </w:pPr>
      <w:r w:rsidRPr="00632C45">
        <w:rPr>
          <w:rFonts w:cs="Arial"/>
          <w:color w:val="000000" w:themeColor="text1"/>
        </w:rPr>
        <w:t>De hierboven genoemde voorwaarden zijn cumulatief.</w:t>
      </w:r>
    </w:p>
    <w:p w14:paraId="00637F28" w14:textId="77777777" w:rsidR="00884783" w:rsidRPr="00B0407B" w:rsidRDefault="00884783" w:rsidP="003344C8">
      <w:pPr>
        <w:pStyle w:val="Kop4"/>
        <w:rPr>
          <w:rFonts w:cs="Arial"/>
        </w:rPr>
      </w:pPr>
      <w:r w:rsidRPr="00B0407B">
        <w:rPr>
          <w:rFonts w:cs="Arial"/>
        </w:rPr>
        <w:t>Beoordeling kwalitatieve gunningscriteria (wegingsfactor %)</w:t>
      </w:r>
    </w:p>
    <w:p w14:paraId="6D436E63" w14:textId="72FB286E" w:rsidR="00F3432E" w:rsidRPr="00632C45" w:rsidRDefault="00F3432E" w:rsidP="00A453CF">
      <w:pPr>
        <w:spacing w:after="0"/>
        <w:rPr>
          <w:rFonts w:cs="Arial"/>
          <w:color w:val="000000" w:themeColor="text1"/>
        </w:rPr>
      </w:pPr>
      <w:r w:rsidRPr="00632C45">
        <w:rPr>
          <w:rFonts w:cs="Arial"/>
          <w:color w:val="000000" w:themeColor="text1"/>
        </w:rPr>
        <w:t>Sub-gunningscriterium Kwaliteit is onderverdeeld in sub-</w:t>
      </w:r>
      <w:proofErr w:type="spellStart"/>
      <w:r w:rsidRPr="00632C45">
        <w:rPr>
          <w:rFonts w:cs="Arial"/>
          <w:color w:val="000000" w:themeColor="text1"/>
        </w:rPr>
        <w:t>subgunningscriteria</w:t>
      </w:r>
      <w:proofErr w:type="spellEnd"/>
      <w:r w:rsidRPr="00632C45">
        <w:rPr>
          <w:rFonts w:cs="Arial"/>
          <w:color w:val="000000" w:themeColor="text1"/>
        </w:rPr>
        <w:t>. Alle sub-</w:t>
      </w:r>
      <w:proofErr w:type="spellStart"/>
      <w:r w:rsidRPr="00632C45">
        <w:rPr>
          <w:rFonts w:cs="Arial"/>
          <w:color w:val="000000" w:themeColor="text1"/>
        </w:rPr>
        <w:t>subgunningscriteria</w:t>
      </w:r>
      <w:proofErr w:type="spellEnd"/>
      <w:r w:rsidRPr="00632C45">
        <w:rPr>
          <w:rFonts w:cs="Arial"/>
          <w:color w:val="000000" w:themeColor="text1"/>
        </w:rPr>
        <w:t xml:space="preserve"> op het gebied van kwaliteit zijn verwoord in het Programma van Wensen. </w:t>
      </w:r>
    </w:p>
    <w:p w14:paraId="371BE1D3" w14:textId="77777777" w:rsidR="00F3432E" w:rsidRPr="00632C45" w:rsidRDefault="00F3432E" w:rsidP="00A453CF">
      <w:pPr>
        <w:spacing w:after="0"/>
        <w:rPr>
          <w:rFonts w:cs="Arial"/>
          <w:color w:val="000000" w:themeColor="text1"/>
        </w:rPr>
      </w:pPr>
    </w:p>
    <w:p w14:paraId="4185641B" w14:textId="5624DC7E" w:rsidR="00F3432E" w:rsidRPr="00632C45" w:rsidRDefault="00F3432E" w:rsidP="00A453CF">
      <w:pPr>
        <w:spacing w:after="0"/>
        <w:rPr>
          <w:rFonts w:cs="Arial"/>
          <w:color w:val="000000" w:themeColor="text1"/>
        </w:rPr>
      </w:pPr>
      <w:r w:rsidRPr="00632C45">
        <w:rPr>
          <w:rFonts w:cs="Arial"/>
          <w:color w:val="000000" w:themeColor="text1"/>
        </w:rPr>
        <w:t>Alle kwaliteitscriteria zijn in dit document gekenmerkt met de letter ‘W’. Hieronder volgt een overzicht van alle wensen en het per wens maximaal toe te kennen aantal punten:</w:t>
      </w:r>
    </w:p>
    <w:p w14:paraId="5F2BB639" w14:textId="2AFA8A7D" w:rsidR="00F3432E" w:rsidRPr="00B0407B" w:rsidRDefault="00F3432E" w:rsidP="00A453CF">
      <w:pPr>
        <w:spacing w:after="0"/>
        <w:rPr>
          <w:rFonts w:cs="Arial"/>
          <w:color w:val="7F7F7F" w:themeColor="text1" w:themeTint="8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65"/>
        <w:gridCol w:w="3168"/>
      </w:tblGrid>
      <w:tr w:rsidR="00F3432E" w:rsidRPr="00B0407B" w14:paraId="7543B0BC" w14:textId="77777777" w:rsidTr="00EA46CA">
        <w:trPr>
          <w:jc w:val="center"/>
        </w:trPr>
        <w:tc>
          <w:tcPr>
            <w:tcW w:w="5665"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60A554B2" w14:textId="6D403344" w:rsidR="00F3432E" w:rsidRPr="00B0407B" w:rsidRDefault="00F3432E" w:rsidP="003344C8">
            <w:pPr>
              <w:spacing w:before="100" w:beforeAutospacing="1" w:after="100" w:afterAutospacing="1"/>
              <w:rPr>
                <w:rFonts w:cs="Arial"/>
              </w:rPr>
            </w:pPr>
            <w:r w:rsidRPr="00B0407B">
              <w:rPr>
                <w:rFonts w:cs="Arial"/>
                <w:b/>
                <w:bCs/>
                <w:color w:val="FFFFFF"/>
              </w:rPr>
              <w:t>Sub-</w:t>
            </w:r>
            <w:proofErr w:type="spellStart"/>
            <w:r w:rsidRPr="00B0407B">
              <w:rPr>
                <w:rFonts w:cs="Arial"/>
                <w:b/>
                <w:bCs/>
                <w:color w:val="FFFFFF"/>
              </w:rPr>
              <w:t>subgunningscriteria</w:t>
            </w:r>
            <w:proofErr w:type="spellEnd"/>
            <w:r w:rsidRPr="00B0407B">
              <w:rPr>
                <w:rFonts w:cs="Arial"/>
                <w:b/>
                <w:bCs/>
                <w:color w:val="FFFFFF"/>
              </w:rPr>
              <w:t xml:space="preserve"> </w:t>
            </w:r>
          </w:p>
        </w:tc>
        <w:tc>
          <w:tcPr>
            <w:tcW w:w="3168"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41AF184A" w14:textId="77777777" w:rsidR="00F3432E" w:rsidRPr="00B0407B" w:rsidRDefault="00F3432E" w:rsidP="003344C8">
            <w:pPr>
              <w:spacing w:before="100" w:beforeAutospacing="1" w:after="100" w:afterAutospacing="1"/>
              <w:rPr>
                <w:rFonts w:cs="Arial"/>
              </w:rPr>
            </w:pPr>
            <w:r w:rsidRPr="00B0407B">
              <w:rPr>
                <w:rFonts w:cs="Arial"/>
                <w:b/>
                <w:bCs/>
                <w:color w:val="FFFFFF"/>
              </w:rPr>
              <w:t>Maximaal te behalen punten</w:t>
            </w:r>
          </w:p>
        </w:tc>
      </w:tr>
      <w:tr w:rsidR="00F3432E" w:rsidRPr="00B0407B" w14:paraId="19B374C8" w14:textId="77777777" w:rsidTr="00EA46CA">
        <w:trPr>
          <w:jc w:val="center"/>
        </w:trPr>
        <w:tc>
          <w:tcPr>
            <w:tcW w:w="5665" w:type="dxa"/>
            <w:tcBorders>
              <w:top w:val="single" w:sz="24" w:space="0" w:color="3F689E"/>
              <w:left w:val="single" w:sz="4" w:space="0" w:color="000000"/>
              <w:bottom w:val="single" w:sz="4" w:space="0" w:color="000000"/>
              <w:right w:val="single" w:sz="4" w:space="0" w:color="000000"/>
            </w:tcBorders>
            <w:shd w:val="clear" w:color="auto" w:fill="DBE5F1" w:themeFill="accent1" w:themeFillTint="33"/>
            <w:vAlign w:val="center"/>
          </w:tcPr>
          <w:p w14:paraId="40E0250B" w14:textId="6AE4CA53" w:rsidR="00F3432E" w:rsidRPr="00632C45" w:rsidRDefault="00172FFE" w:rsidP="003344C8">
            <w:pPr>
              <w:spacing w:before="100" w:beforeAutospacing="1" w:after="100" w:afterAutospacing="1"/>
              <w:rPr>
                <w:rFonts w:cs="Arial"/>
                <w:color w:val="000000" w:themeColor="text1"/>
              </w:rPr>
            </w:pPr>
            <w:r w:rsidRPr="00632C45">
              <w:rPr>
                <w:rFonts w:cs="Arial"/>
                <w:color w:val="000000" w:themeColor="text1"/>
              </w:rPr>
              <w:t>Functionele wensen</w:t>
            </w:r>
          </w:p>
        </w:tc>
        <w:tc>
          <w:tcPr>
            <w:tcW w:w="3168" w:type="dxa"/>
            <w:tcBorders>
              <w:top w:val="single" w:sz="24" w:space="0" w:color="3F689E"/>
              <w:left w:val="single" w:sz="4" w:space="0" w:color="000000"/>
              <w:bottom w:val="single" w:sz="4" w:space="0" w:color="000000"/>
              <w:right w:val="single" w:sz="4" w:space="0" w:color="000000"/>
            </w:tcBorders>
            <w:shd w:val="clear" w:color="auto" w:fill="DBE5F1" w:themeFill="accent1" w:themeFillTint="33"/>
            <w:vAlign w:val="center"/>
          </w:tcPr>
          <w:p w14:paraId="71F9DD80" w14:textId="77777777" w:rsidR="00F3432E" w:rsidRPr="00632C45" w:rsidRDefault="00F3432E" w:rsidP="003344C8">
            <w:pPr>
              <w:spacing w:before="100" w:beforeAutospacing="1" w:after="100" w:afterAutospacing="1"/>
              <w:rPr>
                <w:rFonts w:cs="Arial"/>
                <w:color w:val="000000" w:themeColor="text1"/>
              </w:rPr>
            </w:pPr>
          </w:p>
        </w:tc>
      </w:tr>
      <w:tr w:rsidR="00EA46CA" w:rsidRPr="00B0407B" w14:paraId="7B3FF2DA" w14:textId="77777777" w:rsidTr="003344C8">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601A4F0E" w14:textId="7E17698F"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 xml:space="preserve">Functionele wensen software voorafgaand aan </w:t>
            </w:r>
            <w:r w:rsidR="00A453CF">
              <w:rPr>
                <w:rFonts w:cs="Arial"/>
                <w:color w:val="000000" w:themeColor="text1"/>
              </w:rPr>
              <w:br/>
              <w:t xml:space="preserve">             </w:t>
            </w:r>
            <w:r w:rsidRPr="00632C45">
              <w:rPr>
                <w:rFonts w:cs="Arial"/>
                <w:color w:val="000000" w:themeColor="text1"/>
              </w:rPr>
              <w:t>inw</w:t>
            </w:r>
            <w:r w:rsidR="00A453CF">
              <w:rPr>
                <w:rFonts w:cs="Arial"/>
                <w:color w:val="000000" w:themeColor="text1"/>
              </w:rPr>
              <w:t>er</w:t>
            </w:r>
            <w:r w:rsidRPr="00632C45">
              <w:rPr>
                <w:rFonts w:cs="Arial"/>
                <w:color w:val="000000" w:themeColor="text1"/>
              </w:rPr>
              <w:t xml:space="preserve">kingtreding </w:t>
            </w:r>
            <w:proofErr w:type="spellStart"/>
            <w:r w:rsidRPr="00632C45">
              <w:rPr>
                <w:rFonts w:cs="Arial"/>
                <w:color w:val="000000" w:themeColor="text1"/>
              </w:rPr>
              <w:t>omgevingswet</w:t>
            </w:r>
            <w:proofErr w:type="spellEnd"/>
            <w:r w:rsidRPr="00632C45">
              <w:rPr>
                <w:rFonts w:cs="Arial"/>
                <w:color w:val="000000" w:themeColor="text1"/>
              </w:rPr>
              <w:t xml:space="preserve"> </w:t>
            </w:r>
          </w:p>
        </w:tc>
        <w:tc>
          <w:tcPr>
            <w:tcW w:w="3168" w:type="dxa"/>
            <w:tcBorders>
              <w:top w:val="single" w:sz="4" w:space="0" w:color="000000"/>
              <w:left w:val="single" w:sz="4" w:space="0" w:color="000000"/>
              <w:bottom w:val="single" w:sz="4" w:space="0" w:color="000000"/>
              <w:right w:val="single" w:sz="4" w:space="0" w:color="000000"/>
            </w:tcBorders>
            <w:vAlign w:val="center"/>
          </w:tcPr>
          <w:p w14:paraId="6C57B176"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0E665F9F"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3F1BF1E9" w14:textId="6AC6C024"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lastRenderedPageBreak/>
              <w:tab/>
              <w:t>Functionele wensen software na inwerkingtreding om</w:t>
            </w:r>
            <w:r w:rsidRPr="00632C45">
              <w:rPr>
                <w:rFonts w:cs="Arial"/>
                <w:color w:val="000000" w:themeColor="text1"/>
              </w:rPr>
              <w:tab/>
            </w:r>
            <w:proofErr w:type="spellStart"/>
            <w:r w:rsidRPr="00632C45">
              <w:rPr>
                <w:rFonts w:cs="Arial"/>
                <w:color w:val="000000" w:themeColor="text1"/>
              </w:rPr>
              <w:t>gevingswet</w:t>
            </w:r>
            <w:proofErr w:type="spellEnd"/>
          </w:p>
        </w:tc>
        <w:tc>
          <w:tcPr>
            <w:tcW w:w="3168" w:type="dxa"/>
            <w:tcBorders>
              <w:top w:val="single" w:sz="4" w:space="0" w:color="000000"/>
              <w:left w:val="single" w:sz="4" w:space="0" w:color="000000"/>
              <w:bottom w:val="single" w:sz="4" w:space="0" w:color="000000"/>
              <w:right w:val="single" w:sz="4" w:space="0" w:color="000000"/>
            </w:tcBorders>
            <w:vAlign w:val="center"/>
          </w:tcPr>
          <w:p w14:paraId="2E1C4A97"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55EE52FC"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6F054C" w14:textId="77777777"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Niet-functionele wensen</w:t>
            </w:r>
          </w:p>
        </w:tc>
        <w:tc>
          <w:tcPr>
            <w:tcW w:w="31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2AE05F"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7FC5FBA6"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32F26969" w14:textId="65C62667"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Niet-functionele wensen</w:t>
            </w:r>
          </w:p>
        </w:tc>
        <w:tc>
          <w:tcPr>
            <w:tcW w:w="3168" w:type="dxa"/>
            <w:tcBorders>
              <w:top w:val="single" w:sz="4" w:space="0" w:color="000000"/>
              <w:left w:val="single" w:sz="4" w:space="0" w:color="000000"/>
              <w:bottom w:val="single" w:sz="4" w:space="0" w:color="000000"/>
              <w:right w:val="single" w:sz="4" w:space="0" w:color="000000"/>
            </w:tcBorders>
            <w:vAlign w:val="center"/>
          </w:tcPr>
          <w:p w14:paraId="18C2AF26" w14:textId="77777777" w:rsidR="00EA46CA" w:rsidRPr="00632C45" w:rsidRDefault="00EA46CA" w:rsidP="003344C8">
            <w:pPr>
              <w:spacing w:before="100" w:beforeAutospacing="1" w:after="100" w:afterAutospacing="1"/>
              <w:rPr>
                <w:rFonts w:cs="Arial"/>
                <w:color w:val="000000" w:themeColor="text1"/>
              </w:rPr>
            </w:pPr>
          </w:p>
        </w:tc>
      </w:tr>
      <w:tr w:rsidR="00F3432E" w:rsidRPr="00B0407B" w14:paraId="01A62505"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0AB237A4" w14:textId="5D3866DA" w:rsidR="00F3432E"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r>
            <w:r w:rsidR="00F53F06" w:rsidRPr="00632C45">
              <w:rPr>
                <w:rFonts w:cs="Arial"/>
                <w:color w:val="000000" w:themeColor="text1"/>
              </w:rPr>
              <w:t xml:space="preserve">Wensen ten aanzien van Common </w:t>
            </w:r>
            <w:proofErr w:type="spellStart"/>
            <w:r w:rsidR="00F53F06" w:rsidRPr="00632C45">
              <w:rPr>
                <w:rFonts w:cs="Arial"/>
                <w:color w:val="000000" w:themeColor="text1"/>
              </w:rPr>
              <w:t>Ground</w:t>
            </w:r>
            <w:proofErr w:type="spellEnd"/>
          </w:p>
        </w:tc>
        <w:tc>
          <w:tcPr>
            <w:tcW w:w="3168" w:type="dxa"/>
            <w:tcBorders>
              <w:top w:val="single" w:sz="4" w:space="0" w:color="000000"/>
              <w:left w:val="single" w:sz="4" w:space="0" w:color="000000"/>
              <w:bottom w:val="single" w:sz="4" w:space="0" w:color="000000"/>
              <w:right w:val="single" w:sz="4" w:space="0" w:color="000000"/>
            </w:tcBorders>
            <w:vAlign w:val="center"/>
          </w:tcPr>
          <w:p w14:paraId="720D41E7" w14:textId="77777777" w:rsidR="00F3432E" w:rsidRPr="00632C45" w:rsidRDefault="00F3432E" w:rsidP="003344C8">
            <w:pPr>
              <w:spacing w:before="100" w:beforeAutospacing="1" w:after="100" w:afterAutospacing="1"/>
              <w:rPr>
                <w:rFonts w:cs="Arial"/>
                <w:color w:val="000000" w:themeColor="text1"/>
              </w:rPr>
            </w:pPr>
          </w:p>
        </w:tc>
      </w:tr>
      <w:tr w:rsidR="00F3432E" w:rsidRPr="00B0407B" w14:paraId="1E393ADB"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E6EC15" w14:textId="4D4950CC"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Onderscheidende zaken Inschrijver voor zover niet gevraagd</w:t>
            </w:r>
          </w:p>
        </w:tc>
        <w:tc>
          <w:tcPr>
            <w:tcW w:w="31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FBD577" w14:textId="77777777" w:rsidR="00F3432E" w:rsidRPr="00632C45" w:rsidRDefault="00F3432E" w:rsidP="003344C8">
            <w:pPr>
              <w:spacing w:before="100" w:beforeAutospacing="1" w:after="100" w:afterAutospacing="1"/>
              <w:rPr>
                <w:rFonts w:cs="Arial"/>
                <w:color w:val="000000" w:themeColor="text1"/>
              </w:rPr>
            </w:pPr>
          </w:p>
        </w:tc>
      </w:tr>
      <w:tr w:rsidR="00EA46CA" w:rsidRPr="00B0407B" w14:paraId="528FFD6F" w14:textId="77777777" w:rsidTr="003344C8">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5E4579AD" w14:textId="08F71B9A"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Organisatie Inschrijver (functioneel)</w:t>
            </w:r>
          </w:p>
        </w:tc>
        <w:tc>
          <w:tcPr>
            <w:tcW w:w="3168" w:type="dxa"/>
            <w:tcBorders>
              <w:top w:val="single" w:sz="4" w:space="0" w:color="000000"/>
              <w:left w:val="single" w:sz="4" w:space="0" w:color="000000"/>
              <w:bottom w:val="single" w:sz="4" w:space="0" w:color="000000"/>
              <w:right w:val="single" w:sz="4" w:space="0" w:color="000000"/>
            </w:tcBorders>
            <w:vAlign w:val="center"/>
          </w:tcPr>
          <w:p w14:paraId="2A59D012"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175D0013"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4A27818B" w14:textId="5E113B2B"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Software (functioneel)</w:t>
            </w:r>
          </w:p>
        </w:tc>
        <w:tc>
          <w:tcPr>
            <w:tcW w:w="3168" w:type="dxa"/>
            <w:tcBorders>
              <w:top w:val="single" w:sz="4" w:space="0" w:color="000000"/>
              <w:left w:val="single" w:sz="4" w:space="0" w:color="000000"/>
              <w:bottom w:val="single" w:sz="4" w:space="0" w:color="000000"/>
              <w:right w:val="single" w:sz="4" w:space="0" w:color="000000"/>
            </w:tcBorders>
            <w:vAlign w:val="center"/>
          </w:tcPr>
          <w:p w14:paraId="68A1844A"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41F79539"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65D88FAC" w14:textId="43CECDFB"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Software (niet functioneel)</w:t>
            </w:r>
          </w:p>
        </w:tc>
        <w:tc>
          <w:tcPr>
            <w:tcW w:w="3168" w:type="dxa"/>
            <w:tcBorders>
              <w:top w:val="single" w:sz="4" w:space="0" w:color="000000"/>
              <w:left w:val="single" w:sz="4" w:space="0" w:color="000000"/>
              <w:bottom w:val="single" w:sz="4" w:space="0" w:color="000000"/>
              <w:right w:val="single" w:sz="4" w:space="0" w:color="000000"/>
            </w:tcBorders>
            <w:vAlign w:val="center"/>
          </w:tcPr>
          <w:p w14:paraId="400CB138"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2A6EA6B1"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52248A6A" w14:textId="630298EF"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Passend bij visie, ambities en strategie van Opdracht</w:t>
            </w:r>
            <w:r w:rsidRPr="00632C45">
              <w:rPr>
                <w:rFonts w:cs="Arial"/>
                <w:color w:val="000000" w:themeColor="text1"/>
              </w:rPr>
              <w:tab/>
              <w:t>gever</w:t>
            </w:r>
          </w:p>
        </w:tc>
        <w:tc>
          <w:tcPr>
            <w:tcW w:w="3168" w:type="dxa"/>
            <w:tcBorders>
              <w:top w:val="single" w:sz="4" w:space="0" w:color="000000"/>
              <w:left w:val="single" w:sz="4" w:space="0" w:color="000000"/>
              <w:bottom w:val="single" w:sz="4" w:space="0" w:color="000000"/>
              <w:right w:val="single" w:sz="4" w:space="0" w:color="000000"/>
            </w:tcBorders>
            <w:vAlign w:val="center"/>
          </w:tcPr>
          <w:p w14:paraId="5EDEF520" w14:textId="77777777" w:rsidR="00EA46CA" w:rsidRPr="00632C45" w:rsidRDefault="00EA46CA" w:rsidP="003344C8">
            <w:pPr>
              <w:spacing w:before="100" w:beforeAutospacing="1" w:after="100" w:afterAutospacing="1"/>
              <w:rPr>
                <w:rFonts w:cs="Arial"/>
                <w:color w:val="000000" w:themeColor="text1"/>
              </w:rPr>
            </w:pPr>
          </w:p>
        </w:tc>
      </w:tr>
      <w:tr w:rsidR="00EA46CA" w:rsidRPr="00B0407B" w14:paraId="1EA73573"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45593261" w14:textId="5FE9C6C6" w:rsidR="00EA46CA" w:rsidRPr="00632C45" w:rsidRDefault="00EA46CA" w:rsidP="003344C8">
            <w:pPr>
              <w:spacing w:before="100" w:beforeAutospacing="1" w:after="100" w:afterAutospacing="1"/>
              <w:rPr>
                <w:rFonts w:cs="Arial"/>
                <w:color w:val="000000" w:themeColor="text1"/>
              </w:rPr>
            </w:pPr>
            <w:r w:rsidRPr="00632C45">
              <w:rPr>
                <w:rFonts w:cs="Arial"/>
                <w:color w:val="000000" w:themeColor="text1"/>
              </w:rPr>
              <w:tab/>
              <w:t xml:space="preserve">Passend bij de visie Common </w:t>
            </w:r>
            <w:proofErr w:type="spellStart"/>
            <w:r w:rsidRPr="00632C45">
              <w:rPr>
                <w:rFonts w:cs="Arial"/>
                <w:color w:val="000000" w:themeColor="text1"/>
              </w:rPr>
              <w:t>Ground</w:t>
            </w:r>
            <w:proofErr w:type="spellEnd"/>
            <w:r w:rsidRPr="00632C45">
              <w:rPr>
                <w:rFonts w:cs="Arial"/>
                <w:color w:val="000000" w:themeColor="text1"/>
              </w:rPr>
              <w:t xml:space="preserve"> (</w:t>
            </w:r>
            <w:proofErr w:type="spellStart"/>
            <w:r w:rsidRPr="00632C45">
              <w:rPr>
                <w:rFonts w:cs="Arial"/>
                <w:color w:val="000000" w:themeColor="text1"/>
              </w:rPr>
              <w:t>informatiearchi</w:t>
            </w:r>
            <w:proofErr w:type="spellEnd"/>
            <w:r w:rsidRPr="00632C45">
              <w:rPr>
                <w:rFonts w:cs="Arial"/>
                <w:color w:val="000000" w:themeColor="text1"/>
              </w:rPr>
              <w:tab/>
            </w:r>
            <w:proofErr w:type="spellStart"/>
            <w:r w:rsidRPr="00632C45">
              <w:rPr>
                <w:rFonts w:cs="Arial"/>
                <w:color w:val="000000" w:themeColor="text1"/>
              </w:rPr>
              <w:t>tectuur</w:t>
            </w:r>
            <w:proofErr w:type="spellEnd"/>
            <w:r w:rsidRPr="00632C45">
              <w:rPr>
                <w:rFonts w:cs="Arial"/>
                <w:color w:val="000000" w:themeColor="text1"/>
              </w:rPr>
              <w:t>- en realisatieprincipes)</w:t>
            </w:r>
          </w:p>
        </w:tc>
        <w:tc>
          <w:tcPr>
            <w:tcW w:w="3168" w:type="dxa"/>
            <w:tcBorders>
              <w:top w:val="single" w:sz="4" w:space="0" w:color="000000"/>
              <w:left w:val="single" w:sz="4" w:space="0" w:color="000000"/>
              <w:bottom w:val="single" w:sz="4" w:space="0" w:color="000000"/>
              <w:right w:val="single" w:sz="4" w:space="0" w:color="000000"/>
            </w:tcBorders>
            <w:vAlign w:val="center"/>
          </w:tcPr>
          <w:p w14:paraId="09EE866A" w14:textId="0FBA4550" w:rsidR="00EA46CA" w:rsidRPr="00632C45" w:rsidRDefault="00EA46CA" w:rsidP="003344C8">
            <w:pPr>
              <w:spacing w:before="100" w:beforeAutospacing="1" w:after="100" w:afterAutospacing="1"/>
              <w:rPr>
                <w:rFonts w:cs="Arial"/>
                <w:color w:val="000000" w:themeColor="text1"/>
              </w:rPr>
            </w:pPr>
          </w:p>
        </w:tc>
      </w:tr>
      <w:tr w:rsidR="00F3432E" w:rsidRPr="00B0407B" w14:paraId="5FF6B2E0" w14:textId="77777777" w:rsidTr="00EA46CA">
        <w:trPr>
          <w:jc w:val="center"/>
        </w:trPr>
        <w:tc>
          <w:tcPr>
            <w:tcW w:w="5665" w:type="dxa"/>
            <w:tcBorders>
              <w:top w:val="single" w:sz="4" w:space="0" w:color="000000"/>
              <w:left w:val="single" w:sz="4" w:space="0" w:color="000000"/>
              <w:bottom w:val="single" w:sz="4" w:space="0" w:color="000000"/>
              <w:right w:val="single" w:sz="4" w:space="0" w:color="000000"/>
            </w:tcBorders>
            <w:vAlign w:val="center"/>
            <w:hideMark/>
          </w:tcPr>
          <w:p w14:paraId="7F01A542" w14:textId="77777777" w:rsidR="00F3432E" w:rsidRPr="00632C45" w:rsidRDefault="00F3432E" w:rsidP="003344C8">
            <w:pPr>
              <w:spacing w:before="100" w:beforeAutospacing="1" w:after="100" w:afterAutospacing="1"/>
              <w:rPr>
                <w:rFonts w:cs="Arial"/>
                <w:color w:val="000000" w:themeColor="text1"/>
              </w:rPr>
            </w:pPr>
            <w:r w:rsidRPr="00632C45">
              <w:rPr>
                <w:rFonts w:cs="Arial"/>
                <w:color w:val="000000" w:themeColor="text1"/>
              </w:rPr>
              <w:t xml:space="preserve">Totaal </w:t>
            </w:r>
          </w:p>
        </w:tc>
        <w:tc>
          <w:tcPr>
            <w:tcW w:w="3168" w:type="dxa"/>
            <w:tcBorders>
              <w:top w:val="single" w:sz="4" w:space="0" w:color="000000"/>
              <w:left w:val="single" w:sz="4" w:space="0" w:color="000000"/>
              <w:bottom w:val="single" w:sz="4" w:space="0" w:color="000000"/>
              <w:right w:val="single" w:sz="4" w:space="0" w:color="000000"/>
            </w:tcBorders>
            <w:vAlign w:val="center"/>
          </w:tcPr>
          <w:p w14:paraId="7D2DC54A" w14:textId="46C0870A" w:rsidR="00F3432E" w:rsidRPr="00632C45" w:rsidRDefault="00172FFE" w:rsidP="003344C8">
            <w:pPr>
              <w:spacing w:before="100" w:beforeAutospacing="1" w:after="100" w:afterAutospacing="1"/>
              <w:rPr>
                <w:rFonts w:cs="Arial"/>
                <w:color w:val="000000" w:themeColor="text1"/>
              </w:rPr>
            </w:pPr>
            <w:r w:rsidRPr="00632C45">
              <w:rPr>
                <w:rFonts w:cs="Arial"/>
                <w:color w:val="000000" w:themeColor="text1"/>
              </w:rPr>
              <w:t>Y</w:t>
            </w:r>
          </w:p>
        </w:tc>
      </w:tr>
    </w:tbl>
    <w:p w14:paraId="60D86886" w14:textId="395EDE80" w:rsidR="00101920" w:rsidRPr="00B0407B" w:rsidRDefault="00CD7883" w:rsidP="003344C8">
      <w:pPr>
        <w:pStyle w:val="Kop3"/>
        <w:numPr>
          <w:ilvl w:val="1"/>
          <w:numId w:val="5"/>
        </w:numPr>
        <w:rPr>
          <w:rFonts w:cs="Arial"/>
        </w:rPr>
      </w:pPr>
      <w:bookmarkStart w:id="81" w:name="_Toc41853833"/>
      <w:bookmarkStart w:id="82" w:name="_Toc43820202"/>
      <w:r w:rsidRPr="00B0407B">
        <w:rPr>
          <w:rFonts w:cs="Arial"/>
        </w:rPr>
        <w:t>Toekenningsmethodie</w:t>
      </w:r>
      <w:r w:rsidR="006A3EDD" w:rsidRPr="00B0407B">
        <w:rPr>
          <w:rFonts w:cs="Arial"/>
        </w:rPr>
        <w:t>k</w:t>
      </w:r>
      <w:bookmarkEnd w:id="82"/>
    </w:p>
    <w:p w14:paraId="6C2F3B57" w14:textId="4448BDDA" w:rsidR="00101920" w:rsidRPr="00632C45" w:rsidRDefault="00101920" w:rsidP="003344C8">
      <w:pPr>
        <w:rPr>
          <w:rFonts w:cs="Arial"/>
          <w:color w:val="000000" w:themeColor="text1"/>
        </w:rPr>
      </w:pPr>
      <w:r w:rsidRPr="00632C45">
        <w:rPr>
          <w:rFonts w:cs="Arial"/>
          <w:color w:val="000000" w:themeColor="text1"/>
        </w:rPr>
        <w:t>Opdrachtgever</w:t>
      </w:r>
      <w:r w:rsidR="00CD7883" w:rsidRPr="00632C45">
        <w:rPr>
          <w:rFonts w:cs="Arial"/>
          <w:color w:val="000000" w:themeColor="text1"/>
        </w:rPr>
        <w:t xml:space="preserve"> rondt </w:t>
      </w:r>
      <w:r w:rsidRPr="00632C45">
        <w:rPr>
          <w:rFonts w:cs="Arial"/>
          <w:color w:val="000000" w:themeColor="text1"/>
        </w:rPr>
        <w:t>de definitieve totale eindscore van Inschrijvers af tot twee cijfers achter de komma. De definitieve totale eindscore van een Inschrijver bepaalt de positie van de Inschrijver in de rangorde. Indien twee of meer Inschrijvers een gelijke definitieve totale eindscore hebben behaald, zullen Opdrachtgever</w:t>
      </w:r>
      <w:r w:rsidR="00CD7883" w:rsidRPr="00632C45">
        <w:rPr>
          <w:rFonts w:cs="Arial"/>
          <w:color w:val="000000" w:themeColor="text1"/>
        </w:rPr>
        <w:t xml:space="preserve"> gunt </w:t>
      </w:r>
      <w:r w:rsidRPr="00632C45">
        <w:rPr>
          <w:rFonts w:cs="Arial"/>
          <w:color w:val="000000" w:themeColor="text1"/>
        </w:rPr>
        <w:t xml:space="preserve">aan de Inschrijver met de hoogste eindscore voor het sub-gunningscriterium </w:t>
      </w:r>
      <w:r w:rsidR="00CD7883" w:rsidRPr="00632C45">
        <w:rPr>
          <w:rFonts w:cs="Arial"/>
          <w:color w:val="000000" w:themeColor="text1"/>
        </w:rPr>
        <w:t xml:space="preserve">Q </w:t>
      </w:r>
      <w:r w:rsidRPr="00632C45">
        <w:rPr>
          <w:rFonts w:cs="Arial"/>
          <w:color w:val="000000" w:themeColor="text1"/>
        </w:rPr>
        <w:t xml:space="preserve">Kwaliteit. Indien </w:t>
      </w:r>
      <w:r w:rsidR="00CD7883" w:rsidRPr="00632C45">
        <w:rPr>
          <w:rFonts w:cs="Arial"/>
          <w:color w:val="000000" w:themeColor="text1"/>
        </w:rPr>
        <w:t xml:space="preserve">de </w:t>
      </w:r>
      <w:r w:rsidRPr="00632C45">
        <w:rPr>
          <w:rFonts w:cs="Arial"/>
          <w:color w:val="000000" w:themeColor="text1"/>
        </w:rPr>
        <w:t xml:space="preserve">score op </w:t>
      </w:r>
      <w:r w:rsidR="00CD7883" w:rsidRPr="00632C45">
        <w:rPr>
          <w:rFonts w:cs="Arial"/>
          <w:color w:val="000000" w:themeColor="text1"/>
        </w:rPr>
        <w:t>K</w:t>
      </w:r>
      <w:r w:rsidRPr="00632C45">
        <w:rPr>
          <w:rFonts w:cs="Arial"/>
          <w:color w:val="000000" w:themeColor="text1"/>
        </w:rPr>
        <w:t>waliteit vervolgens gelijk is, zal er gegund worden aan de Inschrijver die het hoogste aantal punten heeft gescoord op het kwaliteitsonderdeel waar de Opdrachtgever</w:t>
      </w:r>
      <w:r w:rsidR="00BC5622" w:rsidRPr="00632C45">
        <w:rPr>
          <w:rFonts w:cs="Arial"/>
          <w:color w:val="000000" w:themeColor="text1"/>
        </w:rPr>
        <w:t xml:space="preserve"> </w:t>
      </w:r>
      <w:r w:rsidRPr="00632C45">
        <w:rPr>
          <w:rFonts w:cs="Arial"/>
          <w:color w:val="000000" w:themeColor="text1"/>
        </w:rPr>
        <w:t xml:space="preserve">de meeste punten aan toe </w:t>
      </w:r>
      <w:r w:rsidR="00BC5622" w:rsidRPr="00632C45">
        <w:rPr>
          <w:rFonts w:cs="Arial"/>
          <w:color w:val="000000" w:themeColor="text1"/>
        </w:rPr>
        <w:t>heeft</w:t>
      </w:r>
      <w:r w:rsidRPr="00632C45">
        <w:rPr>
          <w:rFonts w:cs="Arial"/>
          <w:color w:val="000000" w:themeColor="text1"/>
        </w:rPr>
        <w:t xml:space="preserve"> gekend. In het geval de hoogst scorende Inschrijvers ook op dit sub-gunningscriterium een volledig gelijke score hebben behaald, zal middels loting worden bepaald met welk van die Inschrijvers een Overeenkomst gesloten zal worden.</w:t>
      </w:r>
    </w:p>
    <w:p w14:paraId="060CAE7B" w14:textId="637DCD06" w:rsidR="00884783" w:rsidRPr="00B0407B" w:rsidRDefault="00884783" w:rsidP="003344C8">
      <w:pPr>
        <w:pStyle w:val="Kop3"/>
        <w:numPr>
          <w:ilvl w:val="1"/>
          <w:numId w:val="5"/>
        </w:numPr>
        <w:rPr>
          <w:rFonts w:cs="Arial"/>
        </w:rPr>
      </w:pPr>
      <w:bookmarkStart w:id="83" w:name="_Toc43820203"/>
      <w:r w:rsidRPr="00B0407B">
        <w:rPr>
          <w:rFonts w:cs="Arial"/>
        </w:rPr>
        <w:t>Gunning</w:t>
      </w:r>
      <w:bookmarkEnd w:id="81"/>
      <w:r w:rsidR="00C212AA" w:rsidRPr="00B0407B">
        <w:rPr>
          <w:rFonts w:cs="Arial"/>
        </w:rPr>
        <w:t>*</w:t>
      </w:r>
      <w:bookmarkEnd w:id="83"/>
    </w:p>
    <w:p w14:paraId="00BF66C1" w14:textId="77777777" w:rsidR="00884783" w:rsidRPr="00B0407B" w:rsidRDefault="00884783" w:rsidP="003344C8">
      <w:pPr>
        <w:pStyle w:val="Kop4"/>
        <w:rPr>
          <w:rFonts w:cs="Arial"/>
        </w:rPr>
      </w:pPr>
      <w:bookmarkStart w:id="84" w:name="_Toc517787886"/>
      <w:r w:rsidRPr="00B0407B">
        <w:rPr>
          <w:rFonts w:cs="Arial"/>
        </w:rPr>
        <w:t xml:space="preserve">Verificatie </w:t>
      </w:r>
    </w:p>
    <w:p w14:paraId="3F683941" w14:textId="6C2D9AFB" w:rsidR="005D1784" w:rsidRPr="00B0407B" w:rsidRDefault="005D1784" w:rsidP="003344C8">
      <w:pPr>
        <w:rPr>
          <w:rFonts w:cs="Arial"/>
          <w:color w:val="7F7F7F" w:themeColor="text1" w:themeTint="80"/>
        </w:rPr>
      </w:pPr>
    </w:p>
    <w:p w14:paraId="25E1667D" w14:textId="77777777" w:rsidR="00884783" w:rsidRPr="00B0407B" w:rsidRDefault="00884783" w:rsidP="003344C8">
      <w:pPr>
        <w:pStyle w:val="Kop4"/>
        <w:rPr>
          <w:rFonts w:cs="Arial"/>
        </w:rPr>
      </w:pPr>
      <w:r w:rsidRPr="00B0407B">
        <w:rPr>
          <w:rFonts w:cs="Arial"/>
        </w:rPr>
        <w:t xml:space="preserve">Voorgenomen gunningsbeslissing </w:t>
      </w:r>
    </w:p>
    <w:p w14:paraId="60C49BAB" w14:textId="77777777" w:rsidR="00884783" w:rsidRPr="00B0407B" w:rsidRDefault="00884783" w:rsidP="003344C8">
      <w:pPr>
        <w:pStyle w:val="Kop4"/>
        <w:rPr>
          <w:rFonts w:cs="Arial"/>
        </w:rPr>
      </w:pPr>
      <w:r w:rsidRPr="00B0407B">
        <w:rPr>
          <w:rFonts w:cs="Arial"/>
        </w:rPr>
        <w:t xml:space="preserve">Geschillen (II) </w:t>
      </w:r>
      <w:r w:rsidRPr="00B0407B">
        <w:rPr>
          <w:rFonts w:eastAsia="Times New Roman" w:cs="Arial"/>
          <w:i/>
          <w:iCs w:val="0"/>
        </w:rPr>
        <w:t>of</w:t>
      </w:r>
      <w:r w:rsidRPr="00B0407B">
        <w:rPr>
          <w:rFonts w:cs="Arial"/>
        </w:rPr>
        <w:br/>
        <w:t>Bezwaartermijn (III)</w:t>
      </w:r>
    </w:p>
    <w:p w14:paraId="777AAE2B" w14:textId="77777777" w:rsidR="00884783" w:rsidRPr="00B0407B" w:rsidRDefault="00884783" w:rsidP="003344C8">
      <w:pPr>
        <w:pStyle w:val="Kop4"/>
        <w:rPr>
          <w:rFonts w:cs="Arial"/>
        </w:rPr>
      </w:pPr>
      <w:r w:rsidRPr="00B0407B">
        <w:rPr>
          <w:rFonts w:cs="Arial"/>
        </w:rPr>
        <w:t xml:space="preserve">Definitieve gunning </w:t>
      </w:r>
    </w:p>
    <w:p w14:paraId="0810184D" w14:textId="77777777" w:rsidR="00884783" w:rsidRPr="00B0407B" w:rsidRDefault="00884783" w:rsidP="003344C8">
      <w:pPr>
        <w:pStyle w:val="Kop4"/>
        <w:rPr>
          <w:rFonts w:cs="Arial"/>
        </w:rPr>
      </w:pPr>
      <w:r w:rsidRPr="00B0407B">
        <w:rPr>
          <w:rFonts w:cs="Arial"/>
        </w:rPr>
        <w:t>Ondertekening overeenkomsten</w:t>
      </w:r>
    </w:p>
    <w:p w14:paraId="62B595D9" w14:textId="0BBA169F" w:rsidR="005D1784" w:rsidRPr="00B0407B" w:rsidRDefault="005D1784" w:rsidP="003344C8">
      <w:pPr>
        <w:rPr>
          <w:rFonts w:cs="Arial"/>
          <w:color w:val="7F7F7F" w:themeColor="text1" w:themeTint="80"/>
        </w:rPr>
      </w:pPr>
    </w:p>
    <w:p w14:paraId="27FC497B" w14:textId="77777777" w:rsidR="00884783" w:rsidRPr="00B0407B" w:rsidRDefault="00884783" w:rsidP="003344C8">
      <w:pPr>
        <w:rPr>
          <w:rFonts w:cs="Arial"/>
          <w:lang w:val="fr-FR"/>
        </w:rPr>
      </w:pPr>
      <w:r w:rsidRPr="00B0407B">
        <w:rPr>
          <w:rFonts w:cs="Arial"/>
          <w:lang w:val="fr-FR"/>
        </w:rPr>
        <w:br w:type="page"/>
      </w:r>
    </w:p>
    <w:p w14:paraId="149BB819" w14:textId="69456159" w:rsidR="00884783" w:rsidRPr="004966B5" w:rsidRDefault="00884783" w:rsidP="003344C8">
      <w:pPr>
        <w:pStyle w:val="Kop2"/>
        <w:numPr>
          <w:ilvl w:val="0"/>
          <w:numId w:val="5"/>
        </w:numPr>
        <w:ind w:left="357" w:hanging="357"/>
        <w:rPr>
          <w:rFonts w:cs="Arial"/>
        </w:rPr>
      </w:pPr>
      <w:bookmarkStart w:id="85" w:name="_Toc41853834"/>
      <w:bookmarkStart w:id="86" w:name="_Toc43820204"/>
      <w:bookmarkEnd w:id="84"/>
      <w:r w:rsidRPr="004966B5">
        <w:rPr>
          <w:rFonts w:cs="Arial"/>
        </w:rPr>
        <w:lastRenderedPageBreak/>
        <w:t xml:space="preserve">Procedure </w:t>
      </w:r>
      <w:r w:rsidR="003B5954" w:rsidRPr="004966B5">
        <w:rPr>
          <w:rFonts w:cs="Arial"/>
        </w:rPr>
        <w:t>(II, III)</w:t>
      </w:r>
      <w:bookmarkEnd w:id="85"/>
      <w:bookmarkEnd w:id="86"/>
    </w:p>
    <w:p w14:paraId="49AA4D69" w14:textId="3822BF00" w:rsidR="004966B5" w:rsidRPr="004966B5" w:rsidRDefault="004966B5" w:rsidP="004966B5">
      <w:pPr>
        <w:autoSpaceDE w:val="0"/>
        <w:autoSpaceDN w:val="0"/>
        <w:adjustRightInd w:val="0"/>
        <w:spacing w:after="0" w:line="240" w:lineRule="auto"/>
        <w:rPr>
          <w:rFonts w:cs="Arial"/>
          <w:b/>
          <w:bCs/>
          <w:u w:val="single"/>
        </w:rPr>
      </w:pPr>
      <w:r w:rsidRPr="004966B5">
        <w:rPr>
          <w:rFonts w:cs="Arial"/>
          <w:b/>
          <w:bCs/>
          <w:u w:val="single"/>
        </w:rPr>
        <w:t>Toelichting hoofdstuk</w:t>
      </w:r>
      <w:r>
        <w:rPr>
          <w:rFonts w:cs="Arial"/>
          <w:b/>
          <w:bCs/>
          <w:u w:val="single"/>
        </w:rPr>
        <w:br/>
      </w:r>
    </w:p>
    <w:p w14:paraId="0FC97344" w14:textId="4711F592" w:rsidR="004966B5" w:rsidRPr="004966B5" w:rsidRDefault="004966B5" w:rsidP="004966B5">
      <w:pPr>
        <w:autoSpaceDE w:val="0"/>
        <w:autoSpaceDN w:val="0"/>
        <w:adjustRightInd w:val="0"/>
        <w:spacing w:after="0" w:line="240" w:lineRule="auto"/>
        <w:rPr>
          <w:rFonts w:cs="Arial"/>
        </w:rPr>
      </w:pPr>
      <w:r w:rsidRPr="004966B5">
        <w:rPr>
          <w:rFonts w:cs="Arial"/>
        </w:rPr>
        <w:t xml:space="preserve">Hier licht u toe hoe de aanbestedingsprocedure verloopt. </w:t>
      </w:r>
      <w:r>
        <w:rPr>
          <w:rFonts w:cs="Arial"/>
        </w:rPr>
        <w:br/>
      </w:r>
    </w:p>
    <w:p w14:paraId="73F95539" w14:textId="34181681" w:rsidR="00884783" w:rsidRPr="004966B5" w:rsidRDefault="004966B5" w:rsidP="004966B5">
      <w:pPr>
        <w:pStyle w:val="Introductie"/>
        <w:rPr>
          <w:rFonts w:cs="Arial"/>
          <w:b w:val="0"/>
          <w:bCs/>
          <w:i/>
          <w:iCs/>
          <w:sz w:val="20"/>
        </w:rPr>
      </w:pPr>
      <w:r w:rsidRPr="004966B5">
        <w:rPr>
          <w:rFonts w:cs="Arial"/>
          <w:b w:val="0"/>
          <w:bCs/>
          <w:i/>
          <w:iCs/>
          <w:sz w:val="20"/>
        </w:rPr>
        <w:t xml:space="preserve">U </w:t>
      </w:r>
      <w:proofErr w:type="spellStart"/>
      <w:r w:rsidRPr="004966B5">
        <w:rPr>
          <w:rFonts w:cs="Arial"/>
          <w:b w:val="0"/>
          <w:bCs/>
          <w:i/>
          <w:iCs/>
          <w:sz w:val="20"/>
        </w:rPr>
        <w:t>kunt</w:t>
      </w:r>
      <w:proofErr w:type="spellEnd"/>
      <w:r w:rsidRPr="004966B5">
        <w:rPr>
          <w:rFonts w:cs="Arial"/>
          <w:b w:val="0"/>
          <w:bCs/>
          <w:i/>
          <w:iCs/>
          <w:sz w:val="20"/>
        </w:rPr>
        <w:t xml:space="preserve"> </w:t>
      </w:r>
      <w:proofErr w:type="spellStart"/>
      <w:r w:rsidRPr="004966B5">
        <w:rPr>
          <w:rFonts w:cs="Arial"/>
          <w:b w:val="0"/>
          <w:bCs/>
          <w:i/>
          <w:iCs/>
          <w:sz w:val="20"/>
        </w:rPr>
        <w:t>voorbeeldteksten</w:t>
      </w:r>
      <w:proofErr w:type="spellEnd"/>
      <w:r w:rsidRPr="004966B5">
        <w:rPr>
          <w:rFonts w:cs="Arial"/>
          <w:b w:val="0"/>
          <w:bCs/>
          <w:i/>
          <w:iCs/>
          <w:sz w:val="20"/>
        </w:rPr>
        <w:t xml:space="preserve"> </w:t>
      </w:r>
      <w:proofErr w:type="spellStart"/>
      <w:r w:rsidRPr="004966B5">
        <w:rPr>
          <w:rFonts w:cs="Arial"/>
          <w:b w:val="0"/>
          <w:bCs/>
          <w:i/>
          <w:iCs/>
          <w:sz w:val="20"/>
        </w:rPr>
        <w:t>overnemen</w:t>
      </w:r>
      <w:proofErr w:type="spellEnd"/>
      <w:r w:rsidRPr="004966B5">
        <w:rPr>
          <w:rFonts w:cs="Arial"/>
          <w:b w:val="0"/>
          <w:bCs/>
          <w:i/>
          <w:iCs/>
          <w:sz w:val="20"/>
        </w:rPr>
        <w:t xml:space="preserve"> </w:t>
      </w:r>
      <w:proofErr w:type="spellStart"/>
      <w:r w:rsidRPr="004966B5">
        <w:rPr>
          <w:rFonts w:cs="Arial"/>
          <w:b w:val="0"/>
          <w:bCs/>
          <w:i/>
          <w:iCs/>
          <w:sz w:val="20"/>
        </w:rPr>
        <w:t>waar</w:t>
      </w:r>
      <w:proofErr w:type="spellEnd"/>
      <w:r w:rsidRPr="004966B5">
        <w:rPr>
          <w:rFonts w:cs="Arial"/>
          <w:b w:val="0"/>
          <w:bCs/>
          <w:i/>
          <w:iCs/>
          <w:sz w:val="20"/>
        </w:rPr>
        <w:t xml:space="preserve"> </w:t>
      </w:r>
      <w:proofErr w:type="spellStart"/>
      <w:r w:rsidRPr="004966B5">
        <w:rPr>
          <w:rFonts w:cs="Arial"/>
          <w:b w:val="0"/>
          <w:bCs/>
          <w:i/>
          <w:iCs/>
          <w:sz w:val="20"/>
        </w:rPr>
        <w:t>deze</w:t>
      </w:r>
      <w:proofErr w:type="spellEnd"/>
      <w:r w:rsidRPr="004966B5">
        <w:rPr>
          <w:rFonts w:cs="Arial"/>
          <w:b w:val="0"/>
          <w:bCs/>
          <w:i/>
          <w:iCs/>
          <w:sz w:val="20"/>
        </w:rPr>
        <w:t xml:space="preserve"> </w:t>
      </w:r>
      <w:proofErr w:type="spellStart"/>
      <w:r w:rsidRPr="004966B5">
        <w:rPr>
          <w:rFonts w:cs="Arial"/>
          <w:b w:val="0"/>
          <w:bCs/>
          <w:i/>
          <w:iCs/>
          <w:sz w:val="20"/>
        </w:rPr>
        <w:t>voor</w:t>
      </w:r>
      <w:proofErr w:type="spellEnd"/>
      <w:r w:rsidRPr="004966B5">
        <w:rPr>
          <w:rFonts w:cs="Arial"/>
          <w:b w:val="0"/>
          <w:bCs/>
          <w:i/>
          <w:iCs/>
          <w:sz w:val="20"/>
        </w:rPr>
        <w:t xml:space="preserve"> </w:t>
      </w:r>
      <w:proofErr w:type="spellStart"/>
      <w:r w:rsidRPr="004966B5">
        <w:rPr>
          <w:rFonts w:cs="Arial"/>
          <w:b w:val="0"/>
          <w:bCs/>
          <w:i/>
          <w:iCs/>
          <w:sz w:val="20"/>
        </w:rPr>
        <w:t>uw</w:t>
      </w:r>
      <w:proofErr w:type="spellEnd"/>
      <w:r w:rsidRPr="004966B5">
        <w:rPr>
          <w:rFonts w:cs="Arial"/>
          <w:b w:val="0"/>
          <w:bCs/>
          <w:i/>
          <w:iCs/>
          <w:sz w:val="20"/>
        </w:rPr>
        <w:t xml:space="preserve"> </w:t>
      </w:r>
      <w:proofErr w:type="spellStart"/>
      <w:r w:rsidRPr="004966B5">
        <w:rPr>
          <w:rFonts w:cs="Arial"/>
          <w:b w:val="0"/>
          <w:bCs/>
          <w:i/>
          <w:iCs/>
          <w:sz w:val="20"/>
        </w:rPr>
        <w:t>organisatie</w:t>
      </w:r>
      <w:proofErr w:type="spellEnd"/>
      <w:r w:rsidRPr="004966B5">
        <w:rPr>
          <w:rFonts w:cs="Arial"/>
          <w:b w:val="0"/>
          <w:bCs/>
          <w:i/>
          <w:iCs/>
          <w:sz w:val="20"/>
        </w:rPr>
        <w:t xml:space="preserve"> van </w:t>
      </w:r>
      <w:proofErr w:type="spellStart"/>
      <w:r w:rsidRPr="004966B5">
        <w:rPr>
          <w:rFonts w:cs="Arial"/>
          <w:b w:val="0"/>
          <w:bCs/>
          <w:i/>
          <w:iCs/>
          <w:sz w:val="20"/>
        </w:rPr>
        <w:t>toepassing</w:t>
      </w:r>
      <w:proofErr w:type="spellEnd"/>
      <w:r w:rsidRPr="004966B5">
        <w:rPr>
          <w:rFonts w:cs="Arial"/>
          <w:b w:val="0"/>
          <w:bCs/>
          <w:i/>
          <w:iCs/>
          <w:sz w:val="20"/>
        </w:rPr>
        <w:t xml:space="preserve"> </w:t>
      </w:r>
      <w:proofErr w:type="spellStart"/>
      <w:r w:rsidRPr="004966B5">
        <w:rPr>
          <w:rFonts w:cs="Arial"/>
          <w:b w:val="0"/>
          <w:bCs/>
          <w:i/>
          <w:iCs/>
          <w:sz w:val="20"/>
        </w:rPr>
        <w:t>zijn</w:t>
      </w:r>
      <w:proofErr w:type="spellEnd"/>
      <w:r w:rsidRPr="004966B5">
        <w:rPr>
          <w:rFonts w:cs="Arial"/>
          <w:b w:val="0"/>
          <w:bCs/>
          <w:i/>
          <w:iCs/>
          <w:sz w:val="20"/>
        </w:rPr>
        <w:t>.</w:t>
      </w:r>
      <w:r>
        <w:rPr>
          <w:rFonts w:cs="Arial"/>
          <w:b w:val="0"/>
          <w:bCs/>
          <w:i/>
          <w:iCs/>
          <w:sz w:val="20"/>
        </w:rPr>
        <w:br/>
      </w:r>
      <w:r w:rsidR="0010245D">
        <w:rPr>
          <w:rFonts w:cs="Arial"/>
          <w:b w:val="0"/>
          <w:bCs/>
          <w:color w:val="000000" w:themeColor="text1"/>
          <w:sz w:val="20"/>
          <w:lang w:val="nl-NL"/>
        </w:rPr>
        <w:br/>
      </w:r>
      <w:r w:rsidR="003344C8" w:rsidRPr="0010245D">
        <w:rPr>
          <w:rFonts w:cs="Arial"/>
          <w:b w:val="0"/>
          <w:bCs/>
          <w:color w:val="000000" w:themeColor="text1"/>
          <w:sz w:val="20"/>
          <w:lang w:val="nl-NL"/>
        </w:rPr>
        <w:t xml:space="preserve">In dit hoofdstuk wordt </w:t>
      </w:r>
      <w:r w:rsidR="000435A4" w:rsidRPr="0010245D">
        <w:rPr>
          <w:rFonts w:cs="Arial"/>
          <w:b w:val="0"/>
          <w:bCs/>
          <w:color w:val="000000" w:themeColor="text1"/>
          <w:sz w:val="20"/>
          <w:lang w:val="nl-NL"/>
        </w:rPr>
        <w:t>ingegaan op het verloop van de procedure en de voorschriften. In dit hoofdstuk is ook een globale planning van het (</w:t>
      </w:r>
      <w:proofErr w:type="spellStart"/>
      <w:r w:rsidR="000435A4" w:rsidRPr="0010245D">
        <w:rPr>
          <w:rFonts w:cs="Arial"/>
          <w:b w:val="0"/>
          <w:bCs/>
          <w:color w:val="000000" w:themeColor="text1"/>
          <w:sz w:val="20"/>
          <w:lang w:val="nl-NL"/>
        </w:rPr>
        <w:t>aanbestedings</w:t>
      </w:r>
      <w:proofErr w:type="spellEnd"/>
      <w:r w:rsidR="000435A4" w:rsidRPr="0010245D">
        <w:rPr>
          <w:rFonts w:cs="Arial"/>
          <w:b w:val="0"/>
          <w:bCs/>
          <w:color w:val="000000" w:themeColor="text1"/>
          <w:sz w:val="20"/>
          <w:lang w:val="nl-NL"/>
        </w:rPr>
        <w:t>)traject opgenomen</w:t>
      </w:r>
    </w:p>
    <w:p w14:paraId="43C7A3A8" w14:textId="77158606" w:rsidR="00C3021E" w:rsidRPr="00B0407B" w:rsidRDefault="00C3021E" w:rsidP="003344C8">
      <w:pPr>
        <w:pStyle w:val="Kop3"/>
        <w:numPr>
          <w:ilvl w:val="1"/>
          <w:numId w:val="5"/>
        </w:numPr>
        <w:rPr>
          <w:rFonts w:cs="Arial"/>
        </w:rPr>
      </w:pPr>
      <w:bookmarkStart w:id="87" w:name="_Toc41853835"/>
      <w:bookmarkStart w:id="88" w:name="_Toc43820205"/>
      <w:r w:rsidRPr="00B0407B">
        <w:rPr>
          <w:rFonts w:cs="Arial"/>
        </w:rPr>
        <w:t>Procedure*</w:t>
      </w:r>
      <w:bookmarkEnd w:id="88"/>
    </w:p>
    <w:p w14:paraId="03B2406E" w14:textId="51A70986" w:rsidR="00C3021E" w:rsidRPr="00632C45" w:rsidRDefault="00C3021E" w:rsidP="003344C8">
      <w:pPr>
        <w:rPr>
          <w:rFonts w:cs="Arial"/>
          <w:color w:val="000000" w:themeColor="text1"/>
        </w:rPr>
      </w:pPr>
      <w:r w:rsidRPr="00632C45">
        <w:rPr>
          <w:rFonts w:cs="Arial"/>
          <w:color w:val="000000" w:themeColor="text1"/>
        </w:rPr>
        <w:t xml:space="preserve">De aanbesteding wordt uitgevoerd onder werking van de Aanbestedingswet 2012. De Opdracht wordt aanbesteed door middel van de Europese Openbare procedure overeenkomstig de Delen 1, 2 en 4 van de Aanbestedingswet 2012. </w:t>
      </w:r>
    </w:p>
    <w:p w14:paraId="1B9EE387" w14:textId="77158606" w:rsidR="00A06B55" w:rsidRPr="00632C45" w:rsidRDefault="00C3021E" w:rsidP="003344C8">
      <w:pPr>
        <w:rPr>
          <w:rFonts w:cs="Arial"/>
          <w:color w:val="000000" w:themeColor="text1"/>
        </w:rPr>
      </w:pPr>
      <w:r w:rsidRPr="00632C45">
        <w:rPr>
          <w:rFonts w:cs="Arial"/>
          <w:color w:val="000000" w:themeColor="text1"/>
        </w:rPr>
        <w:t>De Europese openbare procedure houdt in dat de kwalificatie en gunning in één fase plaatsvindt, zij het dat er binnen deze procedure wel sprake is van verschillende verrichtingen (toetsen op het niet van toepassing zijn van Uitsluitingsgronden, het voldoen aan de minimum Geschiktheidseisen en het beoordelen van de Inschrijvingen</w:t>
      </w:r>
      <w:r w:rsidR="00B02BFF" w:rsidRPr="00632C45">
        <w:rPr>
          <w:rFonts w:cs="Arial"/>
          <w:color w:val="000000" w:themeColor="text1"/>
        </w:rPr>
        <w:t>)</w:t>
      </w:r>
      <w:r w:rsidRPr="00632C45">
        <w:rPr>
          <w:rFonts w:cs="Arial"/>
          <w:color w:val="000000" w:themeColor="text1"/>
        </w:rPr>
        <w:t>.</w:t>
      </w:r>
    </w:p>
    <w:p w14:paraId="3F476790" w14:textId="7501091D" w:rsidR="00884783" w:rsidRPr="00B0407B" w:rsidRDefault="00884783" w:rsidP="003344C8">
      <w:pPr>
        <w:pStyle w:val="Kop3"/>
        <w:numPr>
          <w:ilvl w:val="1"/>
          <w:numId w:val="5"/>
        </w:numPr>
        <w:rPr>
          <w:rFonts w:cs="Arial"/>
        </w:rPr>
      </w:pPr>
      <w:bookmarkStart w:id="89" w:name="_Toc43820206"/>
      <w:r w:rsidRPr="00B0407B">
        <w:rPr>
          <w:rFonts w:cs="Arial"/>
        </w:rPr>
        <w:t>Plannin</w:t>
      </w:r>
      <w:bookmarkEnd w:id="87"/>
      <w:r w:rsidR="00C212AA" w:rsidRPr="00B0407B">
        <w:rPr>
          <w:rFonts w:cs="Arial"/>
        </w:rPr>
        <w:t>g*</w:t>
      </w:r>
      <w:bookmarkEnd w:id="89"/>
    </w:p>
    <w:p w14:paraId="51D1E9DF" w14:textId="10252F7A" w:rsidR="00962530" w:rsidRPr="00632C45" w:rsidRDefault="00DA0BA7" w:rsidP="003344C8">
      <w:pPr>
        <w:rPr>
          <w:rFonts w:cs="Arial"/>
          <w:color w:val="000000" w:themeColor="text1"/>
        </w:rPr>
      </w:pPr>
      <w:bookmarkStart w:id="90" w:name="_Toc41853836"/>
      <w:r w:rsidRPr="00632C45">
        <w:rPr>
          <w:rFonts w:cs="Arial"/>
          <w:color w:val="000000" w:themeColor="text1"/>
        </w:rPr>
        <w:t xml:space="preserve">De beoogde planning van deze aanbesteding is als volgt: </w:t>
      </w:r>
    </w:p>
    <w:tbl>
      <w:tblPr>
        <w:tblW w:w="0" w:type="auto"/>
        <w:tblCellMar>
          <w:top w:w="15" w:type="dxa"/>
          <w:left w:w="15" w:type="dxa"/>
          <w:bottom w:w="15" w:type="dxa"/>
          <w:right w:w="15" w:type="dxa"/>
        </w:tblCellMar>
        <w:tblLook w:val="04A0" w:firstRow="1" w:lastRow="0" w:firstColumn="1" w:lastColumn="0" w:noHBand="0" w:noVBand="1"/>
      </w:tblPr>
      <w:tblGrid>
        <w:gridCol w:w="704"/>
        <w:gridCol w:w="6095"/>
        <w:gridCol w:w="1276"/>
      </w:tblGrid>
      <w:tr w:rsidR="009453EA" w:rsidRPr="00632C45" w14:paraId="23575B65" w14:textId="77777777" w:rsidTr="009453EA">
        <w:tc>
          <w:tcPr>
            <w:tcW w:w="704" w:type="dxa"/>
            <w:tcBorders>
              <w:top w:val="single" w:sz="24" w:space="0" w:color="497CB7"/>
              <w:left w:val="single" w:sz="4" w:space="0" w:color="000000"/>
              <w:bottom w:val="single" w:sz="24" w:space="0" w:color="3F689E"/>
              <w:right w:val="single" w:sz="4" w:space="0" w:color="000000"/>
            </w:tcBorders>
            <w:shd w:val="clear" w:color="auto" w:fill="4F7FBC"/>
            <w:vAlign w:val="center"/>
          </w:tcPr>
          <w:p w14:paraId="250CCB18" w14:textId="5D201D40" w:rsidR="009453EA" w:rsidRPr="00632C45" w:rsidRDefault="009453EA" w:rsidP="003344C8">
            <w:pPr>
              <w:rPr>
                <w:rFonts w:cs="Arial"/>
                <w:color w:val="000000" w:themeColor="text1"/>
              </w:rPr>
            </w:pPr>
          </w:p>
        </w:tc>
        <w:tc>
          <w:tcPr>
            <w:tcW w:w="6095" w:type="dxa"/>
            <w:tcBorders>
              <w:top w:val="single" w:sz="24" w:space="0" w:color="497CB7"/>
              <w:left w:val="single" w:sz="4" w:space="0" w:color="000000"/>
              <w:bottom w:val="single" w:sz="24" w:space="0" w:color="3F689E"/>
              <w:right w:val="single" w:sz="4" w:space="0" w:color="000000"/>
            </w:tcBorders>
            <w:shd w:val="clear" w:color="auto" w:fill="4F7FBC"/>
            <w:vAlign w:val="center"/>
          </w:tcPr>
          <w:p w14:paraId="51F20282" w14:textId="68BE2520" w:rsidR="009453EA" w:rsidRPr="00632C45" w:rsidRDefault="009453EA" w:rsidP="003344C8">
            <w:pPr>
              <w:rPr>
                <w:rFonts w:cs="Arial"/>
                <w:color w:val="000000" w:themeColor="text1"/>
              </w:rPr>
            </w:pPr>
            <w:r w:rsidRPr="00632C45">
              <w:rPr>
                <w:rFonts w:cs="Arial"/>
                <w:color w:val="000000" w:themeColor="text1"/>
              </w:rPr>
              <w:t xml:space="preserve">Activiteit </w:t>
            </w:r>
          </w:p>
        </w:tc>
        <w:tc>
          <w:tcPr>
            <w:tcW w:w="1276" w:type="dxa"/>
            <w:tcBorders>
              <w:top w:val="single" w:sz="24" w:space="0" w:color="497CB7"/>
              <w:left w:val="single" w:sz="4" w:space="0" w:color="000000"/>
              <w:bottom w:val="single" w:sz="24" w:space="0" w:color="3F689E"/>
              <w:right w:val="single" w:sz="4" w:space="0" w:color="000000"/>
            </w:tcBorders>
            <w:shd w:val="clear" w:color="auto" w:fill="4F7FBC"/>
            <w:vAlign w:val="center"/>
            <w:hideMark/>
          </w:tcPr>
          <w:p w14:paraId="469A2A58" w14:textId="3B15E4A9" w:rsidR="009453EA" w:rsidRPr="00632C45" w:rsidRDefault="009453EA" w:rsidP="003344C8">
            <w:pPr>
              <w:rPr>
                <w:rFonts w:cs="Arial"/>
                <w:color w:val="000000" w:themeColor="text1"/>
              </w:rPr>
            </w:pPr>
            <w:r w:rsidRPr="00632C45">
              <w:rPr>
                <w:rFonts w:cs="Arial"/>
                <w:color w:val="000000" w:themeColor="text1"/>
              </w:rPr>
              <w:t>Datum</w:t>
            </w:r>
          </w:p>
        </w:tc>
      </w:tr>
      <w:tr w:rsidR="009453EA" w:rsidRPr="00632C45" w14:paraId="17B998D2" w14:textId="77777777" w:rsidTr="009453EA">
        <w:tc>
          <w:tcPr>
            <w:tcW w:w="704" w:type="dxa"/>
            <w:tcBorders>
              <w:top w:val="single" w:sz="24" w:space="0" w:color="3F689E"/>
              <w:left w:val="single" w:sz="4" w:space="0" w:color="000000"/>
              <w:bottom w:val="single" w:sz="4" w:space="0" w:color="000000"/>
              <w:right w:val="single" w:sz="4" w:space="0" w:color="000000"/>
            </w:tcBorders>
            <w:vAlign w:val="center"/>
          </w:tcPr>
          <w:p w14:paraId="5A68C0DE" w14:textId="47758CE6" w:rsidR="009453EA" w:rsidRPr="00632C45" w:rsidRDefault="009453EA" w:rsidP="003344C8">
            <w:pPr>
              <w:rPr>
                <w:rFonts w:cs="Arial"/>
                <w:color w:val="000000" w:themeColor="text1"/>
              </w:rPr>
            </w:pPr>
            <w:r w:rsidRPr="00632C45">
              <w:rPr>
                <w:rFonts w:cs="Arial"/>
                <w:color w:val="000000" w:themeColor="text1"/>
              </w:rPr>
              <w:t>1</w:t>
            </w:r>
          </w:p>
        </w:tc>
        <w:tc>
          <w:tcPr>
            <w:tcW w:w="6095" w:type="dxa"/>
            <w:tcBorders>
              <w:top w:val="single" w:sz="24" w:space="0" w:color="3F689E"/>
              <w:left w:val="single" w:sz="4" w:space="0" w:color="000000"/>
              <w:bottom w:val="single" w:sz="4" w:space="0" w:color="000000"/>
              <w:right w:val="single" w:sz="4" w:space="0" w:color="000000"/>
            </w:tcBorders>
            <w:vAlign w:val="center"/>
          </w:tcPr>
          <w:p w14:paraId="4231D920" w14:textId="61A33362" w:rsidR="009453EA" w:rsidRPr="00632C45" w:rsidRDefault="009453EA" w:rsidP="003344C8">
            <w:pPr>
              <w:rPr>
                <w:rFonts w:cs="Arial"/>
                <w:color w:val="000000" w:themeColor="text1"/>
              </w:rPr>
            </w:pPr>
            <w:r w:rsidRPr="00632C45">
              <w:rPr>
                <w:rFonts w:cs="Arial"/>
                <w:color w:val="000000" w:themeColor="text1"/>
              </w:rPr>
              <w:t>Publicatie Offerteaanvraag</w:t>
            </w:r>
          </w:p>
        </w:tc>
        <w:tc>
          <w:tcPr>
            <w:tcW w:w="1276" w:type="dxa"/>
            <w:tcBorders>
              <w:top w:val="single" w:sz="24" w:space="0" w:color="3F689E"/>
              <w:left w:val="single" w:sz="4" w:space="0" w:color="000000"/>
              <w:bottom w:val="single" w:sz="4" w:space="0" w:color="000000"/>
              <w:right w:val="single" w:sz="4" w:space="0" w:color="000000"/>
            </w:tcBorders>
            <w:vAlign w:val="center"/>
          </w:tcPr>
          <w:p w14:paraId="3BFDEEA9" w14:textId="4C570A45" w:rsidR="009453EA" w:rsidRPr="00632C45" w:rsidRDefault="009453EA" w:rsidP="003344C8">
            <w:pPr>
              <w:rPr>
                <w:rFonts w:cs="Arial"/>
                <w:color w:val="000000" w:themeColor="text1"/>
              </w:rPr>
            </w:pPr>
          </w:p>
        </w:tc>
      </w:tr>
      <w:tr w:rsidR="009453EA" w:rsidRPr="00632C45" w14:paraId="1511D31A"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67921937" w14:textId="6A89E726" w:rsidR="009453EA" w:rsidRPr="00632C45" w:rsidRDefault="009453EA" w:rsidP="003344C8">
            <w:pPr>
              <w:rPr>
                <w:rFonts w:cs="Arial"/>
                <w:color w:val="000000" w:themeColor="text1"/>
              </w:rPr>
            </w:pPr>
            <w:r w:rsidRPr="00632C45">
              <w:rPr>
                <w:rFonts w:cs="Arial"/>
                <w:color w:val="000000" w:themeColor="text1"/>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3B94C1F5" w14:textId="4CF732FB" w:rsidR="009453EA" w:rsidRPr="00632C45" w:rsidRDefault="009453EA" w:rsidP="003344C8">
            <w:pPr>
              <w:rPr>
                <w:rFonts w:cs="Arial"/>
                <w:color w:val="000000" w:themeColor="text1"/>
              </w:rPr>
            </w:pPr>
            <w:r w:rsidRPr="00632C45">
              <w:rPr>
                <w:rFonts w:cs="Arial"/>
                <w:color w:val="000000" w:themeColor="text1"/>
              </w:rPr>
              <w:t xml:space="preserve">Uiterste gelegenheid tot het indienen van vragen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1DA363" w14:textId="0D637539" w:rsidR="009453EA" w:rsidRPr="00632C45" w:rsidRDefault="009453EA" w:rsidP="003344C8">
            <w:pPr>
              <w:rPr>
                <w:rFonts w:cs="Arial"/>
                <w:color w:val="000000" w:themeColor="text1"/>
              </w:rPr>
            </w:pPr>
          </w:p>
        </w:tc>
      </w:tr>
      <w:tr w:rsidR="009453EA" w:rsidRPr="00632C45" w14:paraId="305A8C84"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6B55A455" w14:textId="1B1E0A9D" w:rsidR="009453EA" w:rsidRPr="00632C45" w:rsidRDefault="009453EA" w:rsidP="003344C8">
            <w:pPr>
              <w:rPr>
                <w:rFonts w:cs="Arial"/>
                <w:color w:val="000000" w:themeColor="text1"/>
              </w:rPr>
            </w:pPr>
            <w:r w:rsidRPr="00632C45">
              <w:rPr>
                <w:rFonts w:cs="Arial"/>
                <w:color w:val="000000" w:themeColor="text1"/>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6E02A9BA" w14:textId="426BB51B" w:rsidR="009453EA" w:rsidRPr="00632C45" w:rsidRDefault="009453EA" w:rsidP="003344C8">
            <w:pPr>
              <w:rPr>
                <w:rFonts w:cs="Arial"/>
                <w:color w:val="000000" w:themeColor="text1"/>
              </w:rPr>
            </w:pPr>
            <w:r w:rsidRPr="00632C45">
              <w:rPr>
                <w:rFonts w:cs="Arial"/>
                <w:color w:val="000000" w:themeColor="text1"/>
              </w:rPr>
              <w:t>Verzenden Nota van Inlichtingen</w:t>
            </w:r>
          </w:p>
        </w:tc>
        <w:tc>
          <w:tcPr>
            <w:tcW w:w="1276" w:type="dxa"/>
            <w:tcBorders>
              <w:top w:val="single" w:sz="4" w:space="0" w:color="000000"/>
              <w:left w:val="single" w:sz="4" w:space="0" w:color="000000"/>
              <w:bottom w:val="single" w:sz="4" w:space="0" w:color="000000"/>
              <w:right w:val="single" w:sz="4" w:space="0" w:color="000000"/>
            </w:tcBorders>
            <w:vAlign w:val="center"/>
          </w:tcPr>
          <w:p w14:paraId="52981B42" w14:textId="54E19AF6" w:rsidR="009453EA" w:rsidRPr="00632C45" w:rsidRDefault="009453EA" w:rsidP="003344C8">
            <w:pPr>
              <w:rPr>
                <w:rFonts w:cs="Arial"/>
                <w:color w:val="000000" w:themeColor="text1"/>
              </w:rPr>
            </w:pPr>
          </w:p>
        </w:tc>
      </w:tr>
      <w:tr w:rsidR="009453EA" w:rsidRPr="00632C45" w14:paraId="313CFCE7"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2225603D" w14:textId="7AA806E9" w:rsidR="009453EA" w:rsidRPr="00632C45" w:rsidRDefault="009453EA" w:rsidP="003344C8">
            <w:pPr>
              <w:rPr>
                <w:rFonts w:cs="Arial"/>
                <w:color w:val="000000" w:themeColor="text1"/>
              </w:rPr>
            </w:pPr>
            <w:r w:rsidRPr="00632C45">
              <w:rPr>
                <w:rFonts w:cs="Arial"/>
                <w:color w:val="000000" w:themeColor="text1"/>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784F6DCB" w14:textId="4FAD203F" w:rsidR="009453EA" w:rsidRPr="00632C45" w:rsidRDefault="00962530" w:rsidP="003344C8">
            <w:pPr>
              <w:rPr>
                <w:rFonts w:cs="Arial"/>
                <w:color w:val="000000" w:themeColor="text1"/>
              </w:rPr>
            </w:pPr>
            <w:r w:rsidRPr="00632C45">
              <w:rPr>
                <w:rFonts w:cs="Arial"/>
                <w:color w:val="000000" w:themeColor="text1"/>
              </w:rPr>
              <w:t>Uiterst</w:t>
            </w:r>
            <w:r w:rsidR="009453EA" w:rsidRPr="00632C45">
              <w:rPr>
                <w:rFonts w:cs="Arial"/>
                <w:color w:val="000000" w:themeColor="text1"/>
              </w:rPr>
              <w:t>e gelegenheid tot het indienen van vragen – Ronde 2</w:t>
            </w:r>
          </w:p>
        </w:tc>
        <w:tc>
          <w:tcPr>
            <w:tcW w:w="1276" w:type="dxa"/>
            <w:tcBorders>
              <w:top w:val="single" w:sz="4" w:space="0" w:color="000000"/>
              <w:left w:val="single" w:sz="4" w:space="0" w:color="000000"/>
              <w:bottom w:val="single" w:sz="4" w:space="0" w:color="000000"/>
              <w:right w:val="single" w:sz="4" w:space="0" w:color="000000"/>
            </w:tcBorders>
            <w:vAlign w:val="center"/>
          </w:tcPr>
          <w:p w14:paraId="200314AD" w14:textId="77364704" w:rsidR="009453EA" w:rsidRPr="00632C45" w:rsidRDefault="009453EA" w:rsidP="003344C8">
            <w:pPr>
              <w:rPr>
                <w:rFonts w:cs="Arial"/>
                <w:color w:val="000000" w:themeColor="text1"/>
              </w:rPr>
            </w:pPr>
          </w:p>
        </w:tc>
      </w:tr>
      <w:tr w:rsidR="009453EA" w:rsidRPr="00632C45" w14:paraId="6458BF96"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3B6CA964" w14:textId="1BD94E92" w:rsidR="009453EA" w:rsidRPr="00632C45" w:rsidRDefault="009453EA" w:rsidP="003344C8">
            <w:pPr>
              <w:rPr>
                <w:rFonts w:cs="Arial"/>
                <w:color w:val="000000" w:themeColor="text1"/>
              </w:rPr>
            </w:pPr>
            <w:r w:rsidRPr="00632C45">
              <w:rPr>
                <w:rFonts w:cs="Arial"/>
                <w:color w:val="000000" w:themeColor="text1"/>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5863F363" w14:textId="25684349" w:rsidR="009453EA" w:rsidRPr="00632C45" w:rsidRDefault="009453EA" w:rsidP="003344C8">
            <w:pPr>
              <w:rPr>
                <w:rFonts w:cs="Arial"/>
                <w:color w:val="000000" w:themeColor="text1"/>
              </w:rPr>
            </w:pPr>
            <w:r w:rsidRPr="00632C45">
              <w:rPr>
                <w:rFonts w:cs="Arial"/>
                <w:color w:val="000000" w:themeColor="text1"/>
              </w:rPr>
              <w:t>Verzenden Nota van Inlichtingen 2</w:t>
            </w:r>
          </w:p>
        </w:tc>
        <w:tc>
          <w:tcPr>
            <w:tcW w:w="1276" w:type="dxa"/>
            <w:tcBorders>
              <w:top w:val="single" w:sz="4" w:space="0" w:color="000000"/>
              <w:left w:val="single" w:sz="4" w:space="0" w:color="000000"/>
              <w:bottom w:val="single" w:sz="4" w:space="0" w:color="000000"/>
              <w:right w:val="single" w:sz="4" w:space="0" w:color="000000"/>
            </w:tcBorders>
            <w:vAlign w:val="center"/>
          </w:tcPr>
          <w:p w14:paraId="19A1842F" w14:textId="1A340301" w:rsidR="009453EA" w:rsidRPr="00632C45" w:rsidRDefault="009453EA" w:rsidP="003344C8">
            <w:pPr>
              <w:rPr>
                <w:rFonts w:cs="Arial"/>
                <w:color w:val="000000" w:themeColor="text1"/>
              </w:rPr>
            </w:pPr>
          </w:p>
        </w:tc>
      </w:tr>
      <w:tr w:rsidR="009453EA" w:rsidRPr="00632C45" w14:paraId="5D1BDB76"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0C57A5D3" w14:textId="31DD8F90" w:rsidR="009453EA" w:rsidRPr="00632C45" w:rsidRDefault="009453EA" w:rsidP="003344C8">
            <w:pPr>
              <w:rPr>
                <w:rFonts w:cs="Arial"/>
                <w:color w:val="000000" w:themeColor="text1"/>
              </w:rPr>
            </w:pPr>
            <w:r w:rsidRPr="00632C45">
              <w:rPr>
                <w:rFonts w:cs="Arial"/>
                <w:color w:val="000000" w:themeColor="text1"/>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0DDE70F8" w14:textId="2BEA070F" w:rsidR="009453EA" w:rsidRPr="00632C45" w:rsidRDefault="009453EA" w:rsidP="003344C8">
            <w:pPr>
              <w:rPr>
                <w:rFonts w:cs="Arial"/>
                <w:color w:val="000000" w:themeColor="text1"/>
              </w:rPr>
            </w:pPr>
            <w:r w:rsidRPr="00632C45">
              <w:rPr>
                <w:rFonts w:cs="Arial"/>
                <w:color w:val="000000" w:themeColor="text1"/>
              </w:rPr>
              <w:t>Uiterste inleverdatum Inschrijving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2EA3CDD3" w14:textId="0D7CF562" w:rsidR="009453EA" w:rsidRPr="00632C45" w:rsidRDefault="009453EA" w:rsidP="003344C8">
            <w:pPr>
              <w:rPr>
                <w:rFonts w:cs="Arial"/>
                <w:color w:val="000000" w:themeColor="text1"/>
              </w:rPr>
            </w:pPr>
          </w:p>
        </w:tc>
      </w:tr>
      <w:tr w:rsidR="009453EA" w:rsidRPr="00632C45" w14:paraId="25994773"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102CACD3" w14:textId="03AB2335" w:rsidR="009453EA" w:rsidRPr="00632C45" w:rsidRDefault="009453EA" w:rsidP="003344C8">
            <w:pPr>
              <w:rPr>
                <w:rFonts w:cs="Arial"/>
                <w:color w:val="000000" w:themeColor="text1"/>
              </w:rPr>
            </w:pPr>
            <w:r w:rsidRPr="00632C45">
              <w:rPr>
                <w:rFonts w:cs="Arial"/>
                <w:color w:val="000000" w:themeColor="text1"/>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0F8F09C6" w14:textId="79FABE77" w:rsidR="009453EA" w:rsidRPr="00632C45" w:rsidRDefault="009453EA" w:rsidP="003344C8">
            <w:pPr>
              <w:rPr>
                <w:rFonts w:cs="Arial"/>
                <w:color w:val="000000" w:themeColor="text1"/>
              </w:rPr>
            </w:pPr>
            <w:r w:rsidRPr="00632C45">
              <w:rPr>
                <w:rFonts w:cs="Arial"/>
                <w:color w:val="000000" w:themeColor="text1"/>
              </w:rPr>
              <w:t>Demonstratie</w:t>
            </w:r>
            <w:r w:rsidR="00AD5228" w:rsidRPr="00632C45">
              <w:rPr>
                <w:rFonts w:cs="Arial"/>
                <w:color w:val="000000" w:themeColor="text1"/>
              </w:rPr>
              <w:t xml:space="preserve"> en/of Gebruikerstest en/of Bedrijfspresentatie</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392F4" w14:textId="29A08EB2" w:rsidR="009453EA" w:rsidRPr="00632C45" w:rsidRDefault="009453EA" w:rsidP="003344C8">
            <w:pPr>
              <w:rPr>
                <w:rFonts w:cs="Arial"/>
                <w:color w:val="000000" w:themeColor="text1"/>
              </w:rPr>
            </w:pPr>
          </w:p>
        </w:tc>
      </w:tr>
      <w:tr w:rsidR="009453EA" w:rsidRPr="00632C45" w14:paraId="7C655023"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133DD8F2" w14:textId="57725EF3" w:rsidR="009453EA" w:rsidRPr="00632C45" w:rsidRDefault="009453EA" w:rsidP="003344C8">
            <w:pPr>
              <w:rPr>
                <w:rFonts w:cs="Arial"/>
                <w:color w:val="000000" w:themeColor="text1"/>
              </w:rPr>
            </w:pPr>
            <w:r w:rsidRPr="00632C45">
              <w:rPr>
                <w:rFonts w:cs="Arial"/>
                <w:color w:val="000000" w:themeColor="text1"/>
              </w:rPr>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4DB8C27E" w14:textId="28627A7D" w:rsidR="009453EA" w:rsidRPr="00632C45" w:rsidRDefault="009453EA" w:rsidP="003344C8">
            <w:pPr>
              <w:rPr>
                <w:rFonts w:cs="Arial"/>
                <w:color w:val="000000" w:themeColor="text1"/>
              </w:rPr>
            </w:pPr>
            <w:r w:rsidRPr="00632C45">
              <w:rPr>
                <w:rFonts w:cs="Arial"/>
                <w:color w:val="000000" w:themeColor="text1"/>
              </w:rPr>
              <w:t>Mededeling voornemen tot gunning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11C6382A" w14:textId="7D76B2DD" w:rsidR="009453EA" w:rsidRPr="00632C45" w:rsidRDefault="009453EA" w:rsidP="003344C8">
            <w:pPr>
              <w:rPr>
                <w:rFonts w:cs="Arial"/>
                <w:color w:val="000000" w:themeColor="text1"/>
              </w:rPr>
            </w:pPr>
          </w:p>
        </w:tc>
      </w:tr>
      <w:tr w:rsidR="009453EA" w:rsidRPr="00632C45" w14:paraId="3DED69D9"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2B7F4D8C" w14:textId="59B1810B" w:rsidR="009453EA" w:rsidRPr="00632C45" w:rsidRDefault="009453EA" w:rsidP="003344C8">
            <w:pPr>
              <w:rPr>
                <w:rFonts w:cs="Arial"/>
                <w:color w:val="000000" w:themeColor="text1"/>
              </w:rPr>
            </w:pPr>
            <w:r w:rsidRPr="00632C45">
              <w:rPr>
                <w:rFonts w:cs="Arial"/>
                <w:color w:val="000000" w:themeColor="text1"/>
              </w:rPr>
              <w:t>9</w:t>
            </w:r>
          </w:p>
        </w:tc>
        <w:tc>
          <w:tcPr>
            <w:tcW w:w="6095" w:type="dxa"/>
            <w:tcBorders>
              <w:top w:val="single" w:sz="4" w:space="0" w:color="000000"/>
              <w:left w:val="single" w:sz="4" w:space="0" w:color="000000"/>
              <w:bottom w:val="single" w:sz="4" w:space="0" w:color="000000"/>
              <w:right w:val="single" w:sz="4" w:space="0" w:color="000000"/>
            </w:tcBorders>
            <w:vAlign w:val="center"/>
          </w:tcPr>
          <w:p w14:paraId="583308A3" w14:textId="6501CB39" w:rsidR="009453EA" w:rsidRPr="00632C45" w:rsidRDefault="009453EA" w:rsidP="003344C8">
            <w:pPr>
              <w:rPr>
                <w:rFonts w:cs="Arial"/>
                <w:color w:val="000000" w:themeColor="text1"/>
              </w:rPr>
            </w:pPr>
            <w:r w:rsidRPr="00632C45">
              <w:rPr>
                <w:rFonts w:cs="Arial"/>
                <w:color w:val="000000" w:themeColor="text1"/>
              </w:rPr>
              <w:t>Einde bezwaartermijn en definitieve gunning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46B58CF5" w14:textId="440A3F81" w:rsidR="009453EA" w:rsidRPr="00632C45" w:rsidRDefault="009453EA" w:rsidP="003344C8">
            <w:pPr>
              <w:rPr>
                <w:rFonts w:cs="Arial"/>
                <w:color w:val="000000" w:themeColor="text1"/>
              </w:rPr>
            </w:pPr>
          </w:p>
        </w:tc>
      </w:tr>
      <w:tr w:rsidR="009453EA" w:rsidRPr="00632C45" w14:paraId="1B7C63A3" w14:textId="77777777" w:rsidTr="009453EA">
        <w:tc>
          <w:tcPr>
            <w:tcW w:w="704" w:type="dxa"/>
            <w:tcBorders>
              <w:top w:val="single" w:sz="4" w:space="0" w:color="000000"/>
              <w:left w:val="single" w:sz="4" w:space="0" w:color="000000"/>
              <w:bottom w:val="single" w:sz="4" w:space="0" w:color="000000"/>
              <w:right w:val="single" w:sz="4" w:space="0" w:color="000000"/>
            </w:tcBorders>
            <w:vAlign w:val="center"/>
          </w:tcPr>
          <w:p w14:paraId="0E4F24E3" w14:textId="3CC27FE7" w:rsidR="009453EA" w:rsidRPr="00632C45" w:rsidRDefault="009453EA" w:rsidP="003344C8">
            <w:pPr>
              <w:rPr>
                <w:rFonts w:cs="Arial"/>
                <w:color w:val="000000" w:themeColor="text1"/>
              </w:rPr>
            </w:pPr>
            <w:r w:rsidRPr="00632C45">
              <w:rPr>
                <w:rFonts w:cs="Arial"/>
                <w:color w:val="000000" w:themeColor="text1"/>
              </w:rPr>
              <w:t>10</w:t>
            </w:r>
          </w:p>
        </w:tc>
        <w:tc>
          <w:tcPr>
            <w:tcW w:w="6095" w:type="dxa"/>
            <w:tcBorders>
              <w:top w:val="single" w:sz="4" w:space="0" w:color="000000"/>
              <w:left w:val="single" w:sz="4" w:space="0" w:color="000000"/>
              <w:bottom w:val="single" w:sz="4" w:space="0" w:color="000000"/>
              <w:right w:val="single" w:sz="4" w:space="0" w:color="000000"/>
            </w:tcBorders>
            <w:vAlign w:val="center"/>
          </w:tcPr>
          <w:p w14:paraId="64034A6E" w14:textId="10DE444B" w:rsidR="009453EA" w:rsidRPr="00632C45" w:rsidRDefault="009453EA" w:rsidP="003344C8">
            <w:pPr>
              <w:rPr>
                <w:rFonts w:cs="Arial"/>
                <w:color w:val="000000" w:themeColor="text1"/>
              </w:rPr>
            </w:pPr>
            <w:r w:rsidRPr="00632C45">
              <w:rPr>
                <w:rFonts w:cs="Arial"/>
                <w:color w:val="000000" w:themeColor="text1"/>
              </w:rPr>
              <w:t>Ingangsdatum Overeenkomst</w:t>
            </w:r>
          </w:p>
        </w:tc>
        <w:tc>
          <w:tcPr>
            <w:tcW w:w="1276" w:type="dxa"/>
            <w:tcBorders>
              <w:top w:val="single" w:sz="4" w:space="0" w:color="000000"/>
              <w:left w:val="single" w:sz="4" w:space="0" w:color="000000"/>
              <w:bottom w:val="single" w:sz="4" w:space="0" w:color="000000"/>
              <w:right w:val="single" w:sz="4" w:space="0" w:color="000000"/>
            </w:tcBorders>
            <w:vAlign w:val="center"/>
          </w:tcPr>
          <w:p w14:paraId="0759CF8F" w14:textId="38DF27B6" w:rsidR="009453EA" w:rsidRPr="00632C45" w:rsidRDefault="009453EA" w:rsidP="003344C8">
            <w:pPr>
              <w:rPr>
                <w:rFonts w:cs="Arial"/>
                <w:color w:val="000000" w:themeColor="text1"/>
              </w:rPr>
            </w:pPr>
          </w:p>
        </w:tc>
      </w:tr>
    </w:tbl>
    <w:p w14:paraId="2ABD5360" w14:textId="77777777" w:rsidR="003344C8" w:rsidRPr="00B0407B" w:rsidRDefault="003344C8" w:rsidP="003344C8">
      <w:pPr>
        <w:rPr>
          <w:rFonts w:cs="Arial"/>
          <w:color w:val="808080" w:themeColor="background1" w:themeShade="80"/>
        </w:rPr>
      </w:pPr>
    </w:p>
    <w:p w14:paraId="6ECCD4B8" w14:textId="77C70FFD" w:rsidR="00DA0BA7" w:rsidRPr="00632C45" w:rsidRDefault="00DA0BA7" w:rsidP="003344C8">
      <w:pPr>
        <w:rPr>
          <w:rFonts w:cs="Arial"/>
          <w:bCs/>
          <w:color w:val="000000" w:themeColor="text1"/>
        </w:rPr>
      </w:pPr>
      <w:r w:rsidRPr="00632C45">
        <w:rPr>
          <w:rFonts w:cs="Arial"/>
          <w:color w:val="000000" w:themeColor="text1"/>
        </w:rPr>
        <w:t xml:space="preserve">Opdrachtgever </w:t>
      </w:r>
      <w:r w:rsidR="00535458" w:rsidRPr="00632C45">
        <w:rPr>
          <w:rFonts w:cs="Arial"/>
          <w:bCs/>
          <w:color w:val="000000" w:themeColor="text1"/>
        </w:rPr>
        <w:t>behoudt</w:t>
      </w:r>
      <w:r w:rsidRPr="00632C45">
        <w:rPr>
          <w:rFonts w:cs="Arial"/>
          <w:color w:val="000000" w:themeColor="text1"/>
        </w:rPr>
        <w:t xml:space="preserve"> zich het recht voor de beoogde tijdsplanning te wijzigen. In geval Opdrachtgeve</w:t>
      </w:r>
      <w:r w:rsidR="00535458" w:rsidRPr="00632C45">
        <w:rPr>
          <w:rFonts w:cs="Arial"/>
          <w:bCs/>
          <w:color w:val="000000" w:themeColor="text1"/>
        </w:rPr>
        <w:t>r</w:t>
      </w:r>
      <w:r w:rsidRPr="00632C45">
        <w:rPr>
          <w:rFonts w:cs="Arial"/>
          <w:color w:val="000000" w:themeColor="text1"/>
        </w:rPr>
        <w:t xml:space="preserve"> overgaa</w:t>
      </w:r>
      <w:r w:rsidR="00535458" w:rsidRPr="00632C45">
        <w:rPr>
          <w:rFonts w:cs="Arial"/>
          <w:bCs/>
          <w:color w:val="000000" w:themeColor="text1"/>
        </w:rPr>
        <w:t>t</w:t>
      </w:r>
      <w:r w:rsidRPr="00632C45">
        <w:rPr>
          <w:rFonts w:cs="Arial"/>
          <w:color w:val="000000" w:themeColor="text1"/>
        </w:rPr>
        <w:t xml:space="preserve"> tot wijziging van de beoogde planning wordt dit naar alle betrokkenen </w:t>
      </w:r>
      <w:r w:rsidRPr="00632C45">
        <w:rPr>
          <w:rFonts w:cs="Arial"/>
          <w:color w:val="000000" w:themeColor="text1"/>
        </w:rPr>
        <w:lastRenderedPageBreak/>
        <w:t xml:space="preserve">gecommuniceerd. Inschrijvers kunnen geen rechten ontlenen aan deze beoogde planning. De in dit (of het gewijzigde) tijdschema genoemde data aangaande het indienen van vragen en het indienen van Inschrijvingen gelden als fatale termijnen. </w:t>
      </w:r>
    </w:p>
    <w:p w14:paraId="53792E07" w14:textId="50447F19" w:rsidR="00884783" w:rsidRPr="00B0407B" w:rsidRDefault="00884783" w:rsidP="003344C8">
      <w:pPr>
        <w:pStyle w:val="Kop3"/>
        <w:numPr>
          <w:ilvl w:val="1"/>
          <w:numId w:val="5"/>
        </w:numPr>
        <w:rPr>
          <w:rFonts w:cs="Arial"/>
        </w:rPr>
      </w:pPr>
      <w:bookmarkStart w:id="91" w:name="_Toc43820207"/>
      <w:r w:rsidRPr="00B0407B">
        <w:rPr>
          <w:rFonts w:cs="Arial"/>
        </w:rPr>
        <w:t>Nota van inlichtingen</w:t>
      </w:r>
      <w:bookmarkEnd w:id="90"/>
      <w:r w:rsidR="00C212AA" w:rsidRPr="00B0407B">
        <w:rPr>
          <w:rFonts w:cs="Arial"/>
        </w:rPr>
        <w:t>*</w:t>
      </w:r>
      <w:bookmarkEnd w:id="91"/>
    </w:p>
    <w:p w14:paraId="493535A6" w14:textId="6209ED28" w:rsidR="00535458" w:rsidRPr="00632C45" w:rsidRDefault="00535458" w:rsidP="003344C8">
      <w:pPr>
        <w:rPr>
          <w:rFonts w:cs="Arial"/>
          <w:color w:val="000000" w:themeColor="text1"/>
        </w:rPr>
      </w:pPr>
      <w:bookmarkStart w:id="92" w:name="_Toc41853837"/>
      <w:r w:rsidRPr="00632C45">
        <w:rPr>
          <w:rFonts w:cs="Arial"/>
          <w:color w:val="000000" w:themeColor="text1"/>
        </w:rPr>
        <w:t>Opdrachtgever</w:t>
      </w:r>
      <w:r w:rsidR="00E3174E" w:rsidRPr="00632C45">
        <w:rPr>
          <w:rFonts w:cs="Arial"/>
          <w:color w:val="000000" w:themeColor="text1"/>
        </w:rPr>
        <w:t xml:space="preserve"> heeft </w:t>
      </w:r>
      <w:r w:rsidRPr="00632C45">
        <w:rPr>
          <w:rFonts w:cs="Arial"/>
          <w:color w:val="000000" w:themeColor="text1"/>
        </w:rPr>
        <w:t xml:space="preserve">tijdens de inschrijvingstermijn twee vragenrondes voorzien. Alle tijdig en op de juiste wijze ingediende verzoeken tot nadere informatie (via de berichtenfunctionaliteit van </w:t>
      </w:r>
      <w:proofErr w:type="spellStart"/>
      <w:r w:rsidRPr="00632C45">
        <w:rPr>
          <w:rFonts w:cs="Arial"/>
          <w:color w:val="000000" w:themeColor="text1"/>
        </w:rPr>
        <w:t>TenderNed</w:t>
      </w:r>
      <w:proofErr w:type="spellEnd"/>
      <w:r w:rsidRPr="00632C45">
        <w:rPr>
          <w:rFonts w:cs="Arial"/>
          <w:color w:val="000000" w:themeColor="text1"/>
        </w:rPr>
        <w:t xml:space="preserve">) </w:t>
      </w:r>
      <w:r w:rsidR="00E3174E" w:rsidRPr="00632C45">
        <w:rPr>
          <w:rFonts w:cs="Arial"/>
          <w:color w:val="000000" w:themeColor="text1"/>
        </w:rPr>
        <w:t>wordt</w:t>
      </w:r>
      <w:r w:rsidRPr="00632C45">
        <w:rPr>
          <w:rFonts w:cs="Arial"/>
          <w:color w:val="000000" w:themeColor="text1"/>
        </w:rPr>
        <w:t xml:space="preserve"> door Opdrachtgever geanonimiseerd beantwoord en uiterlijk op genoemde data aan alle Inschrijvers beschikbaar gesteld door publicatie van een Nota van Inlichtingen via </w:t>
      </w:r>
      <w:proofErr w:type="spellStart"/>
      <w:r w:rsidRPr="00632C45">
        <w:rPr>
          <w:rFonts w:cs="Arial"/>
          <w:color w:val="000000" w:themeColor="text1"/>
        </w:rPr>
        <w:t>TenderNed</w:t>
      </w:r>
      <w:proofErr w:type="spellEnd"/>
      <w:r w:rsidRPr="00632C45">
        <w:rPr>
          <w:rFonts w:cs="Arial"/>
          <w:color w:val="000000" w:themeColor="text1"/>
        </w:rPr>
        <w:t xml:space="preserve">. Na de datum van de uiterste gelegenheid tot het indienen van vragenronde 2 heeft de Inschrijver zijn recht ten aanzien van het inwinnen van informatie of het doen van voorstellen verwerkt. </w:t>
      </w:r>
    </w:p>
    <w:p w14:paraId="68B5CFD6" w14:textId="77F72122" w:rsidR="004966B5" w:rsidRPr="00632C45" w:rsidRDefault="00535458" w:rsidP="003344C8">
      <w:pPr>
        <w:rPr>
          <w:rFonts w:cs="Arial"/>
          <w:color w:val="000000" w:themeColor="text1"/>
        </w:rPr>
      </w:pPr>
      <w:r w:rsidRPr="00632C45">
        <w:rPr>
          <w:rFonts w:cs="Arial"/>
          <w:color w:val="000000" w:themeColor="text1"/>
        </w:rPr>
        <w:t>Er wordt een onderscheid gemaakt tussen beide vragenrondes. In de eerste vragenronde is elke Inschrijver gerechtigd vragen te stellen over alle beschikbaar gestelde documentatie en de te vergeven opdracht. Tijdens de tweede vragenronde is de Inschrijver uitsluitend gerechtigd om vragen te stellen over de antwoorden van de eerste Nota van Inlichtingen. Opdrachtgever</w:t>
      </w:r>
      <w:r w:rsidR="00E3174E" w:rsidRPr="00632C45">
        <w:rPr>
          <w:rFonts w:cs="Arial"/>
          <w:color w:val="000000" w:themeColor="text1"/>
        </w:rPr>
        <w:t xml:space="preserve"> is </w:t>
      </w:r>
      <w:r w:rsidRPr="00632C45">
        <w:rPr>
          <w:rFonts w:cs="Arial"/>
          <w:color w:val="000000" w:themeColor="text1"/>
        </w:rPr>
        <w:t>op geen enkele wijze verplicht om vragen aangaande de tweede Nota van Inlichtingen, die geen betrekking hebben op de antwoorden van de eerste Nota van Inlichtingen, te beantwoorden.</w:t>
      </w:r>
    </w:p>
    <w:p w14:paraId="13BCA014" w14:textId="5EBF0AB0" w:rsidR="004966B5" w:rsidRPr="00632C45" w:rsidRDefault="00535458" w:rsidP="003344C8">
      <w:pPr>
        <w:rPr>
          <w:rFonts w:cs="Arial"/>
          <w:color w:val="000000" w:themeColor="text1"/>
        </w:rPr>
      </w:pPr>
      <w:r w:rsidRPr="00632C45">
        <w:rPr>
          <w:rFonts w:cs="Arial"/>
          <w:color w:val="000000" w:themeColor="text1"/>
        </w:rPr>
        <w:t xml:space="preserve">De tijdens de aanbestedingsprocedure aan Inschrijver verstrekte informatie in de vorm van brieven, documenten, verslagen en Nota’s van inlichtingen maakt integraal deel uit van deze Offerteaanvraag. In geval van strijdigheid van de Nota van Inlichtingen met de Offerteaanvraag heeft de Nota van inlichtingen voorrang. Een later uitgevaardigde Nota van Inlichtingen heeft voorrang op een eerder uitgevaardigde Nota van Inlichtingen. </w:t>
      </w:r>
    </w:p>
    <w:p w14:paraId="32E8371B" w14:textId="3C252BBA" w:rsidR="00535458" w:rsidRPr="00632C45" w:rsidRDefault="00535458" w:rsidP="00A453CF">
      <w:pPr>
        <w:spacing w:after="0"/>
        <w:rPr>
          <w:rFonts w:cs="Arial"/>
          <w:color w:val="000000" w:themeColor="text1"/>
        </w:rPr>
      </w:pPr>
      <w:r w:rsidRPr="00632C45">
        <w:rPr>
          <w:rFonts w:cs="Arial"/>
          <w:color w:val="000000" w:themeColor="text1"/>
        </w:rPr>
        <w:t>Een Inschrijver kan Opdrachtgever</w:t>
      </w:r>
      <w:r w:rsidR="00E3174E" w:rsidRPr="00632C45">
        <w:rPr>
          <w:rFonts w:cs="Arial"/>
          <w:color w:val="000000" w:themeColor="text1"/>
        </w:rPr>
        <w:t xml:space="preserve"> v</w:t>
      </w:r>
      <w:r w:rsidRPr="00632C45">
        <w:rPr>
          <w:rFonts w:cs="Arial"/>
          <w:color w:val="000000" w:themeColor="text1"/>
        </w:rPr>
        <w:t>erzoeken om bepaalde informatie niet in de Nota van Inlichtingen op te nemen, indien openbaarmaking van deze informatie</w:t>
      </w:r>
      <w:r w:rsidR="003344C8" w:rsidRPr="00632C45">
        <w:rPr>
          <w:rFonts w:cs="Arial"/>
          <w:color w:val="000000" w:themeColor="text1"/>
        </w:rPr>
        <w:t xml:space="preserve"> </w:t>
      </w:r>
      <w:r w:rsidRPr="00632C45">
        <w:rPr>
          <w:rFonts w:cs="Arial"/>
          <w:color w:val="000000" w:themeColor="text1"/>
        </w:rPr>
        <w:t>schade zou toebrengen aan de gerechtvaardigde economische belangen van de Inschrijver. In dat geval kan Opdrachtgeve</w:t>
      </w:r>
      <w:r w:rsidR="00E3174E" w:rsidRPr="00632C45">
        <w:rPr>
          <w:rFonts w:cs="Arial"/>
          <w:color w:val="000000" w:themeColor="text1"/>
        </w:rPr>
        <w:t>r</w:t>
      </w:r>
      <w:r w:rsidRPr="00632C45">
        <w:rPr>
          <w:rFonts w:cs="Arial"/>
          <w:color w:val="000000" w:themeColor="text1"/>
        </w:rPr>
        <w:t xml:space="preserve"> aan Inschrijver individuele inlichtingen verstrekken. Opdrachtgever </w:t>
      </w:r>
      <w:r w:rsidR="00E3174E" w:rsidRPr="00632C45">
        <w:rPr>
          <w:rFonts w:cs="Arial"/>
          <w:color w:val="000000" w:themeColor="text1"/>
        </w:rPr>
        <w:t>vermeldt</w:t>
      </w:r>
      <w:r w:rsidRPr="00632C45">
        <w:rPr>
          <w:rFonts w:cs="Arial"/>
          <w:color w:val="000000" w:themeColor="text1"/>
        </w:rPr>
        <w:t xml:space="preserve"> </w:t>
      </w:r>
      <w:r w:rsidR="00E3174E" w:rsidRPr="00632C45">
        <w:rPr>
          <w:rFonts w:cs="Arial"/>
          <w:color w:val="000000" w:themeColor="text1"/>
        </w:rPr>
        <w:t xml:space="preserve">in dat geval </w:t>
      </w:r>
      <w:r w:rsidRPr="00632C45">
        <w:rPr>
          <w:rFonts w:cs="Arial"/>
          <w:color w:val="000000" w:themeColor="text1"/>
        </w:rPr>
        <w:t xml:space="preserve">in de nota van inlichtingen dat er individuele inlichtingen zijn verstrekt. </w:t>
      </w:r>
    </w:p>
    <w:p w14:paraId="7BE8FCE0" w14:textId="77777777" w:rsidR="00535458" w:rsidRPr="00632C45" w:rsidRDefault="00535458" w:rsidP="00A453CF">
      <w:pPr>
        <w:spacing w:after="0"/>
        <w:rPr>
          <w:rFonts w:cs="Arial"/>
          <w:color w:val="000000" w:themeColor="text1"/>
        </w:rPr>
      </w:pPr>
    </w:p>
    <w:p w14:paraId="2C0BC696" w14:textId="76156BD6" w:rsidR="00535458" w:rsidRPr="00632C45" w:rsidRDefault="00535458" w:rsidP="00A453CF">
      <w:pPr>
        <w:spacing w:after="0"/>
        <w:rPr>
          <w:rFonts w:cs="Arial"/>
          <w:color w:val="000000" w:themeColor="text1"/>
        </w:rPr>
      </w:pPr>
      <w:r w:rsidRPr="00632C45">
        <w:rPr>
          <w:rFonts w:cs="Arial"/>
          <w:color w:val="000000" w:themeColor="text1"/>
        </w:rPr>
        <w:t>Inschrijver kan geen rechten ontlenen aan mondeling gedane uitspraken van Opdrachtgever.</w:t>
      </w:r>
    </w:p>
    <w:p w14:paraId="5289ABB8" w14:textId="425F5922" w:rsidR="00884783" w:rsidRPr="00B0407B" w:rsidRDefault="00884783" w:rsidP="003344C8">
      <w:pPr>
        <w:pStyle w:val="Kop3"/>
        <w:numPr>
          <w:ilvl w:val="1"/>
          <w:numId w:val="5"/>
        </w:numPr>
        <w:rPr>
          <w:rFonts w:cs="Arial"/>
        </w:rPr>
      </w:pPr>
      <w:bookmarkStart w:id="93" w:name="_Toc43820208"/>
      <w:r w:rsidRPr="00B0407B">
        <w:rPr>
          <w:rFonts w:cs="Arial"/>
        </w:rPr>
        <w:t>Indienen van inschrijvingen</w:t>
      </w:r>
      <w:bookmarkEnd w:id="92"/>
      <w:r w:rsidR="00C212AA" w:rsidRPr="00B0407B">
        <w:rPr>
          <w:rFonts w:cs="Arial"/>
        </w:rPr>
        <w:t>*</w:t>
      </w:r>
      <w:bookmarkEnd w:id="93"/>
    </w:p>
    <w:p w14:paraId="4CBCD10B" w14:textId="0E8C5284" w:rsidR="009453EA" w:rsidRPr="00632C45" w:rsidRDefault="009453EA" w:rsidP="003344C8">
      <w:pPr>
        <w:rPr>
          <w:rFonts w:cs="Arial"/>
          <w:color w:val="000000" w:themeColor="text1"/>
        </w:rPr>
      </w:pPr>
      <w:r w:rsidRPr="00632C45">
        <w:rPr>
          <w:rFonts w:cs="Arial"/>
          <w:color w:val="000000" w:themeColor="text1"/>
        </w:rPr>
        <w:t xml:space="preserve">De sluitingsdatum voor het indienen van de Inschrijving is gesteld op de in paragraaf 8.2 onder 6 genoemde datum, om 17:00uur Nederlandse tijd. Aan voornoemde datum en tijdstip kunnen geen rechten ontleend worden. De datum en tijdstip voor indiening van de inschrijving van het aanbestedingsplatform zijn echter ten alle tijden leidend. </w:t>
      </w:r>
    </w:p>
    <w:p w14:paraId="4522F09B" w14:textId="384653E4" w:rsidR="003344C8" w:rsidRPr="004966B5" w:rsidRDefault="009453EA" w:rsidP="003344C8">
      <w:pPr>
        <w:rPr>
          <w:rFonts w:cs="Arial"/>
          <w:color w:val="000000" w:themeColor="text1"/>
        </w:rPr>
      </w:pPr>
      <w:r w:rsidRPr="00632C45">
        <w:rPr>
          <w:rFonts w:cs="Arial"/>
          <w:color w:val="000000" w:themeColor="text1"/>
        </w:rPr>
        <w:t>Na de sluitingstermijn is het technisch gezien niet meer mogelijk om een Inschrijving in te dienen. Er wordt dringend geadviseerd om niet tot het laatste moment te wachten met het indienen van een Inschrijving.</w:t>
      </w:r>
    </w:p>
    <w:p w14:paraId="7E3CBF17" w14:textId="2623F9C8" w:rsidR="005D36D6" w:rsidRDefault="009453EA" w:rsidP="003344C8">
      <w:pPr>
        <w:rPr>
          <w:rFonts w:cs="Arial"/>
          <w:color w:val="000000" w:themeColor="text1"/>
        </w:rPr>
      </w:pPr>
      <w:r w:rsidRPr="00632C45">
        <w:rPr>
          <w:rFonts w:cs="Arial"/>
          <w:color w:val="000000" w:themeColor="text1"/>
        </w:rPr>
        <w:t>Opdrachtgever</w:t>
      </w:r>
      <w:r w:rsidR="00E3174E" w:rsidRPr="00632C45">
        <w:rPr>
          <w:rFonts w:cs="Arial"/>
          <w:color w:val="000000" w:themeColor="text1"/>
        </w:rPr>
        <w:t xml:space="preserve"> is </w:t>
      </w:r>
      <w:r w:rsidRPr="00632C45">
        <w:rPr>
          <w:rFonts w:cs="Arial"/>
          <w:color w:val="000000" w:themeColor="text1"/>
        </w:rPr>
        <w:t xml:space="preserve">noch verantwoordelijk, noch aansprakelijk voor de gevolgen die Inschrijver ondervindt van een te laat, incorrect of onvolledig ingediende Inschrijving. </w:t>
      </w:r>
    </w:p>
    <w:p w14:paraId="4D3238BC" w14:textId="77777777" w:rsidR="004966B5" w:rsidRPr="00632C45" w:rsidRDefault="004966B5" w:rsidP="003344C8">
      <w:pPr>
        <w:rPr>
          <w:rFonts w:cs="Arial"/>
          <w:color w:val="000000" w:themeColor="text1"/>
        </w:rPr>
      </w:pPr>
    </w:p>
    <w:p w14:paraId="07A8F622" w14:textId="7C6B1B23" w:rsidR="004966B5" w:rsidRPr="00632C45" w:rsidRDefault="005D36D6" w:rsidP="00A453CF">
      <w:pPr>
        <w:spacing w:after="0"/>
        <w:rPr>
          <w:rFonts w:cs="Arial"/>
          <w:color w:val="000000" w:themeColor="text1"/>
        </w:rPr>
      </w:pPr>
      <w:r w:rsidRPr="00632C45">
        <w:rPr>
          <w:rFonts w:cs="Arial"/>
          <w:color w:val="000000" w:themeColor="text1"/>
        </w:rPr>
        <w:lastRenderedPageBreak/>
        <w:t>Wanneer een Inschrijver zijn Inschrijving niet tijdig kan indienen door storing van het door de</w:t>
      </w:r>
      <w:r w:rsidR="00582DC2" w:rsidRPr="00632C45">
        <w:rPr>
          <w:rFonts w:cs="Arial"/>
          <w:color w:val="000000" w:themeColor="text1"/>
        </w:rPr>
        <w:t xml:space="preserve"> A</w:t>
      </w:r>
      <w:r w:rsidRPr="00632C45">
        <w:rPr>
          <w:rFonts w:cs="Arial"/>
          <w:color w:val="000000" w:themeColor="text1"/>
        </w:rPr>
        <w:t xml:space="preserve">anbestedende dienst gekozen aanbestedingsplatform waarmee de Inschrijving dient te worden, wordt een Inschrijving aangemerkt als tijdig ingediend als de situatie zich voordoet als omschreven in artikel 2.109a </w:t>
      </w:r>
      <w:proofErr w:type="spellStart"/>
      <w:r w:rsidRPr="00632C45">
        <w:rPr>
          <w:rFonts w:cs="Arial"/>
          <w:color w:val="000000" w:themeColor="text1"/>
        </w:rPr>
        <w:t>Aw</w:t>
      </w:r>
      <w:proofErr w:type="spellEnd"/>
      <w:r w:rsidRPr="00632C45">
        <w:rPr>
          <w:rFonts w:cs="Arial"/>
          <w:color w:val="000000" w:themeColor="text1"/>
        </w:rPr>
        <w:t>.</w:t>
      </w:r>
    </w:p>
    <w:p w14:paraId="5E1F62C6" w14:textId="77777777" w:rsidR="00A453CF" w:rsidRDefault="00A453CF" w:rsidP="00A453CF">
      <w:pPr>
        <w:spacing w:after="0"/>
        <w:rPr>
          <w:rFonts w:cs="Arial"/>
          <w:color w:val="000000" w:themeColor="text1"/>
        </w:rPr>
      </w:pPr>
    </w:p>
    <w:p w14:paraId="21D00E6D" w14:textId="6B9F6CD7" w:rsidR="005D36D6" w:rsidRPr="00632C45" w:rsidRDefault="005D36D6" w:rsidP="00A453CF">
      <w:pPr>
        <w:spacing w:after="0"/>
        <w:rPr>
          <w:rFonts w:cs="Arial"/>
          <w:color w:val="000000" w:themeColor="text1"/>
        </w:rPr>
      </w:pPr>
      <w:r w:rsidRPr="00632C45">
        <w:rPr>
          <w:rFonts w:cs="Arial"/>
          <w:color w:val="000000" w:themeColor="text1"/>
        </w:rPr>
        <w:t xml:space="preserve">Indien Opdrachtgever vanwege deze storing besluit de termijn te verlengen dan zal zij alle geïnteresseerden hiervan op de hoogte stellen. De Inschrijvers die reeds tijdig een Inschrijving hebben ingediend, krijgen dan de gelegenheid om hun Inschrijving binnen de gestelde verlengingsperiode te wijzigen of aan te vullen. </w:t>
      </w:r>
    </w:p>
    <w:p w14:paraId="033F5BB1" w14:textId="7EF5E853" w:rsidR="00884783" w:rsidRPr="00B0407B" w:rsidRDefault="00884783" w:rsidP="003344C8">
      <w:pPr>
        <w:pStyle w:val="Kop4"/>
        <w:rPr>
          <w:rFonts w:eastAsia="Times New Roman" w:cs="Arial"/>
        </w:rPr>
      </w:pPr>
      <w:r w:rsidRPr="00B0407B">
        <w:rPr>
          <w:rFonts w:eastAsia="Times New Roman" w:cs="Arial"/>
        </w:rPr>
        <w:t xml:space="preserve">Aanbestedingsplatform </w:t>
      </w:r>
    </w:p>
    <w:p w14:paraId="7EF8A5E7" w14:textId="1690133E" w:rsidR="00C3021E" w:rsidRPr="00632C45" w:rsidRDefault="00C3021E" w:rsidP="00A453CF">
      <w:pPr>
        <w:spacing w:after="0"/>
        <w:rPr>
          <w:rFonts w:cs="Arial"/>
          <w:color w:val="000000" w:themeColor="text1"/>
        </w:rPr>
      </w:pPr>
      <w:r w:rsidRPr="00632C45">
        <w:rPr>
          <w:rFonts w:cs="Arial"/>
          <w:color w:val="000000" w:themeColor="text1"/>
        </w:rPr>
        <w:t xml:space="preserve">De aanbestedingsprocedure verloopt via het platform </w:t>
      </w:r>
      <w:proofErr w:type="spellStart"/>
      <w:r w:rsidRPr="00632C45">
        <w:rPr>
          <w:rFonts w:cs="Arial"/>
          <w:color w:val="000000" w:themeColor="text1"/>
        </w:rPr>
        <w:t>TenderNed</w:t>
      </w:r>
      <w:proofErr w:type="spellEnd"/>
      <w:r w:rsidRPr="00632C45">
        <w:rPr>
          <w:rFonts w:cs="Arial"/>
          <w:color w:val="000000" w:themeColor="text1"/>
        </w:rPr>
        <w:t xml:space="preserve">. In het geval van verschillen tussen de informatie uit het systeem van </w:t>
      </w:r>
      <w:proofErr w:type="spellStart"/>
      <w:r w:rsidRPr="00632C45">
        <w:rPr>
          <w:rFonts w:cs="Arial"/>
          <w:color w:val="000000" w:themeColor="text1"/>
        </w:rPr>
        <w:t>TenderNed</w:t>
      </w:r>
      <w:proofErr w:type="spellEnd"/>
      <w:r w:rsidRPr="00632C45">
        <w:rPr>
          <w:rFonts w:cs="Arial"/>
          <w:color w:val="000000" w:themeColor="text1"/>
        </w:rPr>
        <w:t xml:space="preserve"> en deze Offerteaanvraag, gaat de tekst in deze Offerteaanvraag voor.</w:t>
      </w:r>
      <w:r w:rsidR="00FE4AEA" w:rsidRPr="00632C45">
        <w:rPr>
          <w:rFonts w:cs="Arial"/>
          <w:color w:val="000000" w:themeColor="text1"/>
        </w:rPr>
        <w:t xml:space="preserve"> </w:t>
      </w:r>
    </w:p>
    <w:p w14:paraId="16427C9D" w14:textId="77777777" w:rsidR="00A453CF" w:rsidRDefault="00A453CF" w:rsidP="00A453CF">
      <w:pPr>
        <w:spacing w:after="0"/>
        <w:rPr>
          <w:rFonts w:cs="Arial"/>
          <w:color w:val="000000" w:themeColor="text1"/>
        </w:rPr>
      </w:pPr>
    </w:p>
    <w:p w14:paraId="67729152" w14:textId="690F97E1" w:rsidR="00C3021E" w:rsidRPr="00632C45" w:rsidRDefault="00C3021E" w:rsidP="00A453CF">
      <w:pPr>
        <w:spacing w:after="0"/>
        <w:rPr>
          <w:rFonts w:cs="Arial"/>
          <w:color w:val="000000" w:themeColor="text1"/>
        </w:rPr>
      </w:pPr>
      <w:r w:rsidRPr="00632C45">
        <w:rPr>
          <w:rFonts w:cs="Arial"/>
          <w:color w:val="000000" w:themeColor="text1"/>
        </w:rPr>
        <w:t xml:space="preserve">Voor vragen die uitsluitend betrekking hebben op de functionaliteit of techniek van </w:t>
      </w:r>
      <w:proofErr w:type="spellStart"/>
      <w:r w:rsidRPr="00632C45">
        <w:rPr>
          <w:rFonts w:cs="Arial"/>
          <w:color w:val="000000" w:themeColor="text1"/>
        </w:rPr>
        <w:t>TenderNed</w:t>
      </w:r>
      <w:proofErr w:type="spellEnd"/>
      <w:r w:rsidRPr="00632C45">
        <w:rPr>
          <w:rFonts w:cs="Arial"/>
          <w:color w:val="000000" w:themeColor="text1"/>
        </w:rPr>
        <w:t xml:space="preserve">, kunt u contact opnemen met de servicedesk van </w:t>
      </w:r>
      <w:proofErr w:type="spellStart"/>
      <w:r w:rsidRPr="00632C45">
        <w:rPr>
          <w:rFonts w:cs="Arial"/>
          <w:color w:val="000000" w:themeColor="text1"/>
        </w:rPr>
        <w:t>TenderNed</w:t>
      </w:r>
      <w:proofErr w:type="spellEnd"/>
      <w:r w:rsidRPr="00632C45">
        <w:rPr>
          <w:rFonts w:cs="Arial"/>
          <w:color w:val="000000" w:themeColor="text1"/>
        </w:rPr>
        <w:t>. Opdrachtgever</w:t>
      </w:r>
      <w:r w:rsidR="00E3174E" w:rsidRPr="00632C45">
        <w:rPr>
          <w:rFonts w:cs="Arial"/>
          <w:color w:val="000000" w:themeColor="text1"/>
        </w:rPr>
        <w:t xml:space="preserve"> zal </w:t>
      </w:r>
      <w:r w:rsidRPr="00632C45">
        <w:rPr>
          <w:rFonts w:cs="Arial"/>
          <w:color w:val="000000" w:themeColor="text1"/>
        </w:rPr>
        <w:t>deze vragen en antwoorden niet opnemen en beantwoorden in de Nota van Inlichtingen.</w:t>
      </w:r>
    </w:p>
    <w:p w14:paraId="6F6D95AD" w14:textId="77777777" w:rsidR="00A453CF" w:rsidRDefault="00A453CF" w:rsidP="00A453CF">
      <w:pPr>
        <w:spacing w:after="0"/>
        <w:rPr>
          <w:rFonts w:cs="Arial"/>
          <w:color w:val="000000" w:themeColor="text1"/>
        </w:rPr>
      </w:pPr>
    </w:p>
    <w:p w14:paraId="0B2B9C85" w14:textId="0FB35FC4" w:rsidR="00C3021E" w:rsidRPr="00632C45" w:rsidRDefault="00C3021E" w:rsidP="00A453CF">
      <w:pPr>
        <w:spacing w:after="0"/>
        <w:rPr>
          <w:rFonts w:cs="Arial"/>
          <w:color w:val="000000" w:themeColor="text1"/>
        </w:rPr>
      </w:pPr>
      <w:r w:rsidRPr="00632C45">
        <w:rPr>
          <w:rFonts w:cs="Arial"/>
          <w:color w:val="000000" w:themeColor="text1"/>
        </w:rPr>
        <w:t xml:space="preserve">Communicatie met betrekking tot inhoudelijke aspecten en aspecten rond de aanbestedingsprocedure dienen te allen tijde elektronisch te geschieden via de berichtenfunctionaliteit van </w:t>
      </w:r>
      <w:proofErr w:type="spellStart"/>
      <w:r w:rsidRPr="00632C45">
        <w:rPr>
          <w:rFonts w:cs="Arial"/>
          <w:color w:val="000000" w:themeColor="text1"/>
        </w:rPr>
        <w:t>TenderNed</w:t>
      </w:r>
      <w:proofErr w:type="spellEnd"/>
      <w:r w:rsidRPr="00632C45">
        <w:rPr>
          <w:rFonts w:cs="Arial"/>
          <w:color w:val="000000" w:themeColor="text1"/>
        </w:rPr>
        <w:t xml:space="preserve">. </w:t>
      </w:r>
    </w:p>
    <w:p w14:paraId="50725232" w14:textId="7143FA94" w:rsidR="005D36D6" w:rsidRPr="004966B5" w:rsidRDefault="005D36D6" w:rsidP="003344C8">
      <w:pPr>
        <w:pStyle w:val="Kop4"/>
        <w:rPr>
          <w:rFonts w:eastAsia="Times New Roman" w:cs="Arial"/>
        </w:rPr>
      </w:pPr>
      <w:r w:rsidRPr="00B0407B">
        <w:rPr>
          <w:rFonts w:eastAsia="Times New Roman" w:cs="Arial"/>
        </w:rPr>
        <w:t>Contactpersoon</w:t>
      </w:r>
    </w:p>
    <w:p w14:paraId="2832E37B" w14:textId="57F0F600" w:rsidR="00C3021E" w:rsidRPr="004966B5" w:rsidRDefault="00C3021E" w:rsidP="003344C8">
      <w:pPr>
        <w:rPr>
          <w:rFonts w:cs="Arial"/>
          <w:color w:val="000000" w:themeColor="text1"/>
        </w:rPr>
      </w:pPr>
      <w:r w:rsidRPr="00632C45">
        <w:rPr>
          <w:rFonts w:cs="Arial"/>
          <w:color w:val="000000" w:themeColor="text1"/>
        </w:rPr>
        <w:t>Onderstaand treft u de contactgegevens aan voor de</w:t>
      </w:r>
      <w:r w:rsidR="00DA0BA7" w:rsidRPr="00632C45">
        <w:rPr>
          <w:rFonts w:cs="Arial"/>
          <w:color w:val="000000" w:themeColor="text1"/>
        </w:rPr>
        <w:t xml:space="preserve">ze </w:t>
      </w:r>
      <w:r w:rsidRPr="00632C45">
        <w:rPr>
          <w:rFonts w:cs="Arial"/>
          <w:color w:val="000000" w:themeColor="text1"/>
        </w:rPr>
        <w:t xml:space="preserve">aanbestedingsprocedure: </w:t>
      </w:r>
    </w:p>
    <w:p w14:paraId="3A682279" w14:textId="2320463A" w:rsidR="00C3021E" w:rsidRPr="00632C45" w:rsidRDefault="00C3021E" w:rsidP="003344C8">
      <w:pPr>
        <w:rPr>
          <w:rFonts w:cs="Arial"/>
          <w:color w:val="000000" w:themeColor="text1"/>
        </w:rPr>
      </w:pPr>
      <w:r w:rsidRPr="00632C45">
        <w:rPr>
          <w:rFonts w:cs="Arial"/>
          <w:b/>
          <w:bCs/>
          <w:color w:val="000000" w:themeColor="text1"/>
        </w:rPr>
        <w:t xml:space="preserve">Contactpersoon </w:t>
      </w:r>
    </w:p>
    <w:p w14:paraId="47FF423D" w14:textId="434DB94E" w:rsidR="00C3021E" w:rsidRPr="00632C45" w:rsidRDefault="00C3021E" w:rsidP="003344C8">
      <w:pPr>
        <w:rPr>
          <w:rFonts w:cs="Arial"/>
          <w:color w:val="000000" w:themeColor="text1"/>
        </w:rPr>
      </w:pPr>
      <w:r w:rsidRPr="00632C45">
        <w:rPr>
          <w:rFonts w:cs="Arial"/>
          <w:color w:val="000000" w:themeColor="text1"/>
        </w:rPr>
        <w:t xml:space="preserve">Naam: </w:t>
      </w:r>
    </w:p>
    <w:p w14:paraId="269D068A" w14:textId="17CAB417" w:rsidR="00C3021E" w:rsidRPr="00632C45" w:rsidRDefault="00C3021E" w:rsidP="003344C8">
      <w:pPr>
        <w:rPr>
          <w:rFonts w:cs="Arial"/>
          <w:color w:val="000000" w:themeColor="text1"/>
        </w:rPr>
      </w:pPr>
      <w:r w:rsidRPr="00632C45">
        <w:rPr>
          <w:rFonts w:cs="Arial"/>
          <w:color w:val="000000" w:themeColor="text1"/>
        </w:rPr>
        <w:t xml:space="preserve">Functie: </w:t>
      </w:r>
    </w:p>
    <w:p w14:paraId="7606A862" w14:textId="77777777" w:rsidR="00C3021E" w:rsidRPr="00632C45" w:rsidRDefault="00C3021E" w:rsidP="003344C8">
      <w:pPr>
        <w:rPr>
          <w:rFonts w:cs="Arial"/>
          <w:color w:val="000000" w:themeColor="text1"/>
        </w:rPr>
      </w:pPr>
    </w:p>
    <w:p w14:paraId="42504E24" w14:textId="566B8629" w:rsidR="00C3021E" w:rsidRPr="00632C45" w:rsidRDefault="00C3021E" w:rsidP="003344C8">
      <w:pPr>
        <w:rPr>
          <w:rFonts w:cs="Arial"/>
          <w:color w:val="000000" w:themeColor="text1"/>
        </w:rPr>
      </w:pPr>
      <w:r w:rsidRPr="00632C45">
        <w:rPr>
          <w:rFonts w:cs="Arial"/>
          <w:color w:val="000000" w:themeColor="text1"/>
        </w:rPr>
        <w:t>Het is op straffe van uitsluiting niet toegestaan om andere dan bovengenoemde functionaris over deze aanbestedingsprocedure direct dan wel indirect te benaderen zonder toestemming van bovengenoemde contactpersoon.</w:t>
      </w:r>
    </w:p>
    <w:p w14:paraId="049F7705" w14:textId="77777777" w:rsidR="00884783" w:rsidRPr="00B0407B" w:rsidRDefault="00884783" w:rsidP="003344C8">
      <w:pPr>
        <w:pStyle w:val="Kop4"/>
        <w:rPr>
          <w:rFonts w:eastAsia="Times New Roman" w:cs="Arial"/>
        </w:rPr>
      </w:pPr>
      <w:r w:rsidRPr="00B0407B">
        <w:rPr>
          <w:rFonts w:eastAsia="Times New Roman" w:cs="Arial"/>
        </w:rPr>
        <w:lastRenderedPageBreak/>
        <w:t xml:space="preserve">Aandachtspunten </w:t>
      </w:r>
    </w:p>
    <w:p w14:paraId="142D58A3" w14:textId="77777777" w:rsidR="00884783" w:rsidRPr="00B0407B" w:rsidRDefault="00884783" w:rsidP="003344C8">
      <w:pPr>
        <w:pStyle w:val="Kop4"/>
        <w:rPr>
          <w:rFonts w:eastAsia="Times New Roman" w:cs="Arial"/>
        </w:rPr>
      </w:pPr>
      <w:r w:rsidRPr="00B0407B">
        <w:rPr>
          <w:rFonts w:eastAsia="Times New Roman" w:cs="Arial"/>
        </w:rPr>
        <w:t xml:space="preserve">Aanmelden als samenwerkingsverband (combinatie) (II) </w:t>
      </w:r>
      <w:r w:rsidRPr="00B0407B">
        <w:rPr>
          <w:rFonts w:eastAsia="Times New Roman" w:cs="Arial"/>
          <w:i/>
          <w:iCs w:val="0"/>
        </w:rPr>
        <w:t>of</w:t>
      </w:r>
      <w:r w:rsidRPr="00B0407B">
        <w:rPr>
          <w:rFonts w:eastAsia="Times New Roman" w:cs="Arial"/>
        </w:rPr>
        <w:br/>
        <w:t xml:space="preserve">Inschrijven als samenwerkingsverband (combinatie) (III) </w:t>
      </w:r>
    </w:p>
    <w:p w14:paraId="72B9DE32" w14:textId="77777777" w:rsidR="00884783" w:rsidRPr="00B0407B" w:rsidRDefault="00884783" w:rsidP="003344C8">
      <w:pPr>
        <w:pStyle w:val="Kop4"/>
        <w:rPr>
          <w:rFonts w:eastAsia="Times New Roman" w:cs="Arial"/>
        </w:rPr>
      </w:pPr>
      <w:r w:rsidRPr="00B0407B">
        <w:rPr>
          <w:rFonts w:eastAsia="Times New Roman" w:cs="Arial"/>
        </w:rPr>
        <w:t xml:space="preserve">Aanmelden als hoofdaannemer met onderaannemer(s) (II) </w:t>
      </w:r>
      <w:r w:rsidRPr="00B0407B">
        <w:rPr>
          <w:rFonts w:eastAsia="Times New Roman" w:cs="Arial"/>
          <w:i/>
          <w:iCs w:val="0"/>
        </w:rPr>
        <w:t>of</w:t>
      </w:r>
      <w:r w:rsidRPr="00B0407B">
        <w:rPr>
          <w:rFonts w:eastAsia="Times New Roman" w:cs="Arial"/>
        </w:rPr>
        <w:br/>
        <w:t>Inschrijven als hoofdaannemer met onderaannemer(s) (III)</w:t>
      </w:r>
    </w:p>
    <w:p w14:paraId="69F688D3" w14:textId="788028BF" w:rsidR="00884783" w:rsidRPr="00B0407B" w:rsidRDefault="00884783" w:rsidP="003344C8">
      <w:pPr>
        <w:pStyle w:val="Kop3"/>
        <w:numPr>
          <w:ilvl w:val="1"/>
          <w:numId w:val="5"/>
        </w:numPr>
        <w:rPr>
          <w:rFonts w:cs="Arial"/>
        </w:rPr>
      </w:pPr>
      <w:bookmarkStart w:id="94" w:name="_Toc41853838"/>
      <w:bookmarkStart w:id="95" w:name="_Toc43820209"/>
      <w:r w:rsidRPr="00B0407B">
        <w:rPr>
          <w:rFonts w:cs="Arial"/>
        </w:rPr>
        <w:t>Inschrijfvoorwaarden</w:t>
      </w:r>
      <w:bookmarkEnd w:id="94"/>
      <w:r w:rsidR="00C212AA" w:rsidRPr="00B0407B">
        <w:rPr>
          <w:rFonts w:cs="Arial"/>
        </w:rPr>
        <w:t>*</w:t>
      </w:r>
      <w:bookmarkEnd w:id="95"/>
    </w:p>
    <w:p w14:paraId="1A6BEFD8" w14:textId="6D883D45" w:rsidR="009453EA" w:rsidRPr="00B0407B" w:rsidRDefault="009453EA" w:rsidP="003344C8">
      <w:pPr>
        <w:pStyle w:val="Kop3"/>
        <w:numPr>
          <w:ilvl w:val="1"/>
          <w:numId w:val="5"/>
        </w:numPr>
        <w:rPr>
          <w:rFonts w:cs="Arial"/>
        </w:rPr>
      </w:pPr>
      <w:bookmarkStart w:id="96" w:name="_Toc41853839"/>
      <w:bookmarkStart w:id="97" w:name="_Toc43820210"/>
      <w:r w:rsidRPr="00B0407B">
        <w:rPr>
          <w:rFonts w:cs="Arial"/>
        </w:rPr>
        <w:t>Tegenstrijdigheden of onjuistheden</w:t>
      </w:r>
      <w:r w:rsidR="00593954" w:rsidRPr="00B0407B">
        <w:rPr>
          <w:rFonts w:cs="Arial"/>
        </w:rPr>
        <w:t>*</w:t>
      </w:r>
      <w:bookmarkEnd w:id="97"/>
    </w:p>
    <w:p w14:paraId="4C74215F" w14:textId="21D32870" w:rsidR="009453EA" w:rsidRPr="00632C45" w:rsidRDefault="009453EA" w:rsidP="00A453CF">
      <w:pPr>
        <w:spacing w:after="0"/>
        <w:rPr>
          <w:rFonts w:cs="Arial"/>
          <w:color w:val="000000" w:themeColor="text1"/>
        </w:rPr>
      </w:pPr>
      <w:r w:rsidRPr="00632C45">
        <w:rPr>
          <w:rFonts w:cs="Arial"/>
          <w:color w:val="000000" w:themeColor="text1"/>
        </w:rPr>
        <w:t>Dit document is met grote zorg samengesteld. De</w:t>
      </w:r>
      <w:r w:rsidR="00582DC2" w:rsidRPr="00632C45">
        <w:rPr>
          <w:rFonts w:cs="Arial"/>
          <w:color w:val="000000" w:themeColor="text1"/>
        </w:rPr>
        <w:t xml:space="preserve"> A</w:t>
      </w:r>
      <w:r w:rsidRPr="00632C45">
        <w:rPr>
          <w:rFonts w:cs="Arial"/>
          <w:color w:val="000000" w:themeColor="text1"/>
        </w:rPr>
        <w:t xml:space="preserve">anbestedende dienst verwacht een proactieve houding van </w:t>
      </w:r>
      <w:r w:rsidR="00926954" w:rsidRPr="00632C45">
        <w:rPr>
          <w:rFonts w:cs="Arial"/>
          <w:color w:val="000000" w:themeColor="text1"/>
        </w:rPr>
        <w:t>Inschrijver</w:t>
      </w:r>
      <w:r w:rsidRPr="00632C45">
        <w:rPr>
          <w:rFonts w:cs="Arial"/>
          <w:color w:val="000000" w:themeColor="text1"/>
        </w:rPr>
        <w:t xml:space="preserve">, hetgeen betekent dat de </w:t>
      </w:r>
      <w:r w:rsidR="00926954" w:rsidRPr="00632C45">
        <w:rPr>
          <w:rFonts w:cs="Arial"/>
          <w:color w:val="000000" w:themeColor="text1"/>
        </w:rPr>
        <w:t>I</w:t>
      </w:r>
      <w:r w:rsidRPr="00632C45">
        <w:rPr>
          <w:rFonts w:cs="Arial"/>
          <w:color w:val="000000" w:themeColor="text1"/>
        </w:rPr>
        <w:t xml:space="preserve">nschrijver eventuele tegenstrijdigheden en/of onvolkomenheden zo spoedig mogelijk – dat wil zeggen op een moment dat het voor de </w:t>
      </w:r>
      <w:r w:rsidR="00582DC2" w:rsidRPr="00632C45">
        <w:rPr>
          <w:rFonts w:cs="Arial"/>
          <w:color w:val="000000" w:themeColor="text1"/>
        </w:rPr>
        <w:t>A</w:t>
      </w:r>
      <w:r w:rsidRPr="00632C45">
        <w:rPr>
          <w:rFonts w:cs="Arial"/>
          <w:color w:val="000000" w:themeColor="text1"/>
        </w:rPr>
        <w:t>anbestedende dienst nog mogelijk is een en ander te corrigeren (uiterlijk op de in paragraaf 8.2</w:t>
      </w:r>
      <w:r w:rsidR="004966B5">
        <w:rPr>
          <w:rFonts w:cs="Arial"/>
          <w:color w:val="000000" w:themeColor="text1"/>
        </w:rPr>
        <w:t xml:space="preserve"> </w:t>
      </w:r>
      <w:r w:rsidRPr="00632C45">
        <w:rPr>
          <w:rFonts w:cs="Arial"/>
          <w:color w:val="000000" w:themeColor="text1"/>
        </w:rPr>
        <w:t xml:space="preserve">onder 2 vermelde datum) – aan de </w:t>
      </w:r>
      <w:r w:rsidR="00582DC2" w:rsidRPr="00632C45">
        <w:rPr>
          <w:rFonts w:cs="Arial"/>
          <w:color w:val="000000" w:themeColor="text1"/>
        </w:rPr>
        <w:t>A</w:t>
      </w:r>
      <w:r w:rsidRPr="00632C45">
        <w:rPr>
          <w:rFonts w:cs="Arial"/>
          <w:color w:val="000000" w:themeColor="text1"/>
        </w:rPr>
        <w:t xml:space="preserve">anbestedende dienst moet melden. </w:t>
      </w:r>
    </w:p>
    <w:p w14:paraId="0FCBB4FB" w14:textId="77777777" w:rsidR="00A453CF" w:rsidRDefault="00A453CF" w:rsidP="00A453CF">
      <w:pPr>
        <w:spacing w:after="0"/>
        <w:rPr>
          <w:rFonts w:cs="Arial"/>
          <w:color w:val="000000" w:themeColor="text1"/>
        </w:rPr>
      </w:pPr>
    </w:p>
    <w:p w14:paraId="05139BC4" w14:textId="7097EF7E" w:rsidR="009453EA" w:rsidRPr="00632C45" w:rsidRDefault="009453EA" w:rsidP="00A453CF">
      <w:pPr>
        <w:spacing w:after="0"/>
        <w:rPr>
          <w:rFonts w:cs="Arial"/>
          <w:color w:val="000000" w:themeColor="text1"/>
        </w:rPr>
      </w:pPr>
      <w:r w:rsidRPr="00632C45">
        <w:rPr>
          <w:rFonts w:cs="Arial"/>
          <w:color w:val="000000" w:themeColor="text1"/>
        </w:rPr>
        <w:t>Het indienen van een inschrijving houdt in dat inschrijver instemt met alle in deze offerteaanvraag genoemde voorwaarden voor deze aanbesteding, voor zover in overeenstemming met vigerende wet- en regelgeving en houdt tevens in dat inschrijver zich akkoord verklaart met hiervoor vermelde rechtsverwerkingsclausule.</w:t>
      </w:r>
    </w:p>
    <w:p w14:paraId="464E770D" w14:textId="77D31299" w:rsidR="00884783" w:rsidRPr="00B0407B" w:rsidRDefault="00884783" w:rsidP="003344C8">
      <w:pPr>
        <w:pStyle w:val="Kop3"/>
        <w:numPr>
          <w:ilvl w:val="1"/>
          <w:numId w:val="5"/>
        </w:numPr>
        <w:rPr>
          <w:rFonts w:cs="Arial"/>
        </w:rPr>
      </w:pPr>
      <w:bookmarkStart w:id="98" w:name="_Toc43820211"/>
      <w:r w:rsidRPr="00B0407B">
        <w:rPr>
          <w:rFonts w:cs="Arial"/>
        </w:rPr>
        <w:t>Klachten</w:t>
      </w:r>
      <w:bookmarkEnd w:id="96"/>
      <w:r w:rsidR="00C212AA" w:rsidRPr="00B0407B">
        <w:rPr>
          <w:rFonts w:cs="Arial"/>
        </w:rPr>
        <w:t>*</w:t>
      </w:r>
      <w:bookmarkEnd w:id="98"/>
    </w:p>
    <w:p w14:paraId="3E1062B8" w14:textId="087ED750" w:rsidR="000F0D2C" w:rsidRPr="00632C45" w:rsidRDefault="000F0D2C" w:rsidP="003344C8">
      <w:pPr>
        <w:rPr>
          <w:rFonts w:cs="Arial"/>
          <w:color w:val="000000" w:themeColor="text1"/>
        </w:rPr>
      </w:pPr>
      <w:r w:rsidRPr="00632C45">
        <w:rPr>
          <w:rFonts w:cs="Arial"/>
          <w:color w:val="000000" w:themeColor="text1"/>
        </w:rPr>
        <w:t xml:space="preserve">Iedere Inschrijver heeft de gelegenheid om vragen te stellen over deze aanbestedingsprocedure. Opdrachtgever </w:t>
      </w:r>
      <w:r w:rsidR="00E3174E" w:rsidRPr="00632C45">
        <w:rPr>
          <w:rFonts w:cs="Arial"/>
          <w:color w:val="000000" w:themeColor="text1"/>
        </w:rPr>
        <w:t>beantwoordt</w:t>
      </w:r>
      <w:r w:rsidRPr="00632C45">
        <w:rPr>
          <w:rFonts w:cs="Arial"/>
          <w:color w:val="000000" w:themeColor="text1"/>
        </w:rPr>
        <w:t xml:space="preserve"> deze vragen op basis van haar ervaring en deskundigheid. Indien de vragensteller het niet eens is met het antwoord en dit kenbaar wil maken in de vorm van een klacht of indien een belanghebbende anderszins een klacht heeft over de aanbestedingsprocedure, zijn de volgende acties mogelijk: </w:t>
      </w:r>
    </w:p>
    <w:p w14:paraId="15A8124D" w14:textId="51A3862A" w:rsidR="000F0D2C" w:rsidRPr="00632C45" w:rsidRDefault="000F0D2C" w:rsidP="002C313B">
      <w:pPr>
        <w:pStyle w:val="Lijstalinea"/>
        <w:numPr>
          <w:ilvl w:val="0"/>
          <w:numId w:val="18"/>
        </w:numPr>
        <w:rPr>
          <w:rFonts w:cs="Arial"/>
          <w:color w:val="000000" w:themeColor="text1"/>
        </w:rPr>
      </w:pPr>
      <w:r w:rsidRPr="00632C45">
        <w:rPr>
          <w:rFonts w:cs="Arial"/>
          <w:color w:val="000000" w:themeColor="text1"/>
        </w:rPr>
        <w:t xml:space="preserve">Klager kan zijn klacht kenbaar maken bij de klachtencommissie van de Opdrachtgever. Opdrachtgever neemt de klacht in behandeling en stelt de klager per omgaande in kennis van de behandelaar en de verwachte afhandeltermijn; </w:t>
      </w:r>
    </w:p>
    <w:p w14:paraId="3D1FA473" w14:textId="0DC32D01" w:rsidR="000F0D2C" w:rsidRPr="004966B5" w:rsidRDefault="000F0D2C" w:rsidP="00A453CF">
      <w:pPr>
        <w:pStyle w:val="Lijstalinea"/>
        <w:numPr>
          <w:ilvl w:val="0"/>
          <w:numId w:val="18"/>
        </w:numPr>
        <w:spacing w:after="0"/>
        <w:rPr>
          <w:rFonts w:cs="Arial"/>
          <w:color w:val="000000" w:themeColor="text1"/>
        </w:rPr>
      </w:pPr>
      <w:r w:rsidRPr="00632C45">
        <w:rPr>
          <w:rFonts w:cs="Arial"/>
          <w:color w:val="000000" w:themeColor="text1"/>
        </w:rPr>
        <w:t>Indien klager het niet eens is met de uitspraak van de klachtencommissie van Opdrachtgever, kan deze zich wenden tot de Commissie van Aanbestedingsexperts. Als bij deze Commissie van Aanbestedingsexperts een klacht m.b.t. deze aanbestedingsprocedure wordt ingediend, wordt klager verzocht hiervan een afschrift te zenden aan de onder paragraaf 8.4 genoemde contactpersoon van Opdrachtgever.</w:t>
      </w:r>
    </w:p>
    <w:p w14:paraId="400B1791" w14:textId="77777777" w:rsidR="00A453CF" w:rsidRDefault="00A453CF" w:rsidP="00A453CF">
      <w:pPr>
        <w:spacing w:after="0"/>
        <w:rPr>
          <w:rFonts w:cs="Arial"/>
          <w:color w:val="000000" w:themeColor="text1"/>
        </w:rPr>
      </w:pPr>
    </w:p>
    <w:p w14:paraId="0B3B5CC2" w14:textId="1866EFD2" w:rsidR="00884783" w:rsidRPr="00632C45" w:rsidRDefault="000F0D2C" w:rsidP="00A453CF">
      <w:pPr>
        <w:spacing w:after="0"/>
        <w:rPr>
          <w:rFonts w:cs="Arial"/>
          <w:color w:val="000000" w:themeColor="text1"/>
        </w:rPr>
      </w:pPr>
      <w:r w:rsidRPr="00632C45">
        <w:rPr>
          <w:rFonts w:cs="Arial"/>
          <w:color w:val="000000" w:themeColor="text1"/>
        </w:rPr>
        <w:t>Een onder punt 1 en 2 ingediende klacht heeft geen opschortende werking voor deze aanbestedingsprocedure. Een uitspraak van de Commissie van Aanbestedingsexperts is niet bindend voor Opdrachtgever. Uitsluitend een rechterlijke uitspraak is bindend voor Opdrachtgever.</w:t>
      </w:r>
    </w:p>
    <w:p w14:paraId="7F6228E2" w14:textId="77777777" w:rsidR="00884783" w:rsidRPr="00632C45" w:rsidRDefault="00884783" w:rsidP="003344C8">
      <w:pPr>
        <w:rPr>
          <w:rFonts w:cs="Arial"/>
          <w:color w:val="000000" w:themeColor="text1"/>
          <w:sz w:val="40"/>
          <w:szCs w:val="50"/>
        </w:rPr>
      </w:pPr>
      <w:r w:rsidRPr="00632C45">
        <w:rPr>
          <w:rFonts w:cs="Arial"/>
          <w:color w:val="000000" w:themeColor="text1"/>
        </w:rPr>
        <w:br w:type="page"/>
      </w:r>
    </w:p>
    <w:p w14:paraId="73C75EF5" w14:textId="77777777" w:rsidR="00884783" w:rsidRPr="004966B5" w:rsidRDefault="00884783" w:rsidP="003344C8">
      <w:pPr>
        <w:pStyle w:val="Kop2"/>
        <w:numPr>
          <w:ilvl w:val="0"/>
          <w:numId w:val="0"/>
        </w:numPr>
        <w:ind w:left="360" w:hanging="360"/>
        <w:rPr>
          <w:rFonts w:cs="Arial"/>
        </w:rPr>
      </w:pPr>
      <w:bookmarkStart w:id="99" w:name="_Toc41853840"/>
      <w:bookmarkStart w:id="100" w:name="_Toc43820212"/>
      <w:r w:rsidRPr="004966B5">
        <w:rPr>
          <w:rFonts w:cs="Arial"/>
        </w:rPr>
        <w:lastRenderedPageBreak/>
        <w:t>Bijlagen</w:t>
      </w:r>
      <w:bookmarkEnd w:id="99"/>
      <w:bookmarkEnd w:id="100"/>
    </w:p>
    <w:p w14:paraId="4292DCC2" w14:textId="77777777" w:rsidR="00884783" w:rsidRPr="00B0407B" w:rsidRDefault="00884783" w:rsidP="003344C8">
      <w:pPr>
        <w:rPr>
          <w:rFonts w:cs="Arial"/>
        </w:rPr>
      </w:pPr>
    </w:p>
    <w:p w14:paraId="172BCCC8" w14:textId="77777777" w:rsidR="00884783" w:rsidRPr="00B0407B" w:rsidRDefault="00884783" w:rsidP="003344C8">
      <w:pPr>
        <w:rPr>
          <w:rFonts w:cs="Arial"/>
        </w:rPr>
      </w:pPr>
    </w:p>
    <w:p w14:paraId="065BC105" w14:textId="77777777" w:rsidR="00884783" w:rsidRPr="00B0407B" w:rsidRDefault="00884783" w:rsidP="003344C8">
      <w:pPr>
        <w:rPr>
          <w:rFonts w:cs="Arial"/>
          <w:bCs/>
          <w:color w:val="00A9F3"/>
          <w:szCs w:val="26"/>
        </w:rPr>
      </w:pPr>
      <w:r w:rsidRPr="00B0407B">
        <w:rPr>
          <w:rFonts w:cs="Arial"/>
        </w:rPr>
        <w:br w:type="page"/>
      </w:r>
    </w:p>
    <w:p w14:paraId="09087E50" w14:textId="67A82C9B" w:rsidR="00884783" w:rsidRPr="00B0407B" w:rsidRDefault="00884783" w:rsidP="003344C8">
      <w:pPr>
        <w:pStyle w:val="Kop3"/>
        <w:numPr>
          <w:ilvl w:val="0"/>
          <w:numId w:val="0"/>
        </w:numPr>
        <w:ind w:left="720" w:hanging="720"/>
        <w:rPr>
          <w:rFonts w:cs="Arial"/>
        </w:rPr>
      </w:pPr>
      <w:bookmarkStart w:id="101" w:name="_Toc41853841"/>
      <w:bookmarkStart w:id="102" w:name="_Toc43820213"/>
      <w:r w:rsidRPr="00B0407B">
        <w:rPr>
          <w:rFonts w:cs="Arial"/>
        </w:rPr>
        <w:lastRenderedPageBreak/>
        <w:t>Bijlage A</w:t>
      </w:r>
      <w:r w:rsidRPr="00B0407B">
        <w:rPr>
          <w:rFonts w:cs="Arial"/>
        </w:rPr>
        <w:tab/>
        <w:t>Checklist</w:t>
      </w:r>
      <w:bookmarkEnd w:id="101"/>
      <w:r w:rsidR="00C212AA" w:rsidRPr="00B0407B">
        <w:rPr>
          <w:rFonts w:cs="Arial"/>
        </w:rPr>
        <w:t>*</w:t>
      </w:r>
      <w:bookmarkEnd w:id="102"/>
    </w:p>
    <w:p w14:paraId="25E27DF5" w14:textId="77777777" w:rsidR="00884783" w:rsidRPr="00B0407B" w:rsidRDefault="00884783" w:rsidP="003344C8">
      <w:pPr>
        <w:rPr>
          <w:rFonts w:cs="Arial"/>
        </w:rPr>
      </w:pPr>
    </w:p>
    <w:p w14:paraId="7D06F0FF" w14:textId="77777777" w:rsidR="00884783" w:rsidRPr="00B0407B" w:rsidRDefault="00884783" w:rsidP="003344C8">
      <w:pPr>
        <w:rPr>
          <w:rFonts w:cs="Arial"/>
        </w:rPr>
      </w:pPr>
    </w:p>
    <w:p w14:paraId="0E587468" w14:textId="77777777" w:rsidR="00884783" w:rsidRPr="00B0407B" w:rsidRDefault="00884783" w:rsidP="003344C8">
      <w:pPr>
        <w:rPr>
          <w:rFonts w:cs="Arial"/>
          <w:bCs/>
          <w:color w:val="00A9F3"/>
          <w:szCs w:val="26"/>
        </w:rPr>
      </w:pPr>
      <w:r w:rsidRPr="00B0407B">
        <w:rPr>
          <w:rFonts w:cs="Arial"/>
        </w:rPr>
        <w:br w:type="page"/>
      </w:r>
    </w:p>
    <w:p w14:paraId="05FECAC2" w14:textId="0EE6F848" w:rsidR="00884783" w:rsidRPr="00B0407B" w:rsidRDefault="00884783" w:rsidP="003344C8">
      <w:pPr>
        <w:pStyle w:val="Kop3"/>
        <w:numPr>
          <w:ilvl w:val="0"/>
          <w:numId w:val="0"/>
        </w:numPr>
        <w:rPr>
          <w:rFonts w:cs="Arial"/>
        </w:rPr>
      </w:pPr>
      <w:bookmarkStart w:id="103" w:name="_Toc41853843"/>
      <w:bookmarkStart w:id="104" w:name="_Toc43820214"/>
      <w:r w:rsidRPr="00B0407B">
        <w:rPr>
          <w:rFonts w:cs="Arial"/>
        </w:rPr>
        <w:lastRenderedPageBreak/>
        <w:t xml:space="preserve">Bijlage </w:t>
      </w:r>
      <w:r w:rsidR="00B6241D" w:rsidRPr="00B0407B">
        <w:rPr>
          <w:rFonts w:cs="Arial"/>
        </w:rPr>
        <w:t>B</w:t>
      </w:r>
      <w:r w:rsidRPr="00B0407B">
        <w:rPr>
          <w:rFonts w:cs="Arial"/>
        </w:rPr>
        <w:tab/>
        <w:t>Uniform Europees Aanbestedingsdocument</w:t>
      </w:r>
      <w:bookmarkEnd w:id="103"/>
      <w:r w:rsidR="00C212AA" w:rsidRPr="00B0407B">
        <w:rPr>
          <w:rFonts w:cs="Arial"/>
        </w:rPr>
        <w:t>*</w:t>
      </w:r>
      <w:bookmarkEnd w:id="104"/>
    </w:p>
    <w:p w14:paraId="1AB52FE6" w14:textId="77777777" w:rsidR="00884783" w:rsidRPr="00B0407B" w:rsidRDefault="00884783" w:rsidP="003344C8">
      <w:pPr>
        <w:rPr>
          <w:rFonts w:cs="Arial"/>
        </w:rPr>
      </w:pPr>
    </w:p>
    <w:p w14:paraId="33FB3F9B" w14:textId="77777777" w:rsidR="00884783" w:rsidRPr="00B0407B" w:rsidRDefault="00884783" w:rsidP="003344C8">
      <w:pPr>
        <w:rPr>
          <w:rFonts w:cs="Arial"/>
        </w:rPr>
      </w:pPr>
    </w:p>
    <w:p w14:paraId="48C3E7DD" w14:textId="77777777" w:rsidR="00884783" w:rsidRPr="00B0407B" w:rsidRDefault="00884783" w:rsidP="003344C8">
      <w:pPr>
        <w:rPr>
          <w:rFonts w:cs="Arial"/>
          <w:bCs/>
          <w:color w:val="00A9F3"/>
          <w:szCs w:val="26"/>
        </w:rPr>
      </w:pPr>
      <w:r w:rsidRPr="00B0407B">
        <w:rPr>
          <w:rFonts w:cs="Arial"/>
        </w:rPr>
        <w:br w:type="page"/>
      </w:r>
    </w:p>
    <w:p w14:paraId="1EA2D8DD" w14:textId="30221439" w:rsidR="00884783" w:rsidRPr="00B0407B" w:rsidRDefault="00884783" w:rsidP="003344C8">
      <w:pPr>
        <w:pStyle w:val="Kop3"/>
        <w:numPr>
          <w:ilvl w:val="0"/>
          <w:numId w:val="0"/>
        </w:numPr>
        <w:rPr>
          <w:rFonts w:cs="Arial"/>
        </w:rPr>
      </w:pPr>
      <w:bookmarkStart w:id="105" w:name="_Toc41853844"/>
      <w:bookmarkStart w:id="106" w:name="_Toc43820215"/>
      <w:r w:rsidRPr="00B0407B">
        <w:rPr>
          <w:rFonts w:cs="Arial"/>
        </w:rPr>
        <w:lastRenderedPageBreak/>
        <w:t xml:space="preserve">Bijlage </w:t>
      </w:r>
      <w:r w:rsidR="00B6241D" w:rsidRPr="00B0407B">
        <w:rPr>
          <w:rFonts w:cs="Arial"/>
        </w:rPr>
        <w:t>C</w:t>
      </w:r>
      <w:r w:rsidRPr="00B0407B">
        <w:rPr>
          <w:rFonts w:cs="Arial"/>
        </w:rPr>
        <w:t xml:space="preserve"> </w:t>
      </w:r>
      <w:r w:rsidRPr="00B0407B">
        <w:rPr>
          <w:rFonts w:cs="Arial"/>
        </w:rPr>
        <w:tab/>
        <w:t>Prijzenblad</w:t>
      </w:r>
      <w:bookmarkEnd w:id="105"/>
      <w:r w:rsidR="00C212AA" w:rsidRPr="00B0407B">
        <w:rPr>
          <w:rFonts w:cs="Arial"/>
        </w:rPr>
        <w:t>*</w:t>
      </w:r>
      <w:bookmarkEnd w:id="106"/>
    </w:p>
    <w:p w14:paraId="68664603" w14:textId="77777777" w:rsidR="00884783" w:rsidRPr="00B0407B" w:rsidRDefault="00884783" w:rsidP="003344C8">
      <w:pPr>
        <w:rPr>
          <w:rFonts w:cs="Arial"/>
        </w:rPr>
      </w:pPr>
    </w:p>
    <w:p w14:paraId="3698D5FB" w14:textId="77777777" w:rsidR="00884783" w:rsidRPr="00B0407B" w:rsidRDefault="00884783" w:rsidP="003344C8">
      <w:pPr>
        <w:rPr>
          <w:rFonts w:cs="Arial"/>
        </w:rPr>
      </w:pPr>
    </w:p>
    <w:p w14:paraId="2055BF73" w14:textId="77777777" w:rsidR="00884783" w:rsidRPr="00B0407B" w:rsidRDefault="00884783" w:rsidP="003344C8">
      <w:pPr>
        <w:rPr>
          <w:rFonts w:cs="Arial"/>
          <w:bCs/>
          <w:color w:val="00A9F3"/>
          <w:szCs w:val="26"/>
        </w:rPr>
      </w:pPr>
      <w:r w:rsidRPr="00B0407B">
        <w:rPr>
          <w:rFonts w:cs="Arial"/>
        </w:rPr>
        <w:br w:type="page"/>
      </w:r>
    </w:p>
    <w:p w14:paraId="140AD58A" w14:textId="0E87814D" w:rsidR="00C212AA" w:rsidRPr="00B0407B" w:rsidRDefault="00884783" w:rsidP="003344C8">
      <w:pPr>
        <w:pStyle w:val="Kop3"/>
        <w:numPr>
          <w:ilvl w:val="0"/>
          <w:numId w:val="0"/>
        </w:numPr>
        <w:rPr>
          <w:rFonts w:cs="Arial"/>
        </w:rPr>
      </w:pPr>
      <w:bookmarkStart w:id="107" w:name="_Toc41853845"/>
      <w:bookmarkStart w:id="108" w:name="_Toc43820216"/>
      <w:r w:rsidRPr="00B0407B">
        <w:rPr>
          <w:rFonts w:cs="Arial"/>
        </w:rPr>
        <w:lastRenderedPageBreak/>
        <w:t xml:space="preserve">Bijlage </w:t>
      </w:r>
      <w:r w:rsidR="00B6241D" w:rsidRPr="00B0407B">
        <w:rPr>
          <w:rFonts w:cs="Arial"/>
        </w:rPr>
        <w:t>D</w:t>
      </w:r>
      <w:r w:rsidRPr="00B0407B">
        <w:rPr>
          <w:rFonts w:cs="Arial"/>
        </w:rPr>
        <w:tab/>
        <w:t>Programma van Eisen</w:t>
      </w:r>
      <w:r w:rsidR="00003F2D" w:rsidRPr="00B0407B">
        <w:rPr>
          <w:rFonts w:cs="Arial"/>
        </w:rPr>
        <w:t>* &amp; Programma van Wensen</w:t>
      </w:r>
      <w:bookmarkEnd w:id="108"/>
      <w:r w:rsidR="00C212AA" w:rsidRPr="00B0407B">
        <w:rPr>
          <w:rFonts w:cs="Arial"/>
        </w:rPr>
        <w:t xml:space="preserve"> </w:t>
      </w:r>
    </w:p>
    <w:bookmarkEnd w:id="107"/>
    <w:p w14:paraId="19F9EB73" w14:textId="77777777" w:rsidR="00884783" w:rsidRPr="00B0407B" w:rsidRDefault="00884783" w:rsidP="003344C8">
      <w:pPr>
        <w:rPr>
          <w:rFonts w:cs="Arial"/>
        </w:rPr>
      </w:pPr>
    </w:p>
    <w:p w14:paraId="23CA6136" w14:textId="77777777" w:rsidR="00884783" w:rsidRPr="00B0407B" w:rsidRDefault="00884783" w:rsidP="003344C8">
      <w:pPr>
        <w:rPr>
          <w:rFonts w:cs="Arial"/>
          <w:bCs/>
          <w:color w:val="00A9F3"/>
          <w:szCs w:val="26"/>
        </w:rPr>
      </w:pPr>
      <w:r w:rsidRPr="00B0407B">
        <w:rPr>
          <w:rFonts w:cs="Arial"/>
        </w:rPr>
        <w:br w:type="page"/>
      </w:r>
    </w:p>
    <w:p w14:paraId="26002491" w14:textId="46E92B25" w:rsidR="00884783" w:rsidRPr="00B0407B" w:rsidRDefault="00884783" w:rsidP="003344C8">
      <w:pPr>
        <w:pStyle w:val="Kop3"/>
        <w:numPr>
          <w:ilvl w:val="0"/>
          <w:numId w:val="0"/>
        </w:numPr>
        <w:rPr>
          <w:rFonts w:cs="Arial"/>
        </w:rPr>
      </w:pPr>
      <w:bookmarkStart w:id="109" w:name="_Toc41853846"/>
      <w:bookmarkStart w:id="110" w:name="_Toc43820217"/>
      <w:r w:rsidRPr="00B0407B">
        <w:rPr>
          <w:rFonts w:cs="Arial"/>
        </w:rPr>
        <w:lastRenderedPageBreak/>
        <w:t xml:space="preserve">Bijlage </w:t>
      </w:r>
      <w:r w:rsidR="00B6241D" w:rsidRPr="00B0407B">
        <w:rPr>
          <w:rFonts w:cs="Arial"/>
        </w:rPr>
        <w:t>E</w:t>
      </w:r>
      <w:r w:rsidRPr="00B0407B">
        <w:rPr>
          <w:rFonts w:cs="Arial"/>
        </w:rPr>
        <w:tab/>
        <w:t>Format Referentieopdracht</w:t>
      </w:r>
      <w:bookmarkEnd w:id="109"/>
      <w:bookmarkEnd w:id="110"/>
    </w:p>
    <w:p w14:paraId="6E87A13F" w14:textId="77777777" w:rsidR="00884783" w:rsidRPr="00B0407B" w:rsidRDefault="00884783" w:rsidP="003344C8">
      <w:pPr>
        <w:rPr>
          <w:rFonts w:cs="Arial"/>
          <w:bCs/>
          <w:color w:val="00A9F3"/>
          <w:szCs w:val="26"/>
        </w:rPr>
      </w:pPr>
      <w:r w:rsidRPr="00B0407B">
        <w:rPr>
          <w:rFonts w:cs="Arial"/>
        </w:rPr>
        <w:br w:type="page"/>
      </w:r>
    </w:p>
    <w:p w14:paraId="6441CE2B" w14:textId="13AA036A" w:rsidR="00884783" w:rsidRPr="00B0407B" w:rsidRDefault="00884783" w:rsidP="003344C8">
      <w:pPr>
        <w:pStyle w:val="Kop3"/>
        <w:numPr>
          <w:ilvl w:val="0"/>
          <w:numId w:val="0"/>
        </w:numPr>
        <w:ind w:left="720" w:hanging="720"/>
        <w:rPr>
          <w:rFonts w:cs="Arial"/>
        </w:rPr>
      </w:pPr>
      <w:bookmarkStart w:id="111" w:name="_Toc41853847"/>
      <w:bookmarkStart w:id="112" w:name="_Toc43820218"/>
      <w:r w:rsidRPr="00B0407B">
        <w:rPr>
          <w:rFonts w:cs="Arial"/>
        </w:rPr>
        <w:lastRenderedPageBreak/>
        <w:t xml:space="preserve">Bijlage </w:t>
      </w:r>
      <w:r w:rsidR="00B6241D" w:rsidRPr="00B0407B">
        <w:rPr>
          <w:rFonts w:cs="Arial"/>
        </w:rPr>
        <w:t>F</w:t>
      </w:r>
      <w:r w:rsidRPr="00B0407B">
        <w:rPr>
          <w:rFonts w:cs="Arial"/>
        </w:rPr>
        <w:tab/>
        <w:t>Format vragenformulier Nota van Inlichtingen</w:t>
      </w:r>
      <w:bookmarkEnd w:id="111"/>
      <w:r w:rsidR="00C212AA" w:rsidRPr="00B0407B">
        <w:rPr>
          <w:rFonts w:cs="Arial"/>
        </w:rPr>
        <w:t>*</w:t>
      </w:r>
      <w:bookmarkEnd w:id="112"/>
    </w:p>
    <w:p w14:paraId="4B8F3132" w14:textId="77777777" w:rsidR="00884783" w:rsidRPr="00B0407B" w:rsidRDefault="00884783" w:rsidP="003344C8">
      <w:pPr>
        <w:rPr>
          <w:rFonts w:cs="Arial"/>
        </w:rPr>
      </w:pPr>
    </w:p>
    <w:p w14:paraId="4F5F2261" w14:textId="77777777" w:rsidR="00884783" w:rsidRPr="00B0407B" w:rsidRDefault="00884783" w:rsidP="003344C8">
      <w:pPr>
        <w:rPr>
          <w:rFonts w:cs="Arial"/>
        </w:rPr>
      </w:pPr>
    </w:p>
    <w:p w14:paraId="0FB6CD91" w14:textId="77777777" w:rsidR="00884783" w:rsidRPr="00B0407B" w:rsidRDefault="00884783" w:rsidP="003344C8">
      <w:pPr>
        <w:rPr>
          <w:rFonts w:cs="Arial"/>
          <w:bCs/>
          <w:color w:val="00A9F3"/>
          <w:szCs w:val="26"/>
        </w:rPr>
      </w:pPr>
      <w:r w:rsidRPr="00B0407B">
        <w:rPr>
          <w:rFonts w:cs="Arial"/>
        </w:rPr>
        <w:br w:type="page"/>
      </w:r>
    </w:p>
    <w:p w14:paraId="7DE37ED5" w14:textId="4864D0C0" w:rsidR="00B6241D" w:rsidRPr="00B0407B" w:rsidRDefault="00884783" w:rsidP="003344C8">
      <w:pPr>
        <w:pStyle w:val="Kop3"/>
        <w:numPr>
          <w:ilvl w:val="0"/>
          <w:numId w:val="0"/>
        </w:numPr>
        <w:ind w:left="720" w:hanging="720"/>
        <w:rPr>
          <w:rFonts w:cs="Arial"/>
        </w:rPr>
      </w:pPr>
      <w:bookmarkStart w:id="113" w:name="_Toc41853848"/>
      <w:bookmarkStart w:id="114" w:name="_Toc43820219"/>
      <w:r w:rsidRPr="00B0407B">
        <w:rPr>
          <w:rFonts w:cs="Arial"/>
        </w:rPr>
        <w:lastRenderedPageBreak/>
        <w:t xml:space="preserve">Bijlage </w:t>
      </w:r>
      <w:r w:rsidR="00B6241D" w:rsidRPr="00B0407B">
        <w:rPr>
          <w:rFonts w:cs="Arial"/>
        </w:rPr>
        <w:t>G</w:t>
      </w:r>
      <w:r w:rsidRPr="00B0407B">
        <w:rPr>
          <w:rFonts w:cs="Arial"/>
        </w:rPr>
        <w:tab/>
        <w:t>Concept Overeenkomst</w:t>
      </w:r>
      <w:bookmarkEnd w:id="113"/>
      <w:r w:rsidR="00C212AA" w:rsidRPr="00B0407B">
        <w:rPr>
          <w:rFonts w:cs="Arial"/>
        </w:rPr>
        <w:t>*</w:t>
      </w:r>
      <w:r w:rsidR="00B6241D" w:rsidRPr="00B0407B">
        <w:rPr>
          <w:rFonts w:cs="Arial"/>
        </w:rPr>
        <w:t xml:space="preserve"> </w:t>
      </w:r>
      <w:r w:rsidR="00B6241D" w:rsidRPr="00B0407B">
        <w:rPr>
          <w:rFonts w:cs="Arial"/>
          <w:i/>
          <w:iCs/>
        </w:rPr>
        <w:t>of</w:t>
      </w:r>
      <w:bookmarkEnd w:id="114"/>
    </w:p>
    <w:p w14:paraId="5EA9417F" w14:textId="3A1405D2" w:rsidR="00B6241D" w:rsidRPr="00B0407B" w:rsidRDefault="00B6241D" w:rsidP="003344C8">
      <w:pPr>
        <w:pStyle w:val="Kop3"/>
        <w:numPr>
          <w:ilvl w:val="0"/>
          <w:numId w:val="0"/>
        </w:numPr>
        <w:ind w:left="720" w:hanging="720"/>
        <w:rPr>
          <w:rFonts w:cs="Arial"/>
        </w:rPr>
      </w:pPr>
      <w:r w:rsidRPr="00B0407B">
        <w:rPr>
          <w:rFonts w:cs="Arial"/>
        </w:rPr>
        <w:tab/>
      </w:r>
      <w:r w:rsidRPr="00B0407B">
        <w:rPr>
          <w:rFonts w:cs="Arial"/>
        </w:rPr>
        <w:tab/>
      </w:r>
      <w:bookmarkStart w:id="115" w:name="_Toc43820220"/>
      <w:r w:rsidRPr="00B0407B">
        <w:rPr>
          <w:rFonts w:cs="Arial"/>
        </w:rPr>
        <w:t>Concept</w:t>
      </w:r>
      <w:r w:rsidR="004F1B1E" w:rsidRPr="00B0407B">
        <w:rPr>
          <w:rFonts w:cs="Arial"/>
        </w:rPr>
        <w:t xml:space="preserve"> </w:t>
      </w:r>
      <w:r w:rsidRPr="00B0407B">
        <w:rPr>
          <w:rFonts w:cs="Arial"/>
        </w:rPr>
        <w:t>Overeenkomst o.b.v. GIBIT-overeenkomstengenerator*</w:t>
      </w:r>
      <w:bookmarkEnd w:id="115"/>
    </w:p>
    <w:p w14:paraId="5055C586" w14:textId="77777777" w:rsidR="00884783" w:rsidRPr="00B0407B" w:rsidRDefault="00884783" w:rsidP="003344C8">
      <w:pPr>
        <w:rPr>
          <w:rFonts w:cs="Arial"/>
        </w:rPr>
      </w:pPr>
    </w:p>
    <w:p w14:paraId="058779AE" w14:textId="77777777" w:rsidR="00884783" w:rsidRPr="00B0407B" w:rsidRDefault="00884783" w:rsidP="003344C8">
      <w:pPr>
        <w:rPr>
          <w:rFonts w:cs="Arial"/>
        </w:rPr>
      </w:pPr>
    </w:p>
    <w:p w14:paraId="3953AD14" w14:textId="77777777" w:rsidR="00884783" w:rsidRPr="00B0407B" w:rsidRDefault="00884783" w:rsidP="003344C8">
      <w:pPr>
        <w:rPr>
          <w:rFonts w:cs="Arial"/>
          <w:bCs/>
          <w:color w:val="00A9F3"/>
          <w:szCs w:val="26"/>
        </w:rPr>
      </w:pPr>
      <w:r w:rsidRPr="00B0407B">
        <w:rPr>
          <w:rFonts w:cs="Arial"/>
        </w:rPr>
        <w:br w:type="page"/>
      </w:r>
    </w:p>
    <w:p w14:paraId="5A2399D4" w14:textId="75124A5E" w:rsidR="00884783" w:rsidRPr="00B0407B" w:rsidRDefault="00884783" w:rsidP="003344C8">
      <w:pPr>
        <w:pStyle w:val="Kop3"/>
        <w:numPr>
          <w:ilvl w:val="0"/>
          <w:numId w:val="0"/>
        </w:numPr>
        <w:ind w:left="720" w:hanging="720"/>
        <w:rPr>
          <w:rFonts w:cs="Arial"/>
        </w:rPr>
      </w:pPr>
      <w:bookmarkStart w:id="116" w:name="_Toc41853849"/>
      <w:bookmarkStart w:id="117" w:name="_Toc43820221"/>
      <w:r w:rsidRPr="00B0407B">
        <w:rPr>
          <w:rFonts w:cs="Arial"/>
        </w:rPr>
        <w:lastRenderedPageBreak/>
        <w:t xml:space="preserve">Bijlage </w:t>
      </w:r>
      <w:r w:rsidR="00B6241D" w:rsidRPr="00B0407B">
        <w:rPr>
          <w:rFonts w:cs="Arial"/>
        </w:rPr>
        <w:t>H</w:t>
      </w:r>
      <w:r w:rsidRPr="00B0407B">
        <w:rPr>
          <w:rFonts w:cs="Arial"/>
        </w:rPr>
        <w:tab/>
        <w:t>Concept Wachtkamerovereenkomst</w:t>
      </w:r>
      <w:bookmarkEnd w:id="116"/>
      <w:bookmarkEnd w:id="117"/>
    </w:p>
    <w:p w14:paraId="22D13162" w14:textId="77777777" w:rsidR="00884783" w:rsidRPr="00B0407B" w:rsidRDefault="00884783" w:rsidP="003344C8">
      <w:pPr>
        <w:rPr>
          <w:rFonts w:cs="Arial"/>
        </w:rPr>
      </w:pPr>
    </w:p>
    <w:p w14:paraId="4E604E7F" w14:textId="77777777" w:rsidR="00884783" w:rsidRPr="00B0407B" w:rsidRDefault="00884783" w:rsidP="003344C8">
      <w:pPr>
        <w:rPr>
          <w:rFonts w:cs="Arial"/>
        </w:rPr>
      </w:pPr>
    </w:p>
    <w:p w14:paraId="5FB04C6E" w14:textId="77777777" w:rsidR="00884783" w:rsidRPr="00B0407B" w:rsidRDefault="00884783" w:rsidP="003344C8">
      <w:pPr>
        <w:rPr>
          <w:rFonts w:cs="Arial"/>
          <w:bCs/>
          <w:color w:val="00A9F3"/>
          <w:szCs w:val="26"/>
        </w:rPr>
      </w:pPr>
      <w:r w:rsidRPr="00B0407B">
        <w:rPr>
          <w:rFonts w:cs="Arial"/>
        </w:rPr>
        <w:br w:type="page"/>
      </w:r>
    </w:p>
    <w:p w14:paraId="09710031" w14:textId="5693C9B9" w:rsidR="00884783" w:rsidRPr="00B0407B" w:rsidRDefault="00884783" w:rsidP="003344C8">
      <w:pPr>
        <w:pStyle w:val="Kop3"/>
        <w:numPr>
          <w:ilvl w:val="0"/>
          <w:numId w:val="0"/>
        </w:numPr>
        <w:ind w:left="1440" w:hanging="1440"/>
        <w:rPr>
          <w:rFonts w:cs="Arial"/>
        </w:rPr>
      </w:pPr>
      <w:bookmarkStart w:id="118" w:name="_Toc41853850"/>
      <w:bookmarkStart w:id="119" w:name="_Toc43820222"/>
      <w:r w:rsidRPr="00B0407B">
        <w:rPr>
          <w:rFonts w:cs="Arial"/>
        </w:rPr>
        <w:lastRenderedPageBreak/>
        <w:t xml:space="preserve">Bijlage </w:t>
      </w:r>
      <w:r w:rsidR="00B6241D" w:rsidRPr="00B0407B">
        <w:rPr>
          <w:rFonts w:cs="Arial"/>
        </w:rPr>
        <w:t>I</w:t>
      </w:r>
      <w:r w:rsidRPr="00B0407B">
        <w:rPr>
          <w:rFonts w:cs="Arial"/>
        </w:rPr>
        <w:tab/>
        <w:t xml:space="preserve">Concept </w:t>
      </w:r>
      <w:r w:rsidR="00B6241D" w:rsidRPr="00B0407B">
        <w:rPr>
          <w:rFonts w:cs="Arial"/>
        </w:rPr>
        <w:t xml:space="preserve">Standaard </w:t>
      </w:r>
      <w:r w:rsidRPr="00B0407B">
        <w:rPr>
          <w:rFonts w:cs="Arial"/>
        </w:rPr>
        <w:t>Verwerkersovereenkomst</w:t>
      </w:r>
      <w:bookmarkEnd w:id="118"/>
      <w:r w:rsidR="00003F2D" w:rsidRPr="00B0407B">
        <w:rPr>
          <w:rFonts w:cs="Arial"/>
        </w:rPr>
        <w:t>*</w:t>
      </w:r>
      <w:bookmarkEnd w:id="119"/>
    </w:p>
    <w:p w14:paraId="4F20FE50" w14:textId="77777777" w:rsidR="00884783" w:rsidRPr="00B0407B" w:rsidRDefault="00884783" w:rsidP="003344C8">
      <w:pPr>
        <w:rPr>
          <w:rFonts w:cs="Arial"/>
        </w:rPr>
      </w:pPr>
    </w:p>
    <w:p w14:paraId="3FC92AD7" w14:textId="77777777" w:rsidR="00884783" w:rsidRPr="00B0407B" w:rsidRDefault="00884783" w:rsidP="003344C8">
      <w:pPr>
        <w:rPr>
          <w:rFonts w:cs="Arial"/>
        </w:rPr>
      </w:pPr>
    </w:p>
    <w:p w14:paraId="237D438A" w14:textId="77777777" w:rsidR="00884783" w:rsidRPr="00B0407B" w:rsidRDefault="00884783" w:rsidP="003344C8">
      <w:pPr>
        <w:rPr>
          <w:rFonts w:cs="Arial"/>
          <w:bCs/>
          <w:color w:val="00A9F3"/>
          <w:szCs w:val="26"/>
        </w:rPr>
      </w:pPr>
      <w:r w:rsidRPr="00B0407B">
        <w:rPr>
          <w:rFonts w:cs="Arial"/>
        </w:rPr>
        <w:br w:type="page"/>
      </w:r>
    </w:p>
    <w:p w14:paraId="1794B8E9" w14:textId="117DC493" w:rsidR="00884783" w:rsidRPr="00B0407B" w:rsidRDefault="00884783" w:rsidP="003344C8">
      <w:pPr>
        <w:pStyle w:val="Kop3"/>
        <w:numPr>
          <w:ilvl w:val="0"/>
          <w:numId w:val="0"/>
        </w:numPr>
        <w:ind w:left="720" w:hanging="720"/>
        <w:rPr>
          <w:rFonts w:cs="Arial"/>
          <w:lang w:val="en-US"/>
        </w:rPr>
      </w:pPr>
      <w:bookmarkStart w:id="120" w:name="_Toc41853851"/>
      <w:bookmarkStart w:id="121" w:name="_Toc43820223"/>
      <w:proofErr w:type="spellStart"/>
      <w:r w:rsidRPr="00B0407B">
        <w:rPr>
          <w:rFonts w:cs="Arial"/>
          <w:lang w:val="en-US"/>
        </w:rPr>
        <w:lastRenderedPageBreak/>
        <w:t>Bijlage</w:t>
      </w:r>
      <w:proofErr w:type="spellEnd"/>
      <w:r w:rsidRPr="00B0407B">
        <w:rPr>
          <w:rFonts w:cs="Arial"/>
          <w:lang w:val="en-US"/>
        </w:rPr>
        <w:t xml:space="preserve"> </w:t>
      </w:r>
      <w:r w:rsidR="00B6241D" w:rsidRPr="00B0407B">
        <w:rPr>
          <w:rFonts w:cs="Arial"/>
          <w:lang w:val="en-US"/>
        </w:rPr>
        <w:t>J</w:t>
      </w:r>
      <w:r w:rsidRPr="00B0407B">
        <w:rPr>
          <w:rFonts w:cs="Arial"/>
          <w:lang w:val="en-US"/>
        </w:rPr>
        <w:tab/>
        <w:t>GIBIT</w:t>
      </w:r>
      <w:r w:rsidR="00C212AA" w:rsidRPr="00B0407B">
        <w:rPr>
          <w:rFonts w:cs="Arial"/>
          <w:lang w:val="en-US"/>
        </w:rPr>
        <w:t>*</w:t>
      </w:r>
      <w:bookmarkEnd w:id="121"/>
      <w:r w:rsidRPr="00B0407B">
        <w:rPr>
          <w:rFonts w:cs="Arial"/>
          <w:lang w:val="en-US"/>
        </w:rPr>
        <w:t xml:space="preserve"> </w:t>
      </w:r>
      <w:bookmarkEnd w:id="120"/>
    </w:p>
    <w:p w14:paraId="3F8689D4" w14:textId="77777777" w:rsidR="00884783" w:rsidRPr="00B0407B" w:rsidRDefault="00884783" w:rsidP="003344C8">
      <w:pPr>
        <w:rPr>
          <w:rFonts w:cs="Arial"/>
          <w:lang w:val="en-US"/>
        </w:rPr>
      </w:pPr>
    </w:p>
    <w:p w14:paraId="276252EC" w14:textId="77777777" w:rsidR="00884783" w:rsidRPr="00B0407B" w:rsidRDefault="00884783" w:rsidP="003344C8">
      <w:pPr>
        <w:pStyle w:val="Kop3"/>
        <w:numPr>
          <w:ilvl w:val="0"/>
          <w:numId w:val="0"/>
        </w:numPr>
        <w:ind w:left="720" w:hanging="720"/>
        <w:rPr>
          <w:rFonts w:cs="Arial"/>
          <w:lang w:val="en-US"/>
        </w:rPr>
      </w:pPr>
    </w:p>
    <w:p w14:paraId="0213F776" w14:textId="77777777" w:rsidR="00884783" w:rsidRPr="00B0407B" w:rsidRDefault="00884783" w:rsidP="003344C8">
      <w:pPr>
        <w:rPr>
          <w:rFonts w:cs="Arial"/>
          <w:bCs/>
          <w:color w:val="00A9F3"/>
          <w:szCs w:val="26"/>
          <w:lang w:val="en-US"/>
        </w:rPr>
      </w:pPr>
      <w:r w:rsidRPr="00B0407B">
        <w:rPr>
          <w:rFonts w:cs="Arial"/>
          <w:lang w:val="en-US"/>
        </w:rPr>
        <w:br w:type="page"/>
      </w:r>
    </w:p>
    <w:p w14:paraId="53092788" w14:textId="60CC0496" w:rsidR="00884783" w:rsidRPr="00B0407B" w:rsidRDefault="00884783" w:rsidP="003344C8">
      <w:pPr>
        <w:pStyle w:val="Kop3"/>
        <w:numPr>
          <w:ilvl w:val="0"/>
          <w:numId w:val="0"/>
        </w:numPr>
        <w:ind w:left="720" w:hanging="720"/>
        <w:rPr>
          <w:rFonts w:cs="Arial"/>
          <w:lang w:val="en-US"/>
        </w:rPr>
      </w:pPr>
      <w:bookmarkStart w:id="122" w:name="_Toc41853852"/>
      <w:bookmarkStart w:id="123" w:name="_Toc43820224"/>
      <w:proofErr w:type="spellStart"/>
      <w:r w:rsidRPr="00B0407B">
        <w:rPr>
          <w:rFonts w:cs="Arial"/>
          <w:lang w:val="en-US"/>
        </w:rPr>
        <w:lastRenderedPageBreak/>
        <w:t>Bijlage</w:t>
      </w:r>
      <w:proofErr w:type="spellEnd"/>
      <w:r w:rsidRPr="00B0407B">
        <w:rPr>
          <w:rFonts w:cs="Arial"/>
          <w:lang w:val="en-US"/>
        </w:rPr>
        <w:t xml:space="preserve"> </w:t>
      </w:r>
      <w:r w:rsidR="00B6241D" w:rsidRPr="00B0407B">
        <w:rPr>
          <w:rFonts w:cs="Arial"/>
          <w:lang w:val="en-US"/>
        </w:rPr>
        <w:t>K</w:t>
      </w:r>
      <w:r w:rsidRPr="00B0407B">
        <w:rPr>
          <w:rFonts w:cs="Arial"/>
          <w:lang w:val="en-US"/>
        </w:rPr>
        <w:tab/>
      </w:r>
      <w:r w:rsidR="00B6241D" w:rsidRPr="00B0407B">
        <w:rPr>
          <w:rFonts w:cs="Arial"/>
          <w:lang w:val="en-US"/>
        </w:rPr>
        <w:t>Checklist</w:t>
      </w:r>
      <w:r w:rsidRPr="00B0407B">
        <w:rPr>
          <w:rFonts w:cs="Arial"/>
          <w:lang w:val="en-US"/>
        </w:rPr>
        <w:t xml:space="preserve"> Service Level Agreement</w:t>
      </w:r>
      <w:bookmarkEnd w:id="122"/>
      <w:bookmarkEnd w:id="123"/>
    </w:p>
    <w:p w14:paraId="74B6E719" w14:textId="77777777" w:rsidR="00884783" w:rsidRPr="00B0407B" w:rsidRDefault="00884783" w:rsidP="003344C8">
      <w:pPr>
        <w:rPr>
          <w:rFonts w:cs="Arial"/>
          <w:lang w:val="en-US"/>
        </w:rPr>
      </w:pPr>
    </w:p>
    <w:p w14:paraId="27CCA232" w14:textId="77777777" w:rsidR="00884783" w:rsidRPr="00B0407B" w:rsidRDefault="00884783" w:rsidP="003344C8">
      <w:pPr>
        <w:rPr>
          <w:rFonts w:cs="Arial"/>
          <w:bCs/>
          <w:color w:val="00A9F3"/>
          <w:szCs w:val="26"/>
          <w:lang w:val="en-US"/>
        </w:rPr>
      </w:pPr>
      <w:r w:rsidRPr="00B0407B">
        <w:rPr>
          <w:rFonts w:cs="Arial"/>
          <w:lang w:val="en-US"/>
        </w:rPr>
        <w:br w:type="page"/>
      </w:r>
    </w:p>
    <w:p w14:paraId="7077123B" w14:textId="51DB8E77" w:rsidR="00884783" w:rsidRPr="00B0407B" w:rsidRDefault="00884783" w:rsidP="003344C8">
      <w:pPr>
        <w:pStyle w:val="Kop3"/>
        <w:numPr>
          <w:ilvl w:val="0"/>
          <w:numId w:val="0"/>
        </w:numPr>
        <w:ind w:left="1440" w:hanging="1440"/>
        <w:rPr>
          <w:rFonts w:cs="Arial"/>
        </w:rPr>
      </w:pPr>
      <w:bookmarkStart w:id="124" w:name="_Toc41853853"/>
      <w:bookmarkStart w:id="125" w:name="_Toc43820225"/>
      <w:r w:rsidRPr="00B0407B">
        <w:rPr>
          <w:rFonts w:cs="Arial"/>
        </w:rPr>
        <w:lastRenderedPageBreak/>
        <w:t xml:space="preserve">Bijlage </w:t>
      </w:r>
      <w:r w:rsidR="00B6241D" w:rsidRPr="00B0407B">
        <w:rPr>
          <w:rFonts w:cs="Arial"/>
        </w:rPr>
        <w:t>L</w:t>
      </w:r>
      <w:r w:rsidRPr="00B0407B">
        <w:rPr>
          <w:rFonts w:cs="Arial"/>
        </w:rPr>
        <w:tab/>
        <w:t xml:space="preserve">Architectuur: IST &amp; SOLL Processenmodel </w:t>
      </w:r>
      <w:r w:rsidR="003B4356" w:rsidRPr="00B0407B">
        <w:rPr>
          <w:rFonts w:cs="Arial"/>
          <w:i/>
          <w:iCs/>
        </w:rPr>
        <w:t>en/of</w:t>
      </w:r>
      <w:r w:rsidR="003B4356" w:rsidRPr="00B0407B">
        <w:rPr>
          <w:rFonts w:cs="Arial"/>
        </w:rPr>
        <w:br/>
      </w:r>
      <w:r w:rsidRPr="00B0407B">
        <w:rPr>
          <w:rFonts w:cs="Arial"/>
        </w:rPr>
        <w:t xml:space="preserve">IST &amp; SOLL Applicatiearchitectuur </w:t>
      </w:r>
      <w:r w:rsidR="003B4356" w:rsidRPr="00B0407B">
        <w:rPr>
          <w:rFonts w:cs="Arial"/>
          <w:i/>
          <w:iCs/>
        </w:rPr>
        <w:t>en/of</w:t>
      </w:r>
      <w:r w:rsidR="003B4356" w:rsidRPr="00B0407B">
        <w:rPr>
          <w:rFonts w:cs="Arial"/>
        </w:rPr>
        <w:br/>
      </w:r>
      <w:r w:rsidRPr="00B0407B">
        <w:rPr>
          <w:rFonts w:cs="Arial"/>
        </w:rPr>
        <w:t>IST &amp; SOLL ICT-infrastructuur</w:t>
      </w:r>
      <w:bookmarkEnd w:id="125"/>
      <w:r w:rsidRPr="00B0407B">
        <w:rPr>
          <w:rFonts w:cs="Arial"/>
        </w:rPr>
        <w:t xml:space="preserve"> </w:t>
      </w:r>
      <w:bookmarkEnd w:id="124"/>
    </w:p>
    <w:p w14:paraId="230358DF" w14:textId="77777777" w:rsidR="00884783" w:rsidRPr="00B0407B" w:rsidRDefault="00884783" w:rsidP="003344C8">
      <w:pPr>
        <w:rPr>
          <w:rFonts w:cs="Arial"/>
        </w:rPr>
      </w:pPr>
    </w:p>
    <w:p w14:paraId="0CCB0ACE" w14:textId="3DFF0ED3" w:rsidR="00B74890" w:rsidRPr="00B0407B" w:rsidRDefault="00B74890" w:rsidP="003344C8">
      <w:pPr>
        <w:rPr>
          <w:rFonts w:cs="Arial"/>
        </w:rPr>
      </w:pPr>
    </w:p>
    <w:sectPr w:rsidR="00B74890" w:rsidRPr="00B0407B" w:rsidSect="00FA2186">
      <w:headerReference w:type="default" r:id="rId17"/>
      <w:footerReference w:type="default" r:id="rId18"/>
      <w:headerReference w:type="first" r:id="rId19"/>
      <w:footerReference w:type="first" r:id="rId20"/>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1418" w14:textId="77777777" w:rsidR="00154593" w:rsidRDefault="00154593">
      <w:r>
        <w:separator/>
      </w:r>
    </w:p>
  </w:endnote>
  <w:endnote w:type="continuationSeparator" w:id="0">
    <w:p w14:paraId="6FC7046B" w14:textId="77777777" w:rsidR="00154593" w:rsidRDefault="001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199203"/>
      <w:docPartObj>
        <w:docPartGallery w:val="Page Numbers (Bottom of Page)"/>
        <w:docPartUnique/>
      </w:docPartObj>
    </w:sdtPr>
    <w:sdtContent>
      <w:p w14:paraId="6D3C3F3E" w14:textId="77777777" w:rsidR="00154593" w:rsidRDefault="00154593">
        <w:pPr>
          <w:pStyle w:val="Voettekst"/>
          <w:jc w:val="right"/>
        </w:pPr>
        <w:r>
          <w:rPr>
            <w:rFonts w:eastAsia="Arial"/>
            <w:b/>
            <w:noProof/>
            <w:sz w:val="16"/>
          </w:rPr>
          <mc:AlternateContent>
            <mc:Choice Requires="wps">
              <w:drawing>
                <wp:anchor distT="0" distB="0" distL="114300" distR="114300" simplePos="0" relativeHeight="251682815" behindDoc="0" locked="0" layoutInCell="1" allowOverlap="1" wp14:anchorId="32D6F655" wp14:editId="7BB4E61B">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FCDF" w14:textId="388A72E8" w:rsidR="00154593" w:rsidRPr="003B4356" w:rsidRDefault="00154593" w:rsidP="00FA2186">
                              <w:pPr>
                                <w:rPr>
                                  <w:rFonts w:cs="Arial"/>
                                  <w:b/>
                                  <w:color w:val="7F7F7F" w:themeColor="text1" w:themeTint="80"/>
                                  <w:sz w:val="16"/>
                                </w:rPr>
                              </w:pPr>
                              <w:r w:rsidRPr="005340E7">
                                <w:rPr>
                                  <w:rFonts w:cs="Arial"/>
                                  <w:b/>
                                  <w:color w:val="7F7F7F" w:themeColor="text1" w:themeTint="80"/>
                                  <w:sz w:val="16"/>
                                </w:rPr>
                                <w:t>Opdrachtgever</w:t>
                              </w:r>
                              <w:r w:rsidRPr="003B4356">
                                <w:rPr>
                                  <w:rFonts w:cs="Arial"/>
                                  <w:b/>
                                  <w:color w:val="7F7F7F" w:themeColor="text1" w:themeTint="80"/>
                                  <w:sz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6F655" id="_x0000_t202" coordsize="21600,21600" o:spt="202" path="m,l,21600r21600,l21600,xe">
                  <v:stroke joinstyle="miter"/>
                  <v:path gradientshapeok="t" o:connecttype="rect"/>
                </v:shapetype>
                <v:shape id="Text Box 2" o:spid="_x0000_s1026" type="#_x0000_t202" style="position:absolute;left:0;text-align:left;margin-left:76.55pt;margin-top:762.25pt;width:306.15pt;height:41.95pt;z-index:251682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" stroked="f">
                  <v:textbox inset="0,0,0,0">
                    <w:txbxContent>
                      <w:p w14:paraId="3210FCDF" w14:textId="388A72E8" w:rsidR="00154593" w:rsidRPr="003B4356" w:rsidRDefault="00154593" w:rsidP="00FA2186">
                        <w:pPr>
                          <w:rPr>
                            <w:rFonts w:cs="Arial"/>
                            <w:b/>
                            <w:color w:val="7F7F7F" w:themeColor="text1" w:themeTint="80"/>
                            <w:sz w:val="16"/>
                          </w:rPr>
                        </w:pPr>
                        <w:r w:rsidRPr="005340E7">
                          <w:rPr>
                            <w:rFonts w:cs="Arial"/>
                            <w:b/>
                            <w:color w:val="7F7F7F" w:themeColor="text1" w:themeTint="80"/>
                            <w:sz w:val="16"/>
                          </w:rPr>
                          <w:t>Opdrachtgever</w:t>
                        </w:r>
                        <w:r w:rsidRPr="003B4356">
                          <w:rPr>
                            <w:rFonts w:cs="Arial"/>
                            <w:b/>
                            <w:color w:val="7F7F7F" w:themeColor="text1" w:themeTint="80"/>
                            <w:sz w:val="16"/>
                          </w:rPr>
                          <w:t xml:space="preserve"> </w:t>
                        </w:r>
                      </w:p>
                    </w:txbxContent>
                  </v:textbox>
                  <w10:wrap anchorx="page" anchory="page"/>
                </v:shape>
              </w:pict>
            </mc:Fallback>
          </mc:AlternateContent>
        </w:r>
        <w:r>
          <w:fldChar w:fldCharType="begin"/>
        </w:r>
        <w:r>
          <w:instrText>PAGE   \* MERGEFORMAT</w:instrText>
        </w:r>
        <w:r>
          <w:fldChar w:fldCharType="separate"/>
        </w:r>
        <w:r>
          <w:rPr>
            <w:noProof/>
          </w:rPr>
          <w:t>2</w:t>
        </w:r>
        <w:r>
          <w:fldChar w:fldCharType="end"/>
        </w:r>
      </w:p>
    </w:sdtContent>
  </w:sdt>
  <w:p w14:paraId="3B531A3F" w14:textId="77777777" w:rsidR="00154593" w:rsidRPr="00607447" w:rsidRDefault="00154593"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CD8E" w14:textId="77777777" w:rsidR="00154593" w:rsidRPr="004776AB" w:rsidRDefault="00154593"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14:anchorId="706F8B86" wp14:editId="02487DD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144C" w14:textId="77777777" w:rsidR="00154593" w:rsidRPr="00901A4F" w:rsidRDefault="00154593"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F8B86" id="_x0000_t202" coordsize="21600,21600" o:spt="202" path="m,l,21600r21600,l21600,xe">
              <v:stroke joinstyle="miter"/>
              <v:path gradientshapeok="t" o:connecttype="rect"/>
            </v:shapetype>
            <v:shape 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CNqe+F/gEAAOYDAAAOAAAAAAAA&#10;AAAAAAAAAC4CAABkcnMvZTJvRG9jLnhtbFBLAQItABQABgAIAAAAIQA0FMrM4QAAAA0BAAAPAAAA&#10;AAAAAAAAAAAAAFgEAABkcnMvZG93bnJldi54bWxQSwUGAAAAAAQABADzAAAAZgUAAAAA&#10;" stroked="f">
              <v:textbox inset="0,0,0,0">
                <w:txbxContent>
                  <w:p w14:paraId="3509144C" w14:textId="77777777" w:rsidR="00154593" w:rsidRPr="00901A4F" w:rsidRDefault="00154593"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7E98" w14:textId="77777777" w:rsidR="00154593" w:rsidRDefault="00154593">
      <w:r>
        <w:separator/>
      </w:r>
    </w:p>
  </w:footnote>
  <w:footnote w:type="continuationSeparator" w:id="0">
    <w:p w14:paraId="61B1697F" w14:textId="77777777" w:rsidR="00154593" w:rsidRDefault="0015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D69" w14:textId="77777777" w:rsidR="00154593" w:rsidRDefault="00154593"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1A37" w14:textId="77777777" w:rsidR="00154593" w:rsidRDefault="00154593" w:rsidP="00590D35">
    <w:pPr>
      <w:spacing w:after="1560"/>
    </w:pPr>
    <w:r w:rsidRPr="002E3B9D">
      <w:rPr>
        <w:noProof/>
      </w:rPr>
      <w:drawing>
        <wp:anchor distT="0" distB="0" distL="114300" distR="114300" simplePos="0" relativeHeight="251680767" behindDoc="1" locked="0" layoutInCell="0" allowOverlap="1" wp14:anchorId="65EC81BB" wp14:editId="7BC0A925">
          <wp:simplePos x="0" y="0"/>
          <wp:positionH relativeFrom="page">
            <wp:posOffset>632308</wp:posOffset>
          </wp:positionH>
          <wp:positionV relativeFrom="page">
            <wp:posOffset>426085</wp:posOffset>
          </wp:positionV>
          <wp:extent cx="864000" cy="452263"/>
          <wp:effectExtent l="0" t="0" r="0" b="5080"/>
          <wp:wrapNone/>
          <wp:docPr id="5"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7792E"/>
    <w:multiLevelType w:val="hybridMultilevel"/>
    <w:tmpl w:val="440E52D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2482099"/>
    <w:multiLevelType w:val="hybridMultilevel"/>
    <w:tmpl w:val="9B941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0440354E"/>
    <w:multiLevelType w:val="multilevel"/>
    <w:tmpl w:val="459CD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47D54AF"/>
    <w:multiLevelType w:val="hybridMultilevel"/>
    <w:tmpl w:val="F70C2F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56D6586"/>
    <w:multiLevelType w:val="hybridMultilevel"/>
    <w:tmpl w:val="3932B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66C0978"/>
    <w:multiLevelType w:val="hybridMultilevel"/>
    <w:tmpl w:val="D4267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7981421"/>
    <w:multiLevelType w:val="hybridMultilevel"/>
    <w:tmpl w:val="B39CE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C12CDC"/>
    <w:multiLevelType w:val="hybridMultilevel"/>
    <w:tmpl w:val="6F9645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BC83666"/>
    <w:multiLevelType w:val="hybridMultilevel"/>
    <w:tmpl w:val="688C4A64"/>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4460787"/>
    <w:multiLevelType w:val="hybridMultilevel"/>
    <w:tmpl w:val="12A49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AF222E"/>
    <w:multiLevelType w:val="multilevel"/>
    <w:tmpl w:val="0BA2ACA6"/>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7500E8A"/>
    <w:multiLevelType w:val="hybridMultilevel"/>
    <w:tmpl w:val="DF9886AE"/>
    <w:lvl w:ilvl="0" w:tplc="04130001">
      <w:start w:val="1"/>
      <w:numFmt w:val="bullet"/>
      <w:lvlText w:val=""/>
      <w:lvlJc w:val="left"/>
      <w:pPr>
        <w:ind w:left="360" w:hanging="360"/>
      </w:pPr>
      <w:rPr>
        <w:rFonts w:ascii="Symbol" w:hAnsi="Symbol" w:cs="Symbol" w:hint="default"/>
      </w:rPr>
    </w:lvl>
    <w:lvl w:ilvl="1" w:tplc="57664CB4">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7" w15:restartNumberingAfterBreak="0">
    <w:nsid w:val="1E2C3D83"/>
    <w:multiLevelType w:val="multilevel"/>
    <w:tmpl w:val="A3DE13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15F78F6"/>
    <w:multiLevelType w:val="multilevel"/>
    <w:tmpl w:val="A3B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07F1F"/>
    <w:multiLevelType w:val="hybridMultilevel"/>
    <w:tmpl w:val="1FA20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7C316F3"/>
    <w:multiLevelType w:val="multilevel"/>
    <w:tmpl w:val="2D5EE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8BF70A1"/>
    <w:multiLevelType w:val="hybridMultilevel"/>
    <w:tmpl w:val="39A6050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29735A8A"/>
    <w:multiLevelType w:val="hybridMultilevel"/>
    <w:tmpl w:val="BBF8B1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DA01B64"/>
    <w:multiLevelType w:val="hybridMultilevel"/>
    <w:tmpl w:val="21D66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25" w15:restartNumberingAfterBreak="0">
    <w:nsid w:val="3470769B"/>
    <w:multiLevelType w:val="hybridMultilevel"/>
    <w:tmpl w:val="1874A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5006F08"/>
    <w:multiLevelType w:val="multilevel"/>
    <w:tmpl w:val="8D323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97E54EB"/>
    <w:multiLevelType w:val="hybridMultilevel"/>
    <w:tmpl w:val="10A4CB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2741C4A"/>
    <w:multiLevelType w:val="multilevel"/>
    <w:tmpl w:val="18362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2B5554A"/>
    <w:multiLevelType w:val="hybridMultilevel"/>
    <w:tmpl w:val="4E7E95A6"/>
    <w:lvl w:ilvl="0" w:tplc="04130013">
      <w:start w:val="1"/>
      <w:numFmt w:val="upperRoman"/>
      <w:lvlText w:val="%1."/>
      <w:lvlJc w:val="righ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84070A4"/>
    <w:multiLevelType w:val="hybridMultilevel"/>
    <w:tmpl w:val="21E47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176968"/>
    <w:multiLevelType w:val="hybridMultilevel"/>
    <w:tmpl w:val="879CFFB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38CE9608">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B885751"/>
    <w:multiLevelType w:val="hybridMultilevel"/>
    <w:tmpl w:val="EEDCFE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4" w15:restartNumberingAfterBreak="0">
    <w:nsid w:val="54366B7F"/>
    <w:multiLevelType w:val="hybridMultilevel"/>
    <w:tmpl w:val="74042C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5695D4D"/>
    <w:multiLevelType w:val="hybridMultilevel"/>
    <w:tmpl w:val="5B7897B8"/>
    <w:lvl w:ilvl="0" w:tplc="04130001">
      <w:start w:val="1"/>
      <w:numFmt w:val="bullet"/>
      <w:lvlText w:val=""/>
      <w:lvlJc w:val="left"/>
      <w:pPr>
        <w:ind w:left="360" w:hanging="360"/>
      </w:pPr>
      <w:rPr>
        <w:rFonts w:ascii="Symbol" w:hAnsi="Symbol" w:cs="Symbol" w:hint="default"/>
      </w:rPr>
    </w:lvl>
    <w:lvl w:ilvl="1" w:tplc="DD988F84">
      <w:numFmt w:val="bullet"/>
      <w:lvlText w:val="•"/>
      <w:lvlJc w:val="left"/>
      <w:pPr>
        <w:ind w:left="1440" w:hanging="72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1E67881"/>
    <w:multiLevelType w:val="hybridMultilevel"/>
    <w:tmpl w:val="8B0AA1AE"/>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4670C04"/>
    <w:multiLevelType w:val="hybridMultilevel"/>
    <w:tmpl w:val="4ADA0B80"/>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53E493A"/>
    <w:multiLevelType w:val="hybridMultilevel"/>
    <w:tmpl w:val="E9667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BF2713"/>
    <w:multiLevelType w:val="hybridMultilevel"/>
    <w:tmpl w:val="4C220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78475E4"/>
    <w:multiLevelType w:val="hybridMultilevel"/>
    <w:tmpl w:val="1CE27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DE0695"/>
    <w:multiLevelType w:val="hybridMultilevel"/>
    <w:tmpl w:val="664A8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1B2FDB"/>
    <w:multiLevelType w:val="hybridMultilevel"/>
    <w:tmpl w:val="3E70D9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EA8044D"/>
    <w:multiLevelType w:val="hybridMultilevel"/>
    <w:tmpl w:val="57BE8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171E41"/>
    <w:multiLevelType w:val="multilevel"/>
    <w:tmpl w:val="CAF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ED03AB"/>
    <w:multiLevelType w:val="multilevel"/>
    <w:tmpl w:val="2FE26AD8"/>
    <w:lvl w:ilvl="0">
      <w:start w:val="1"/>
      <w:numFmt w:val="decimal"/>
      <w:pStyle w:val="Kop2"/>
      <w:lvlText w:val="%1."/>
      <w:lvlJc w:val="left"/>
      <w:pPr>
        <w:ind w:left="502"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4"/>
  </w:num>
  <w:num w:numId="2">
    <w:abstractNumId w:val="33"/>
  </w:num>
  <w:num w:numId="3">
    <w:abstractNumId w:val="16"/>
  </w:num>
  <w:num w:numId="4">
    <w:abstractNumId w:val="5"/>
  </w:num>
  <w:num w:numId="5">
    <w:abstractNumId w:val="45"/>
  </w:num>
  <w:num w:numId="6">
    <w:abstractNumId w:val="1"/>
  </w:num>
  <w:num w:numId="7">
    <w:abstractNumId w:val="0"/>
  </w:num>
  <w:num w:numId="8">
    <w:abstractNumId w:val="45"/>
  </w:num>
  <w:num w:numId="9">
    <w:abstractNumId w:val="14"/>
  </w:num>
  <w:num w:numId="10">
    <w:abstractNumId w:val="15"/>
  </w:num>
  <w:num w:numId="11">
    <w:abstractNumId w:val="26"/>
  </w:num>
  <w:num w:numId="12">
    <w:abstractNumId w:val="6"/>
  </w:num>
  <w:num w:numId="13">
    <w:abstractNumId w:val="34"/>
  </w:num>
  <w:num w:numId="14">
    <w:abstractNumId w:val="20"/>
  </w:num>
  <w:num w:numId="15">
    <w:abstractNumId w:val="18"/>
  </w:num>
  <w:num w:numId="16">
    <w:abstractNumId w:val="28"/>
  </w:num>
  <w:num w:numId="17">
    <w:abstractNumId w:val="17"/>
  </w:num>
  <w:num w:numId="18">
    <w:abstractNumId w:val="22"/>
  </w:num>
  <w:num w:numId="19">
    <w:abstractNumId w:val="3"/>
  </w:num>
  <w:num w:numId="20">
    <w:abstractNumId w:val="35"/>
  </w:num>
  <w:num w:numId="21">
    <w:abstractNumId w:val="44"/>
  </w:num>
  <w:num w:numId="22">
    <w:abstractNumId w:val="42"/>
  </w:num>
  <w:num w:numId="23">
    <w:abstractNumId w:val="31"/>
  </w:num>
  <w:num w:numId="24">
    <w:abstractNumId w:val="36"/>
  </w:num>
  <w:num w:numId="25">
    <w:abstractNumId w:val="19"/>
  </w:num>
  <w:num w:numId="26">
    <w:abstractNumId w:val="21"/>
  </w:num>
  <w:num w:numId="27">
    <w:abstractNumId w:val="12"/>
  </w:num>
  <w:num w:numId="28">
    <w:abstractNumId w:val="30"/>
  </w:num>
  <w:num w:numId="29">
    <w:abstractNumId w:val="13"/>
  </w:num>
  <w:num w:numId="30">
    <w:abstractNumId w:val="32"/>
  </w:num>
  <w:num w:numId="31">
    <w:abstractNumId w:val="43"/>
  </w:num>
  <w:num w:numId="32">
    <w:abstractNumId w:val="10"/>
  </w:num>
  <w:num w:numId="33">
    <w:abstractNumId w:val="8"/>
  </w:num>
  <w:num w:numId="34">
    <w:abstractNumId w:val="39"/>
  </w:num>
  <w:num w:numId="35">
    <w:abstractNumId w:val="23"/>
  </w:num>
  <w:num w:numId="36">
    <w:abstractNumId w:val="9"/>
  </w:num>
  <w:num w:numId="37">
    <w:abstractNumId w:val="2"/>
  </w:num>
  <w:num w:numId="38">
    <w:abstractNumId w:val="4"/>
  </w:num>
  <w:num w:numId="39">
    <w:abstractNumId w:val="25"/>
  </w:num>
  <w:num w:numId="40">
    <w:abstractNumId w:val="38"/>
  </w:num>
  <w:num w:numId="41">
    <w:abstractNumId w:val="7"/>
  </w:num>
  <w:num w:numId="42">
    <w:abstractNumId w:val="27"/>
  </w:num>
  <w:num w:numId="43">
    <w:abstractNumId w:val="40"/>
  </w:num>
  <w:num w:numId="44">
    <w:abstractNumId w:val="41"/>
  </w:num>
  <w:num w:numId="45">
    <w:abstractNumId w:val="11"/>
  </w:num>
  <w:num w:numId="46">
    <w:abstractNumId w:val="29"/>
  </w:num>
  <w:num w:numId="47">
    <w:abstractNumId w:val="45"/>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C4"/>
    <w:rsid w:val="00003F2D"/>
    <w:rsid w:val="00004D08"/>
    <w:rsid w:val="00007B07"/>
    <w:rsid w:val="000103CE"/>
    <w:rsid w:val="000127BE"/>
    <w:rsid w:val="00012AFA"/>
    <w:rsid w:val="000165C9"/>
    <w:rsid w:val="0001767E"/>
    <w:rsid w:val="00017C57"/>
    <w:rsid w:val="00020B64"/>
    <w:rsid w:val="0003013F"/>
    <w:rsid w:val="000410CA"/>
    <w:rsid w:val="000417A1"/>
    <w:rsid w:val="000418E5"/>
    <w:rsid w:val="00042049"/>
    <w:rsid w:val="000435A4"/>
    <w:rsid w:val="00045466"/>
    <w:rsid w:val="00047040"/>
    <w:rsid w:val="000506F8"/>
    <w:rsid w:val="00050743"/>
    <w:rsid w:val="00055A4B"/>
    <w:rsid w:val="00070796"/>
    <w:rsid w:val="00071277"/>
    <w:rsid w:val="000742B5"/>
    <w:rsid w:val="00076382"/>
    <w:rsid w:val="00084CB9"/>
    <w:rsid w:val="000858D4"/>
    <w:rsid w:val="00090EA3"/>
    <w:rsid w:val="000962BB"/>
    <w:rsid w:val="000A666C"/>
    <w:rsid w:val="000B61B9"/>
    <w:rsid w:val="000C1735"/>
    <w:rsid w:val="000C4290"/>
    <w:rsid w:val="000C512C"/>
    <w:rsid w:val="000D03A5"/>
    <w:rsid w:val="000D226C"/>
    <w:rsid w:val="000D4574"/>
    <w:rsid w:val="000E3306"/>
    <w:rsid w:val="000E43E0"/>
    <w:rsid w:val="000F0D2C"/>
    <w:rsid w:val="000F1396"/>
    <w:rsid w:val="000F33B3"/>
    <w:rsid w:val="00100CBD"/>
    <w:rsid w:val="00100D7A"/>
    <w:rsid w:val="00101857"/>
    <w:rsid w:val="00101920"/>
    <w:rsid w:val="0010245D"/>
    <w:rsid w:val="00110AB5"/>
    <w:rsid w:val="00111E05"/>
    <w:rsid w:val="00115283"/>
    <w:rsid w:val="001210B4"/>
    <w:rsid w:val="00124EA9"/>
    <w:rsid w:val="00125358"/>
    <w:rsid w:val="001273F7"/>
    <w:rsid w:val="001410A5"/>
    <w:rsid w:val="0014336E"/>
    <w:rsid w:val="00143A9C"/>
    <w:rsid w:val="0014684E"/>
    <w:rsid w:val="00146B36"/>
    <w:rsid w:val="00154593"/>
    <w:rsid w:val="00165095"/>
    <w:rsid w:val="00172FFE"/>
    <w:rsid w:val="00177046"/>
    <w:rsid w:val="00185A52"/>
    <w:rsid w:val="001A439E"/>
    <w:rsid w:val="001A63A1"/>
    <w:rsid w:val="001A6E0F"/>
    <w:rsid w:val="001B1512"/>
    <w:rsid w:val="001B462E"/>
    <w:rsid w:val="001C3F17"/>
    <w:rsid w:val="001C50FC"/>
    <w:rsid w:val="001D49B8"/>
    <w:rsid w:val="001E018D"/>
    <w:rsid w:val="001E1229"/>
    <w:rsid w:val="001E30DD"/>
    <w:rsid w:val="001E3ADB"/>
    <w:rsid w:val="001F3BFB"/>
    <w:rsid w:val="001F7A76"/>
    <w:rsid w:val="00201EAF"/>
    <w:rsid w:val="0020379C"/>
    <w:rsid w:val="00203C3D"/>
    <w:rsid w:val="00204B4B"/>
    <w:rsid w:val="0021160C"/>
    <w:rsid w:val="00216D16"/>
    <w:rsid w:val="00217C55"/>
    <w:rsid w:val="002201A8"/>
    <w:rsid w:val="00224611"/>
    <w:rsid w:val="0022556C"/>
    <w:rsid w:val="00230046"/>
    <w:rsid w:val="0023125B"/>
    <w:rsid w:val="002324F7"/>
    <w:rsid w:val="0023513C"/>
    <w:rsid w:val="00237D84"/>
    <w:rsid w:val="0024071A"/>
    <w:rsid w:val="00241172"/>
    <w:rsid w:val="002430BF"/>
    <w:rsid w:val="00253EA6"/>
    <w:rsid w:val="00256AE9"/>
    <w:rsid w:val="002604D3"/>
    <w:rsid w:val="00260FA4"/>
    <w:rsid w:val="002626E0"/>
    <w:rsid w:val="002667A1"/>
    <w:rsid w:val="00267B36"/>
    <w:rsid w:val="00274A16"/>
    <w:rsid w:val="00274CFB"/>
    <w:rsid w:val="002750CE"/>
    <w:rsid w:val="00287301"/>
    <w:rsid w:val="0029652A"/>
    <w:rsid w:val="002A6CA8"/>
    <w:rsid w:val="002C313B"/>
    <w:rsid w:val="002C36B2"/>
    <w:rsid w:val="002C62F2"/>
    <w:rsid w:val="002C799A"/>
    <w:rsid w:val="002E0B55"/>
    <w:rsid w:val="002E3B9D"/>
    <w:rsid w:val="002E4754"/>
    <w:rsid w:val="002E63C0"/>
    <w:rsid w:val="002F31FE"/>
    <w:rsid w:val="002F37AB"/>
    <w:rsid w:val="002F5193"/>
    <w:rsid w:val="002F705E"/>
    <w:rsid w:val="00310DE5"/>
    <w:rsid w:val="00313085"/>
    <w:rsid w:val="00313C95"/>
    <w:rsid w:val="00323C80"/>
    <w:rsid w:val="00326248"/>
    <w:rsid w:val="003344C8"/>
    <w:rsid w:val="00336067"/>
    <w:rsid w:val="00341C4D"/>
    <w:rsid w:val="00344F71"/>
    <w:rsid w:val="003526B3"/>
    <w:rsid w:val="003620C7"/>
    <w:rsid w:val="0036240A"/>
    <w:rsid w:val="00363A2F"/>
    <w:rsid w:val="0036405A"/>
    <w:rsid w:val="00365A80"/>
    <w:rsid w:val="00371B75"/>
    <w:rsid w:val="00371FF3"/>
    <w:rsid w:val="00372677"/>
    <w:rsid w:val="00373EAD"/>
    <w:rsid w:val="0037427A"/>
    <w:rsid w:val="00375472"/>
    <w:rsid w:val="003761B3"/>
    <w:rsid w:val="00381398"/>
    <w:rsid w:val="0039620C"/>
    <w:rsid w:val="003A13EA"/>
    <w:rsid w:val="003A161E"/>
    <w:rsid w:val="003A5E95"/>
    <w:rsid w:val="003A7E03"/>
    <w:rsid w:val="003B01B9"/>
    <w:rsid w:val="003B0D11"/>
    <w:rsid w:val="003B298D"/>
    <w:rsid w:val="003B4356"/>
    <w:rsid w:val="003B5320"/>
    <w:rsid w:val="003B5954"/>
    <w:rsid w:val="003C14B7"/>
    <w:rsid w:val="003D0BAE"/>
    <w:rsid w:val="003D6F9A"/>
    <w:rsid w:val="003E1E96"/>
    <w:rsid w:val="003E2C31"/>
    <w:rsid w:val="003E483E"/>
    <w:rsid w:val="003F0134"/>
    <w:rsid w:val="003F2F2F"/>
    <w:rsid w:val="003F38B2"/>
    <w:rsid w:val="003F3BB9"/>
    <w:rsid w:val="003F6353"/>
    <w:rsid w:val="003F6C28"/>
    <w:rsid w:val="003F7CE1"/>
    <w:rsid w:val="00400CFC"/>
    <w:rsid w:val="0040570D"/>
    <w:rsid w:val="004233FE"/>
    <w:rsid w:val="00433ED1"/>
    <w:rsid w:val="004408E4"/>
    <w:rsid w:val="004414AB"/>
    <w:rsid w:val="004614A0"/>
    <w:rsid w:val="00463CD9"/>
    <w:rsid w:val="00466BDA"/>
    <w:rsid w:val="004751C5"/>
    <w:rsid w:val="004776AB"/>
    <w:rsid w:val="004803D0"/>
    <w:rsid w:val="0048375D"/>
    <w:rsid w:val="00486ED2"/>
    <w:rsid w:val="00495B36"/>
    <w:rsid w:val="004966B5"/>
    <w:rsid w:val="00497ABB"/>
    <w:rsid w:val="004A18A2"/>
    <w:rsid w:val="004A23EA"/>
    <w:rsid w:val="004A544C"/>
    <w:rsid w:val="004B3C19"/>
    <w:rsid w:val="004B49E5"/>
    <w:rsid w:val="004B6B21"/>
    <w:rsid w:val="004C2DE8"/>
    <w:rsid w:val="004C36DA"/>
    <w:rsid w:val="004C5C32"/>
    <w:rsid w:val="004D0BB2"/>
    <w:rsid w:val="004D1698"/>
    <w:rsid w:val="004D4D2F"/>
    <w:rsid w:val="004D7302"/>
    <w:rsid w:val="004D7CC9"/>
    <w:rsid w:val="004F0C98"/>
    <w:rsid w:val="004F1B1E"/>
    <w:rsid w:val="0052111F"/>
    <w:rsid w:val="005340E7"/>
    <w:rsid w:val="00535458"/>
    <w:rsid w:val="005403F7"/>
    <w:rsid w:val="005501D5"/>
    <w:rsid w:val="00551149"/>
    <w:rsid w:val="005541B5"/>
    <w:rsid w:val="005565F0"/>
    <w:rsid w:val="00567990"/>
    <w:rsid w:val="00567ED4"/>
    <w:rsid w:val="005733D0"/>
    <w:rsid w:val="00573D63"/>
    <w:rsid w:val="00580807"/>
    <w:rsid w:val="00582DC2"/>
    <w:rsid w:val="00583601"/>
    <w:rsid w:val="00590D35"/>
    <w:rsid w:val="00591CC6"/>
    <w:rsid w:val="00591DD6"/>
    <w:rsid w:val="00593954"/>
    <w:rsid w:val="005A1F0C"/>
    <w:rsid w:val="005A5B07"/>
    <w:rsid w:val="005A5E34"/>
    <w:rsid w:val="005B2D93"/>
    <w:rsid w:val="005B2F3D"/>
    <w:rsid w:val="005B4AB2"/>
    <w:rsid w:val="005B575D"/>
    <w:rsid w:val="005C16B5"/>
    <w:rsid w:val="005C2A6E"/>
    <w:rsid w:val="005D1784"/>
    <w:rsid w:val="005D36D6"/>
    <w:rsid w:val="005D6CEC"/>
    <w:rsid w:val="005D701C"/>
    <w:rsid w:val="005E5B12"/>
    <w:rsid w:val="005F114F"/>
    <w:rsid w:val="005F3676"/>
    <w:rsid w:val="00605775"/>
    <w:rsid w:val="006073C4"/>
    <w:rsid w:val="00607447"/>
    <w:rsid w:val="00607FEA"/>
    <w:rsid w:val="006141A2"/>
    <w:rsid w:val="00617006"/>
    <w:rsid w:val="00622A0B"/>
    <w:rsid w:val="00624E7D"/>
    <w:rsid w:val="00630F1E"/>
    <w:rsid w:val="00632C45"/>
    <w:rsid w:val="00635467"/>
    <w:rsid w:val="00635F37"/>
    <w:rsid w:val="006413D9"/>
    <w:rsid w:val="00654FEE"/>
    <w:rsid w:val="0065794F"/>
    <w:rsid w:val="00660585"/>
    <w:rsid w:val="006627F0"/>
    <w:rsid w:val="006843A1"/>
    <w:rsid w:val="00686433"/>
    <w:rsid w:val="00686F19"/>
    <w:rsid w:val="006909B4"/>
    <w:rsid w:val="00691FEB"/>
    <w:rsid w:val="00692641"/>
    <w:rsid w:val="00696512"/>
    <w:rsid w:val="006A201C"/>
    <w:rsid w:val="006A3EDD"/>
    <w:rsid w:val="006A568B"/>
    <w:rsid w:val="006B1AB8"/>
    <w:rsid w:val="006B41BB"/>
    <w:rsid w:val="006B7366"/>
    <w:rsid w:val="006C1F71"/>
    <w:rsid w:val="006D3956"/>
    <w:rsid w:val="006D57EE"/>
    <w:rsid w:val="006E61D5"/>
    <w:rsid w:val="006F1995"/>
    <w:rsid w:val="006F6495"/>
    <w:rsid w:val="00711AFC"/>
    <w:rsid w:val="00712545"/>
    <w:rsid w:val="00722AA7"/>
    <w:rsid w:val="00723D53"/>
    <w:rsid w:val="007250E8"/>
    <w:rsid w:val="007306EF"/>
    <w:rsid w:val="007521B0"/>
    <w:rsid w:val="00763982"/>
    <w:rsid w:val="00770F2B"/>
    <w:rsid w:val="00772B63"/>
    <w:rsid w:val="00775056"/>
    <w:rsid w:val="00782E8B"/>
    <w:rsid w:val="00790B6A"/>
    <w:rsid w:val="007A01F4"/>
    <w:rsid w:val="007A39A4"/>
    <w:rsid w:val="007A6F75"/>
    <w:rsid w:val="007B0DFF"/>
    <w:rsid w:val="007B1C27"/>
    <w:rsid w:val="007B460C"/>
    <w:rsid w:val="007C626D"/>
    <w:rsid w:val="007D4DA7"/>
    <w:rsid w:val="007D6D1D"/>
    <w:rsid w:val="007D78B2"/>
    <w:rsid w:val="007E0158"/>
    <w:rsid w:val="007E5D23"/>
    <w:rsid w:val="007F1C81"/>
    <w:rsid w:val="007F1E61"/>
    <w:rsid w:val="007F733F"/>
    <w:rsid w:val="00805ABD"/>
    <w:rsid w:val="00807075"/>
    <w:rsid w:val="00814352"/>
    <w:rsid w:val="00815D83"/>
    <w:rsid w:val="00817880"/>
    <w:rsid w:val="00817A7C"/>
    <w:rsid w:val="008216CB"/>
    <w:rsid w:val="00824BE6"/>
    <w:rsid w:val="00827E6B"/>
    <w:rsid w:val="008329D6"/>
    <w:rsid w:val="0083476A"/>
    <w:rsid w:val="00837A0C"/>
    <w:rsid w:val="00840509"/>
    <w:rsid w:val="00844DE0"/>
    <w:rsid w:val="0085125D"/>
    <w:rsid w:val="0085247B"/>
    <w:rsid w:val="008526B5"/>
    <w:rsid w:val="008541CC"/>
    <w:rsid w:val="0085520F"/>
    <w:rsid w:val="00857FCB"/>
    <w:rsid w:val="008666D6"/>
    <w:rsid w:val="00871AA0"/>
    <w:rsid w:val="00872931"/>
    <w:rsid w:val="00884783"/>
    <w:rsid w:val="008862A8"/>
    <w:rsid w:val="008878D9"/>
    <w:rsid w:val="00890D23"/>
    <w:rsid w:val="00890DA6"/>
    <w:rsid w:val="00896E2F"/>
    <w:rsid w:val="00896FB6"/>
    <w:rsid w:val="008A7B97"/>
    <w:rsid w:val="008B1CCD"/>
    <w:rsid w:val="008B4640"/>
    <w:rsid w:val="008B5C37"/>
    <w:rsid w:val="008C0E36"/>
    <w:rsid w:val="008C1026"/>
    <w:rsid w:val="008C1EF9"/>
    <w:rsid w:val="008C1FE5"/>
    <w:rsid w:val="008C52EB"/>
    <w:rsid w:val="008C5CE3"/>
    <w:rsid w:val="008D1D63"/>
    <w:rsid w:val="008E56CB"/>
    <w:rsid w:val="008E6757"/>
    <w:rsid w:val="008F05C0"/>
    <w:rsid w:val="008F3D9E"/>
    <w:rsid w:val="008F78A6"/>
    <w:rsid w:val="00901A4F"/>
    <w:rsid w:val="00901B2E"/>
    <w:rsid w:val="00912B99"/>
    <w:rsid w:val="00926889"/>
    <w:rsid w:val="00926954"/>
    <w:rsid w:val="0093039C"/>
    <w:rsid w:val="009319F4"/>
    <w:rsid w:val="0093388B"/>
    <w:rsid w:val="00940043"/>
    <w:rsid w:val="009453EA"/>
    <w:rsid w:val="00951B58"/>
    <w:rsid w:val="00960C5B"/>
    <w:rsid w:val="00962530"/>
    <w:rsid w:val="0096585C"/>
    <w:rsid w:val="009731BB"/>
    <w:rsid w:val="00977C07"/>
    <w:rsid w:val="00981243"/>
    <w:rsid w:val="0098424A"/>
    <w:rsid w:val="00984FD7"/>
    <w:rsid w:val="00985BED"/>
    <w:rsid w:val="009925E2"/>
    <w:rsid w:val="009A1772"/>
    <w:rsid w:val="009A1F98"/>
    <w:rsid w:val="009A400A"/>
    <w:rsid w:val="009A4BE1"/>
    <w:rsid w:val="009A664B"/>
    <w:rsid w:val="009A7030"/>
    <w:rsid w:val="009B2AF4"/>
    <w:rsid w:val="009C00E0"/>
    <w:rsid w:val="009C2C04"/>
    <w:rsid w:val="009C2E52"/>
    <w:rsid w:val="009F0A61"/>
    <w:rsid w:val="00A01B33"/>
    <w:rsid w:val="00A06B55"/>
    <w:rsid w:val="00A07FC5"/>
    <w:rsid w:val="00A11B66"/>
    <w:rsid w:val="00A15DB2"/>
    <w:rsid w:val="00A311AF"/>
    <w:rsid w:val="00A33847"/>
    <w:rsid w:val="00A3584D"/>
    <w:rsid w:val="00A40CE9"/>
    <w:rsid w:val="00A42AB9"/>
    <w:rsid w:val="00A453CF"/>
    <w:rsid w:val="00A50654"/>
    <w:rsid w:val="00A6248C"/>
    <w:rsid w:val="00A70393"/>
    <w:rsid w:val="00A70928"/>
    <w:rsid w:val="00A8107D"/>
    <w:rsid w:val="00A85DD7"/>
    <w:rsid w:val="00A91DA5"/>
    <w:rsid w:val="00A958BD"/>
    <w:rsid w:val="00AB1016"/>
    <w:rsid w:val="00AC0E57"/>
    <w:rsid w:val="00AC5050"/>
    <w:rsid w:val="00AC6737"/>
    <w:rsid w:val="00AC7D75"/>
    <w:rsid w:val="00AD5228"/>
    <w:rsid w:val="00AE0781"/>
    <w:rsid w:val="00AE39C1"/>
    <w:rsid w:val="00AE6307"/>
    <w:rsid w:val="00AF4876"/>
    <w:rsid w:val="00AF5088"/>
    <w:rsid w:val="00B00B7C"/>
    <w:rsid w:val="00B02BFF"/>
    <w:rsid w:val="00B0407B"/>
    <w:rsid w:val="00B143D4"/>
    <w:rsid w:val="00B14BFF"/>
    <w:rsid w:val="00B159A5"/>
    <w:rsid w:val="00B21FAC"/>
    <w:rsid w:val="00B2486E"/>
    <w:rsid w:val="00B33172"/>
    <w:rsid w:val="00B35F8E"/>
    <w:rsid w:val="00B37A68"/>
    <w:rsid w:val="00B41E19"/>
    <w:rsid w:val="00B43003"/>
    <w:rsid w:val="00B461CD"/>
    <w:rsid w:val="00B465E3"/>
    <w:rsid w:val="00B51D3D"/>
    <w:rsid w:val="00B52FFF"/>
    <w:rsid w:val="00B539EE"/>
    <w:rsid w:val="00B576CA"/>
    <w:rsid w:val="00B6241D"/>
    <w:rsid w:val="00B74890"/>
    <w:rsid w:val="00B80758"/>
    <w:rsid w:val="00B80AFF"/>
    <w:rsid w:val="00B823B1"/>
    <w:rsid w:val="00B85260"/>
    <w:rsid w:val="00B90E6A"/>
    <w:rsid w:val="00B95931"/>
    <w:rsid w:val="00BA67D3"/>
    <w:rsid w:val="00BB20FF"/>
    <w:rsid w:val="00BC1CB7"/>
    <w:rsid w:val="00BC5622"/>
    <w:rsid w:val="00BD4A66"/>
    <w:rsid w:val="00BE2D57"/>
    <w:rsid w:val="00BE4649"/>
    <w:rsid w:val="00BE4715"/>
    <w:rsid w:val="00BF6018"/>
    <w:rsid w:val="00C10466"/>
    <w:rsid w:val="00C168A2"/>
    <w:rsid w:val="00C212AA"/>
    <w:rsid w:val="00C22599"/>
    <w:rsid w:val="00C264C4"/>
    <w:rsid w:val="00C3021E"/>
    <w:rsid w:val="00C36671"/>
    <w:rsid w:val="00C40464"/>
    <w:rsid w:val="00C4074B"/>
    <w:rsid w:val="00C45E4B"/>
    <w:rsid w:val="00C5125F"/>
    <w:rsid w:val="00C570E3"/>
    <w:rsid w:val="00C57444"/>
    <w:rsid w:val="00C6694F"/>
    <w:rsid w:val="00C72DEA"/>
    <w:rsid w:val="00C85A27"/>
    <w:rsid w:val="00C92B60"/>
    <w:rsid w:val="00C9607D"/>
    <w:rsid w:val="00CA1B56"/>
    <w:rsid w:val="00CA56D4"/>
    <w:rsid w:val="00CB0148"/>
    <w:rsid w:val="00CB6E70"/>
    <w:rsid w:val="00CC101E"/>
    <w:rsid w:val="00CC713C"/>
    <w:rsid w:val="00CD3368"/>
    <w:rsid w:val="00CD7883"/>
    <w:rsid w:val="00CE1EE7"/>
    <w:rsid w:val="00CE46AF"/>
    <w:rsid w:val="00D01C2E"/>
    <w:rsid w:val="00D06B6E"/>
    <w:rsid w:val="00D11880"/>
    <w:rsid w:val="00D3317B"/>
    <w:rsid w:val="00D33AD8"/>
    <w:rsid w:val="00D364BD"/>
    <w:rsid w:val="00D45398"/>
    <w:rsid w:val="00D51D70"/>
    <w:rsid w:val="00D530B9"/>
    <w:rsid w:val="00D632D3"/>
    <w:rsid w:val="00D66E71"/>
    <w:rsid w:val="00D76813"/>
    <w:rsid w:val="00D85FC5"/>
    <w:rsid w:val="00D87DAC"/>
    <w:rsid w:val="00D90742"/>
    <w:rsid w:val="00D9628E"/>
    <w:rsid w:val="00D97EA9"/>
    <w:rsid w:val="00DA0BA7"/>
    <w:rsid w:val="00DA3B54"/>
    <w:rsid w:val="00DA3F93"/>
    <w:rsid w:val="00DA6F0C"/>
    <w:rsid w:val="00DB1B60"/>
    <w:rsid w:val="00DB2BE7"/>
    <w:rsid w:val="00DB5421"/>
    <w:rsid w:val="00DB64D2"/>
    <w:rsid w:val="00DB6A81"/>
    <w:rsid w:val="00DE0766"/>
    <w:rsid w:val="00DE2CE1"/>
    <w:rsid w:val="00DE35CC"/>
    <w:rsid w:val="00DE634A"/>
    <w:rsid w:val="00DF08F9"/>
    <w:rsid w:val="00DF2989"/>
    <w:rsid w:val="00E12AF3"/>
    <w:rsid w:val="00E13E67"/>
    <w:rsid w:val="00E238E8"/>
    <w:rsid w:val="00E24E69"/>
    <w:rsid w:val="00E267D9"/>
    <w:rsid w:val="00E3174E"/>
    <w:rsid w:val="00E412E4"/>
    <w:rsid w:val="00E45B35"/>
    <w:rsid w:val="00E469A2"/>
    <w:rsid w:val="00E54C02"/>
    <w:rsid w:val="00E55AA4"/>
    <w:rsid w:val="00E56A12"/>
    <w:rsid w:val="00E56BE0"/>
    <w:rsid w:val="00E57FE9"/>
    <w:rsid w:val="00E655F1"/>
    <w:rsid w:val="00E70940"/>
    <w:rsid w:val="00E7157A"/>
    <w:rsid w:val="00E75FBF"/>
    <w:rsid w:val="00E87A6D"/>
    <w:rsid w:val="00EA46CA"/>
    <w:rsid w:val="00EB0D74"/>
    <w:rsid w:val="00EB1243"/>
    <w:rsid w:val="00EB40BA"/>
    <w:rsid w:val="00EB53D7"/>
    <w:rsid w:val="00EC0550"/>
    <w:rsid w:val="00EC5CDB"/>
    <w:rsid w:val="00ED57C7"/>
    <w:rsid w:val="00ED6BD8"/>
    <w:rsid w:val="00ED77A3"/>
    <w:rsid w:val="00EE51ED"/>
    <w:rsid w:val="00EE56C5"/>
    <w:rsid w:val="00EE6875"/>
    <w:rsid w:val="00EE7AD9"/>
    <w:rsid w:val="00F0287A"/>
    <w:rsid w:val="00F06372"/>
    <w:rsid w:val="00F07ACE"/>
    <w:rsid w:val="00F14223"/>
    <w:rsid w:val="00F170DC"/>
    <w:rsid w:val="00F20E52"/>
    <w:rsid w:val="00F27268"/>
    <w:rsid w:val="00F32B50"/>
    <w:rsid w:val="00F33390"/>
    <w:rsid w:val="00F3432E"/>
    <w:rsid w:val="00F3718B"/>
    <w:rsid w:val="00F41A21"/>
    <w:rsid w:val="00F42D22"/>
    <w:rsid w:val="00F431A3"/>
    <w:rsid w:val="00F46133"/>
    <w:rsid w:val="00F53F06"/>
    <w:rsid w:val="00F554BE"/>
    <w:rsid w:val="00F62A08"/>
    <w:rsid w:val="00F633D6"/>
    <w:rsid w:val="00F7114C"/>
    <w:rsid w:val="00F71926"/>
    <w:rsid w:val="00F71B14"/>
    <w:rsid w:val="00F7370C"/>
    <w:rsid w:val="00FA2053"/>
    <w:rsid w:val="00FA2186"/>
    <w:rsid w:val="00FA2DA8"/>
    <w:rsid w:val="00FA3B97"/>
    <w:rsid w:val="00FB0CB0"/>
    <w:rsid w:val="00FB64F7"/>
    <w:rsid w:val="00FC63F0"/>
    <w:rsid w:val="00FD2DAF"/>
    <w:rsid w:val="00FD31EB"/>
    <w:rsid w:val="00FD7A82"/>
    <w:rsid w:val="00FE4AEA"/>
    <w:rsid w:val="00FF6AC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D7BFD"/>
  <w15:docId w15:val="{9DAB9117-25FD-8B49-B090-F849BDE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7883"/>
    <w:rPr>
      <w:rFonts w:ascii="Arial" w:hAnsi="Arial"/>
    </w:rPr>
  </w:style>
  <w:style w:type="paragraph" w:styleId="Kop1">
    <w:name w:val="heading 1"/>
    <w:aliases w:val="Webversie, titel document"/>
    <w:basedOn w:val="Standaard"/>
    <w:next w:val="Standaard"/>
    <w:link w:val="Kop1Char"/>
    <w:uiPriority w:val="5"/>
    <w:qFormat/>
    <w:rsid w:val="00D632D3"/>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632D3"/>
    <w:pPr>
      <w:numPr>
        <w:numId w:val="8"/>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632D3"/>
    <w:pPr>
      <w:keepNext/>
      <w:numPr>
        <w:ilvl w:val="1"/>
        <w:numId w:val="8"/>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5D36D6"/>
    <w:pPr>
      <w:keepNext/>
      <w:keepLines/>
      <w:numPr>
        <w:ilvl w:val="2"/>
        <w:numId w:val="8"/>
      </w:numPr>
      <w:spacing w:before="300"/>
      <w:outlineLvl w:val="3"/>
    </w:pPr>
    <w:rPr>
      <w:rFonts w:eastAsiaTheme="majorEastAsia" w:cstheme="majorBidi"/>
      <w:iCs/>
      <w:color w:val="00A9F3"/>
    </w:rPr>
  </w:style>
  <w:style w:type="paragraph" w:styleId="Kop5">
    <w:name w:val="heading 5"/>
    <w:basedOn w:val="Standaard"/>
    <w:next w:val="Standaard"/>
    <w:link w:val="Kop5Char"/>
    <w:uiPriority w:val="1"/>
    <w:qFormat/>
    <w:rsid w:val="00DA3F93"/>
    <w:pPr>
      <w:keepNext/>
      <w:keepLines/>
      <w:numPr>
        <w:ilvl w:val="3"/>
        <w:numId w:val="8"/>
      </w:numPr>
      <w:spacing w:before="300"/>
      <w:outlineLvl w:val="4"/>
    </w:pPr>
    <w:rPr>
      <w:rFonts w:eastAsiaTheme="majorEastAsia" w:cstheme="majorBidi"/>
      <w:i/>
      <w:color w:val="00A9F3"/>
    </w:rPr>
  </w:style>
  <w:style w:type="paragraph" w:styleId="Kop6">
    <w:name w:val="heading 6"/>
    <w:basedOn w:val="Standaard"/>
    <w:next w:val="Standaard"/>
    <w:link w:val="Kop6Char"/>
    <w:uiPriority w:val="1"/>
    <w:qFormat/>
    <w:rsid w:val="00D632D3"/>
    <w:pPr>
      <w:keepNext/>
      <w:keepLines/>
      <w:numPr>
        <w:ilvl w:val="4"/>
        <w:numId w:val="8"/>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127B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127B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127BE"/>
    <w:rPr>
      <w:rFonts w:cs="Segoe UI"/>
      <w:szCs w:val="18"/>
    </w:rPr>
  </w:style>
  <w:style w:type="character" w:customStyle="1" w:styleId="BallontekstChar">
    <w:name w:val="Ballontekst Char"/>
    <w:basedOn w:val="Standaardalinea-lettertype"/>
    <w:link w:val="Ballontekst"/>
    <w:semiHidden/>
    <w:rsid w:val="000127BE"/>
    <w:rPr>
      <w:rFonts w:ascii="Arial" w:hAnsi="Arial" w:cs="Segoe UI"/>
      <w:szCs w:val="18"/>
    </w:rPr>
  </w:style>
  <w:style w:type="paragraph" w:customStyle="1" w:styleId="Colofontekst">
    <w:name w:val="Colofontekst"/>
    <w:basedOn w:val="Standaard"/>
    <w:next w:val="Standaard"/>
    <w:uiPriority w:val="4"/>
    <w:qFormat/>
    <w:rsid w:val="000127BE"/>
    <w:rPr>
      <w:sz w:val="18"/>
    </w:rPr>
  </w:style>
  <w:style w:type="character" w:styleId="GevolgdeHyperlink">
    <w:name w:val="FollowedHyperlink"/>
    <w:basedOn w:val="Standaardalinea-lettertype"/>
    <w:uiPriority w:val="4"/>
    <w:rsid w:val="000127BE"/>
    <w:rPr>
      <w:color w:val="002C64"/>
      <w:u w:val="single"/>
    </w:rPr>
  </w:style>
  <w:style w:type="character" w:styleId="Hyperlink">
    <w:name w:val="Hyperlink"/>
    <w:basedOn w:val="Standaardalinea-lettertype"/>
    <w:uiPriority w:val="99"/>
    <w:unhideWhenUsed/>
    <w:rsid w:val="000127BE"/>
    <w:rPr>
      <w:color w:val="002C64"/>
      <w:u w:val="single"/>
    </w:rPr>
  </w:style>
  <w:style w:type="character" w:customStyle="1" w:styleId="Kop1Char">
    <w:name w:val="Kop 1 Char"/>
    <w:aliases w:val="Webversie Char, titel document Char"/>
    <w:link w:val="Kop1"/>
    <w:uiPriority w:val="5"/>
    <w:rsid w:val="00D632D3"/>
    <w:rPr>
      <w:rFonts w:ascii="Arial" w:hAnsi="Arial"/>
      <w:bCs/>
      <w:color w:val="002C64"/>
      <w:kern w:val="32"/>
      <w:sz w:val="60"/>
      <w:szCs w:val="32"/>
    </w:rPr>
  </w:style>
  <w:style w:type="character" w:customStyle="1" w:styleId="Kop2Char">
    <w:name w:val="Kop 2 Char"/>
    <w:aliases w:val="Kop 2 Hoofdstuktitel Char"/>
    <w:link w:val="Kop2"/>
    <w:uiPriority w:val="1"/>
    <w:rsid w:val="00D632D3"/>
    <w:rPr>
      <w:rFonts w:ascii="Arial" w:hAnsi="Arial" w:cs="Courier New"/>
      <w:color w:val="00A9F3"/>
      <w:sz w:val="40"/>
      <w:szCs w:val="50"/>
    </w:rPr>
  </w:style>
  <w:style w:type="paragraph" w:styleId="Inhopg1">
    <w:name w:val="toc 1"/>
    <w:basedOn w:val="Standaard"/>
    <w:next w:val="Standaard"/>
    <w:autoRedefine/>
    <w:uiPriority w:val="39"/>
    <w:rsid w:val="000127BE"/>
    <w:pPr>
      <w:spacing w:after="100"/>
    </w:pPr>
  </w:style>
  <w:style w:type="paragraph" w:styleId="Inhopg2">
    <w:name w:val="toc 2"/>
    <w:basedOn w:val="Standaard"/>
    <w:next w:val="Standaard"/>
    <w:autoRedefine/>
    <w:uiPriority w:val="39"/>
    <w:unhideWhenUsed/>
    <w:rsid w:val="000127BE"/>
    <w:pPr>
      <w:spacing w:after="100"/>
    </w:pPr>
  </w:style>
  <w:style w:type="paragraph" w:styleId="Inhopg3">
    <w:name w:val="toc 3"/>
    <w:basedOn w:val="Standaard"/>
    <w:next w:val="Standaard"/>
    <w:autoRedefine/>
    <w:uiPriority w:val="39"/>
    <w:unhideWhenUsed/>
    <w:rsid w:val="000127BE"/>
    <w:pPr>
      <w:spacing w:after="100"/>
      <w:ind w:left="567"/>
    </w:pPr>
  </w:style>
  <w:style w:type="paragraph" w:styleId="Inhopg4">
    <w:name w:val="toc 4"/>
    <w:basedOn w:val="Standaard"/>
    <w:next w:val="Standaard"/>
    <w:autoRedefine/>
    <w:semiHidden/>
    <w:unhideWhenUsed/>
    <w:rsid w:val="000127BE"/>
    <w:pPr>
      <w:spacing w:after="100"/>
    </w:pPr>
  </w:style>
  <w:style w:type="paragraph" w:styleId="Inhopg5">
    <w:name w:val="toc 5"/>
    <w:basedOn w:val="Standaard"/>
    <w:next w:val="Standaard"/>
    <w:autoRedefine/>
    <w:semiHidden/>
    <w:unhideWhenUsed/>
    <w:rsid w:val="000127BE"/>
    <w:pPr>
      <w:spacing w:after="100"/>
    </w:pPr>
  </w:style>
  <w:style w:type="paragraph" w:styleId="Inhopg6">
    <w:name w:val="toc 6"/>
    <w:basedOn w:val="Standaard"/>
    <w:next w:val="Standaard"/>
    <w:autoRedefine/>
    <w:semiHidden/>
    <w:unhideWhenUsed/>
    <w:rsid w:val="000127BE"/>
    <w:pPr>
      <w:spacing w:after="100"/>
    </w:pPr>
  </w:style>
  <w:style w:type="paragraph" w:styleId="Inhopg7">
    <w:name w:val="toc 7"/>
    <w:basedOn w:val="Standaard"/>
    <w:next w:val="Standaard"/>
    <w:autoRedefine/>
    <w:semiHidden/>
    <w:unhideWhenUsed/>
    <w:rsid w:val="000127BE"/>
    <w:pPr>
      <w:spacing w:after="100"/>
    </w:pPr>
  </w:style>
  <w:style w:type="paragraph" w:styleId="Inhopg8">
    <w:name w:val="toc 8"/>
    <w:basedOn w:val="Standaard"/>
    <w:next w:val="Standaard"/>
    <w:autoRedefine/>
    <w:semiHidden/>
    <w:unhideWhenUsed/>
    <w:rsid w:val="000127BE"/>
    <w:pPr>
      <w:spacing w:after="100"/>
    </w:pPr>
  </w:style>
  <w:style w:type="paragraph" w:styleId="Inhopg9">
    <w:name w:val="toc 9"/>
    <w:basedOn w:val="Standaard"/>
    <w:next w:val="Standaard"/>
    <w:autoRedefine/>
    <w:semiHidden/>
    <w:unhideWhenUsed/>
    <w:rsid w:val="000127BE"/>
    <w:pPr>
      <w:spacing w:after="100"/>
    </w:pPr>
  </w:style>
  <w:style w:type="paragraph" w:customStyle="1" w:styleId="Introductie">
    <w:name w:val="Introductie"/>
    <w:basedOn w:val="Standaard"/>
    <w:next w:val="Standaard"/>
    <w:uiPriority w:val="2"/>
    <w:qFormat/>
    <w:rsid w:val="000127BE"/>
    <w:pPr>
      <w:spacing w:after="250" w:line="330" w:lineRule="atLeast"/>
    </w:pPr>
    <w:rPr>
      <w:b/>
      <w:sz w:val="24"/>
      <w:lang w:val="fr-FR"/>
    </w:rPr>
  </w:style>
  <w:style w:type="paragraph" w:styleId="Kopvaninhoudsopgave">
    <w:name w:val="TOC Heading"/>
    <w:basedOn w:val="Kop2"/>
    <w:next w:val="Standaard"/>
    <w:uiPriority w:val="39"/>
    <w:unhideWhenUsed/>
    <w:rsid w:val="000127BE"/>
    <w:pPr>
      <w:keepLines/>
      <w:outlineLvl w:val="9"/>
    </w:pPr>
    <w:rPr>
      <w:rFonts w:eastAsiaTheme="majorEastAsia" w:cstheme="majorBidi"/>
      <w:bCs/>
    </w:rPr>
  </w:style>
  <w:style w:type="paragraph" w:styleId="Koptekst">
    <w:name w:val="header"/>
    <w:basedOn w:val="Standaard"/>
    <w:link w:val="KoptekstChar"/>
    <w:unhideWhenUsed/>
    <w:rsid w:val="000127BE"/>
    <w:pPr>
      <w:tabs>
        <w:tab w:val="center" w:pos="4513"/>
        <w:tab w:val="right" w:pos="9026"/>
      </w:tabs>
      <w:spacing w:line="240" w:lineRule="auto"/>
    </w:pPr>
  </w:style>
  <w:style w:type="character" w:customStyle="1" w:styleId="KoptekstChar">
    <w:name w:val="Koptekst Char"/>
    <w:basedOn w:val="Standaardalinea-lettertype"/>
    <w:link w:val="Koptekst"/>
    <w:rsid w:val="000127BE"/>
    <w:rPr>
      <w:rFonts w:ascii="Arial" w:hAnsi="Arial"/>
    </w:rPr>
  </w:style>
  <w:style w:type="paragraph" w:styleId="Lijstalinea">
    <w:name w:val="List Paragraph"/>
    <w:basedOn w:val="Standaard"/>
    <w:unhideWhenUsed/>
    <w:rsid w:val="000127BE"/>
    <w:pPr>
      <w:contextualSpacing/>
    </w:pPr>
  </w:style>
  <w:style w:type="paragraph" w:customStyle="1" w:styleId="Ondertiteldocument">
    <w:name w:val="Ondertitel document"/>
    <w:basedOn w:val="Standaard"/>
    <w:next w:val="Standaard"/>
    <w:uiPriority w:val="2"/>
    <w:qFormat/>
    <w:rsid w:val="000127BE"/>
    <w:pPr>
      <w:spacing w:after="800" w:line="640" w:lineRule="atLeast"/>
    </w:pPr>
    <w:rPr>
      <w:color w:val="00A9F3"/>
      <w:sz w:val="48"/>
    </w:rPr>
  </w:style>
  <w:style w:type="table" w:styleId="Onopgemaaktetabel1">
    <w:name w:val="Plain Table 1"/>
    <w:basedOn w:val="Standaardtabel"/>
    <w:uiPriority w:val="41"/>
    <w:rsid w:val="000127B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127B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127B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0127B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632D3"/>
    <w:rPr>
      <w:rFonts w:ascii="Arial" w:hAnsi="Arial"/>
      <w:bCs/>
      <w:color w:val="00A9F3"/>
      <w:sz w:val="24"/>
      <w:szCs w:val="26"/>
    </w:rPr>
  </w:style>
  <w:style w:type="character" w:customStyle="1" w:styleId="Kop4Char">
    <w:name w:val="Kop 4 Char"/>
    <w:basedOn w:val="Standaardalinea-lettertype"/>
    <w:link w:val="Kop4"/>
    <w:uiPriority w:val="1"/>
    <w:rsid w:val="005D36D6"/>
    <w:rPr>
      <w:rFonts w:ascii="Arial" w:eastAsiaTheme="majorEastAsia" w:hAnsi="Arial" w:cstheme="majorBidi"/>
      <w:iCs/>
      <w:color w:val="00A9F3"/>
    </w:rPr>
  </w:style>
  <w:style w:type="character" w:customStyle="1" w:styleId="Kop5Char">
    <w:name w:val="Kop 5 Char"/>
    <w:basedOn w:val="Standaardalinea-lettertype"/>
    <w:link w:val="Kop5"/>
    <w:uiPriority w:val="1"/>
    <w:rsid w:val="00DA3F93"/>
    <w:rPr>
      <w:rFonts w:ascii="Arial" w:eastAsiaTheme="majorEastAsia" w:hAnsi="Arial" w:cstheme="majorBidi"/>
      <w:i/>
      <w:color w:val="00A9F3"/>
    </w:rPr>
  </w:style>
  <w:style w:type="paragraph" w:customStyle="1" w:styleId="StijlKopvaninhoudsopgaveLatijnsArial30ptAangepastekl">
    <w:name w:val="Stijl Kop van inhoudsopgave + (Latijns) Arial 30 pt Aangepaste kl..."/>
    <w:basedOn w:val="Kopvaninhoudsopgave"/>
    <w:rsid w:val="000127BE"/>
  </w:style>
  <w:style w:type="numbering" w:customStyle="1" w:styleId="Stijl1">
    <w:name w:val="Stijl1"/>
    <w:uiPriority w:val="99"/>
    <w:rsid w:val="000127BE"/>
    <w:pPr>
      <w:numPr>
        <w:numId w:val="1"/>
      </w:numPr>
    </w:pPr>
  </w:style>
  <w:style w:type="character" w:customStyle="1" w:styleId="Kop6Char">
    <w:name w:val="Kop 6 Char"/>
    <w:basedOn w:val="Standaardalinea-lettertype"/>
    <w:link w:val="Kop6"/>
    <w:uiPriority w:val="1"/>
    <w:rsid w:val="00D632D3"/>
    <w:rPr>
      <w:rFonts w:ascii="Arial" w:eastAsiaTheme="majorEastAsia" w:hAnsi="Arial" w:cstheme="majorBidi"/>
      <w:i/>
      <w:color w:val="00A9F3"/>
    </w:rPr>
  </w:style>
  <w:style w:type="table" w:styleId="Tabelraster">
    <w:name w:val="Table Grid"/>
    <w:basedOn w:val="Standaardtabel"/>
    <w:rsid w:val="000127B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127B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127B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127B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127B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0127B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127B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0127B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127B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127B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127B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127B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127BE"/>
    <w:pPr>
      <w:numPr>
        <w:numId w:val="2"/>
      </w:numPr>
    </w:pPr>
  </w:style>
  <w:style w:type="numbering" w:customStyle="1" w:styleId="VNGGenummerdelijst">
    <w:name w:val="VNG Genummerde lijst"/>
    <w:uiPriority w:val="99"/>
    <w:rsid w:val="000127BE"/>
    <w:pPr>
      <w:numPr>
        <w:numId w:val="3"/>
      </w:numPr>
    </w:pPr>
  </w:style>
  <w:style w:type="numbering" w:customStyle="1" w:styleId="VNGOngenummerdelijst">
    <w:name w:val="VNG Ongenummerde lijst"/>
    <w:uiPriority w:val="99"/>
    <w:rsid w:val="000127BE"/>
    <w:pPr>
      <w:numPr>
        <w:numId w:val="4"/>
      </w:numPr>
    </w:pPr>
  </w:style>
  <w:style w:type="table" w:customStyle="1" w:styleId="VNGtabelgroen">
    <w:name w:val="VNG tabel groen"/>
    <w:basedOn w:val="Standaardtabel"/>
    <w:uiPriority w:val="99"/>
    <w:rsid w:val="000127B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127B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127B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127B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127B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127B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127B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0127BE"/>
    <w:rPr>
      <w:vertAlign w:val="superscript"/>
    </w:rPr>
  </w:style>
  <w:style w:type="paragraph" w:styleId="Voetnoottekst">
    <w:name w:val="footnote text"/>
    <w:basedOn w:val="Standaard"/>
    <w:link w:val="VoetnoottekstChar"/>
    <w:semiHidden/>
    <w:unhideWhenUsed/>
    <w:rsid w:val="000127BE"/>
    <w:pPr>
      <w:spacing w:line="240" w:lineRule="auto"/>
    </w:pPr>
  </w:style>
  <w:style w:type="character" w:customStyle="1" w:styleId="VoetnoottekstChar">
    <w:name w:val="Voetnoottekst Char"/>
    <w:basedOn w:val="Standaardalinea-lettertype"/>
    <w:link w:val="Voetnoottekst"/>
    <w:semiHidden/>
    <w:rsid w:val="000127BE"/>
    <w:rPr>
      <w:rFonts w:ascii="Arial" w:hAnsi="Arial"/>
    </w:rPr>
  </w:style>
  <w:style w:type="paragraph" w:styleId="Voettekst">
    <w:name w:val="footer"/>
    <w:basedOn w:val="Standaard"/>
    <w:link w:val="VoettekstChar"/>
    <w:unhideWhenUsed/>
    <w:rsid w:val="000127BE"/>
    <w:pPr>
      <w:tabs>
        <w:tab w:val="center" w:pos="4513"/>
        <w:tab w:val="right" w:pos="9026"/>
      </w:tabs>
      <w:spacing w:line="240" w:lineRule="auto"/>
    </w:pPr>
  </w:style>
  <w:style w:type="character" w:customStyle="1" w:styleId="VoettekstChar">
    <w:name w:val="Voettekst Char"/>
    <w:basedOn w:val="Standaardalinea-lettertype"/>
    <w:link w:val="Voettekst"/>
    <w:rsid w:val="000127BE"/>
    <w:rPr>
      <w:rFonts w:ascii="Arial" w:hAnsi="Arial"/>
    </w:rPr>
  </w:style>
  <w:style w:type="paragraph" w:customStyle="1" w:styleId="Voettekstzwart">
    <w:name w:val="Voettekst zwart"/>
    <w:basedOn w:val="Standaard"/>
    <w:uiPriority w:val="4"/>
    <w:rsid w:val="000127BE"/>
    <w:pPr>
      <w:spacing w:after="250" w:line="180" w:lineRule="atLeast"/>
    </w:pPr>
    <w:rPr>
      <w:sz w:val="16"/>
      <w:lang w:val="fr-FR"/>
    </w:rPr>
  </w:style>
  <w:style w:type="character" w:customStyle="1" w:styleId="Kop7Char">
    <w:name w:val="Kop 7 Char"/>
    <w:basedOn w:val="Standaardalinea-lettertype"/>
    <w:link w:val="Kop7"/>
    <w:uiPriority w:val="1"/>
    <w:rsid w:val="000127BE"/>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127BE"/>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127BE"/>
    <w:rPr>
      <w:rFonts w:ascii="Arial" w:eastAsiaTheme="majorEastAsia" w:hAnsi="Arial" w:cstheme="majorBidi"/>
      <w:iCs/>
      <w:color w:val="00A9F3"/>
      <w:szCs w:val="21"/>
    </w:rPr>
  </w:style>
  <w:style w:type="paragraph" w:styleId="Lijst">
    <w:name w:val="List"/>
    <w:basedOn w:val="Standaard"/>
    <w:semiHidden/>
    <w:unhideWhenUsed/>
    <w:rsid w:val="00580807"/>
    <w:pPr>
      <w:ind w:left="284" w:hanging="284"/>
      <w:contextualSpacing/>
    </w:pPr>
  </w:style>
  <w:style w:type="paragraph" w:styleId="Lijst2">
    <w:name w:val="List 2"/>
    <w:basedOn w:val="Standaard"/>
    <w:semiHidden/>
    <w:unhideWhenUsed/>
    <w:rsid w:val="00580807"/>
    <w:pPr>
      <w:ind w:left="284" w:hanging="284"/>
      <w:contextualSpacing/>
    </w:pPr>
  </w:style>
  <w:style w:type="paragraph" w:styleId="Lijst3">
    <w:name w:val="List 3"/>
    <w:basedOn w:val="Standaard"/>
    <w:semiHidden/>
    <w:unhideWhenUsed/>
    <w:rsid w:val="00580807"/>
    <w:pPr>
      <w:ind w:left="284" w:hanging="284"/>
      <w:contextualSpacing/>
    </w:pPr>
  </w:style>
  <w:style w:type="paragraph" w:styleId="Lijst4">
    <w:name w:val="List 4"/>
    <w:basedOn w:val="Standaard"/>
    <w:rsid w:val="00580807"/>
    <w:pPr>
      <w:ind w:left="284" w:hanging="284"/>
      <w:contextualSpacing/>
    </w:pPr>
  </w:style>
  <w:style w:type="paragraph" w:styleId="Lijst5">
    <w:name w:val="List 5"/>
    <w:basedOn w:val="Standaard"/>
    <w:rsid w:val="00580807"/>
    <w:pPr>
      <w:ind w:left="284" w:hanging="284"/>
      <w:contextualSpacing/>
    </w:pPr>
  </w:style>
  <w:style w:type="paragraph" w:styleId="Lijstnummering">
    <w:name w:val="List Number"/>
    <w:basedOn w:val="Standaard"/>
    <w:rsid w:val="00580807"/>
    <w:pPr>
      <w:numPr>
        <w:numId w:val="6"/>
      </w:numPr>
      <w:contextualSpacing/>
    </w:pPr>
  </w:style>
  <w:style w:type="paragraph" w:styleId="Lijstnummering2">
    <w:name w:val="List Number 2"/>
    <w:basedOn w:val="Standaard"/>
    <w:semiHidden/>
    <w:unhideWhenUsed/>
    <w:rsid w:val="00580807"/>
    <w:pPr>
      <w:numPr>
        <w:numId w:val="7"/>
      </w:numPr>
      <w:contextualSpacing/>
    </w:pPr>
  </w:style>
  <w:style w:type="character" w:styleId="Tekstvantijdelijkeaanduiding">
    <w:name w:val="Placeholder Text"/>
    <w:basedOn w:val="Standaardalinea-lettertype"/>
    <w:uiPriority w:val="99"/>
    <w:semiHidden/>
    <w:rsid w:val="00580807"/>
    <w:rPr>
      <w:color w:val="808080"/>
    </w:rPr>
  </w:style>
  <w:style w:type="paragraph" w:styleId="Normaalweb">
    <w:name w:val="Normal (Web)"/>
    <w:basedOn w:val="Standaard"/>
    <w:uiPriority w:val="99"/>
    <w:semiHidden/>
    <w:unhideWhenUsed/>
    <w:rsid w:val="00884783"/>
    <w:pPr>
      <w:spacing w:before="100" w:beforeAutospacing="1" w:after="100" w:afterAutospacing="1" w:line="240" w:lineRule="auto"/>
    </w:pPr>
    <w:rPr>
      <w:rFonts w:ascii="Times New Roman" w:hAnsi="Times New Roman"/>
      <w:sz w:val="24"/>
      <w:szCs w:val="24"/>
    </w:rPr>
  </w:style>
  <w:style w:type="character" w:styleId="Onopgelostemelding">
    <w:name w:val="Unresolved Mention"/>
    <w:basedOn w:val="Standaardalinea-lettertype"/>
    <w:uiPriority w:val="99"/>
    <w:semiHidden/>
    <w:unhideWhenUsed/>
    <w:rsid w:val="00884783"/>
    <w:rPr>
      <w:color w:val="605E5C"/>
      <w:shd w:val="clear" w:color="auto" w:fill="E1DFDD"/>
    </w:rPr>
  </w:style>
  <w:style w:type="paragraph" w:customStyle="1" w:styleId="Default">
    <w:name w:val="Default"/>
    <w:rsid w:val="00B02B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06">
      <w:bodyDiv w:val="1"/>
      <w:marLeft w:val="0"/>
      <w:marRight w:val="0"/>
      <w:marTop w:val="0"/>
      <w:marBottom w:val="0"/>
      <w:divBdr>
        <w:top w:val="none" w:sz="0" w:space="0" w:color="auto"/>
        <w:left w:val="none" w:sz="0" w:space="0" w:color="auto"/>
        <w:bottom w:val="none" w:sz="0" w:space="0" w:color="auto"/>
        <w:right w:val="none" w:sz="0" w:space="0" w:color="auto"/>
      </w:divBdr>
    </w:div>
    <w:div w:id="31157014">
      <w:bodyDiv w:val="1"/>
      <w:marLeft w:val="0"/>
      <w:marRight w:val="0"/>
      <w:marTop w:val="0"/>
      <w:marBottom w:val="0"/>
      <w:divBdr>
        <w:top w:val="none" w:sz="0" w:space="0" w:color="auto"/>
        <w:left w:val="none" w:sz="0" w:space="0" w:color="auto"/>
        <w:bottom w:val="none" w:sz="0" w:space="0" w:color="auto"/>
        <w:right w:val="none" w:sz="0" w:space="0" w:color="auto"/>
      </w:divBdr>
    </w:div>
    <w:div w:id="251864058">
      <w:bodyDiv w:val="1"/>
      <w:marLeft w:val="0"/>
      <w:marRight w:val="0"/>
      <w:marTop w:val="0"/>
      <w:marBottom w:val="0"/>
      <w:divBdr>
        <w:top w:val="none" w:sz="0" w:space="0" w:color="auto"/>
        <w:left w:val="none" w:sz="0" w:space="0" w:color="auto"/>
        <w:bottom w:val="none" w:sz="0" w:space="0" w:color="auto"/>
        <w:right w:val="none" w:sz="0" w:space="0" w:color="auto"/>
      </w:divBdr>
    </w:div>
    <w:div w:id="368334261">
      <w:bodyDiv w:val="1"/>
      <w:marLeft w:val="0"/>
      <w:marRight w:val="0"/>
      <w:marTop w:val="0"/>
      <w:marBottom w:val="0"/>
      <w:divBdr>
        <w:top w:val="none" w:sz="0" w:space="0" w:color="auto"/>
        <w:left w:val="none" w:sz="0" w:space="0" w:color="auto"/>
        <w:bottom w:val="none" w:sz="0" w:space="0" w:color="auto"/>
        <w:right w:val="none" w:sz="0" w:space="0" w:color="auto"/>
      </w:divBdr>
    </w:div>
    <w:div w:id="488139365">
      <w:bodyDiv w:val="1"/>
      <w:marLeft w:val="0"/>
      <w:marRight w:val="0"/>
      <w:marTop w:val="0"/>
      <w:marBottom w:val="0"/>
      <w:divBdr>
        <w:top w:val="none" w:sz="0" w:space="0" w:color="auto"/>
        <w:left w:val="none" w:sz="0" w:space="0" w:color="auto"/>
        <w:bottom w:val="none" w:sz="0" w:space="0" w:color="auto"/>
        <w:right w:val="none" w:sz="0" w:space="0" w:color="auto"/>
      </w:divBdr>
    </w:div>
    <w:div w:id="606885466">
      <w:bodyDiv w:val="1"/>
      <w:marLeft w:val="0"/>
      <w:marRight w:val="0"/>
      <w:marTop w:val="0"/>
      <w:marBottom w:val="0"/>
      <w:divBdr>
        <w:top w:val="none" w:sz="0" w:space="0" w:color="auto"/>
        <w:left w:val="none" w:sz="0" w:space="0" w:color="auto"/>
        <w:bottom w:val="none" w:sz="0" w:space="0" w:color="auto"/>
        <w:right w:val="none" w:sz="0" w:space="0" w:color="auto"/>
      </w:divBdr>
    </w:div>
    <w:div w:id="613634345">
      <w:bodyDiv w:val="1"/>
      <w:marLeft w:val="0"/>
      <w:marRight w:val="0"/>
      <w:marTop w:val="0"/>
      <w:marBottom w:val="0"/>
      <w:divBdr>
        <w:top w:val="none" w:sz="0" w:space="0" w:color="auto"/>
        <w:left w:val="none" w:sz="0" w:space="0" w:color="auto"/>
        <w:bottom w:val="none" w:sz="0" w:space="0" w:color="auto"/>
        <w:right w:val="none" w:sz="0" w:space="0" w:color="auto"/>
      </w:divBdr>
    </w:div>
    <w:div w:id="994643910">
      <w:bodyDiv w:val="1"/>
      <w:marLeft w:val="0"/>
      <w:marRight w:val="0"/>
      <w:marTop w:val="0"/>
      <w:marBottom w:val="0"/>
      <w:divBdr>
        <w:top w:val="none" w:sz="0" w:space="0" w:color="auto"/>
        <w:left w:val="none" w:sz="0" w:space="0" w:color="auto"/>
        <w:bottom w:val="none" w:sz="0" w:space="0" w:color="auto"/>
        <w:right w:val="none" w:sz="0" w:space="0" w:color="auto"/>
      </w:divBdr>
    </w:div>
    <w:div w:id="1102149052">
      <w:bodyDiv w:val="1"/>
      <w:marLeft w:val="0"/>
      <w:marRight w:val="0"/>
      <w:marTop w:val="0"/>
      <w:marBottom w:val="0"/>
      <w:divBdr>
        <w:top w:val="none" w:sz="0" w:space="0" w:color="auto"/>
        <w:left w:val="none" w:sz="0" w:space="0" w:color="auto"/>
        <w:bottom w:val="none" w:sz="0" w:space="0" w:color="auto"/>
        <w:right w:val="none" w:sz="0" w:space="0" w:color="auto"/>
      </w:divBdr>
      <w:divsChild>
        <w:div w:id="1086149266">
          <w:marLeft w:val="0"/>
          <w:marRight w:val="0"/>
          <w:marTop w:val="0"/>
          <w:marBottom w:val="0"/>
          <w:divBdr>
            <w:top w:val="none" w:sz="0" w:space="0" w:color="auto"/>
            <w:left w:val="none" w:sz="0" w:space="0" w:color="auto"/>
            <w:bottom w:val="none" w:sz="0" w:space="0" w:color="auto"/>
            <w:right w:val="none" w:sz="0" w:space="0" w:color="auto"/>
          </w:divBdr>
          <w:divsChild>
            <w:div w:id="2111772358">
              <w:marLeft w:val="0"/>
              <w:marRight w:val="0"/>
              <w:marTop w:val="0"/>
              <w:marBottom w:val="0"/>
              <w:divBdr>
                <w:top w:val="none" w:sz="0" w:space="0" w:color="auto"/>
                <w:left w:val="none" w:sz="0" w:space="0" w:color="auto"/>
                <w:bottom w:val="none" w:sz="0" w:space="0" w:color="auto"/>
                <w:right w:val="none" w:sz="0" w:space="0" w:color="auto"/>
              </w:divBdr>
              <w:divsChild>
                <w:div w:id="4119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055">
      <w:bodyDiv w:val="1"/>
      <w:marLeft w:val="0"/>
      <w:marRight w:val="0"/>
      <w:marTop w:val="0"/>
      <w:marBottom w:val="0"/>
      <w:divBdr>
        <w:top w:val="none" w:sz="0" w:space="0" w:color="auto"/>
        <w:left w:val="none" w:sz="0" w:space="0" w:color="auto"/>
        <w:bottom w:val="none" w:sz="0" w:space="0" w:color="auto"/>
        <w:right w:val="none" w:sz="0" w:space="0" w:color="auto"/>
      </w:divBdr>
    </w:div>
    <w:div w:id="1454516826">
      <w:bodyDiv w:val="1"/>
      <w:marLeft w:val="0"/>
      <w:marRight w:val="0"/>
      <w:marTop w:val="0"/>
      <w:marBottom w:val="0"/>
      <w:divBdr>
        <w:top w:val="none" w:sz="0" w:space="0" w:color="auto"/>
        <w:left w:val="none" w:sz="0" w:space="0" w:color="auto"/>
        <w:bottom w:val="none" w:sz="0" w:space="0" w:color="auto"/>
        <w:right w:val="none" w:sz="0" w:space="0" w:color="auto"/>
      </w:divBdr>
      <w:divsChild>
        <w:div w:id="843203467">
          <w:marLeft w:val="0"/>
          <w:marRight w:val="0"/>
          <w:marTop w:val="0"/>
          <w:marBottom w:val="0"/>
          <w:divBdr>
            <w:top w:val="none" w:sz="0" w:space="0" w:color="auto"/>
            <w:left w:val="none" w:sz="0" w:space="0" w:color="auto"/>
            <w:bottom w:val="none" w:sz="0" w:space="0" w:color="auto"/>
            <w:right w:val="none" w:sz="0" w:space="0" w:color="auto"/>
          </w:divBdr>
          <w:divsChild>
            <w:div w:id="1864391788">
              <w:marLeft w:val="0"/>
              <w:marRight w:val="0"/>
              <w:marTop w:val="0"/>
              <w:marBottom w:val="0"/>
              <w:divBdr>
                <w:top w:val="none" w:sz="0" w:space="0" w:color="auto"/>
                <w:left w:val="none" w:sz="0" w:space="0" w:color="auto"/>
                <w:bottom w:val="none" w:sz="0" w:space="0" w:color="auto"/>
                <w:right w:val="none" w:sz="0" w:space="0" w:color="auto"/>
              </w:divBdr>
              <w:divsChild>
                <w:div w:id="1967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4669">
      <w:bodyDiv w:val="1"/>
      <w:marLeft w:val="0"/>
      <w:marRight w:val="0"/>
      <w:marTop w:val="0"/>
      <w:marBottom w:val="0"/>
      <w:divBdr>
        <w:top w:val="none" w:sz="0" w:space="0" w:color="auto"/>
        <w:left w:val="none" w:sz="0" w:space="0" w:color="auto"/>
        <w:bottom w:val="none" w:sz="0" w:space="0" w:color="auto"/>
        <w:right w:val="none" w:sz="0" w:space="0" w:color="auto"/>
      </w:divBdr>
    </w:div>
    <w:div w:id="15034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maonline.nl/index.php/GAO_-_Vergunning-_Toezicht-_en_Handhavingcomponenten" TargetMode="External"/><Relationship Id="rId13" Type="http://schemas.openxmlformats.org/officeDocument/2006/relationships/hyperlink" Target="https://www.gemmaonline.nl/index.php?title=Speciaal:Ask&amp;x=-3Cq-3E-5B-5BHas-20source-20element.Object-20ID%3A%3A798139ea-2D4554-2D4166-2D80c0-2Dce7521c167f1-5D-5D-20-5B-5BHas-20target-20element.Elementtype%3A%3ARequirement-5D-5D-20-5B-5BElementtype%3A%3ARealizationRelationship-5D-5D-20OR-20-5B-5BHas-20source-20element.-2DHas-20target-20element.Has-20source-20element.Object-20ID%3A%3A798139ea-2D4554-2D4166-2D80c0-2Dce7521c167f1-5D-5D-20-5B-5BHas-20source-20element.-2DHas-20target-20element.Has-20target-20element.Elementtype%3A%3ARequirement-5D-5D-20-5B-5BHas-20source-20element.-2DHas-20target-20element.Elementtype%3A%3ACompositionRelationship-5D-5D-3C-2Fq-3E%2F-3Fhas-20source-20element.Semantictitle%3DApplicatie-2FSubrequirement%2F-3Fhas-20target-20element.Semantictitle%3DRequirement%2F-3Fhas-20target-20element.Documentation%3DDocumentatie%2F-3Fhas-20target-20element.Toelichting%3DToelichting%2F-3Fhas-20target-20element.MoSCoW%3DMoSCoW&amp;mainlabel=-&amp;limit=1000&amp;order=ASC&amp;sort=has%20target%20element.Semantictitle&amp;offset=0&amp;format=csv&amp;headers=show&amp;filename=%20Requirements%20van%20Ondersteunen%20van%20toezicht.cs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mmaonline.nl/index.php/GAO_-_Vergunning-_Toezicht-_en_Handhavingcomponent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emmaonline.nl/index.php/GAO_-_Vergunning-_Toezicht-_en_Handhavingcomponen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mmaonline.nl/index.php?title=Speciaal:Ask&amp;x=-3Cq-3E-5B-5BHas-20source-20element.Object-20ID%3A%3A329f2874-2D3826-2D4e2b-2D81b0-2D0bfbb7f67f6b-5D-5D-20-5B-5BHas-20target-20element.Elementtype%3A%3ARequirement-5D-5D-20-5B-5BElementtype%3A%3ARealizationRelationship-5D-5D-20OR-20-5B-5BHas-20source-20element.-2DHas-20target-20element.Has-20source-20element.Object-20ID%3A%3A329f2874-2D3826-2D4e2b-2D81b0-2D0bfbb7f67f6b-5D-5D-20-5B-5BHas-20source-20element.-2DHas-20target-20element.Has-20target-20element.Elementtype%3A%3ARequirement-5D-5D-20-5B-5BHas-20source-20element.-2DHas-20target-20element.Elementtype%3A%3ACompositionRelationship-5D-5D-3C-2Fq-3E%2F-3Fhas-20source-20element.Semantictitle%3DApplicatie-2FSubrequirement%2F-3Fhas-20target-20element.Semantictitle%3DRequirement%2F-3Fhas-20target-20element.Documentation%3DDocumentatie%2F-3Fhas-20target-20element.Toelichting%3DToelichting%2F-3Fhas-20target-20element.MoSCoW%3DMoSCoW&amp;mainlabel=-&amp;limit=1000&amp;order=ASC&amp;sort=has%20target%20element.Semantictitle&amp;offset=0&amp;format=csv&amp;headers=show&amp;filename=%20Requirements%20van%20Ondersteunen%20van%20aanvragen%20en%20meldingen%2C%20Ondersteunen%20van%20aanvragen%20en%20meldingen.csv" TargetMode="External"/><Relationship Id="rId5" Type="http://schemas.openxmlformats.org/officeDocument/2006/relationships/webSettings" Target="webSettings.xml"/><Relationship Id="rId15" Type="http://schemas.openxmlformats.org/officeDocument/2006/relationships/hyperlink" Target="https://www.gemmaonline.nl/index.php?title=Speciaal:Ask&amp;x=-3Cq-3E-5B-5BHas-20source-20element.Object-20ID%3A%3A430023c6-2D13ee-2D4a98-2Daeaa-2D8305c8e71385-5D-5D-20-5B-5BHas-20target-20element.Elementtype%3A%3ARequirement-5D-5D-20-5B-5BElementtype%3A%3ARealizationRelationship-5D-5D-20OR-20-5B-5BHas-20source-20element.-2DHas-20target-20element.Has-20source-20element.Object-20ID%3A%3A430023c6-2D13ee-2D4a98-2Daeaa-2D8305c8e71385-5D-5D-20-5B-5BHas-20source-20element.-2DHas-20target-20element.Has-20target-20element.Elementtype%3A%3ARequirement-5D-5D-20-5B-5BHas-20source-20element.-2DHas-20target-20element.Elementtype%3A%3ACompositionRelationship-5D-5D-3C-2Fq-3E%2F-3Fhas-20source-20element.Semantictitle%3DApplicatie-2FSubrequirement%2F-3Fhas-20target-20element.Semantictitle%3DRequirement%2F-3Fhas-20target-20element.Documentation%3DDocumentatie%2F-3Fhas-20target-20element.Toelichting%3DToelichting%2F-3Fhas-20target-20element.MoSCoW%3DMoSCoW&amp;mainlabel=-&amp;limit=1000&amp;order=ASC&amp;sort=has%20target%20element.Semantictitle&amp;offset=0&amp;format=csv&amp;headers=show&amp;filename=%20Requirements%20van%20Ondersteunen%20van%20handhaving.csv" TargetMode="External"/><Relationship Id="rId10" Type="http://schemas.openxmlformats.org/officeDocument/2006/relationships/hyperlink" Target="https://www.gemmaonline.nl/index.php/GAO_-_Vergunning-_Toezicht-_en_Handhavingcomponent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emmaonline.nl/index.php?title=Speciaal:Ask&amp;x=-3Cq-3E-5B-5BHas-20source-20element.Object-20ID%3A%3A0a9ae705-2Db1d7-2D4955-2D8400-2D33be83d6e1e6-5D-5D-20-5B-5BHas-20target-20element.Elementtype%3A%3ARequirement-5D-5D-20-5B-5BElementtype%3A%3ARealizationRelationship-5D-5D-20OR-20-5B-5BHas-20source-20element.-2DHas-20target-20element.Has-20source-20element.Object-20ID%3A%3A0a9ae705-2Db1d7-2D4955-2D8400-2D33be83d6e1e6-5D-5D-20-5B-5BHas-20source-20element.-2DHas-20target-20element.Has-20target-20element.Elementtype%3A%3ARequirement-5D-5D-20-5B-5BHas-20source-20element.-2DHas-20target-20element.Elementtype%3A%3ACompositionRelationship-5D-5D-3C-2Fq-3E%2F-3Fhas-20source-20element.Semantictitle%3DApplicatie-2FSubrequirement%2F-3Fhas-20target-20element.Semantictitle%3DRequirement%2F-3Fhas-20target-20element.Documentation%3DDocumentatie%2F-3Fhas-20target-20element.Toelichting%3DToelichting%2F-3Fhas-20target-20element.MoSCoW%3DMoSCoW&amp;mainlabel=-&amp;limit=1000&amp;order=ASC&amp;sort=has%20target%20element.Semantictitle&amp;offset=0&amp;format=csv&amp;headers=show&amp;filename=%20Requirements%20van%20Ondersteunen%20van%20generieke%20VTH-OW%20functionaliteit.csv" TargetMode="External"/><Relationship Id="rId14" Type="http://schemas.openxmlformats.org/officeDocument/2006/relationships/hyperlink" Target="https://www.gemmaonline.nl/index.php/GAO_-_Vergunning-_Toezicht-_en_Handhavingcomponent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rap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3263-72E4-4F60-9900-B9A4E1CA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VNG_rapport.dotx</Template>
  <TotalTime>11</TotalTime>
  <Pages>46</Pages>
  <Words>7933</Words>
  <Characters>59295</Characters>
  <Application>Microsoft Office Word</Application>
  <DocSecurity>4</DocSecurity>
  <Lines>494</Lines>
  <Paragraphs>134</Paragraphs>
  <ScaleCrop>false</ScaleCrop>
  <HeadingPairs>
    <vt:vector size="2" baseType="variant">
      <vt:variant>
        <vt:lpstr>Titel</vt:lpstr>
      </vt:variant>
      <vt:variant>
        <vt:i4>1</vt:i4>
      </vt:variant>
    </vt:vector>
  </HeadingPairs>
  <TitlesOfParts>
    <vt:vector size="1" baseType="lpstr">
      <vt:lpstr>Casco verwervingsdocument OW software</vt:lpstr>
    </vt:vector>
  </TitlesOfParts>
  <Manager/>
  <Company/>
  <LinksUpToDate>false</LinksUpToDate>
  <CharactersWithSpaces>67094</CharactersWithSpaces>
  <SharedDoc>false</SharedDoc>
  <HyperlinkBase/>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Casco verwervingsdocument OW software</dc:title>
  <dc:subject/>
  <dc:creator>Team leveranciersmanagement - FCL</dc:creator>
  <cp:keywords/>
  <dc:description/>
  <cp:lastModifiedBy>Kim van Brenk</cp:lastModifiedBy>
  <cp:revision>2</cp:revision>
  <cp:lastPrinted>2020-06-11T21:07:00Z</cp:lastPrinted>
  <dcterms:created xsi:type="dcterms:W3CDTF">2020-06-23T14:21:00Z</dcterms:created>
  <dcterms:modified xsi:type="dcterms:W3CDTF">2020-06-23T14:21:00Z</dcterms:modified>
  <cp:category/>
</cp:coreProperties>
</file>