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A38A1" w14:textId="52B85A8B" w:rsidR="62AC941F" w:rsidRDefault="00FB36A7" w:rsidP="42C99410">
      <w:pPr>
        <w:rPr>
          <w:rFonts w:eastAsiaTheme="minorEastAsia"/>
          <w:b/>
          <w:bCs/>
          <w:sz w:val="27"/>
          <w:szCs w:val="27"/>
        </w:rPr>
      </w:pPr>
      <w:r>
        <w:rPr>
          <w:rFonts w:eastAsiaTheme="minorEastAsia"/>
          <w:b/>
          <w:bCs/>
          <w:sz w:val="27"/>
          <w:szCs w:val="27"/>
        </w:rPr>
        <w:t xml:space="preserve">Basistekst </w:t>
      </w:r>
      <w:r w:rsidR="62AC941F" w:rsidRPr="42C99410">
        <w:rPr>
          <w:rFonts w:eastAsiaTheme="minorEastAsia"/>
          <w:b/>
          <w:bCs/>
          <w:sz w:val="27"/>
          <w:szCs w:val="27"/>
        </w:rPr>
        <w:t>Hulp bij schulden</w:t>
      </w:r>
    </w:p>
    <w:p w14:paraId="11888DED" w14:textId="3EBCF27F" w:rsidR="316DE549" w:rsidRDefault="316DE549" w:rsidP="42C99410">
      <w:pPr>
        <w:rPr>
          <w:rFonts w:eastAsiaTheme="minorEastAsia"/>
          <w:sz w:val="27"/>
          <w:szCs w:val="27"/>
        </w:rPr>
      </w:pPr>
      <w:r w:rsidRPr="42C99410">
        <w:rPr>
          <w:rFonts w:eastAsiaTheme="minorEastAsia"/>
          <w:sz w:val="27"/>
          <w:szCs w:val="27"/>
        </w:rPr>
        <w:t xml:space="preserve">Bent </w:t>
      </w:r>
      <w:r w:rsidR="0B5ECFD9" w:rsidRPr="42C99410">
        <w:rPr>
          <w:rFonts w:eastAsiaTheme="minorEastAsia"/>
          <w:sz w:val="27"/>
          <w:szCs w:val="27"/>
        </w:rPr>
        <w:t>u in de problemen gekomen</w:t>
      </w:r>
      <w:r w:rsidRPr="42C99410">
        <w:rPr>
          <w:rFonts w:eastAsiaTheme="minorEastAsia"/>
          <w:sz w:val="27"/>
          <w:szCs w:val="27"/>
        </w:rPr>
        <w:t xml:space="preserve"> </w:t>
      </w:r>
      <w:r w:rsidR="204794BC" w:rsidRPr="42C99410">
        <w:rPr>
          <w:rFonts w:eastAsiaTheme="minorEastAsia"/>
          <w:sz w:val="27"/>
          <w:szCs w:val="27"/>
        </w:rPr>
        <w:t xml:space="preserve">door de </w:t>
      </w:r>
      <w:r w:rsidR="66C5F9B8" w:rsidRPr="17EA55BB">
        <w:rPr>
          <w:rFonts w:eastAsiaTheme="minorEastAsia"/>
          <w:sz w:val="27"/>
          <w:szCs w:val="27"/>
        </w:rPr>
        <w:t xml:space="preserve">problemen met de </w:t>
      </w:r>
      <w:r w:rsidR="66C5F9B8" w:rsidRPr="06C47A7D">
        <w:rPr>
          <w:rFonts w:eastAsiaTheme="minorEastAsia"/>
          <w:sz w:val="27"/>
          <w:szCs w:val="27"/>
        </w:rPr>
        <w:t>kinderopvang</w:t>
      </w:r>
      <w:r w:rsidR="00391AC5">
        <w:rPr>
          <w:rFonts w:eastAsiaTheme="minorEastAsia"/>
          <w:sz w:val="27"/>
          <w:szCs w:val="27"/>
        </w:rPr>
        <w:t>-</w:t>
      </w:r>
      <w:r w:rsidR="66C5F9B8" w:rsidRPr="06C47A7D">
        <w:rPr>
          <w:rFonts w:eastAsiaTheme="minorEastAsia"/>
          <w:sz w:val="27"/>
          <w:szCs w:val="27"/>
        </w:rPr>
        <w:t xml:space="preserve">toeslag </w:t>
      </w:r>
      <w:r w:rsidR="204794BC" w:rsidRPr="06C47A7D">
        <w:rPr>
          <w:rFonts w:eastAsiaTheme="minorEastAsia"/>
          <w:sz w:val="27"/>
          <w:szCs w:val="27"/>
        </w:rPr>
        <w:t>en</w:t>
      </w:r>
      <w:r w:rsidR="204794BC" w:rsidRPr="42C99410">
        <w:rPr>
          <w:rFonts w:eastAsiaTheme="minorEastAsia"/>
          <w:sz w:val="27"/>
          <w:szCs w:val="27"/>
        </w:rPr>
        <w:t xml:space="preserve"> </w:t>
      </w:r>
      <w:r w:rsidR="031492EF" w:rsidRPr="42C99410">
        <w:rPr>
          <w:rFonts w:eastAsiaTheme="minorEastAsia"/>
          <w:sz w:val="27"/>
          <w:szCs w:val="27"/>
        </w:rPr>
        <w:t xml:space="preserve">maakt u zich zorgen over uw financiën of </w:t>
      </w:r>
      <w:r w:rsidR="204794BC" w:rsidRPr="42C99410">
        <w:rPr>
          <w:rFonts w:eastAsiaTheme="minorEastAsia"/>
          <w:sz w:val="27"/>
          <w:szCs w:val="27"/>
        </w:rPr>
        <w:t xml:space="preserve">heeft u een brief </w:t>
      </w:r>
      <w:r w:rsidR="3427F55B" w:rsidRPr="42C99410">
        <w:rPr>
          <w:rFonts w:eastAsiaTheme="minorEastAsia"/>
          <w:sz w:val="27"/>
          <w:szCs w:val="27"/>
        </w:rPr>
        <w:t xml:space="preserve">van de Belastingdienst </w:t>
      </w:r>
      <w:r w:rsidR="204794BC" w:rsidRPr="42C99410">
        <w:rPr>
          <w:rFonts w:eastAsiaTheme="minorEastAsia"/>
          <w:sz w:val="27"/>
          <w:szCs w:val="27"/>
        </w:rPr>
        <w:t xml:space="preserve">gekregen </w:t>
      </w:r>
      <w:r w:rsidR="3F842BFF" w:rsidRPr="42C99410">
        <w:rPr>
          <w:rFonts w:eastAsiaTheme="minorEastAsia"/>
          <w:sz w:val="27"/>
          <w:szCs w:val="27"/>
        </w:rPr>
        <w:t xml:space="preserve">waarin staat </w:t>
      </w:r>
      <w:r w:rsidR="204794BC" w:rsidRPr="42C99410">
        <w:rPr>
          <w:rFonts w:eastAsiaTheme="minorEastAsia"/>
          <w:sz w:val="27"/>
          <w:szCs w:val="27"/>
        </w:rPr>
        <w:t xml:space="preserve">dat u </w:t>
      </w:r>
      <w:r w:rsidR="7A3AC3C2" w:rsidRPr="42C99410">
        <w:rPr>
          <w:rFonts w:eastAsiaTheme="minorEastAsia"/>
          <w:sz w:val="27"/>
          <w:szCs w:val="27"/>
        </w:rPr>
        <w:t xml:space="preserve">gedupeerd bent? </w:t>
      </w:r>
    </w:p>
    <w:p w14:paraId="3291955A" w14:textId="4175D108" w:rsidR="4AD64421" w:rsidRDefault="4AD64421" w:rsidP="42C99410">
      <w:pPr>
        <w:rPr>
          <w:rFonts w:eastAsiaTheme="minorEastAsia"/>
          <w:sz w:val="27"/>
          <w:szCs w:val="27"/>
        </w:rPr>
      </w:pPr>
      <w:r w:rsidRPr="42C99410">
        <w:rPr>
          <w:rFonts w:eastAsiaTheme="minorEastAsia"/>
          <w:sz w:val="27"/>
          <w:szCs w:val="27"/>
        </w:rPr>
        <w:t xml:space="preserve">Wij helpen u om overzicht te krijgen over uw inkomsten en uitgaven en </w:t>
      </w:r>
      <w:r w:rsidR="47AA157C" w:rsidRPr="42C99410">
        <w:rPr>
          <w:rFonts w:eastAsiaTheme="minorEastAsia"/>
          <w:sz w:val="27"/>
          <w:szCs w:val="27"/>
        </w:rPr>
        <w:t>bieden</w:t>
      </w:r>
      <w:r w:rsidRPr="42C99410">
        <w:rPr>
          <w:rFonts w:eastAsiaTheme="minorEastAsia"/>
          <w:sz w:val="27"/>
          <w:szCs w:val="27"/>
        </w:rPr>
        <w:t xml:space="preserve"> passende begeleiding om uw inkomsten en uitgaven weer in balans te krijgen.</w:t>
      </w:r>
      <w:r w:rsidR="097CE0F3" w:rsidRPr="06C47A7D">
        <w:rPr>
          <w:rFonts w:eastAsiaTheme="minorEastAsia"/>
          <w:sz w:val="27"/>
          <w:szCs w:val="27"/>
        </w:rPr>
        <w:t xml:space="preserve"> Daarnaast kunnen we u ondersteunen bij de aanpak van eventuele schulden.</w:t>
      </w:r>
    </w:p>
    <w:p w14:paraId="004C4F06" w14:textId="77777777" w:rsidR="00FB36A7" w:rsidRDefault="4AD64421" w:rsidP="63019A7B">
      <w:pPr>
        <w:rPr>
          <w:rFonts w:eastAsiaTheme="minorEastAsia"/>
          <w:b/>
          <w:bCs/>
          <w:sz w:val="27"/>
          <w:szCs w:val="27"/>
        </w:rPr>
      </w:pPr>
      <w:r w:rsidRPr="00E056C1">
        <w:rPr>
          <w:rFonts w:eastAsiaTheme="minorEastAsia"/>
          <w:b/>
          <w:bCs/>
          <w:sz w:val="27"/>
          <w:szCs w:val="27"/>
        </w:rPr>
        <w:t>Bent u</w:t>
      </w:r>
      <w:r w:rsidR="01ECDDC8" w:rsidRPr="00E056C1">
        <w:rPr>
          <w:rFonts w:eastAsiaTheme="minorEastAsia"/>
          <w:b/>
          <w:bCs/>
          <w:sz w:val="27"/>
          <w:szCs w:val="27"/>
        </w:rPr>
        <w:t xml:space="preserve"> ouder en </w:t>
      </w:r>
      <w:r w:rsidRPr="00E056C1">
        <w:rPr>
          <w:rFonts w:eastAsiaTheme="minorEastAsia"/>
          <w:b/>
          <w:bCs/>
          <w:sz w:val="27"/>
          <w:szCs w:val="27"/>
        </w:rPr>
        <w:t xml:space="preserve">door de Belastingdienst erkend als gedupeerde? </w:t>
      </w:r>
    </w:p>
    <w:p w14:paraId="0ED3ED5F" w14:textId="42277F52" w:rsidR="21CF628D" w:rsidRDefault="7A3AC3C2" w:rsidP="63019A7B">
      <w:pPr>
        <w:rPr>
          <w:rFonts w:eastAsiaTheme="minorEastAsia"/>
          <w:sz w:val="27"/>
          <w:szCs w:val="27"/>
        </w:rPr>
      </w:pPr>
      <w:r w:rsidRPr="63019A7B">
        <w:rPr>
          <w:rFonts w:eastAsiaTheme="minorEastAsia"/>
          <w:sz w:val="27"/>
          <w:szCs w:val="27"/>
        </w:rPr>
        <w:t xml:space="preserve">Dan geldt er een </w:t>
      </w:r>
      <w:r w:rsidR="7DDDFECF" w:rsidRPr="63019A7B">
        <w:rPr>
          <w:rFonts w:eastAsiaTheme="minorEastAsia"/>
          <w:sz w:val="27"/>
          <w:szCs w:val="27"/>
        </w:rPr>
        <w:t xml:space="preserve">moratorium </w:t>
      </w:r>
      <w:r w:rsidRPr="63019A7B">
        <w:rPr>
          <w:rFonts w:eastAsiaTheme="minorEastAsia"/>
          <w:sz w:val="27"/>
          <w:szCs w:val="27"/>
        </w:rPr>
        <w:t>van 1 jaar voor u en uw huidige toeslagpartner om</w:t>
      </w:r>
      <w:r w:rsidR="42FE6709" w:rsidRPr="63019A7B">
        <w:rPr>
          <w:rFonts w:eastAsiaTheme="minorEastAsia"/>
          <w:sz w:val="27"/>
          <w:szCs w:val="27"/>
        </w:rPr>
        <w:t xml:space="preserve"> </w:t>
      </w:r>
      <w:hyperlink r:id="rId8" w:history="1">
        <w:r w:rsidR="42FE6709" w:rsidRPr="63019A7B">
          <w:rPr>
            <w:rFonts w:eastAsiaTheme="minorEastAsia"/>
            <w:sz w:val="27"/>
            <w:szCs w:val="27"/>
          </w:rPr>
          <w:t>uw</w:t>
        </w:r>
        <w:r w:rsidRPr="63019A7B">
          <w:rPr>
            <w:rStyle w:val="Hyperlink"/>
            <w:rFonts w:eastAsiaTheme="minorEastAsia"/>
            <w:sz w:val="27"/>
            <w:szCs w:val="27"/>
          </w:rPr>
          <w:t xml:space="preserve"> schulden zoveel mogelijk op te lossen</w:t>
        </w:r>
      </w:hyperlink>
      <w:r w:rsidRPr="63019A7B">
        <w:rPr>
          <w:rFonts w:eastAsiaTheme="minorEastAsia"/>
          <w:sz w:val="27"/>
          <w:szCs w:val="27"/>
        </w:rPr>
        <w:t>.</w:t>
      </w:r>
      <w:r w:rsidR="35F4D57B" w:rsidRPr="63019A7B">
        <w:rPr>
          <w:rFonts w:eastAsiaTheme="minorEastAsia"/>
          <w:sz w:val="27"/>
          <w:szCs w:val="27"/>
        </w:rPr>
        <w:t xml:space="preserve"> </w:t>
      </w:r>
      <w:r w:rsidR="21CF628D" w:rsidRPr="63019A7B">
        <w:rPr>
          <w:rFonts w:eastAsiaTheme="minorEastAsia"/>
          <w:sz w:val="27"/>
          <w:szCs w:val="27"/>
        </w:rPr>
        <w:t>Uw</w:t>
      </w:r>
      <w:r w:rsidR="6625C547" w:rsidRPr="63019A7B">
        <w:rPr>
          <w:rFonts w:eastAsiaTheme="minorEastAsia"/>
          <w:sz w:val="27"/>
          <w:szCs w:val="27"/>
        </w:rPr>
        <w:t xml:space="preserve"> publieke</w:t>
      </w:r>
      <w:r w:rsidR="1A758385" w:rsidRPr="63019A7B">
        <w:rPr>
          <w:rFonts w:eastAsiaTheme="minorEastAsia"/>
          <w:sz w:val="27"/>
          <w:szCs w:val="27"/>
        </w:rPr>
        <w:t xml:space="preserve"> schulden bij de overheid</w:t>
      </w:r>
      <w:r w:rsidR="4B06498B" w:rsidRPr="63019A7B">
        <w:rPr>
          <w:rFonts w:eastAsiaTheme="minorEastAsia"/>
          <w:sz w:val="27"/>
          <w:szCs w:val="27"/>
        </w:rPr>
        <w:t xml:space="preserve"> van voor 2021</w:t>
      </w:r>
      <w:r w:rsidR="6625C547" w:rsidRPr="63019A7B">
        <w:rPr>
          <w:rFonts w:eastAsiaTheme="minorEastAsia"/>
          <w:sz w:val="27"/>
          <w:szCs w:val="27"/>
        </w:rPr>
        <w:t>, zoals bijvoorbeeld schulden bij gemeenten, het UWV</w:t>
      </w:r>
      <w:r w:rsidR="0027540C">
        <w:rPr>
          <w:rFonts w:eastAsiaTheme="minorEastAsia"/>
          <w:sz w:val="27"/>
          <w:szCs w:val="27"/>
        </w:rPr>
        <w:t xml:space="preserve">, </w:t>
      </w:r>
      <w:r w:rsidR="6625C547" w:rsidRPr="63019A7B">
        <w:rPr>
          <w:rFonts w:eastAsiaTheme="minorEastAsia"/>
          <w:sz w:val="27"/>
          <w:szCs w:val="27"/>
        </w:rPr>
        <w:t>C</w:t>
      </w:r>
      <w:r w:rsidR="491FA321" w:rsidRPr="63019A7B">
        <w:rPr>
          <w:rFonts w:eastAsiaTheme="minorEastAsia"/>
          <w:sz w:val="27"/>
          <w:szCs w:val="27"/>
        </w:rPr>
        <w:t>J</w:t>
      </w:r>
      <w:r w:rsidR="6625C547" w:rsidRPr="63019A7B">
        <w:rPr>
          <w:rFonts w:eastAsiaTheme="minorEastAsia"/>
          <w:sz w:val="27"/>
          <w:szCs w:val="27"/>
        </w:rPr>
        <w:t>IB</w:t>
      </w:r>
      <w:r w:rsidR="2D942B11" w:rsidRPr="63019A7B">
        <w:rPr>
          <w:rFonts w:eastAsiaTheme="minorEastAsia"/>
          <w:sz w:val="27"/>
          <w:szCs w:val="27"/>
        </w:rPr>
        <w:t xml:space="preserve"> en SVB</w:t>
      </w:r>
      <w:r w:rsidR="1B37E570" w:rsidRPr="63019A7B">
        <w:rPr>
          <w:rFonts w:eastAsiaTheme="minorEastAsia"/>
          <w:sz w:val="27"/>
          <w:szCs w:val="27"/>
        </w:rPr>
        <w:t xml:space="preserve">, </w:t>
      </w:r>
      <w:r w:rsidR="2571FD47" w:rsidRPr="63019A7B">
        <w:rPr>
          <w:rFonts w:eastAsiaTheme="minorEastAsia"/>
          <w:sz w:val="27"/>
          <w:szCs w:val="27"/>
        </w:rPr>
        <w:t>worden</w:t>
      </w:r>
      <w:r w:rsidR="7411A6EB" w:rsidRPr="63019A7B">
        <w:rPr>
          <w:rFonts w:eastAsiaTheme="minorEastAsia"/>
          <w:sz w:val="27"/>
          <w:szCs w:val="27"/>
        </w:rPr>
        <w:t xml:space="preserve"> </w:t>
      </w:r>
      <w:hyperlink r:id="rId9" w:history="1">
        <w:r w:rsidR="7411A6EB" w:rsidRPr="63019A7B">
          <w:rPr>
            <w:rFonts w:eastAsiaTheme="minorEastAsia"/>
            <w:sz w:val="27"/>
            <w:szCs w:val="27"/>
          </w:rPr>
          <w:t>binnen de</w:t>
        </w:r>
        <w:r w:rsidR="7411A6EB" w:rsidRPr="63019A7B">
          <w:rPr>
            <w:rStyle w:val="Hyperlink"/>
            <w:rFonts w:eastAsiaTheme="minorEastAsia"/>
            <w:sz w:val="27"/>
            <w:szCs w:val="27"/>
          </w:rPr>
          <w:t xml:space="preserve"> reikwijdte van de regeling</w:t>
        </w:r>
      </w:hyperlink>
      <w:r w:rsidR="2571FD47" w:rsidRPr="63019A7B">
        <w:rPr>
          <w:rFonts w:eastAsiaTheme="minorEastAsia"/>
          <w:sz w:val="27"/>
          <w:szCs w:val="27"/>
        </w:rPr>
        <w:t xml:space="preserve"> </w:t>
      </w:r>
      <w:r w:rsidR="1B37E570" w:rsidRPr="63019A7B">
        <w:rPr>
          <w:rFonts w:eastAsiaTheme="minorEastAsia"/>
          <w:sz w:val="27"/>
          <w:szCs w:val="27"/>
        </w:rPr>
        <w:t>kwijtgescholden</w:t>
      </w:r>
      <w:r w:rsidR="6625C547" w:rsidRPr="63019A7B">
        <w:rPr>
          <w:rFonts w:eastAsiaTheme="minorEastAsia"/>
          <w:sz w:val="27"/>
          <w:szCs w:val="27"/>
        </w:rPr>
        <w:t xml:space="preserve">. </w:t>
      </w:r>
      <w:r w:rsidR="1EBF3ECF" w:rsidRPr="63019A7B">
        <w:rPr>
          <w:rFonts w:eastAsiaTheme="minorEastAsia"/>
          <w:sz w:val="27"/>
          <w:szCs w:val="27"/>
        </w:rPr>
        <w:t>U hoeft hiervoor niets te doen.</w:t>
      </w:r>
    </w:p>
    <w:p w14:paraId="496F4033" w14:textId="4B180064" w:rsidR="7AA572B5" w:rsidRDefault="7AA572B5" w:rsidP="63019A7B">
      <w:pPr>
        <w:rPr>
          <w:rFonts w:eastAsiaTheme="minorEastAsia"/>
          <w:sz w:val="27"/>
          <w:szCs w:val="27"/>
        </w:rPr>
      </w:pPr>
      <w:hyperlink r:id="rId10" w:history="1">
        <w:r w:rsidRPr="63019A7B">
          <w:rPr>
            <w:rStyle w:val="Hyperlink"/>
            <w:rFonts w:eastAsiaTheme="minorEastAsia"/>
            <w:sz w:val="27"/>
            <w:szCs w:val="27"/>
          </w:rPr>
          <w:t>Private schulden</w:t>
        </w:r>
      </w:hyperlink>
      <w:r w:rsidRPr="63019A7B">
        <w:rPr>
          <w:rFonts w:eastAsiaTheme="minorEastAsia"/>
          <w:sz w:val="27"/>
          <w:szCs w:val="27"/>
        </w:rPr>
        <w:t xml:space="preserve">, </w:t>
      </w:r>
      <w:r w:rsidR="2B8CED5E" w:rsidRPr="63019A7B">
        <w:rPr>
          <w:rFonts w:eastAsiaTheme="minorEastAsia"/>
          <w:sz w:val="27"/>
          <w:szCs w:val="27"/>
        </w:rPr>
        <w:t>zoals bijvoorbeeld een huurachterstand, een niet-betaalde tandartsrekening of een schuld bij een postorderbedrijf, moet u zelf do</w:t>
      </w:r>
      <w:r w:rsidR="16A4287B" w:rsidRPr="63019A7B">
        <w:rPr>
          <w:rFonts w:eastAsiaTheme="minorEastAsia"/>
          <w:sz w:val="27"/>
          <w:szCs w:val="27"/>
        </w:rPr>
        <w:t xml:space="preserve">orgeven aan het loket </w:t>
      </w:r>
      <w:r w:rsidR="5CF74069" w:rsidRPr="06C47A7D">
        <w:rPr>
          <w:rFonts w:eastAsiaTheme="minorEastAsia"/>
          <w:sz w:val="27"/>
          <w:szCs w:val="27"/>
        </w:rPr>
        <w:t>Private Schulden</w:t>
      </w:r>
      <w:r w:rsidR="16A4287B" w:rsidRPr="06C47A7D">
        <w:rPr>
          <w:rFonts w:eastAsiaTheme="minorEastAsia"/>
          <w:sz w:val="27"/>
          <w:szCs w:val="27"/>
        </w:rPr>
        <w:t xml:space="preserve"> bij </w:t>
      </w:r>
      <w:r w:rsidR="01749376" w:rsidRPr="06C47A7D">
        <w:rPr>
          <w:rFonts w:eastAsiaTheme="minorEastAsia"/>
          <w:sz w:val="27"/>
          <w:szCs w:val="27"/>
        </w:rPr>
        <w:t>de</w:t>
      </w:r>
      <w:r w:rsidR="16A4287B" w:rsidRPr="63019A7B">
        <w:rPr>
          <w:rFonts w:eastAsiaTheme="minorEastAsia"/>
          <w:sz w:val="27"/>
          <w:szCs w:val="27"/>
        </w:rPr>
        <w:t xml:space="preserve"> Sociale Banken Nederland (SBN). </w:t>
      </w:r>
      <w:r w:rsidR="1E260A82" w:rsidRPr="63019A7B">
        <w:rPr>
          <w:rFonts w:eastAsiaTheme="minorEastAsia"/>
          <w:sz w:val="27"/>
          <w:szCs w:val="27"/>
        </w:rPr>
        <w:t>SBN lost</w:t>
      </w:r>
      <w:r w:rsidR="74C8F4D7" w:rsidRPr="63019A7B">
        <w:rPr>
          <w:rFonts w:eastAsiaTheme="minorEastAsia"/>
          <w:sz w:val="27"/>
          <w:szCs w:val="27"/>
        </w:rPr>
        <w:t xml:space="preserve"> de achterstanden op deze schulden voor u op. Het gaat dan om achterstanden van schulden die zijn ontstaan tussen 1 januari 2006 en 1 juni 2021. </w:t>
      </w:r>
      <w:r w:rsidR="35F0FFA1" w:rsidRPr="06C47A7D">
        <w:rPr>
          <w:rFonts w:eastAsiaTheme="minorEastAsia"/>
          <w:sz w:val="27"/>
          <w:szCs w:val="27"/>
        </w:rPr>
        <w:t>Dit is de</w:t>
      </w:r>
      <w:r w:rsidR="006F54AA">
        <w:rPr>
          <w:rFonts w:eastAsiaTheme="minorEastAsia"/>
          <w:sz w:val="27"/>
          <w:szCs w:val="27"/>
        </w:rPr>
        <w:t xml:space="preserve"> </w:t>
      </w:r>
      <w:r w:rsidR="35F0FFA1" w:rsidRPr="06C47A7D">
        <w:rPr>
          <w:rFonts w:eastAsiaTheme="minorEastAsia"/>
          <w:sz w:val="27"/>
          <w:szCs w:val="27"/>
        </w:rPr>
        <w:t>reikwijdte van de regeling voor private schulden</w:t>
      </w:r>
      <w:r w:rsidR="74C8F4D7" w:rsidRPr="06C47A7D">
        <w:rPr>
          <w:rFonts w:eastAsiaTheme="minorEastAsia"/>
          <w:sz w:val="27"/>
          <w:szCs w:val="27"/>
        </w:rPr>
        <w:t xml:space="preserve">. </w:t>
      </w:r>
    </w:p>
    <w:p w14:paraId="09C8FD05" w14:textId="3353290A" w:rsidR="79B5E122" w:rsidRDefault="79B5E122" w:rsidP="60D921C2">
      <w:pPr>
        <w:rPr>
          <w:rFonts w:eastAsiaTheme="minorEastAsia"/>
          <w:color w:val="000000" w:themeColor="text1"/>
          <w:sz w:val="27"/>
          <w:szCs w:val="27"/>
        </w:rPr>
      </w:pPr>
      <w:r w:rsidRPr="60D921C2">
        <w:rPr>
          <w:rFonts w:eastAsiaTheme="minorEastAsia"/>
          <w:color w:val="000000" w:themeColor="text1"/>
          <w:sz w:val="27"/>
          <w:szCs w:val="27"/>
        </w:rPr>
        <w:t xml:space="preserve">LET OP: </w:t>
      </w:r>
      <w:r w:rsidR="2CDFF477" w:rsidRPr="60D921C2">
        <w:rPr>
          <w:rFonts w:eastAsiaTheme="minorEastAsia"/>
          <w:color w:val="000000" w:themeColor="text1"/>
          <w:sz w:val="27"/>
          <w:szCs w:val="27"/>
        </w:rPr>
        <w:t xml:space="preserve">Het is erg belangrijk dat </w:t>
      </w:r>
      <w:r w:rsidR="3FF62131" w:rsidRPr="60D921C2">
        <w:rPr>
          <w:rFonts w:eastAsiaTheme="minorEastAsia"/>
          <w:color w:val="000000" w:themeColor="text1"/>
          <w:sz w:val="27"/>
          <w:szCs w:val="27"/>
        </w:rPr>
        <w:t>u uw</w:t>
      </w:r>
      <w:r w:rsidR="2CDFF477" w:rsidRPr="60D921C2">
        <w:rPr>
          <w:rFonts w:eastAsiaTheme="minorEastAsia"/>
          <w:color w:val="000000" w:themeColor="text1"/>
          <w:sz w:val="27"/>
          <w:szCs w:val="27"/>
        </w:rPr>
        <w:t xml:space="preserve"> private schulden</w:t>
      </w:r>
      <w:r w:rsidR="1A636E8A" w:rsidRPr="60D921C2">
        <w:rPr>
          <w:rFonts w:eastAsiaTheme="minorEastAsia"/>
          <w:color w:val="000000" w:themeColor="text1"/>
          <w:sz w:val="27"/>
          <w:szCs w:val="27"/>
        </w:rPr>
        <w:t xml:space="preserve"> op tijd doorgeeft bij SBN</w:t>
      </w:r>
      <w:r w:rsidR="5429EE67" w:rsidRPr="60D921C2">
        <w:rPr>
          <w:rFonts w:eastAsiaTheme="minorEastAsia"/>
          <w:color w:val="000000" w:themeColor="text1"/>
          <w:sz w:val="27"/>
          <w:szCs w:val="27"/>
        </w:rPr>
        <w:t>. Geeft u de private schulden niet op tijd door, dan kunnen schuldeisers (opnieuw) uw openstaande schulden gaan vorderen.</w:t>
      </w:r>
    </w:p>
    <w:p w14:paraId="0B6888BD" w14:textId="4DEA78B8" w:rsidR="1A636E8A" w:rsidRDefault="1A636E8A" w:rsidP="60D921C2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7"/>
          <w:szCs w:val="27"/>
        </w:rPr>
      </w:pPr>
      <w:r w:rsidRPr="60D921C2">
        <w:rPr>
          <w:rFonts w:eastAsiaTheme="minorEastAsia"/>
          <w:color w:val="000000" w:themeColor="text1"/>
          <w:sz w:val="27"/>
          <w:szCs w:val="27"/>
        </w:rPr>
        <w:t xml:space="preserve">Stond </w:t>
      </w:r>
      <w:r w:rsidRPr="60D921C2">
        <w:rPr>
          <w:rFonts w:eastAsiaTheme="minorEastAsia"/>
          <w:color w:val="000000" w:themeColor="text1"/>
          <w:sz w:val="27"/>
          <w:szCs w:val="27"/>
          <w:u w:val="single"/>
        </w:rPr>
        <w:t>voor 1 juli 2023</w:t>
      </w:r>
      <w:r w:rsidRPr="60D921C2">
        <w:rPr>
          <w:rFonts w:eastAsiaTheme="minorEastAsia"/>
          <w:color w:val="000000" w:themeColor="text1"/>
          <w:sz w:val="27"/>
          <w:szCs w:val="27"/>
        </w:rPr>
        <w:t xml:space="preserve"> vast dat u gedupeerd bent? Dan kunnen u en uw toeslagpartner private </w:t>
      </w:r>
      <w:r w:rsidR="008B3B0A">
        <w:rPr>
          <w:rFonts w:eastAsiaTheme="minorEastAsia"/>
          <w:color w:val="000000" w:themeColor="text1"/>
          <w:sz w:val="27"/>
          <w:szCs w:val="27"/>
        </w:rPr>
        <w:t xml:space="preserve">schulden </w:t>
      </w:r>
      <w:r w:rsidRPr="60D921C2">
        <w:rPr>
          <w:rFonts w:eastAsiaTheme="minorEastAsia"/>
          <w:color w:val="000000" w:themeColor="text1"/>
          <w:sz w:val="27"/>
          <w:szCs w:val="27"/>
        </w:rPr>
        <w:t>tot en met</w:t>
      </w:r>
      <w:r w:rsidRPr="60D921C2">
        <w:rPr>
          <w:rFonts w:eastAsiaTheme="minorEastAsia"/>
          <w:b/>
          <w:bCs/>
          <w:color w:val="000000" w:themeColor="text1"/>
          <w:sz w:val="27"/>
          <w:szCs w:val="27"/>
        </w:rPr>
        <w:t xml:space="preserve"> 2 januari 2024 </w:t>
      </w:r>
      <w:r w:rsidRPr="60D921C2">
        <w:rPr>
          <w:rFonts w:eastAsiaTheme="minorEastAsia"/>
          <w:color w:val="000000" w:themeColor="text1"/>
          <w:sz w:val="27"/>
          <w:szCs w:val="27"/>
        </w:rPr>
        <w:t>doorgeven. Na 2 januari 2024 kunt u geen schulden meer doorgeven aan SBN.</w:t>
      </w:r>
    </w:p>
    <w:p w14:paraId="2DC34E71" w14:textId="7807A3A7" w:rsidR="60D921C2" w:rsidRDefault="1A636E8A" w:rsidP="42C9941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7"/>
          <w:szCs w:val="27"/>
        </w:rPr>
      </w:pPr>
      <w:r w:rsidRPr="63019A7B">
        <w:rPr>
          <w:rFonts w:eastAsiaTheme="minorEastAsia"/>
          <w:color w:val="000000" w:themeColor="text1"/>
          <w:sz w:val="27"/>
          <w:szCs w:val="27"/>
        </w:rPr>
        <w:t xml:space="preserve">Is </w:t>
      </w:r>
      <w:r w:rsidRPr="63019A7B">
        <w:rPr>
          <w:rFonts w:eastAsiaTheme="minorEastAsia"/>
          <w:color w:val="000000" w:themeColor="text1"/>
          <w:sz w:val="27"/>
          <w:szCs w:val="27"/>
          <w:u w:val="single"/>
        </w:rPr>
        <w:t>na 1 juli 2023</w:t>
      </w:r>
      <w:r w:rsidRPr="63019A7B">
        <w:rPr>
          <w:rFonts w:eastAsiaTheme="minorEastAsia"/>
          <w:color w:val="000000" w:themeColor="text1"/>
          <w:sz w:val="27"/>
          <w:szCs w:val="27"/>
        </w:rPr>
        <w:t xml:space="preserve"> vastgesteld dat u gedupeerd bent? Dan hebt u </w:t>
      </w:r>
      <w:r w:rsidRPr="63019A7B">
        <w:rPr>
          <w:rFonts w:eastAsiaTheme="minorEastAsia"/>
          <w:b/>
          <w:bCs/>
          <w:color w:val="000000" w:themeColor="text1"/>
          <w:sz w:val="27"/>
          <w:szCs w:val="27"/>
        </w:rPr>
        <w:t>6 maanden</w:t>
      </w:r>
      <w:r w:rsidRPr="63019A7B">
        <w:rPr>
          <w:rFonts w:eastAsiaTheme="minorEastAsia"/>
          <w:color w:val="000000" w:themeColor="text1"/>
          <w:sz w:val="27"/>
          <w:szCs w:val="27"/>
        </w:rPr>
        <w:t xml:space="preserve"> de tijd vanaf dat vaststond dat u gedupeerd bent</w:t>
      </w:r>
      <w:r w:rsidR="655E7D89" w:rsidRPr="63019A7B">
        <w:rPr>
          <w:rFonts w:eastAsiaTheme="minorEastAsia"/>
          <w:color w:val="000000" w:themeColor="text1"/>
          <w:sz w:val="27"/>
          <w:szCs w:val="27"/>
        </w:rPr>
        <w:t xml:space="preserve"> (dus vanaf de datum van uw beschikking van UHT waarin u erkend wordt)</w:t>
      </w:r>
      <w:r w:rsidRPr="63019A7B">
        <w:rPr>
          <w:rFonts w:eastAsiaTheme="minorEastAsia"/>
          <w:color w:val="000000" w:themeColor="text1"/>
          <w:sz w:val="27"/>
          <w:szCs w:val="27"/>
        </w:rPr>
        <w:t>. Wacht d</w:t>
      </w:r>
      <w:r w:rsidR="006F094E">
        <w:rPr>
          <w:rFonts w:eastAsiaTheme="minorEastAsia"/>
          <w:color w:val="000000" w:themeColor="text1"/>
          <w:sz w:val="27"/>
          <w:szCs w:val="27"/>
        </w:rPr>
        <w:t>aarom</w:t>
      </w:r>
      <w:r w:rsidRPr="63019A7B">
        <w:rPr>
          <w:rFonts w:eastAsiaTheme="minorEastAsia"/>
          <w:color w:val="000000" w:themeColor="text1"/>
          <w:sz w:val="27"/>
          <w:szCs w:val="27"/>
        </w:rPr>
        <w:t xml:space="preserve"> niet te lang</w:t>
      </w:r>
      <w:r w:rsidR="5904FF3E" w:rsidRPr="63019A7B">
        <w:rPr>
          <w:rFonts w:eastAsiaTheme="minorEastAsia"/>
          <w:color w:val="000000" w:themeColor="text1"/>
          <w:sz w:val="27"/>
          <w:szCs w:val="27"/>
        </w:rPr>
        <w:t>!</w:t>
      </w:r>
      <w:r w:rsidRPr="63019A7B">
        <w:rPr>
          <w:rFonts w:eastAsiaTheme="minorEastAsia"/>
          <w:color w:val="000000" w:themeColor="text1"/>
          <w:sz w:val="27"/>
          <w:szCs w:val="27"/>
        </w:rPr>
        <w:t xml:space="preserve"> Stond bijvoorbeeld op 1 september 2023 vast dat u gedupeerd bent? Dan kunt u private schulden tot en met 1 maart 2024 doorgeven.</w:t>
      </w:r>
    </w:p>
    <w:p w14:paraId="1AAB8C06" w14:textId="77777777" w:rsidR="00FB36A7" w:rsidRPr="00FB36A7" w:rsidRDefault="00FB36A7" w:rsidP="00FB36A7">
      <w:pPr>
        <w:pStyle w:val="ListParagraph"/>
        <w:spacing w:after="0"/>
        <w:rPr>
          <w:rFonts w:eastAsiaTheme="minorEastAsia"/>
          <w:color w:val="000000" w:themeColor="text1"/>
          <w:sz w:val="27"/>
          <w:szCs w:val="27"/>
        </w:rPr>
      </w:pPr>
    </w:p>
    <w:p w14:paraId="4A12FCE3" w14:textId="2D848535" w:rsidR="69D7EA3F" w:rsidRDefault="69D7EA3F" w:rsidP="616D1D0F">
      <w:pPr>
        <w:rPr>
          <w:rFonts w:eastAsiaTheme="minorEastAsia"/>
          <w:color w:val="000000" w:themeColor="text1"/>
          <w:sz w:val="27"/>
          <w:szCs w:val="27"/>
        </w:rPr>
      </w:pPr>
      <w:r w:rsidRPr="00E056C1">
        <w:rPr>
          <w:rFonts w:eastAsiaTheme="minorEastAsia"/>
          <w:b/>
          <w:bCs/>
          <w:color w:val="000000" w:themeColor="text1"/>
          <w:sz w:val="27"/>
          <w:szCs w:val="27"/>
        </w:rPr>
        <w:t xml:space="preserve">Ben je kind van gedupeerde ouders en kamp je met schulden? </w:t>
      </w:r>
    </w:p>
    <w:p w14:paraId="7CAEF129" w14:textId="687FB52F" w:rsidR="69D7EA3F" w:rsidRDefault="69D7EA3F" w:rsidP="616D1D0F">
      <w:pPr>
        <w:rPr>
          <w:rFonts w:eastAsiaTheme="minorEastAsia"/>
          <w:color w:val="000000" w:themeColor="text1"/>
          <w:sz w:val="27"/>
          <w:szCs w:val="27"/>
        </w:rPr>
      </w:pPr>
      <w:r w:rsidRPr="616D1D0F">
        <w:rPr>
          <w:rFonts w:eastAsiaTheme="minorEastAsia"/>
          <w:color w:val="000000" w:themeColor="text1"/>
          <w:sz w:val="27"/>
          <w:szCs w:val="27"/>
        </w:rPr>
        <w:t xml:space="preserve">Neem dan contact met ons op. </w:t>
      </w:r>
      <w:r w:rsidR="1615D84C" w:rsidRPr="616D1D0F">
        <w:rPr>
          <w:rFonts w:eastAsiaTheme="minorEastAsia"/>
          <w:color w:val="000000" w:themeColor="text1"/>
          <w:sz w:val="27"/>
          <w:szCs w:val="27"/>
        </w:rPr>
        <w:t xml:space="preserve">We bespreken dan jouw situatie. </w:t>
      </w:r>
      <w:r w:rsidR="08FAD584" w:rsidRPr="616D1D0F">
        <w:rPr>
          <w:rFonts w:eastAsiaTheme="minorEastAsia"/>
          <w:color w:val="000000" w:themeColor="text1"/>
          <w:sz w:val="27"/>
          <w:szCs w:val="27"/>
        </w:rPr>
        <w:t>Het rijk heeft een extra schuldhulpverleningsaanbod voor volwassen kinderen van gedupeerde ouders met problematische</w:t>
      </w:r>
      <w:r w:rsidR="753CC493" w:rsidRPr="06C47A7D">
        <w:rPr>
          <w:rFonts w:eastAsiaTheme="minorEastAsia"/>
          <w:color w:val="000000" w:themeColor="text1"/>
          <w:sz w:val="27"/>
          <w:szCs w:val="27"/>
        </w:rPr>
        <w:t>, saneerbare</w:t>
      </w:r>
      <w:r w:rsidR="08FAD584" w:rsidRPr="616D1D0F">
        <w:rPr>
          <w:rFonts w:eastAsiaTheme="minorEastAsia"/>
          <w:color w:val="000000" w:themeColor="text1"/>
          <w:sz w:val="27"/>
          <w:szCs w:val="27"/>
        </w:rPr>
        <w:t xml:space="preserve"> schulden. We leggen de mogelijkheden graag aan je uit. </w:t>
      </w:r>
    </w:p>
    <w:p w14:paraId="5810EB6B" w14:textId="77777777" w:rsidR="00BE05CD" w:rsidRDefault="00BE05CD" w:rsidP="42C99410">
      <w:pPr>
        <w:rPr>
          <w:rFonts w:eastAsiaTheme="minorEastAsia"/>
          <w:color w:val="000000" w:themeColor="text1"/>
          <w:sz w:val="27"/>
          <w:szCs w:val="27"/>
        </w:rPr>
      </w:pPr>
    </w:p>
    <w:p w14:paraId="39896A02" w14:textId="2B077499" w:rsidR="1A636E8A" w:rsidRDefault="62F45217" w:rsidP="42C99410">
      <w:pPr>
        <w:rPr>
          <w:rFonts w:eastAsiaTheme="minorEastAsia"/>
          <w:color w:val="000000" w:themeColor="text1"/>
          <w:sz w:val="27"/>
          <w:szCs w:val="27"/>
        </w:rPr>
      </w:pPr>
      <w:r w:rsidRPr="42C99410">
        <w:rPr>
          <w:rFonts w:eastAsiaTheme="minorEastAsia"/>
          <w:color w:val="000000" w:themeColor="text1"/>
          <w:sz w:val="27"/>
          <w:szCs w:val="27"/>
        </w:rPr>
        <w:t xml:space="preserve">U kunt </w:t>
      </w:r>
      <w:r w:rsidR="10D59D92" w:rsidRPr="42C99410">
        <w:rPr>
          <w:rFonts w:eastAsiaTheme="minorEastAsia"/>
          <w:color w:val="000000" w:themeColor="text1"/>
          <w:sz w:val="27"/>
          <w:szCs w:val="27"/>
        </w:rPr>
        <w:t xml:space="preserve">uiteraard </w:t>
      </w:r>
      <w:r w:rsidR="001F428F" w:rsidRPr="42C99410">
        <w:rPr>
          <w:rFonts w:eastAsiaTheme="minorEastAsia"/>
          <w:color w:val="000000" w:themeColor="text1"/>
          <w:sz w:val="27"/>
          <w:szCs w:val="27"/>
        </w:rPr>
        <w:t>terecht bij het gemeentelijk ondersteuning</w:t>
      </w:r>
      <w:r w:rsidR="15850936" w:rsidRPr="42C99410">
        <w:rPr>
          <w:rFonts w:eastAsiaTheme="minorEastAsia"/>
          <w:color w:val="000000" w:themeColor="text1"/>
          <w:sz w:val="27"/>
          <w:szCs w:val="27"/>
        </w:rPr>
        <w:t>s</w:t>
      </w:r>
      <w:r w:rsidR="001F428F" w:rsidRPr="42C99410">
        <w:rPr>
          <w:rFonts w:eastAsiaTheme="minorEastAsia"/>
          <w:color w:val="000000" w:themeColor="text1"/>
          <w:sz w:val="27"/>
          <w:szCs w:val="27"/>
        </w:rPr>
        <w:t xml:space="preserve">punt &lt;CONTACTGEGEVENS VERMELDEN: TEL NUMMER, E-MAIL EN BEREIKBAARHEID). Wij helpen uw graag. </w:t>
      </w:r>
    </w:p>
    <w:p w14:paraId="07B025E7" w14:textId="299873D0" w:rsidR="60D921C2" w:rsidRDefault="60D921C2" w:rsidP="60D921C2">
      <w:pPr>
        <w:rPr>
          <w:rFonts w:eastAsiaTheme="minorEastAsia"/>
          <w:color w:val="000000" w:themeColor="text1"/>
          <w:sz w:val="27"/>
          <w:szCs w:val="27"/>
        </w:rPr>
      </w:pPr>
    </w:p>
    <w:p w14:paraId="2D0E6884" w14:textId="6072D827" w:rsidR="60D921C2" w:rsidRDefault="60D921C2" w:rsidP="60D921C2">
      <w:pPr>
        <w:rPr>
          <w:rFonts w:eastAsiaTheme="minorEastAsia"/>
          <w:color w:val="000000" w:themeColor="text1"/>
          <w:sz w:val="27"/>
          <w:szCs w:val="27"/>
        </w:rPr>
      </w:pPr>
    </w:p>
    <w:sectPr w:rsidR="60D9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F530"/>
    <w:multiLevelType w:val="hybridMultilevel"/>
    <w:tmpl w:val="3DD80F8C"/>
    <w:lvl w:ilvl="0" w:tplc="AF4C8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AD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E0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47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0E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69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B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6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E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117"/>
    <w:multiLevelType w:val="hybridMultilevel"/>
    <w:tmpl w:val="932C7152"/>
    <w:lvl w:ilvl="0" w:tplc="C23C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5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CA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85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E9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4D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7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C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A584"/>
    <w:multiLevelType w:val="hybridMultilevel"/>
    <w:tmpl w:val="FFFFFFFF"/>
    <w:lvl w:ilvl="0" w:tplc="1854B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4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4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2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D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01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7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1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E3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77433">
    <w:abstractNumId w:val="2"/>
  </w:num>
  <w:num w:numId="2" w16cid:durableId="827014199">
    <w:abstractNumId w:val="1"/>
  </w:num>
  <w:num w:numId="3" w16cid:durableId="98392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BA31BB"/>
    <w:rsid w:val="0004EA51"/>
    <w:rsid w:val="00112738"/>
    <w:rsid w:val="0013113B"/>
    <w:rsid w:val="001E2AD5"/>
    <w:rsid w:val="001F428F"/>
    <w:rsid w:val="0027540C"/>
    <w:rsid w:val="00391AC5"/>
    <w:rsid w:val="003A043E"/>
    <w:rsid w:val="00405D2C"/>
    <w:rsid w:val="00432C42"/>
    <w:rsid w:val="00442087"/>
    <w:rsid w:val="00646FCA"/>
    <w:rsid w:val="006F094E"/>
    <w:rsid w:val="006F54AA"/>
    <w:rsid w:val="00773C30"/>
    <w:rsid w:val="0078434D"/>
    <w:rsid w:val="007A429F"/>
    <w:rsid w:val="00823640"/>
    <w:rsid w:val="008B3B0A"/>
    <w:rsid w:val="00970EBB"/>
    <w:rsid w:val="009A3C9C"/>
    <w:rsid w:val="00A645E4"/>
    <w:rsid w:val="00B03853"/>
    <w:rsid w:val="00B30193"/>
    <w:rsid w:val="00B41311"/>
    <w:rsid w:val="00B7334A"/>
    <w:rsid w:val="00BE05CD"/>
    <w:rsid w:val="00BF25D9"/>
    <w:rsid w:val="00C51923"/>
    <w:rsid w:val="00D966FA"/>
    <w:rsid w:val="00E056C1"/>
    <w:rsid w:val="00F013BD"/>
    <w:rsid w:val="00FB36A7"/>
    <w:rsid w:val="01749376"/>
    <w:rsid w:val="01A27A2A"/>
    <w:rsid w:val="01ECDDC8"/>
    <w:rsid w:val="02BA31BB"/>
    <w:rsid w:val="031492EF"/>
    <w:rsid w:val="038E3E15"/>
    <w:rsid w:val="04F86E48"/>
    <w:rsid w:val="05617322"/>
    <w:rsid w:val="059646AD"/>
    <w:rsid w:val="066D1914"/>
    <w:rsid w:val="06C47A7D"/>
    <w:rsid w:val="06D72151"/>
    <w:rsid w:val="08FAD584"/>
    <w:rsid w:val="097CE0F3"/>
    <w:rsid w:val="0A9E8C7B"/>
    <w:rsid w:val="0B5ECFD9"/>
    <w:rsid w:val="0C38B52D"/>
    <w:rsid w:val="0D42DDA2"/>
    <w:rsid w:val="0EC22F89"/>
    <w:rsid w:val="0F8B55DE"/>
    <w:rsid w:val="0FE1E596"/>
    <w:rsid w:val="10D59D92"/>
    <w:rsid w:val="11FE153D"/>
    <w:rsid w:val="12AC60E7"/>
    <w:rsid w:val="13E825CC"/>
    <w:rsid w:val="15850936"/>
    <w:rsid w:val="1615D84C"/>
    <w:rsid w:val="16A4287B"/>
    <w:rsid w:val="16D40BEB"/>
    <w:rsid w:val="17EA55BB"/>
    <w:rsid w:val="1880F620"/>
    <w:rsid w:val="193D04DC"/>
    <w:rsid w:val="19F8C615"/>
    <w:rsid w:val="1A636E8A"/>
    <w:rsid w:val="1A758385"/>
    <w:rsid w:val="1A979CF4"/>
    <w:rsid w:val="1B37E570"/>
    <w:rsid w:val="1CC3E6F8"/>
    <w:rsid w:val="1E260A82"/>
    <w:rsid w:val="1EBF3ECF"/>
    <w:rsid w:val="204794BC"/>
    <w:rsid w:val="20FA6081"/>
    <w:rsid w:val="21BC6912"/>
    <w:rsid w:val="21CF628D"/>
    <w:rsid w:val="245000D6"/>
    <w:rsid w:val="2571FD47"/>
    <w:rsid w:val="25737A76"/>
    <w:rsid w:val="282F05B5"/>
    <w:rsid w:val="29CD09A2"/>
    <w:rsid w:val="2B8CED5E"/>
    <w:rsid w:val="2BB2C32B"/>
    <w:rsid w:val="2C31FD54"/>
    <w:rsid w:val="2CDFF477"/>
    <w:rsid w:val="2D942B11"/>
    <w:rsid w:val="2E81C3BD"/>
    <w:rsid w:val="2F01345F"/>
    <w:rsid w:val="2F5075B9"/>
    <w:rsid w:val="316DE549"/>
    <w:rsid w:val="32766EF0"/>
    <w:rsid w:val="3427F55B"/>
    <w:rsid w:val="35543E71"/>
    <w:rsid w:val="35F0FFA1"/>
    <w:rsid w:val="35F4D57B"/>
    <w:rsid w:val="37EEF829"/>
    <w:rsid w:val="391C68F6"/>
    <w:rsid w:val="3B279C78"/>
    <w:rsid w:val="3F842BFF"/>
    <w:rsid w:val="3FF49F34"/>
    <w:rsid w:val="3FF62131"/>
    <w:rsid w:val="4161E9F6"/>
    <w:rsid w:val="42358400"/>
    <w:rsid w:val="42C99410"/>
    <w:rsid w:val="42FE6709"/>
    <w:rsid w:val="43D04029"/>
    <w:rsid w:val="4546CA29"/>
    <w:rsid w:val="46E91F4B"/>
    <w:rsid w:val="46EFCCC6"/>
    <w:rsid w:val="47AA157C"/>
    <w:rsid w:val="491FA321"/>
    <w:rsid w:val="4AD64421"/>
    <w:rsid w:val="4B06498B"/>
    <w:rsid w:val="4B186DF4"/>
    <w:rsid w:val="4B83E6C0"/>
    <w:rsid w:val="4FA5CE38"/>
    <w:rsid w:val="53CADE57"/>
    <w:rsid w:val="5429EE67"/>
    <w:rsid w:val="5537BA46"/>
    <w:rsid w:val="57F9B383"/>
    <w:rsid w:val="58BB7EDC"/>
    <w:rsid w:val="5904FF3E"/>
    <w:rsid w:val="5A52DFFB"/>
    <w:rsid w:val="5AF1FD1C"/>
    <w:rsid w:val="5CF74069"/>
    <w:rsid w:val="5E78AC67"/>
    <w:rsid w:val="5EFD0517"/>
    <w:rsid w:val="6049CC77"/>
    <w:rsid w:val="60D921C2"/>
    <w:rsid w:val="616D1D0F"/>
    <w:rsid w:val="6274F223"/>
    <w:rsid w:val="62AC941F"/>
    <w:rsid w:val="62F45217"/>
    <w:rsid w:val="63019A7B"/>
    <w:rsid w:val="6357B141"/>
    <w:rsid w:val="655E7D89"/>
    <w:rsid w:val="65685BA7"/>
    <w:rsid w:val="65AC92E5"/>
    <w:rsid w:val="6625C547"/>
    <w:rsid w:val="66C5F9B8"/>
    <w:rsid w:val="68F69D6E"/>
    <w:rsid w:val="69C0F657"/>
    <w:rsid w:val="69D7EA3F"/>
    <w:rsid w:val="6DA66603"/>
    <w:rsid w:val="6FE1EAFD"/>
    <w:rsid w:val="7411A6EB"/>
    <w:rsid w:val="74A9B0EF"/>
    <w:rsid w:val="74C8F4D7"/>
    <w:rsid w:val="753CC493"/>
    <w:rsid w:val="759E0B5A"/>
    <w:rsid w:val="7739DBBB"/>
    <w:rsid w:val="796D7C24"/>
    <w:rsid w:val="79B5E122"/>
    <w:rsid w:val="7A3AC3C2"/>
    <w:rsid w:val="7AA572B5"/>
    <w:rsid w:val="7C186097"/>
    <w:rsid w:val="7C39E5B9"/>
    <w:rsid w:val="7DDDFECF"/>
    <w:rsid w:val="7D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31BB"/>
  <w15:chartTrackingRefBased/>
  <w15:docId w15:val="{4AA64CB1-58E4-4D4D-AC2D-F0B049A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3B0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stel.toeslagen.nl/verder-zonder-schulden/pauzeknop/" TargetMode="Externa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erstel.toeslagen.nl/verder-zonder-schulden/private-schulden-oploss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rstel.toeslagen.nl/verder-zonder-schulden/publieke-schulden-kwijtschelden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33A1525-F374-2346-9F2B-E7026ACB7157}">
    <t:Anchor>
      <t:Comment id="1583841295"/>
    </t:Anchor>
    <t:History>
      <t:Event id="{6332C6B8-2D06-0643-BFAF-156FAFBE5853}" time="2023-11-22T11:21:15.488Z">
        <t:Attribution userId="S::Arianne.vanBijnen@vng.nl::d6969695-43a1-4176-a1e8-7ab277077afa" userProvider="AD" userName="Arianne van Bijnen"/>
        <t:Anchor>
          <t:Comment id="1093380860"/>
        </t:Anchor>
        <t:Create/>
      </t:Event>
      <t:Event id="{C6E6A152-2764-5641-BF22-A16CBE89DE2D}" time="2023-11-22T11:21:15.488Z">
        <t:Attribution userId="S::Arianne.vanBijnen@vng.nl::d6969695-43a1-4176-a1e8-7ab277077afa" userProvider="AD" userName="Arianne van Bijnen"/>
        <t:Anchor>
          <t:Comment id="1093380860"/>
        </t:Anchor>
        <t:Assign userId="S::Eduard.Cachet@VNG.NL::ce7cab1c-6e53-49cb-b5dd-8960a88bb61d" userProvider="AD" userName="Eduard Cachet"/>
      </t:Event>
      <t:Event id="{B97460C1-DD58-1642-A74B-F980A1A14B60}" time="2023-11-22T11:21:15.488Z">
        <t:Attribution userId="S::Arianne.vanBijnen@vng.nl::d6969695-43a1-4176-a1e8-7ab277077afa" userProvider="AD" userName="Arianne van Bijnen"/>
        <t:Anchor>
          <t:Comment id="1093380860"/>
        </t:Anchor>
        <t:SetTitle title="@Eduard Cachet: ik dacht vanaf aanmelding?"/>
      </t:Event>
      <t:Event id="{03C299B4-1058-44D4-956E-521F157224C5}" time="2023-11-28T13:03:20.186Z">
        <t:Attribution userId="S::wytske.kist@vng.nl::55a52b40-adeb-47d3-83d1-71cb14f26894" userProvider="AD" userName="Wytske Kis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gezet xmlns="4c78aff5-1915-467e-8926-fc156a35ca64" xsi:nil="true"/>
    <SharedWithUsers xmlns="1bd2c2b8-c9e4-4548-b6a5-c5aec7c00b2c">
      <UserInfo>
        <DisplayName>Arianne van Bijnen</DisplayName>
        <AccountId>592</AccountId>
        <AccountType/>
      </UserInfo>
      <UserInfo>
        <DisplayName>Eduard Cachet</DisplayName>
        <AccountId>143</AccountId>
        <AccountType/>
      </UserInfo>
    </SharedWithUsers>
    <lcf76f155ced4ddcb4097134ff3c332f xmlns="4c78aff5-1915-467e-8926-fc156a35ca64">
      <Terms xmlns="http://schemas.microsoft.com/office/infopath/2007/PartnerControls"/>
    </lcf76f155ced4ddcb4097134ff3c332f>
    <TaxCatchAll xmlns="1bd2c2b8-c9e4-4548-b6a5-c5aec7c00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1" ma:contentTypeDescription="Een nieuw document maken." ma:contentTypeScope="" ma:versionID="24b2c862a97532d0ee01d1a0015ea2cb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98b130dd2282f97a1be5b9b0a38747c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99B5E-215F-41B6-9C96-8BEBB6E3C254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customXml/itemProps2.xml><?xml version="1.0" encoding="utf-8"?>
<ds:datastoreItem xmlns:ds="http://schemas.openxmlformats.org/officeDocument/2006/customXml" ds:itemID="{1469FA5F-0BB5-4202-96B3-3BB0FD48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81AFB-35A5-4FFB-A2D9-D309D691B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415</Words>
  <Characters>2372</Characters>
  <Application>Microsoft Office Word</Application>
  <DocSecurity>4</DocSecurity>
  <Lines>19</Lines>
  <Paragraphs>5</Paragraphs>
  <ScaleCrop>false</ScaleCrop>
  <Company/>
  <LinksUpToDate>false</LinksUpToDate>
  <CharactersWithSpaces>2782</CharactersWithSpaces>
  <SharedDoc>false</SharedDoc>
  <HLinks>
    <vt:vector size="18" baseType="variant"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https://herstel.toeslagen.nl/verder-zonder-schulden/private-schulden-oplossen/</vt:lpwstr>
      </vt:variant>
      <vt:variant>
        <vt:lpwstr/>
      </vt:variant>
      <vt:variant>
        <vt:i4>1572895</vt:i4>
      </vt:variant>
      <vt:variant>
        <vt:i4>3</vt:i4>
      </vt:variant>
      <vt:variant>
        <vt:i4>0</vt:i4>
      </vt:variant>
      <vt:variant>
        <vt:i4>5</vt:i4>
      </vt:variant>
      <vt:variant>
        <vt:lpwstr>https://herstel.toeslagen.nl/verder-zonder-schulden/publieke-schulden-kwijtschelden/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https://herstel.toeslagen.nl/verder-zonder-schulden/pauzeknop/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Wytske Kist</dc:creator>
  <cp:keywords/>
  <dc:description/>
  <cp:lastModifiedBy>Jeanne-Marie Langen</cp:lastModifiedBy>
  <cp:revision>27</cp:revision>
  <dcterms:created xsi:type="dcterms:W3CDTF">2023-11-21T13:53:00Z</dcterms:created>
  <dcterms:modified xsi:type="dcterms:W3CDTF">2023-12-06T21:22:00Z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0x010100EA32A196229D7B409DB189F67281DF26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{"FileActivityType":"11","FileActivityTimeStamp":"2023-11-22T09:37:07.800Z","FileActivityUsersOnPage":[{"DisplayName":"Wytske Kist","Id":"wytske.kist@vng.nl"},{"DisplayName":"Eduard Cachet","Id":"eduard.cachet@vng.nl"}],"FileActivityNavigationId":null}</vt:lpwstr>
  </property>
  <property fmtid="{D5CDD505-2E9C-101B-9397-08002B2CF9AE}" pid="9" name="TriggerFlowInfo">
    <vt:lpwstr/>
  </property>
</Properties>
</file>