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182D" w14:textId="1FADF8FD" w:rsidR="3CB3EA25" w:rsidRPr="00BA5D3E" w:rsidRDefault="07DBE156" w:rsidP="00AC1DEA">
      <w:pPr>
        <w:pStyle w:val="Kop1"/>
      </w:pPr>
      <w:r w:rsidRPr="00BA5D3E">
        <w:t>T</w:t>
      </w:r>
      <w:r w:rsidR="009B010B" w:rsidRPr="00BA5D3E">
        <w:t xml:space="preserve">ips &amp; tricks </w:t>
      </w:r>
      <w:r w:rsidR="00BA5D3E" w:rsidRPr="00BA5D3E">
        <w:t>voor gemeentelijke communicatie brede ondersteuning</w:t>
      </w:r>
    </w:p>
    <w:p w14:paraId="5743DC17" w14:textId="75701C4C" w:rsidR="45D4D963" w:rsidRDefault="45D4D963" w:rsidP="45D4D963">
      <w:pPr>
        <w:rPr>
          <w:b/>
          <w:bCs/>
        </w:rPr>
      </w:pPr>
    </w:p>
    <w:p w14:paraId="0940E593" w14:textId="70A13B6B" w:rsidR="34B5301E" w:rsidRDefault="34B5301E" w:rsidP="00250297">
      <w:pPr>
        <w:pStyle w:val="Kop2"/>
      </w:pPr>
      <w:r w:rsidRPr="45D4D963">
        <w:t>Basis op orde</w:t>
      </w:r>
    </w:p>
    <w:p w14:paraId="14CF0D84" w14:textId="5D7B0E9C" w:rsidR="41CAFA11" w:rsidRPr="00B7406C" w:rsidRDefault="41CAFA11" w:rsidP="00B7406C">
      <w:pPr>
        <w:pStyle w:val="Lijstalinea"/>
        <w:numPr>
          <w:ilvl w:val="0"/>
          <w:numId w:val="7"/>
        </w:numPr>
      </w:pPr>
      <w:r w:rsidRPr="00B7406C">
        <w:t xml:space="preserve">Zorg dat ouders en </w:t>
      </w:r>
      <w:r w:rsidR="007B7DE4" w:rsidRPr="00B7406C">
        <w:t xml:space="preserve">hun </w:t>
      </w:r>
      <w:r w:rsidRPr="00B7406C">
        <w:t xml:space="preserve">kinderen </w:t>
      </w:r>
      <w:r w:rsidR="007B7DE4" w:rsidRPr="00B7406C">
        <w:t xml:space="preserve">de </w:t>
      </w:r>
      <w:r w:rsidRPr="00B7406C">
        <w:t xml:space="preserve">weg naar het gemeentelijke hulpaanbod goed weten te vinden. </w:t>
      </w:r>
      <w:r w:rsidR="7B4162BF" w:rsidRPr="00B7406C">
        <w:t xml:space="preserve"> </w:t>
      </w:r>
    </w:p>
    <w:p w14:paraId="04351101" w14:textId="045EFFBD" w:rsidR="35B6D003" w:rsidRDefault="35B6D003" w:rsidP="1FBDFD9E">
      <w:pPr>
        <w:pStyle w:val="Lijstalinea"/>
        <w:numPr>
          <w:ilvl w:val="1"/>
          <w:numId w:val="6"/>
        </w:numPr>
      </w:pPr>
      <w:r>
        <w:t>Zorg voor duidelijke informatie o</w:t>
      </w:r>
      <w:r w:rsidR="4B0E5D90">
        <w:t>p</w:t>
      </w:r>
      <w:r>
        <w:t xml:space="preserve"> de </w:t>
      </w:r>
      <w:r w:rsidR="48BA03B9">
        <w:t xml:space="preserve">gemeentelijk </w:t>
      </w:r>
      <w:r>
        <w:t>website (contactgegevens en bereikbaarheid) over de brede ondersteuning</w:t>
      </w:r>
      <w:r w:rsidR="0022001C">
        <w:t>:</w:t>
      </w:r>
      <w:r>
        <w:t xml:space="preserve"> waar kunnen ouders en </w:t>
      </w:r>
      <w:r w:rsidR="007B7DE4">
        <w:t xml:space="preserve">hun </w:t>
      </w:r>
      <w:r>
        <w:t xml:space="preserve">kinderen terecht voor welke hulp. </w:t>
      </w:r>
      <w:r w:rsidR="5ADB63DE">
        <w:t xml:space="preserve"> </w:t>
      </w:r>
      <w:r w:rsidR="47F35147">
        <w:t>Zie ook standaardtekst brede ondersteuning in de toolkit.</w:t>
      </w:r>
    </w:p>
    <w:p w14:paraId="7AE2ADFE" w14:textId="77EF70C2" w:rsidR="4FC3B675" w:rsidRDefault="4FC3B675" w:rsidP="45D4D963">
      <w:pPr>
        <w:pStyle w:val="Lijstalinea"/>
        <w:numPr>
          <w:ilvl w:val="1"/>
          <w:numId w:val="6"/>
        </w:numPr>
      </w:pPr>
      <w:r>
        <w:t xml:space="preserve">Zorg dat het Klant Contact Centrum ouders </w:t>
      </w:r>
      <w:r w:rsidR="00605E4E">
        <w:t xml:space="preserve">en hun kinderen </w:t>
      </w:r>
      <w:r>
        <w:t xml:space="preserve">die naar </w:t>
      </w:r>
      <w:r w:rsidR="66232A9E">
        <w:t xml:space="preserve">het algemene informatienummer </w:t>
      </w:r>
      <w:r w:rsidR="5FFD1B17">
        <w:t>v</w:t>
      </w:r>
      <w:r w:rsidR="66232A9E">
        <w:t xml:space="preserve">an </w:t>
      </w:r>
      <w:r>
        <w:t xml:space="preserve">de gemeente bellen goed kan doorverwijzen naar </w:t>
      </w:r>
      <w:r w:rsidR="740C3597">
        <w:t>het ondersteuningspunt</w:t>
      </w:r>
      <w:r w:rsidR="00605E4E">
        <w:t xml:space="preserve"> of naar de juiste medewerkers</w:t>
      </w:r>
      <w:r w:rsidR="01DAF433">
        <w:t xml:space="preserve">. </w:t>
      </w:r>
      <w:r w:rsidR="2389218A">
        <w:t>Gebruik daarvoor b</w:t>
      </w:r>
      <w:r w:rsidR="00D879E4">
        <w:t>ijvoorbeeld</w:t>
      </w:r>
      <w:r w:rsidR="2389218A">
        <w:t xml:space="preserve"> het docu</w:t>
      </w:r>
      <w:r w:rsidR="316D2187">
        <w:t>ment Goed Doorverwijzen in deze toolkit</w:t>
      </w:r>
      <w:r w:rsidR="1F7680E3">
        <w:t>.</w:t>
      </w:r>
      <w:r w:rsidR="5DB38922">
        <w:t xml:space="preserve"> </w:t>
      </w:r>
    </w:p>
    <w:p w14:paraId="4F4ABB81" w14:textId="37B10835" w:rsidR="6A23C0A3" w:rsidRDefault="6A23C0A3" w:rsidP="45D4D963">
      <w:pPr>
        <w:pStyle w:val="Lijstalinea"/>
        <w:numPr>
          <w:ilvl w:val="1"/>
          <w:numId w:val="6"/>
        </w:numPr>
      </w:pPr>
      <w:r>
        <w:t xml:space="preserve">Wees helder </w:t>
      </w:r>
      <w:r w:rsidR="6BE21192">
        <w:t xml:space="preserve">in het contact met ouders en jongeren </w:t>
      </w:r>
      <w:r w:rsidR="001C4065">
        <w:t xml:space="preserve">met gedupeerde ouders </w:t>
      </w:r>
      <w:r>
        <w:t xml:space="preserve">over de uitgangspunten van de </w:t>
      </w:r>
      <w:r w:rsidR="3570B8CC">
        <w:t xml:space="preserve">brede ondersteuning </w:t>
      </w:r>
      <w:r w:rsidR="21A92E24">
        <w:t>(zie ook brede communicatieboodschap brede ondersteuning).</w:t>
      </w:r>
    </w:p>
    <w:p w14:paraId="7A768DAC" w14:textId="355AC688" w:rsidR="00FE1467" w:rsidRDefault="00FE1467" w:rsidP="45D4D963">
      <w:pPr>
        <w:pStyle w:val="Lijstalinea"/>
        <w:numPr>
          <w:ilvl w:val="1"/>
          <w:numId w:val="6"/>
        </w:numPr>
      </w:pPr>
      <w:r>
        <w:t xml:space="preserve">Maak onderscheid in taal en boodschap voor de verschillende doelgroepen binnen de </w:t>
      </w:r>
      <w:r w:rsidR="00D879E4">
        <w:t>k</w:t>
      </w:r>
      <w:r>
        <w:t xml:space="preserve">indregeling (doelgroep strekt zich uit van 0 t/m 38 jaar) en de </w:t>
      </w:r>
      <w:r w:rsidR="00957757">
        <w:t xml:space="preserve">ouders. </w:t>
      </w:r>
    </w:p>
    <w:p w14:paraId="691F966B" w14:textId="31E1D03E" w:rsidR="7371F418" w:rsidRDefault="309544D7" w:rsidP="45D4D963">
      <w:pPr>
        <w:rPr>
          <w:b/>
          <w:bCs/>
        </w:rPr>
      </w:pPr>
      <w:r w:rsidRPr="45D4D963">
        <w:rPr>
          <w:b/>
          <w:bCs/>
        </w:rPr>
        <w:t xml:space="preserve"> </w:t>
      </w:r>
    </w:p>
    <w:p w14:paraId="633C05AE" w14:textId="463E4124" w:rsidR="7371F418" w:rsidRDefault="7371F418" w:rsidP="00250297">
      <w:pPr>
        <w:pStyle w:val="Kop2"/>
      </w:pPr>
      <w:r w:rsidRPr="45D4D963">
        <w:t>Intern</w:t>
      </w:r>
      <w:r w:rsidR="66A75CC0" w:rsidRPr="45D4D963">
        <w:t>e communicatie op orde en weet elkaar te vinden</w:t>
      </w:r>
    </w:p>
    <w:p w14:paraId="73844F50" w14:textId="56DB998C" w:rsidR="00957757" w:rsidRPr="00FE7107" w:rsidRDefault="00957757" w:rsidP="1FBDFD9E">
      <w:pPr>
        <w:pStyle w:val="Lijstalinea"/>
        <w:numPr>
          <w:ilvl w:val="1"/>
          <w:numId w:val="6"/>
        </w:numPr>
        <w:rPr>
          <w:rFonts w:eastAsiaTheme="minorEastAsia"/>
          <w:color w:val="000000" w:themeColor="text1"/>
        </w:rPr>
      </w:pPr>
      <w:r>
        <w:rPr>
          <w:rFonts w:eastAsiaTheme="minorEastAsia"/>
          <w:color w:val="000000" w:themeColor="text1"/>
        </w:rPr>
        <w:t xml:space="preserve">Breng de </w:t>
      </w:r>
      <w:r w:rsidRPr="00010390">
        <w:rPr>
          <w:rFonts w:eastAsiaTheme="minorEastAsia"/>
          <w:b/>
          <w:bCs/>
          <w:color w:val="000000" w:themeColor="text1"/>
        </w:rPr>
        <w:t>gemeentelijke keten</w:t>
      </w:r>
      <w:r>
        <w:rPr>
          <w:rFonts w:eastAsiaTheme="minorEastAsia"/>
          <w:color w:val="000000" w:themeColor="text1"/>
        </w:rPr>
        <w:t xml:space="preserve"> </w:t>
      </w:r>
      <w:r w:rsidR="001302D6">
        <w:rPr>
          <w:rFonts w:eastAsiaTheme="minorEastAsia"/>
          <w:color w:val="000000" w:themeColor="text1"/>
        </w:rPr>
        <w:t xml:space="preserve">met betrokken partijen (interne afdelingen en betrokken organisaties) in kaart. Zie hiervoor ook de handreiking </w:t>
      </w:r>
      <w:hyperlink r:id="rId8" w:history="1">
        <w:r w:rsidR="001302D6" w:rsidRPr="0016336E">
          <w:rPr>
            <w:rStyle w:val="Hyperlink"/>
            <w:rFonts w:eastAsiaTheme="minorEastAsia"/>
          </w:rPr>
          <w:t xml:space="preserve">‘hoe organiseer </w:t>
        </w:r>
        <w:r w:rsidR="006455B6" w:rsidRPr="0016336E">
          <w:rPr>
            <w:rStyle w:val="Hyperlink"/>
            <w:rFonts w:eastAsiaTheme="minorEastAsia"/>
          </w:rPr>
          <w:t xml:space="preserve">je </w:t>
        </w:r>
        <w:r w:rsidR="001302D6" w:rsidRPr="0016336E">
          <w:rPr>
            <w:rStyle w:val="Hyperlink"/>
            <w:rFonts w:eastAsiaTheme="minorEastAsia"/>
          </w:rPr>
          <w:t>het</w:t>
        </w:r>
        <w:r w:rsidR="006F7CBE" w:rsidRPr="0016336E">
          <w:rPr>
            <w:rStyle w:val="Hyperlink"/>
            <w:rFonts w:eastAsiaTheme="minorEastAsia"/>
          </w:rPr>
          <w:t xml:space="preserve"> – handvatten voor </w:t>
        </w:r>
        <w:r w:rsidR="0016336E" w:rsidRPr="0016336E">
          <w:rPr>
            <w:rStyle w:val="Hyperlink"/>
            <w:rFonts w:eastAsiaTheme="minorEastAsia"/>
          </w:rPr>
          <w:t>het opzetten</w:t>
        </w:r>
        <w:r w:rsidR="006F7CBE" w:rsidRPr="0016336E">
          <w:rPr>
            <w:rStyle w:val="Hyperlink"/>
            <w:rFonts w:eastAsiaTheme="minorEastAsia"/>
          </w:rPr>
          <w:t xml:space="preserve"> van de brede ondersteuning</w:t>
        </w:r>
        <w:r w:rsidR="001302D6" w:rsidRPr="0016336E">
          <w:rPr>
            <w:rStyle w:val="Hyperlink"/>
            <w:rFonts w:eastAsiaTheme="minorEastAsia"/>
          </w:rPr>
          <w:t>’.</w:t>
        </w:r>
      </w:hyperlink>
      <w:r w:rsidR="001302D6">
        <w:rPr>
          <w:rFonts w:eastAsiaTheme="minorEastAsia"/>
          <w:color w:val="000000" w:themeColor="text1"/>
        </w:rPr>
        <w:t xml:space="preserve"> </w:t>
      </w:r>
    </w:p>
    <w:p w14:paraId="46FD1523" w14:textId="0B20B4C3" w:rsidR="3CB3EA25" w:rsidRDefault="5EBE7B72" w:rsidP="1FBDFD9E">
      <w:pPr>
        <w:pStyle w:val="Lijstalinea"/>
        <w:numPr>
          <w:ilvl w:val="1"/>
          <w:numId w:val="6"/>
        </w:numPr>
        <w:rPr>
          <w:rStyle w:val="normaltextrun"/>
          <w:rFonts w:eastAsiaTheme="minorEastAsia"/>
          <w:color w:val="000000" w:themeColor="text1"/>
        </w:rPr>
      </w:pPr>
      <w:r w:rsidRPr="45D4D963">
        <w:rPr>
          <w:b/>
          <w:bCs/>
        </w:rPr>
        <w:t>Leg verbinding</w:t>
      </w:r>
      <w:r w:rsidR="3E1EC3AF" w:rsidRPr="45D4D963">
        <w:rPr>
          <w:b/>
          <w:bCs/>
        </w:rPr>
        <w:t xml:space="preserve"> tussen de communicatieafdeling en</w:t>
      </w:r>
      <w:r w:rsidRPr="45D4D963">
        <w:rPr>
          <w:b/>
          <w:bCs/>
        </w:rPr>
        <w:t xml:space="preserve"> de beleidsafdeling </w:t>
      </w:r>
      <w:r w:rsidR="5DF0603E">
        <w:t xml:space="preserve">en het ondersteuningspunt </w:t>
      </w:r>
      <w:r w:rsidR="001C4065">
        <w:t xml:space="preserve">hersteloperatie </w:t>
      </w:r>
      <w:r w:rsidR="28A18215">
        <w:t>en zorg voor een vast aanspreekpunt bij die afdeling</w:t>
      </w:r>
      <w:r w:rsidR="59E86912">
        <w:t>(en)</w:t>
      </w:r>
      <w:r w:rsidR="28A18215">
        <w:t xml:space="preserve"> af</w:t>
      </w:r>
      <w:r w:rsidR="2F081879">
        <w:t xml:space="preserve">spraken over </w:t>
      </w:r>
      <w:r w:rsidR="5CB9A29E">
        <w:t xml:space="preserve">informatie-uitwisseling over en </w:t>
      </w:r>
      <w:r w:rsidR="0071351E">
        <w:t>weer</w:t>
      </w:r>
      <w:r w:rsidR="5CB9A29E">
        <w:t>, ‘waar komen veel vragen over binnen’, maar ook wanneer extra drukte verwacht kan worden, bv door</w:t>
      </w:r>
      <w:r w:rsidR="0071351E">
        <w:t>dat</w:t>
      </w:r>
      <w:r w:rsidR="5CB9A29E">
        <w:t xml:space="preserve"> de Belastingdienst </w:t>
      </w:r>
      <w:r w:rsidR="00FF2A2D">
        <w:t>brieven verstuurd</w:t>
      </w:r>
      <w:r w:rsidR="00FF2A2D">
        <w:rPr>
          <w:rFonts w:eastAsiaTheme="minorEastAsia"/>
        </w:rPr>
        <w:t xml:space="preserve"> </w:t>
      </w:r>
      <w:r w:rsidR="5CB9A29E" w:rsidRPr="45D4D963">
        <w:rPr>
          <w:rFonts w:eastAsiaTheme="minorEastAsia"/>
        </w:rPr>
        <w:t xml:space="preserve">Belastingdienst of </w:t>
      </w:r>
      <w:r w:rsidR="00FF2A2D">
        <w:rPr>
          <w:rFonts w:eastAsiaTheme="minorEastAsia"/>
        </w:rPr>
        <w:t xml:space="preserve">een </w:t>
      </w:r>
      <w:r w:rsidR="5CB9A29E" w:rsidRPr="45D4D963">
        <w:rPr>
          <w:rFonts w:eastAsiaTheme="minorEastAsia"/>
        </w:rPr>
        <w:t>nieuwe regeling</w:t>
      </w:r>
      <w:r w:rsidR="00FF2A2D">
        <w:rPr>
          <w:rFonts w:eastAsiaTheme="minorEastAsia"/>
        </w:rPr>
        <w:t xml:space="preserve"> wordt aangekondigd (denk bijvoorbeeld aan de ex-toeslagpartnerregeling)</w:t>
      </w:r>
      <w:r w:rsidR="5CB9A29E" w:rsidRPr="45D4D963">
        <w:rPr>
          <w:rFonts w:eastAsiaTheme="minorEastAsia"/>
        </w:rPr>
        <w:t xml:space="preserve">. </w:t>
      </w:r>
    </w:p>
    <w:p w14:paraId="30E8EDF5" w14:textId="083E2A46" w:rsidR="0EAB3EEC" w:rsidRDefault="0EAB3EEC" w:rsidP="1FBDFD9E">
      <w:pPr>
        <w:pStyle w:val="Lijstalinea"/>
        <w:numPr>
          <w:ilvl w:val="1"/>
          <w:numId w:val="6"/>
        </w:numPr>
        <w:rPr>
          <w:rStyle w:val="normaltextrun"/>
          <w:rFonts w:eastAsiaTheme="minorEastAsia"/>
          <w:color w:val="000000" w:themeColor="text1"/>
        </w:rPr>
      </w:pPr>
      <w:r w:rsidRPr="45D4D963">
        <w:rPr>
          <w:rStyle w:val="normaltextrun"/>
          <w:rFonts w:eastAsiaTheme="minorEastAsia"/>
          <w:color w:val="000000" w:themeColor="text1"/>
        </w:rPr>
        <w:t xml:space="preserve">Hou ook de collega’s van de </w:t>
      </w:r>
      <w:r w:rsidRPr="45D4D963">
        <w:rPr>
          <w:rStyle w:val="normaltextrun"/>
          <w:rFonts w:eastAsiaTheme="minorEastAsia"/>
          <w:b/>
          <w:bCs/>
          <w:color w:val="000000" w:themeColor="text1"/>
        </w:rPr>
        <w:t>social media</w:t>
      </w:r>
      <w:r w:rsidRPr="45D4D963">
        <w:rPr>
          <w:rStyle w:val="normaltextrun"/>
          <w:rFonts w:eastAsiaTheme="minorEastAsia"/>
          <w:color w:val="000000" w:themeColor="text1"/>
        </w:rPr>
        <w:t xml:space="preserve"> aangehaakt zodat zij weten hoe ze ouders en </w:t>
      </w:r>
      <w:r w:rsidR="002D78C6">
        <w:rPr>
          <w:rStyle w:val="normaltextrun"/>
          <w:rFonts w:eastAsiaTheme="minorEastAsia"/>
          <w:color w:val="000000" w:themeColor="text1"/>
        </w:rPr>
        <w:t xml:space="preserve">hun </w:t>
      </w:r>
      <w:r w:rsidRPr="45D4D963">
        <w:rPr>
          <w:rStyle w:val="normaltextrun"/>
          <w:rFonts w:eastAsiaTheme="minorEastAsia"/>
          <w:color w:val="000000" w:themeColor="text1"/>
        </w:rPr>
        <w:t xml:space="preserve">kinderen met vragen via </w:t>
      </w:r>
      <w:r w:rsidR="43914B02" w:rsidRPr="45D4D963">
        <w:rPr>
          <w:rStyle w:val="normaltextrun"/>
          <w:rFonts w:eastAsiaTheme="minorEastAsia"/>
          <w:color w:val="000000" w:themeColor="text1"/>
        </w:rPr>
        <w:t>DM’s</w:t>
      </w:r>
      <w:r w:rsidRPr="45D4D963">
        <w:rPr>
          <w:rStyle w:val="normaltextrun"/>
          <w:rFonts w:eastAsiaTheme="minorEastAsia"/>
          <w:color w:val="000000" w:themeColor="text1"/>
        </w:rPr>
        <w:t xml:space="preserve"> kunnen helpen en/of verwijzen.</w:t>
      </w:r>
    </w:p>
    <w:p w14:paraId="32E846EA" w14:textId="076F3E1C" w:rsidR="0EAB3EEC" w:rsidRDefault="0EAB3EEC" w:rsidP="45D4D963">
      <w:pPr>
        <w:pStyle w:val="Lijstalinea"/>
        <w:numPr>
          <w:ilvl w:val="1"/>
          <w:numId w:val="6"/>
        </w:numPr>
        <w:rPr>
          <w:rFonts w:eastAsiaTheme="minorEastAsia"/>
          <w:color w:val="000000" w:themeColor="text1"/>
        </w:rPr>
      </w:pPr>
      <w:r w:rsidRPr="45D4D963">
        <w:rPr>
          <w:rStyle w:val="normaltextrun"/>
          <w:rFonts w:eastAsiaTheme="minorEastAsia"/>
          <w:color w:val="000000" w:themeColor="text1"/>
        </w:rPr>
        <w:t xml:space="preserve">Zorg </w:t>
      </w:r>
      <w:r w:rsidR="36D2A00A" w:rsidRPr="45D4D963">
        <w:rPr>
          <w:rStyle w:val="normaltextrun"/>
          <w:rFonts w:eastAsiaTheme="minorEastAsia"/>
          <w:color w:val="000000" w:themeColor="text1"/>
        </w:rPr>
        <w:t xml:space="preserve">ervoor dat informatie over de brede ondersteuning goed gelinkt is aan  mogelijke </w:t>
      </w:r>
      <w:r w:rsidR="36D2A00A" w:rsidRPr="45D4D963">
        <w:rPr>
          <w:rStyle w:val="normaltextrun"/>
          <w:rFonts w:eastAsiaTheme="minorEastAsia"/>
          <w:b/>
          <w:bCs/>
          <w:color w:val="000000" w:themeColor="text1"/>
        </w:rPr>
        <w:t>zoektermen</w:t>
      </w:r>
      <w:r w:rsidR="36D2A00A" w:rsidRPr="45D4D963">
        <w:rPr>
          <w:rStyle w:val="normaltextrun"/>
          <w:rFonts w:eastAsiaTheme="minorEastAsia"/>
          <w:color w:val="000000" w:themeColor="text1"/>
        </w:rPr>
        <w:t xml:space="preserve">. Zoals bv. </w:t>
      </w:r>
      <w:r w:rsidR="36D2A00A" w:rsidRPr="45D4D963">
        <w:rPr>
          <w:rFonts w:eastAsiaTheme="minorEastAsia"/>
          <w:color w:val="000000" w:themeColor="text1"/>
        </w:rPr>
        <w:t>Toeslagenaffaire – Kindregeling – Brede Ondersteuning – Gedupeerden – Kinderopvangtoeslagaffaire – Kinderopvangtoeslag – Ex-toeslagpartner – Ex-partner - Gedupeerd kind – Gedupeerde kinderen</w:t>
      </w:r>
      <w:r w:rsidR="005B3AB4">
        <w:rPr>
          <w:rFonts w:eastAsiaTheme="minorEastAsia"/>
          <w:color w:val="000000" w:themeColor="text1"/>
        </w:rPr>
        <w:t xml:space="preserve"> (NB: het Rijk spreekt nooit van gedupeerde kinderen, enkel over kinderen van gedupeerde ouders</w:t>
      </w:r>
      <w:r w:rsidR="008B3494">
        <w:rPr>
          <w:rFonts w:eastAsiaTheme="minorEastAsia"/>
          <w:color w:val="000000" w:themeColor="text1"/>
        </w:rPr>
        <w:t>. Er zal wel op de</w:t>
      </w:r>
      <w:r w:rsidR="009B5404">
        <w:rPr>
          <w:rFonts w:eastAsiaTheme="minorEastAsia"/>
          <w:color w:val="000000" w:themeColor="text1"/>
        </w:rPr>
        <w:t>ze</w:t>
      </w:r>
      <w:r w:rsidR="008B3494">
        <w:rPr>
          <w:rFonts w:eastAsiaTheme="minorEastAsia"/>
          <w:color w:val="000000" w:themeColor="text1"/>
        </w:rPr>
        <w:t xml:space="preserve"> termen gezocht worden</w:t>
      </w:r>
      <w:r w:rsidR="005B3AB4">
        <w:rPr>
          <w:rFonts w:eastAsiaTheme="minorEastAsia"/>
          <w:color w:val="000000" w:themeColor="text1"/>
        </w:rPr>
        <w:t>).</w:t>
      </w:r>
    </w:p>
    <w:p w14:paraId="06D086C0" w14:textId="7C24A849" w:rsidR="3C13C159" w:rsidRDefault="3C13C159" w:rsidP="1FBDFD9E">
      <w:pPr>
        <w:pStyle w:val="Lijstalinea"/>
        <w:numPr>
          <w:ilvl w:val="1"/>
          <w:numId w:val="6"/>
        </w:numPr>
        <w:rPr>
          <w:rFonts w:eastAsiaTheme="minorEastAsia"/>
        </w:rPr>
      </w:pPr>
      <w:r w:rsidRPr="45D4D963">
        <w:rPr>
          <w:rFonts w:eastAsiaTheme="minorEastAsia"/>
        </w:rPr>
        <w:t xml:space="preserve">Communiceer ook </w:t>
      </w:r>
      <w:r w:rsidRPr="45D4D963">
        <w:rPr>
          <w:rFonts w:eastAsiaTheme="minorEastAsia"/>
          <w:b/>
          <w:bCs/>
        </w:rPr>
        <w:t>intern</w:t>
      </w:r>
      <w:r w:rsidRPr="45D4D963">
        <w:rPr>
          <w:rFonts w:eastAsiaTheme="minorEastAsia"/>
        </w:rPr>
        <w:t xml:space="preserve"> over </w:t>
      </w:r>
      <w:r w:rsidR="2E62DD8E" w:rsidRPr="45D4D963">
        <w:rPr>
          <w:rFonts w:eastAsiaTheme="minorEastAsia"/>
        </w:rPr>
        <w:t>de brede ondersteuning, b</w:t>
      </w:r>
      <w:r w:rsidR="009B010B">
        <w:rPr>
          <w:rFonts w:eastAsiaTheme="minorEastAsia"/>
        </w:rPr>
        <w:t xml:space="preserve">ijvoorbeeld </w:t>
      </w:r>
      <w:r w:rsidR="2E62DD8E" w:rsidRPr="45D4D963">
        <w:rPr>
          <w:rFonts w:eastAsiaTheme="minorEastAsia"/>
        </w:rPr>
        <w:t xml:space="preserve">op het intranet of via een vaste rubriek in de </w:t>
      </w:r>
      <w:r w:rsidR="00264342">
        <w:rPr>
          <w:rFonts w:eastAsiaTheme="minorEastAsia"/>
        </w:rPr>
        <w:t xml:space="preserve">interne </w:t>
      </w:r>
      <w:r w:rsidR="2E62DD8E" w:rsidRPr="45D4D963">
        <w:rPr>
          <w:rFonts w:eastAsiaTheme="minorEastAsia"/>
        </w:rPr>
        <w:t xml:space="preserve">nieuwsbrief. De communicatie kan gaan over de stand van zaken </w:t>
      </w:r>
      <w:r w:rsidR="34C973F2" w:rsidRPr="45D4D963">
        <w:rPr>
          <w:rFonts w:eastAsiaTheme="minorEastAsia"/>
        </w:rPr>
        <w:t>en actuele ontwikkelingen, maar kan ook juist ingaan op de praktijkverhalen bij de uitvoering van de brede ondersteuning en wat dat van medewerkers en de gemeente vraagt.</w:t>
      </w:r>
    </w:p>
    <w:p w14:paraId="0103C4CD" w14:textId="6E0548D4" w:rsidR="00D5492B" w:rsidRDefault="00D5492B" w:rsidP="1FBDFD9E">
      <w:pPr>
        <w:pStyle w:val="Lijstalinea"/>
        <w:numPr>
          <w:ilvl w:val="1"/>
          <w:numId w:val="6"/>
        </w:numPr>
        <w:rPr>
          <w:rFonts w:eastAsiaTheme="minorEastAsia"/>
        </w:rPr>
      </w:pPr>
      <w:r>
        <w:rPr>
          <w:rFonts w:eastAsiaTheme="minorEastAsia"/>
        </w:rPr>
        <w:t xml:space="preserve">Wordt de brede ondersteuning aan ouders en hun kinderen uitgevoerd onder mandaat, bijvoorbeeld door een buurtteam? Zorg dat de </w:t>
      </w:r>
      <w:r w:rsidRPr="00FA691E">
        <w:rPr>
          <w:rFonts w:eastAsiaTheme="minorEastAsia"/>
          <w:b/>
          <w:bCs/>
        </w:rPr>
        <w:t>informatie-uitwisseling</w:t>
      </w:r>
      <w:r>
        <w:rPr>
          <w:rFonts w:eastAsiaTheme="minorEastAsia"/>
        </w:rPr>
        <w:t xml:space="preserve"> structureel </w:t>
      </w:r>
      <w:r w:rsidR="008366D8">
        <w:rPr>
          <w:rFonts w:eastAsiaTheme="minorEastAsia"/>
        </w:rPr>
        <w:t xml:space="preserve">belegd en geborgd is. </w:t>
      </w:r>
    </w:p>
    <w:p w14:paraId="2CF2E7B6" w14:textId="77777777" w:rsidR="00B7406C" w:rsidRDefault="00B7406C" w:rsidP="00B7406C">
      <w:pPr>
        <w:pStyle w:val="Lijstalinea"/>
        <w:ind w:left="1080"/>
        <w:rPr>
          <w:rFonts w:eastAsiaTheme="minorEastAsia"/>
        </w:rPr>
      </w:pPr>
    </w:p>
    <w:p w14:paraId="4AB7C0CA" w14:textId="732030B7" w:rsidR="70DBBD51" w:rsidRDefault="00B7406C" w:rsidP="00B7406C">
      <w:pPr>
        <w:pStyle w:val="Kop2"/>
      </w:pPr>
      <w:r>
        <w:t xml:space="preserve">NB! </w:t>
      </w:r>
      <w:r w:rsidR="0D542B9A" w:rsidRPr="45D4D963">
        <w:t>E</w:t>
      </w:r>
      <w:r w:rsidR="00BA5D3E">
        <w:t xml:space="preserve">xtra aandachtspunten </w:t>
      </w:r>
      <w:r w:rsidR="0017622F">
        <w:t>communicatie leeftijdsdifferentiatie kindregeling</w:t>
      </w:r>
      <w:r w:rsidR="00D70CC6">
        <w:t xml:space="preserve"> </w:t>
      </w:r>
    </w:p>
    <w:p w14:paraId="1B21E558" w14:textId="6B384D42" w:rsidR="70DBBD51" w:rsidRDefault="0D542B9A" w:rsidP="45D4D963">
      <w:pPr>
        <w:pStyle w:val="Lijstalinea"/>
        <w:numPr>
          <w:ilvl w:val="0"/>
          <w:numId w:val="2"/>
        </w:numPr>
      </w:pPr>
      <w:r>
        <w:t xml:space="preserve">Met name </w:t>
      </w:r>
      <w:r w:rsidR="008366D8">
        <w:t xml:space="preserve">de jongeren en jongvolwassen doelgroep van de </w:t>
      </w:r>
      <w:r w:rsidR="0017622F">
        <w:t>k</w:t>
      </w:r>
      <w:r w:rsidR="008366D8">
        <w:t xml:space="preserve">indregeling </w:t>
      </w:r>
      <w:r>
        <w:t xml:space="preserve">geven aan dat de vindbaarheid van de gemeentelijke dienstverlening over de brede ondersteuning </w:t>
      </w:r>
      <w:r w:rsidR="00E630AC">
        <w:t>te wensen over</w:t>
      </w:r>
      <w:r w:rsidR="00D70CC6">
        <w:t>laat</w:t>
      </w:r>
      <w:r>
        <w:t xml:space="preserve"> (geen informatie op de website, </w:t>
      </w:r>
      <w:r w:rsidR="008366D8">
        <w:t>medewerkers KCC niet op de hoogte</w:t>
      </w:r>
      <w:r>
        <w:t xml:space="preserve">). </w:t>
      </w:r>
    </w:p>
    <w:p w14:paraId="4A55AAAC" w14:textId="5958EA36" w:rsidR="70DBBD51" w:rsidRDefault="0D542B9A" w:rsidP="00F94F6E">
      <w:pPr>
        <w:pStyle w:val="Lijstalinea"/>
        <w:numPr>
          <w:ilvl w:val="1"/>
          <w:numId w:val="2"/>
        </w:numPr>
      </w:pPr>
      <w:r>
        <w:t xml:space="preserve">Zorg voor informatie over de brede ondersteuning </w:t>
      </w:r>
      <w:r w:rsidR="00FA6A6B">
        <w:t xml:space="preserve">die </w:t>
      </w:r>
      <w:r>
        <w:t xml:space="preserve">ook aansluit </w:t>
      </w:r>
      <w:r w:rsidR="00C66B2F">
        <w:t xml:space="preserve">en vindbaar is </w:t>
      </w:r>
      <w:r>
        <w:t xml:space="preserve">bij de behoefte van de </w:t>
      </w:r>
      <w:r w:rsidR="00E34078">
        <w:t>Kindregeling-</w:t>
      </w:r>
      <w:r>
        <w:t>doelgroep jongeren</w:t>
      </w:r>
      <w:r w:rsidR="00E34078">
        <w:t xml:space="preserve"> en jongvolwassenen</w:t>
      </w:r>
      <w:r>
        <w:t>, b</w:t>
      </w:r>
      <w:r w:rsidR="00FA6A6B">
        <w:t>ijvoorbeeld</w:t>
      </w:r>
      <w:r w:rsidR="00F94F6E">
        <w:t xml:space="preserve"> </w:t>
      </w:r>
      <w:r w:rsidR="00F50FBA">
        <w:t>via</w:t>
      </w:r>
      <w:r>
        <w:t xml:space="preserve"> social media</w:t>
      </w:r>
      <w:r w:rsidR="00F50FBA">
        <w:t>-kanalen</w:t>
      </w:r>
      <w:r>
        <w:t xml:space="preserve"> en of </w:t>
      </w:r>
      <w:r w:rsidR="00F50FBA">
        <w:t xml:space="preserve">op fysieke </w:t>
      </w:r>
      <w:r>
        <w:t>plekken waar jongeren komen.</w:t>
      </w:r>
    </w:p>
    <w:p w14:paraId="2250D337" w14:textId="740EBB07" w:rsidR="70DBBD51" w:rsidRDefault="0D542B9A" w:rsidP="45D4D963">
      <w:pPr>
        <w:pStyle w:val="Lijstalinea"/>
        <w:numPr>
          <w:ilvl w:val="0"/>
          <w:numId w:val="2"/>
        </w:numPr>
      </w:pPr>
      <w:r>
        <w:t xml:space="preserve">Ook geven jongeren </w:t>
      </w:r>
      <w:r w:rsidR="006E0203">
        <w:t xml:space="preserve">van de Kindregeling </w:t>
      </w:r>
      <w:r>
        <w:t xml:space="preserve">aan dat </w:t>
      </w:r>
      <w:r w:rsidR="00A12075">
        <w:t xml:space="preserve">geen duidelijk beeld hebben </w:t>
      </w:r>
      <w:r>
        <w:t xml:space="preserve">over de inhoud van de brede ondersteuning, </w:t>
      </w:r>
      <w:r w:rsidR="006E2321">
        <w:t xml:space="preserve">hoe het proces </w:t>
      </w:r>
      <w:r w:rsidR="002F579C">
        <w:t>eruitziet</w:t>
      </w:r>
      <w:r w:rsidR="006E2321">
        <w:t xml:space="preserve"> en hoe zij zich hierop kunnen voorbereiden.</w:t>
      </w:r>
      <w:r>
        <w:t xml:space="preserve">  Jongeren ervaren mede hierdoor een drempel om bij de gemeente aan te kloppen. Kinderen en jongeren zoeken vervolgens houvast in de ervaringen van anderen (wel geen toekenning van bepaalde spullen) en </w:t>
      </w:r>
      <w:r w:rsidR="0075541B">
        <w:t xml:space="preserve">delen </w:t>
      </w:r>
      <w:r>
        <w:t>online ervaringen.</w:t>
      </w:r>
    </w:p>
    <w:p w14:paraId="0625ECE9" w14:textId="0993DF8F" w:rsidR="70DBBD51" w:rsidRDefault="0D542B9A" w:rsidP="45D4D963">
      <w:pPr>
        <w:pStyle w:val="Lijstalinea"/>
        <w:numPr>
          <w:ilvl w:val="1"/>
          <w:numId w:val="2"/>
        </w:numPr>
      </w:pPr>
      <w:r w:rsidRPr="45D4D963">
        <w:rPr>
          <w:b/>
          <w:bCs/>
        </w:rPr>
        <w:t>Wees helder</w:t>
      </w:r>
      <w:r>
        <w:t xml:space="preserve"> over wat de brede ondersteuning wel en niet inhoudt en ook dat hulp kan verschillen omdat altijd gekeken wordt wat er in een specifiek geval nodig</w:t>
      </w:r>
      <w:r w:rsidR="000E2EB8">
        <w:t xml:space="preserve"> is. N</w:t>
      </w:r>
      <w:r>
        <w:t>eem de jongeren mee in de redeneringen om bepaalde hulp wel of niet toe te kennen.</w:t>
      </w:r>
    </w:p>
    <w:p w14:paraId="7B77A49C" w14:textId="04FEF425" w:rsidR="70DBBD51" w:rsidRDefault="009F0EF6" w:rsidP="45D4D963">
      <w:pPr>
        <w:pStyle w:val="Lijstalinea"/>
        <w:numPr>
          <w:ilvl w:val="1"/>
          <w:numId w:val="2"/>
        </w:numPr>
      </w:pPr>
      <w:r>
        <w:rPr>
          <w:b/>
          <w:bCs/>
        </w:rPr>
        <w:t>Communiceer</w:t>
      </w:r>
      <w:r w:rsidR="005606BD">
        <w:rPr>
          <w:b/>
          <w:bCs/>
        </w:rPr>
        <w:t xml:space="preserve"> sensitief </w:t>
      </w:r>
      <w:r w:rsidR="000066F7">
        <w:rPr>
          <w:b/>
          <w:bCs/>
        </w:rPr>
        <w:t>en wees bewust van</w:t>
      </w:r>
      <w:r w:rsidR="005606BD">
        <w:rPr>
          <w:b/>
          <w:bCs/>
        </w:rPr>
        <w:t xml:space="preserve"> </w:t>
      </w:r>
      <w:r w:rsidR="00F6439F">
        <w:rPr>
          <w:b/>
          <w:bCs/>
        </w:rPr>
        <w:t xml:space="preserve">bestaand </w:t>
      </w:r>
      <w:r w:rsidR="005606BD">
        <w:rPr>
          <w:b/>
          <w:bCs/>
        </w:rPr>
        <w:t>trauma van de doelgroep</w:t>
      </w:r>
      <w:r w:rsidR="0D542B9A">
        <w:t>. De brede ondersteuning vanuit de gemeente en hóe deze wordt uitgevoerd is een kans om de ontstane vertrouwensbreuk te herstellen</w:t>
      </w:r>
      <w:r w:rsidR="63C67977">
        <w:t xml:space="preserve"> en de drempel richting het hulp</w:t>
      </w:r>
      <w:r w:rsidR="62C54591">
        <w:t>aanbod</w:t>
      </w:r>
      <w:r w:rsidR="63C67977">
        <w:t xml:space="preserve"> kan worden verlaagd.</w:t>
      </w:r>
    </w:p>
    <w:p w14:paraId="4955CBF5" w14:textId="1D04D54B" w:rsidR="00205B6D" w:rsidRPr="00155624" w:rsidRDefault="00155624" w:rsidP="00FE7107">
      <w:pPr>
        <w:pStyle w:val="Lijstalinea"/>
        <w:numPr>
          <w:ilvl w:val="0"/>
          <w:numId w:val="2"/>
        </w:numPr>
      </w:pPr>
      <w:r w:rsidRPr="00FE7107">
        <w:t xml:space="preserve">Kinderen van gedupeerde ouders </w:t>
      </w:r>
      <w:r w:rsidRPr="00B80058">
        <w:rPr>
          <w:b/>
          <w:bCs/>
        </w:rPr>
        <w:t xml:space="preserve">mogen </w:t>
      </w:r>
      <w:r w:rsidRPr="00FE7107">
        <w:rPr>
          <w:b/>
          <w:bCs/>
        </w:rPr>
        <w:t>vanaf 16 jaar</w:t>
      </w:r>
      <w:r>
        <w:t xml:space="preserve"> </w:t>
      </w:r>
      <w:r w:rsidRPr="00FE7107">
        <w:t xml:space="preserve">(ook wanneer zij nog onderdeel uitmaken van het gezin) </w:t>
      </w:r>
      <w:r w:rsidRPr="00B80058">
        <w:rPr>
          <w:b/>
          <w:bCs/>
        </w:rPr>
        <w:t>zelfstandig een aanvraag doen</w:t>
      </w:r>
      <w:r w:rsidRPr="00FE7107">
        <w:t xml:space="preserve"> voor brede ondersteuning. </w:t>
      </w:r>
    </w:p>
    <w:p w14:paraId="467769A4" w14:textId="3DD6D55D" w:rsidR="70DBBD51" w:rsidRDefault="70DBBD51" w:rsidP="70DBBD51"/>
    <w:p w14:paraId="50432C69" w14:textId="04A3DB2B" w:rsidR="000F1E60" w:rsidRDefault="000F1E60" w:rsidP="00B7406C">
      <w:pPr>
        <w:pStyle w:val="Kop2"/>
      </w:pPr>
      <w:r w:rsidRPr="00FE7107">
        <w:t>T</w:t>
      </w:r>
      <w:r w:rsidR="00D56C0D">
        <w:t>e gebruiken terminologie voor rechthebbend op brede ondersteuning</w:t>
      </w:r>
    </w:p>
    <w:p w14:paraId="0887F52A" w14:textId="77777777" w:rsidR="00B7406C" w:rsidRPr="00B7406C" w:rsidRDefault="00B7406C" w:rsidP="00B7406C"/>
    <w:p w14:paraId="2B421742" w14:textId="77777777" w:rsidR="00B7406C" w:rsidRDefault="00A84E28" w:rsidP="00B7406C">
      <w:pPr>
        <w:spacing w:after="0"/>
        <w:rPr>
          <w:b/>
          <w:bCs/>
        </w:rPr>
      </w:pPr>
      <w:r>
        <w:rPr>
          <w:b/>
          <w:bCs/>
        </w:rPr>
        <w:t xml:space="preserve">Aangemelde </w:t>
      </w:r>
      <w:r w:rsidR="00F32ED9">
        <w:rPr>
          <w:b/>
          <w:bCs/>
        </w:rPr>
        <w:t>ouders</w:t>
      </w:r>
      <w:r w:rsidR="005254CF">
        <w:rPr>
          <w:b/>
          <w:bCs/>
        </w:rPr>
        <w:t xml:space="preserve">, de aanmelder </w:t>
      </w:r>
      <w:r w:rsidR="009C707E">
        <w:rPr>
          <w:b/>
          <w:bCs/>
        </w:rPr>
        <w:t>of (mogelijk) gedupeerde ouders</w:t>
      </w:r>
    </w:p>
    <w:p w14:paraId="0BD7E75C" w14:textId="3FAEAD7B" w:rsidR="00A84E28" w:rsidRDefault="009C707E" w:rsidP="00B7406C">
      <w:pPr>
        <w:spacing w:after="0"/>
      </w:pPr>
      <w:r w:rsidRPr="00B7406C">
        <w:rPr>
          <w:i/>
          <w:iCs/>
        </w:rPr>
        <w:t>Toelichting</w:t>
      </w:r>
      <w:r w:rsidRPr="00FE7107">
        <w:t>: D</w:t>
      </w:r>
      <w:r w:rsidR="00907FCA" w:rsidRPr="00FE7107">
        <w:t>e aanmelding bij UHT is voldoende om in aanmerking te komen voor brede ondersteuning</w:t>
      </w:r>
      <w:r w:rsidR="00E409F0" w:rsidRPr="00FE7107">
        <w:t xml:space="preserve">. </w:t>
      </w:r>
      <w:r w:rsidR="00974AAB">
        <w:t xml:space="preserve">Ook </w:t>
      </w:r>
      <w:r w:rsidR="005B37B2">
        <w:t>tijdens het beoordelings</w:t>
      </w:r>
      <w:r w:rsidR="00916D02">
        <w:t xml:space="preserve">proces zit bij </w:t>
      </w:r>
      <w:r w:rsidR="00E409F0" w:rsidRPr="00FE7107">
        <w:t xml:space="preserve">UHT </w:t>
      </w:r>
      <w:r w:rsidR="005B37B2">
        <w:t>is er</w:t>
      </w:r>
      <w:r w:rsidR="00E409F0" w:rsidRPr="00205515">
        <w:t xml:space="preserve"> </w:t>
      </w:r>
      <w:r w:rsidR="00E409F0" w:rsidRPr="00FE7107">
        <w:t>recht op brede ondersteuning. We spreken in de communicatie daarom over (mogelijk) gedupeerde ouders</w:t>
      </w:r>
      <w:r w:rsidR="00077890" w:rsidRPr="00FE7107">
        <w:t xml:space="preserve"> of over aangemelde ouders bij UHT voor een herbeoordeling kinderopvangtoeslag</w:t>
      </w:r>
      <w:r w:rsidR="004322B8" w:rsidRPr="00FE7107">
        <w:t xml:space="preserve">. </w:t>
      </w:r>
      <w:r w:rsidR="00D83F9E">
        <w:t xml:space="preserve">Gemeenten ondersteunen </w:t>
      </w:r>
      <w:r w:rsidR="001458A6">
        <w:t xml:space="preserve">de kinderen die deel uitmaken van deze gezinnen. </w:t>
      </w:r>
    </w:p>
    <w:p w14:paraId="3CCC2210" w14:textId="77777777" w:rsidR="00B7406C" w:rsidRPr="00B7406C" w:rsidRDefault="00B7406C" w:rsidP="00B7406C">
      <w:pPr>
        <w:spacing w:after="0"/>
        <w:rPr>
          <w:b/>
          <w:bCs/>
        </w:rPr>
      </w:pPr>
    </w:p>
    <w:p w14:paraId="0DB9D43C" w14:textId="0BFC0D84" w:rsidR="004322B8" w:rsidRDefault="00F32ED9" w:rsidP="00B7406C">
      <w:pPr>
        <w:spacing w:after="0"/>
        <w:rPr>
          <w:b/>
          <w:bCs/>
        </w:rPr>
      </w:pPr>
      <w:r>
        <w:rPr>
          <w:b/>
          <w:bCs/>
        </w:rPr>
        <w:t>Kinderen van gedupeerde ouders</w:t>
      </w:r>
      <w:r w:rsidR="001C2CEA">
        <w:rPr>
          <w:b/>
          <w:bCs/>
        </w:rPr>
        <w:t xml:space="preserve"> of de doelgroep van de </w:t>
      </w:r>
      <w:r w:rsidR="00205515">
        <w:rPr>
          <w:b/>
          <w:bCs/>
        </w:rPr>
        <w:t>k</w:t>
      </w:r>
      <w:r w:rsidR="001C2CEA">
        <w:rPr>
          <w:b/>
          <w:bCs/>
        </w:rPr>
        <w:t>indregeling</w:t>
      </w:r>
    </w:p>
    <w:p w14:paraId="763FA398" w14:textId="4EABE14A" w:rsidR="00F32ED9" w:rsidRDefault="004322B8" w:rsidP="00B7406C">
      <w:pPr>
        <w:spacing w:after="0"/>
      </w:pPr>
      <w:r w:rsidRPr="00B7406C">
        <w:rPr>
          <w:i/>
          <w:iCs/>
        </w:rPr>
        <w:t>Toelichting</w:t>
      </w:r>
      <w:r w:rsidRPr="00FE7107">
        <w:t>:</w:t>
      </w:r>
      <w:r w:rsidR="00907FCA" w:rsidRPr="00FE7107">
        <w:t xml:space="preserve"> </w:t>
      </w:r>
      <w:r w:rsidR="000928DA">
        <w:t xml:space="preserve">Je hebt als kind recht op de </w:t>
      </w:r>
      <w:r w:rsidR="00205515">
        <w:t>ki</w:t>
      </w:r>
      <w:r w:rsidR="000928DA">
        <w:t xml:space="preserve">ndregeling wanneer </w:t>
      </w:r>
      <w:r w:rsidR="00153A37">
        <w:t xml:space="preserve">één van je ouders erkend is als gedupeerde ouder door UHT. Het rijk spreekt wel van gedupeerde ouders, maar niet van gedupeerde kinderen. De ouders ontvangen compensatie, de kinderen een eenmalige tegemoetkoming. </w:t>
      </w:r>
      <w:r w:rsidR="00E4345D">
        <w:t xml:space="preserve">We gebruiken daarom ‘kinderen van gedupeerde ouders’. </w:t>
      </w:r>
      <w:r w:rsidR="00F509B0">
        <w:t xml:space="preserve">De doelgroep van de </w:t>
      </w:r>
      <w:r w:rsidR="00205515">
        <w:t>k</w:t>
      </w:r>
      <w:r w:rsidR="00F509B0">
        <w:t xml:space="preserve">indregeling zijn allemaal kinderen van gedupeerde ouders, maar zij zijn niet allemaal meer kind. De doelgroep strekt zich uit tussen </w:t>
      </w:r>
      <w:r w:rsidR="00091718">
        <w:t xml:space="preserve">zij die geboren zijn tussen </w:t>
      </w:r>
      <w:r w:rsidR="00BA78FB">
        <w:t>1 januari 1984 en 5 november 2022</w:t>
      </w:r>
      <w:r w:rsidR="00C725C7">
        <w:t xml:space="preserve"> (</w:t>
      </w:r>
      <w:r w:rsidR="003D3753">
        <w:t>leeftijd tussen 0 en 38 jaar</w:t>
      </w:r>
      <w:r w:rsidR="00C725C7">
        <w:t>)</w:t>
      </w:r>
      <w:r w:rsidR="003D3753">
        <w:t xml:space="preserve">. Een groot deel van hen is volwassen en geen kind meer. </w:t>
      </w:r>
      <w:r w:rsidR="00FE3638">
        <w:t xml:space="preserve">Gemeenten ondersteunen </w:t>
      </w:r>
      <w:r w:rsidR="00723454">
        <w:t xml:space="preserve">ook </w:t>
      </w:r>
      <w:r w:rsidR="00FE3638">
        <w:t>de zelfstandig wonende kinderen</w:t>
      </w:r>
      <w:r w:rsidR="007B06CD">
        <w:t xml:space="preserve"> van erkend gedupeerde ouders. </w:t>
      </w:r>
    </w:p>
    <w:p w14:paraId="5284A6EF" w14:textId="77777777" w:rsidR="00DE40D5" w:rsidRDefault="00DE40D5" w:rsidP="70DBBD51"/>
    <w:p w14:paraId="135E5392" w14:textId="37EAD7F8" w:rsidR="70DBBD51" w:rsidRPr="000928DA" w:rsidRDefault="70DBBD51" w:rsidP="70DBBD51"/>
    <w:sectPr w:rsidR="70DBBD51" w:rsidRPr="00092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44924"/>
    <w:multiLevelType w:val="hybridMultilevel"/>
    <w:tmpl w:val="07BE4AFE"/>
    <w:lvl w:ilvl="0" w:tplc="728E2C5E">
      <w:start w:val="1"/>
      <w:numFmt w:val="bullet"/>
      <w:lvlText w:val=""/>
      <w:lvlJc w:val="left"/>
      <w:pPr>
        <w:ind w:left="720" w:hanging="360"/>
      </w:pPr>
      <w:rPr>
        <w:rFonts w:ascii="Symbol" w:hAnsi="Symbol" w:hint="default"/>
      </w:rPr>
    </w:lvl>
    <w:lvl w:ilvl="1" w:tplc="5AD64DD6">
      <w:start w:val="1"/>
      <w:numFmt w:val="bullet"/>
      <w:lvlText w:val="o"/>
      <w:lvlJc w:val="left"/>
      <w:pPr>
        <w:ind w:left="1440" w:hanging="360"/>
      </w:pPr>
      <w:rPr>
        <w:rFonts w:ascii="Courier New" w:hAnsi="Courier New" w:hint="default"/>
      </w:rPr>
    </w:lvl>
    <w:lvl w:ilvl="2" w:tplc="808E411E">
      <w:start w:val="1"/>
      <w:numFmt w:val="bullet"/>
      <w:lvlText w:val=""/>
      <w:lvlJc w:val="left"/>
      <w:pPr>
        <w:ind w:left="2160" w:hanging="360"/>
      </w:pPr>
      <w:rPr>
        <w:rFonts w:ascii="Wingdings" w:hAnsi="Wingdings" w:hint="default"/>
      </w:rPr>
    </w:lvl>
    <w:lvl w:ilvl="3" w:tplc="80583CBC">
      <w:start w:val="1"/>
      <w:numFmt w:val="bullet"/>
      <w:lvlText w:val=""/>
      <w:lvlJc w:val="left"/>
      <w:pPr>
        <w:ind w:left="2880" w:hanging="360"/>
      </w:pPr>
      <w:rPr>
        <w:rFonts w:ascii="Symbol" w:hAnsi="Symbol" w:hint="default"/>
      </w:rPr>
    </w:lvl>
    <w:lvl w:ilvl="4" w:tplc="6C767752">
      <w:start w:val="1"/>
      <w:numFmt w:val="bullet"/>
      <w:lvlText w:val="o"/>
      <w:lvlJc w:val="left"/>
      <w:pPr>
        <w:ind w:left="3600" w:hanging="360"/>
      </w:pPr>
      <w:rPr>
        <w:rFonts w:ascii="Courier New" w:hAnsi="Courier New" w:hint="default"/>
      </w:rPr>
    </w:lvl>
    <w:lvl w:ilvl="5" w:tplc="FD207678">
      <w:start w:val="1"/>
      <w:numFmt w:val="bullet"/>
      <w:lvlText w:val=""/>
      <w:lvlJc w:val="left"/>
      <w:pPr>
        <w:ind w:left="4320" w:hanging="360"/>
      </w:pPr>
      <w:rPr>
        <w:rFonts w:ascii="Wingdings" w:hAnsi="Wingdings" w:hint="default"/>
      </w:rPr>
    </w:lvl>
    <w:lvl w:ilvl="6" w:tplc="47C6C7BC">
      <w:start w:val="1"/>
      <w:numFmt w:val="bullet"/>
      <w:lvlText w:val=""/>
      <w:lvlJc w:val="left"/>
      <w:pPr>
        <w:ind w:left="5040" w:hanging="360"/>
      </w:pPr>
      <w:rPr>
        <w:rFonts w:ascii="Symbol" w:hAnsi="Symbol" w:hint="default"/>
      </w:rPr>
    </w:lvl>
    <w:lvl w:ilvl="7" w:tplc="EC202730">
      <w:start w:val="1"/>
      <w:numFmt w:val="bullet"/>
      <w:lvlText w:val="o"/>
      <w:lvlJc w:val="left"/>
      <w:pPr>
        <w:ind w:left="5760" w:hanging="360"/>
      </w:pPr>
      <w:rPr>
        <w:rFonts w:ascii="Courier New" w:hAnsi="Courier New" w:hint="default"/>
      </w:rPr>
    </w:lvl>
    <w:lvl w:ilvl="8" w:tplc="DD42B72C">
      <w:start w:val="1"/>
      <w:numFmt w:val="bullet"/>
      <w:lvlText w:val=""/>
      <w:lvlJc w:val="left"/>
      <w:pPr>
        <w:ind w:left="6480" w:hanging="360"/>
      </w:pPr>
      <w:rPr>
        <w:rFonts w:ascii="Wingdings" w:hAnsi="Wingdings" w:hint="default"/>
      </w:rPr>
    </w:lvl>
  </w:abstractNum>
  <w:abstractNum w:abstractNumId="1" w15:restartNumberingAfterBreak="0">
    <w:nsid w:val="2AE96253"/>
    <w:multiLevelType w:val="hybridMultilevel"/>
    <w:tmpl w:val="C21E89E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2B0AFA0E"/>
    <w:multiLevelType w:val="hybridMultilevel"/>
    <w:tmpl w:val="C0C25A70"/>
    <w:lvl w:ilvl="0" w:tplc="D41CC96E">
      <w:start w:val="1"/>
      <w:numFmt w:val="bullet"/>
      <w:lvlText w:val=""/>
      <w:lvlJc w:val="left"/>
      <w:pPr>
        <w:ind w:left="360" w:hanging="360"/>
      </w:pPr>
      <w:rPr>
        <w:rFonts w:ascii="Symbol" w:hAnsi="Symbol" w:hint="default"/>
      </w:rPr>
    </w:lvl>
    <w:lvl w:ilvl="1" w:tplc="F3D8567E">
      <w:start w:val="1"/>
      <w:numFmt w:val="bullet"/>
      <w:lvlText w:val="o"/>
      <w:lvlJc w:val="left"/>
      <w:pPr>
        <w:ind w:left="1080" w:hanging="360"/>
      </w:pPr>
      <w:rPr>
        <w:rFonts w:ascii="Courier New" w:hAnsi="Courier New" w:hint="default"/>
      </w:rPr>
    </w:lvl>
    <w:lvl w:ilvl="2" w:tplc="976469C4">
      <w:start w:val="1"/>
      <w:numFmt w:val="bullet"/>
      <w:lvlText w:val=""/>
      <w:lvlJc w:val="left"/>
      <w:pPr>
        <w:ind w:left="1800" w:hanging="360"/>
      </w:pPr>
      <w:rPr>
        <w:rFonts w:ascii="Wingdings" w:hAnsi="Wingdings" w:hint="default"/>
      </w:rPr>
    </w:lvl>
    <w:lvl w:ilvl="3" w:tplc="21063716">
      <w:start w:val="1"/>
      <w:numFmt w:val="bullet"/>
      <w:lvlText w:val=""/>
      <w:lvlJc w:val="left"/>
      <w:pPr>
        <w:ind w:left="2520" w:hanging="360"/>
      </w:pPr>
      <w:rPr>
        <w:rFonts w:ascii="Symbol" w:hAnsi="Symbol" w:hint="default"/>
      </w:rPr>
    </w:lvl>
    <w:lvl w:ilvl="4" w:tplc="9490CAD8">
      <w:start w:val="1"/>
      <w:numFmt w:val="bullet"/>
      <w:lvlText w:val="o"/>
      <w:lvlJc w:val="left"/>
      <w:pPr>
        <w:ind w:left="3240" w:hanging="360"/>
      </w:pPr>
      <w:rPr>
        <w:rFonts w:ascii="Courier New" w:hAnsi="Courier New" w:hint="default"/>
      </w:rPr>
    </w:lvl>
    <w:lvl w:ilvl="5" w:tplc="38D0ED5C">
      <w:start w:val="1"/>
      <w:numFmt w:val="bullet"/>
      <w:lvlText w:val=""/>
      <w:lvlJc w:val="left"/>
      <w:pPr>
        <w:ind w:left="3960" w:hanging="360"/>
      </w:pPr>
      <w:rPr>
        <w:rFonts w:ascii="Wingdings" w:hAnsi="Wingdings" w:hint="default"/>
      </w:rPr>
    </w:lvl>
    <w:lvl w:ilvl="6" w:tplc="6422E5A6">
      <w:start w:val="1"/>
      <w:numFmt w:val="bullet"/>
      <w:lvlText w:val=""/>
      <w:lvlJc w:val="left"/>
      <w:pPr>
        <w:ind w:left="4680" w:hanging="360"/>
      </w:pPr>
      <w:rPr>
        <w:rFonts w:ascii="Symbol" w:hAnsi="Symbol" w:hint="default"/>
      </w:rPr>
    </w:lvl>
    <w:lvl w:ilvl="7" w:tplc="8DE4F92A">
      <w:start w:val="1"/>
      <w:numFmt w:val="bullet"/>
      <w:lvlText w:val="o"/>
      <w:lvlJc w:val="left"/>
      <w:pPr>
        <w:ind w:left="5400" w:hanging="360"/>
      </w:pPr>
      <w:rPr>
        <w:rFonts w:ascii="Courier New" w:hAnsi="Courier New" w:hint="default"/>
      </w:rPr>
    </w:lvl>
    <w:lvl w:ilvl="8" w:tplc="7624CDFA">
      <w:start w:val="1"/>
      <w:numFmt w:val="bullet"/>
      <w:lvlText w:val=""/>
      <w:lvlJc w:val="left"/>
      <w:pPr>
        <w:ind w:left="6120" w:hanging="360"/>
      </w:pPr>
      <w:rPr>
        <w:rFonts w:ascii="Wingdings" w:hAnsi="Wingdings" w:hint="default"/>
      </w:rPr>
    </w:lvl>
  </w:abstractNum>
  <w:abstractNum w:abstractNumId="3" w15:restartNumberingAfterBreak="0">
    <w:nsid w:val="44327480"/>
    <w:multiLevelType w:val="hybridMultilevel"/>
    <w:tmpl w:val="856024F0"/>
    <w:lvl w:ilvl="0" w:tplc="89BA0C48">
      <w:start w:val="1"/>
      <w:numFmt w:val="bullet"/>
      <w:lvlText w:val=""/>
      <w:lvlJc w:val="left"/>
      <w:pPr>
        <w:ind w:left="720" w:hanging="360"/>
      </w:pPr>
      <w:rPr>
        <w:rFonts w:ascii="Wingdings" w:hAnsi="Wingdings" w:hint="default"/>
      </w:rPr>
    </w:lvl>
    <w:lvl w:ilvl="1" w:tplc="7E424218">
      <w:start w:val="1"/>
      <w:numFmt w:val="bullet"/>
      <w:lvlText w:val="o"/>
      <w:lvlJc w:val="left"/>
      <w:pPr>
        <w:ind w:left="1440" w:hanging="360"/>
      </w:pPr>
      <w:rPr>
        <w:rFonts w:ascii="Courier New" w:hAnsi="Courier New" w:hint="default"/>
      </w:rPr>
    </w:lvl>
    <w:lvl w:ilvl="2" w:tplc="15A25B24">
      <w:start w:val="1"/>
      <w:numFmt w:val="bullet"/>
      <w:lvlText w:val=""/>
      <w:lvlJc w:val="left"/>
      <w:pPr>
        <w:ind w:left="2160" w:hanging="360"/>
      </w:pPr>
      <w:rPr>
        <w:rFonts w:ascii="Wingdings" w:hAnsi="Wingdings" w:hint="default"/>
      </w:rPr>
    </w:lvl>
    <w:lvl w:ilvl="3" w:tplc="008431DC">
      <w:start w:val="1"/>
      <w:numFmt w:val="bullet"/>
      <w:lvlText w:val=""/>
      <w:lvlJc w:val="left"/>
      <w:pPr>
        <w:ind w:left="2880" w:hanging="360"/>
      </w:pPr>
      <w:rPr>
        <w:rFonts w:ascii="Symbol" w:hAnsi="Symbol" w:hint="default"/>
      </w:rPr>
    </w:lvl>
    <w:lvl w:ilvl="4" w:tplc="4F4684A6">
      <w:start w:val="1"/>
      <w:numFmt w:val="bullet"/>
      <w:lvlText w:val="o"/>
      <w:lvlJc w:val="left"/>
      <w:pPr>
        <w:ind w:left="3600" w:hanging="360"/>
      </w:pPr>
      <w:rPr>
        <w:rFonts w:ascii="Courier New" w:hAnsi="Courier New" w:hint="default"/>
      </w:rPr>
    </w:lvl>
    <w:lvl w:ilvl="5" w:tplc="68FE38E8">
      <w:start w:val="1"/>
      <w:numFmt w:val="bullet"/>
      <w:lvlText w:val=""/>
      <w:lvlJc w:val="left"/>
      <w:pPr>
        <w:ind w:left="4320" w:hanging="360"/>
      </w:pPr>
      <w:rPr>
        <w:rFonts w:ascii="Wingdings" w:hAnsi="Wingdings" w:hint="default"/>
      </w:rPr>
    </w:lvl>
    <w:lvl w:ilvl="6" w:tplc="A1746CBE">
      <w:start w:val="1"/>
      <w:numFmt w:val="bullet"/>
      <w:lvlText w:val=""/>
      <w:lvlJc w:val="left"/>
      <w:pPr>
        <w:ind w:left="5040" w:hanging="360"/>
      </w:pPr>
      <w:rPr>
        <w:rFonts w:ascii="Symbol" w:hAnsi="Symbol" w:hint="default"/>
      </w:rPr>
    </w:lvl>
    <w:lvl w:ilvl="7" w:tplc="18D63E22">
      <w:start w:val="1"/>
      <w:numFmt w:val="bullet"/>
      <w:lvlText w:val="o"/>
      <w:lvlJc w:val="left"/>
      <w:pPr>
        <w:ind w:left="5760" w:hanging="360"/>
      </w:pPr>
      <w:rPr>
        <w:rFonts w:ascii="Courier New" w:hAnsi="Courier New" w:hint="default"/>
      </w:rPr>
    </w:lvl>
    <w:lvl w:ilvl="8" w:tplc="1A7EC75E">
      <w:start w:val="1"/>
      <w:numFmt w:val="bullet"/>
      <w:lvlText w:val=""/>
      <w:lvlJc w:val="left"/>
      <w:pPr>
        <w:ind w:left="6480" w:hanging="360"/>
      </w:pPr>
      <w:rPr>
        <w:rFonts w:ascii="Wingdings" w:hAnsi="Wingdings" w:hint="default"/>
      </w:rPr>
    </w:lvl>
  </w:abstractNum>
  <w:abstractNum w:abstractNumId="4" w15:restartNumberingAfterBreak="0">
    <w:nsid w:val="659A082E"/>
    <w:multiLevelType w:val="hybridMultilevel"/>
    <w:tmpl w:val="58CE3B80"/>
    <w:lvl w:ilvl="0" w:tplc="176862C0">
      <w:start w:val="1"/>
      <w:numFmt w:val="bullet"/>
      <w:lvlText w:val="o"/>
      <w:lvlJc w:val="left"/>
      <w:pPr>
        <w:ind w:left="1428" w:hanging="360"/>
      </w:pPr>
      <w:rPr>
        <w:rFonts w:ascii="Courier New" w:hAnsi="Courier New" w:hint="default"/>
      </w:rPr>
    </w:lvl>
    <w:lvl w:ilvl="1" w:tplc="EA708990">
      <w:start w:val="1"/>
      <w:numFmt w:val="bullet"/>
      <w:lvlText w:val="o"/>
      <w:lvlJc w:val="left"/>
      <w:pPr>
        <w:ind w:left="2148" w:hanging="360"/>
      </w:pPr>
      <w:rPr>
        <w:rFonts w:ascii="Courier New" w:hAnsi="Courier New" w:hint="default"/>
      </w:rPr>
    </w:lvl>
    <w:lvl w:ilvl="2" w:tplc="C3F07BAC">
      <w:start w:val="1"/>
      <w:numFmt w:val="bullet"/>
      <w:lvlText w:val=""/>
      <w:lvlJc w:val="left"/>
      <w:pPr>
        <w:ind w:left="2868" w:hanging="360"/>
      </w:pPr>
      <w:rPr>
        <w:rFonts w:ascii="Wingdings" w:hAnsi="Wingdings" w:hint="default"/>
      </w:rPr>
    </w:lvl>
    <w:lvl w:ilvl="3" w:tplc="10248188">
      <w:start w:val="1"/>
      <w:numFmt w:val="bullet"/>
      <w:lvlText w:val=""/>
      <w:lvlJc w:val="left"/>
      <w:pPr>
        <w:ind w:left="3588" w:hanging="360"/>
      </w:pPr>
      <w:rPr>
        <w:rFonts w:ascii="Symbol" w:hAnsi="Symbol" w:hint="default"/>
      </w:rPr>
    </w:lvl>
    <w:lvl w:ilvl="4" w:tplc="B3BEEF18">
      <w:start w:val="1"/>
      <w:numFmt w:val="bullet"/>
      <w:lvlText w:val="o"/>
      <w:lvlJc w:val="left"/>
      <w:pPr>
        <w:ind w:left="4308" w:hanging="360"/>
      </w:pPr>
      <w:rPr>
        <w:rFonts w:ascii="Courier New" w:hAnsi="Courier New" w:hint="default"/>
      </w:rPr>
    </w:lvl>
    <w:lvl w:ilvl="5" w:tplc="31AC067E">
      <w:start w:val="1"/>
      <w:numFmt w:val="bullet"/>
      <w:lvlText w:val=""/>
      <w:lvlJc w:val="left"/>
      <w:pPr>
        <w:ind w:left="5028" w:hanging="360"/>
      </w:pPr>
      <w:rPr>
        <w:rFonts w:ascii="Wingdings" w:hAnsi="Wingdings" w:hint="default"/>
      </w:rPr>
    </w:lvl>
    <w:lvl w:ilvl="6" w:tplc="91EA441C">
      <w:start w:val="1"/>
      <w:numFmt w:val="bullet"/>
      <w:lvlText w:val=""/>
      <w:lvlJc w:val="left"/>
      <w:pPr>
        <w:ind w:left="5748" w:hanging="360"/>
      </w:pPr>
      <w:rPr>
        <w:rFonts w:ascii="Symbol" w:hAnsi="Symbol" w:hint="default"/>
      </w:rPr>
    </w:lvl>
    <w:lvl w:ilvl="7" w:tplc="3544DD62">
      <w:start w:val="1"/>
      <w:numFmt w:val="bullet"/>
      <w:lvlText w:val="o"/>
      <w:lvlJc w:val="left"/>
      <w:pPr>
        <w:ind w:left="6468" w:hanging="360"/>
      </w:pPr>
      <w:rPr>
        <w:rFonts w:ascii="Courier New" w:hAnsi="Courier New" w:hint="default"/>
      </w:rPr>
    </w:lvl>
    <w:lvl w:ilvl="8" w:tplc="7778A450">
      <w:start w:val="1"/>
      <w:numFmt w:val="bullet"/>
      <w:lvlText w:val=""/>
      <w:lvlJc w:val="left"/>
      <w:pPr>
        <w:ind w:left="7188" w:hanging="360"/>
      </w:pPr>
      <w:rPr>
        <w:rFonts w:ascii="Wingdings" w:hAnsi="Wingdings" w:hint="default"/>
      </w:rPr>
    </w:lvl>
  </w:abstractNum>
  <w:abstractNum w:abstractNumId="5" w15:restartNumberingAfterBreak="0">
    <w:nsid w:val="6B44192C"/>
    <w:multiLevelType w:val="hybridMultilevel"/>
    <w:tmpl w:val="3CEC83CE"/>
    <w:lvl w:ilvl="0" w:tplc="19006BDA">
      <w:start w:val="1"/>
      <w:numFmt w:val="bullet"/>
      <w:lvlText w:val=""/>
      <w:lvlJc w:val="left"/>
      <w:pPr>
        <w:ind w:left="1776" w:hanging="360"/>
      </w:pPr>
      <w:rPr>
        <w:rFonts w:ascii="Symbol" w:hAnsi="Symbol" w:hint="default"/>
      </w:rPr>
    </w:lvl>
    <w:lvl w:ilvl="1" w:tplc="285CA62C">
      <w:start w:val="1"/>
      <w:numFmt w:val="bullet"/>
      <w:lvlText w:val="o"/>
      <w:lvlJc w:val="left"/>
      <w:pPr>
        <w:ind w:left="2496" w:hanging="360"/>
      </w:pPr>
      <w:rPr>
        <w:rFonts w:ascii="Courier New" w:hAnsi="Courier New" w:hint="default"/>
      </w:rPr>
    </w:lvl>
    <w:lvl w:ilvl="2" w:tplc="58C013F6">
      <w:start w:val="1"/>
      <w:numFmt w:val="bullet"/>
      <w:lvlText w:val=""/>
      <w:lvlJc w:val="left"/>
      <w:pPr>
        <w:ind w:left="3216" w:hanging="360"/>
      </w:pPr>
      <w:rPr>
        <w:rFonts w:ascii="Wingdings" w:hAnsi="Wingdings" w:hint="default"/>
      </w:rPr>
    </w:lvl>
    <w:lvl w:ilvl="3" w:tplc="1A105F56">
      <w:start w:val="1"/>
      <w:numFmt w:val="bullet"/>
      <w:lvlText w:val=""/>
      <w:lvlJc w:val="left"/>
      <w:pPr>
        <w:ind w:left="3936" w:hanging="360"/>
      </w:pPr>
      <w:rPr>
        <w:rFonts w:ascii="Symbol" w:hAnsi="Symbol" w:hint="default"/>
      </w:rPr>
    </w:lvl>
    <w:lvl w:ilvl="4" w:tplc="C1404722">
      <w:start w:val="1"/>
      <w:numFmt w:val="bullet"/>
      <w:lvlText w:val="o"/>
      <w:lvlJc w:val="left"/>
      <w:pPr>
        <w:ind w:left="4656" w:hanging="360"/>
      </w:pPr>
      <w:rPr>
        <w:rFonts w:ascii="Courier New" w:hAnsi="Courier New" w:hint="default"/>
      </w:rPr>
    </w:lvl>
    <w:lvl w:ilvl="5" w:tplc="30603CE6">
      <w:start w:val="1"/>
      <w:numFmt w:val="bullet"/>
      <w:lvlText w:val=""/>
      <w:lvlJc w:val="left"/>
      <w:pPr>
        <w:ind w:left="5376" w:hanging="360"/>
      </w:pPr>
      <w:rPr>
        <w:rFonts w:ascii="Wingdings" w:hAnsi="Wingdings" w:hint="default"/>
      </w:rPr>
    </w:lvl>
    <w:lvl w:ilvl="6" w:tplc="9FFABF62">
      <w:start w:val="1"/>
      <w:numFmt w:val="bullet"/>
      <w:lvlText w:val=""/>
      <w:lvlJc w:val="left"/>
      <w:pPr>
        <w:ind w:left="6096" w:hanging="360"/>
      </w:pPr>
      <w:rPr>
        <w:rFonts w:ascii="Symbol" w:hAnsi="Symbol" w:hint="default"/>
      </w:rPr>
    </w:lvl>
    <w:lvl w:ilvl="7" w:tplc="CA98D97C">
      <w:start w:val="1"/>
      <w:numFmt w:val="bullet"/>
      <w:lvlText w:val="o"/>
      <w:lvlJc w:val="left"/>
      <w:pPr>
        <w:ind w:left="6816" w:hanging="360"/>
      </w:pPr>
      <w:rPr>
        <w:rFonts w:ascii="Courier New" w:hAnsi="Courier New" w:hint="default"/>
      </w:rPr>
    </w:lvl>
    <w:lvl w:ilvl="8" w:tplc="F3E2AEDA">
      <w:start w:val="1"/>
      <w:numFmt w:val="bullet"/>
      <w:lvlText w:val=""/>
      <w:lvlJc w:val="left"/>
      <w:pPr>
        <w:ind w:left="7536" w:hanging="360"/>
      </w:pPr>
      <w:rPr>
        <w:rFonts w:ascii="Wingdings" w:hAnsi="Wingdings" w:hint="default"/>
      </w:rPr>
    </w:lvl>
  </w:abstractNum>
  <w:abstractNum w:abstractNumId="6" w15:restartNumberingAfterBreak="0">
    <w:nsid w:val="7974B737"/>
    <w:multiLevelType w:val="hybridMultilevel"/>
    <w:tmpl w:val="0FFC9F4A"/>
    <w:lvl w:ilvl="0" w:tplc="44A00312">
      <w:start w:val="1"/>
      <w:numFmt w:val="bullet"/>
      <w:lvlText w:val=""/>
      <w:lvlJc w:val="left"/>
      <w:pPr>
        <w:ind w:left="720" w:hanging="360"/>
      </w:pPr>
      <w:rPr>
        <w:rFonts w:ascii="Symbol" w:hAnsi="Symbol" w:hint="default"/>
      </w:rPr>
    </w:lvl>
    <w:lvl w:ilvl="1" w:tplc="0C1CFC1A">
      <w:start w:val="1"/>
      <w:numFmt w:val="bullet"/>
      <w:lvlText w:val="o"/>
      <w:lvlJc w:val="left"/>
      <w:pPr>
        <w:ind w:left="1440" w:hanging="360"/>
      </w:pPr>
      <w:rPr>
        <w:rFonts w:ascii="Courier New" w:hAnsi="Courier New" w:hint="default"/>
      </w:rPr>
    </w:lvl>
    <w:lvl w:ilvl="2" w:tplc="145C7346">
      <w:start w:val="1"/>
      <w:numFmt w:val="bullet"/>
      <w:lvlText w:val=""/>
      <w:lvlJc w:val="left"/>
      <w:pPr>
        <w:ind w:left="2160" w:hanging="360"/>
      </w:pPr>
      <w:rPr>
        <w:rFonts w:ascii="Wingdings" w:hAnsi="Wingdings" w:hint="default"/>
      </w:rPr>
    </w:lvl>
    <w:lvl w:ilvl="3" w:tplc="AF54A406">
      <w:start w:val="1"/>
      <w:numFmt w:val="bullet"/>
      <w:lvlText w:val=""/>
      <w:lvlJc w:val="left"/>
      <w:pPr>
        <w:ind w:left="2880" w:hanging="360"/>
      </w:pPr>
      <w:rPr>
        <w:rFonts w:ascii="Symbol" w:hAnsi="Symbol" w:hint="default"/>
      </w:rPr>
    </w:lvl>
    <w:lvl w:ilvl="4" w:tplc="0A3E37A8">
      <w:start w:val="1"/>
      <w:numFmt w:val="bullet"/>
      <w:lvlText w:val="o"/>
      <w:lvlJc w:val="left"/>
      <w:pPr>
        <w:ind w:left="3600" w:hanging="360"/>
      </w:pPr>
      <w:rPr>
        <w:rFonts w:ascii="Courier New" w:hAnsi="Courier New" w:hint="default"/>
      </w:rPr>
    </w:lvl>
    <w:lvl w:ilvl="5" w:tplc="7F042B9C">
      <w:start w:val="1"/>
      <w:numFmt w:val="bullet"/>
      <w:lvlText w:val=""/>
      <w:lvlJc w:val="left"/>
      <w:pPr>
        <w:ind w:left="4320" w:hanging="360"/>
      </w:pPr>
      <w:rPr>
        <w:rFonts w:ascii="Wingdings" w:hAnsi="Wingdings" w:hint="default"/>
      </w:rPr>
    </w:lvl>
    <w:lvl w:ilvl="6" w:tplc="5B5E9A68">
      <w:start w:val="1"/>
      <w:numFmt w:val="bullet"/>
      <w:lvlText w:val=""/>
      <w:lvlJc w:val="left"/>
      <w:pPr>
        <w:ind w:left="5040" w:hanging="360"/>
      </w:pPr>
      <w:rPr>
        <w:rFonts w:ascii="Symbol" w:hAnsi="Symbol" w:hint="default"/>
      </w:rPr>
    </w:lvl>
    <w:lvl w:ilvl="7" w:tplc="23BA2306">
      <w:start w:val="1"/>
      <w:numFmt w:val="bullet"/>
      <w:lvlText w:val="o"/>
      <w:lvlJc w:val="left"/>
      <w:pPr>
        <w:ind w:left="5760" w:hanging="360"/>
      </w:pPr>
      <w:rPr>
        <w:rFonts w:ascii="Courier New" w:hAnsi="Courier New" w:hint="default"/>
      </w:rPr>
    </w:lvl>
    <w:lvl w:ilvl="8" w:tplc="1DB89F96">
      <w:start w:val="1"/>
      <w:numFmt w:val="bullet"/>
      <w:lvlText w:val=""/>
      <w:lvlJc w:val="left"/>
      <w:pPr>
        <w:ind w:left="6480" w:hanging="360"/>
      </w:pPr>
      <w:rPr>
        <w:rFonts w:ascii="Wingdings" w:hAnsi="Wingdings" w:hint="default"/>
      </w:rPr>
    </w:lvl>
  </w:abstractNum>
  <w:num w:numId="1" w16cid:durableId="479082234">
    <w:abstractNumId w:val="6"/>
  </w:num>
  <w:num w:numId="2" w16cid:durableId="861165165">
    <w:abstractNumId w:val="3"/>
  </w:num>
  <w:num w:numId="3" w16cid:durableId="2000693955">
    <w:abstractNumId w:val="0"/>
  </w:num>
  <w:num w:numId="4" w16cid:durableId="85732632">
    <w:abstractNumId w:val="4"/>
  </w:num>
  <w:num w:numId="5" w16cid:durableId="499392414">
    <w:abstractNumId w:val="5"/>
  </w:num>
  <w:num w:numId="6" w16cid:durableId="1041246212">
    <w:abstractNumId w:val="2"/>
  </w:num>
  <w:num w:numId="7" w16cid:durableId="1822580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3CCDE1"/>
    <w:rsid w:val="000066F7"/>
    <w:rsid w:val="00010390"/>
    <w:rsid w:val="000260E9"/>
    <w:rsid w:val="00077890"/>
    <w:rsid w:val="00091718"/>
    <w:rsid w:val="000928DA"/>
    <w:rsid w:val="000D4C18"/>
    <w:rsid w:val="000E2EB8"/>
    <w:rsid w:val="000F1E60"/>
    <w:rsid w:val="001302D6"/>
    <w:rsid w:val="00142831"/>
    <w:rsid w:val="001458A6"/>
    <w:rsid w:val="00153A37"/>
    <w:rsid w:val="00155624"/>
    <w:rsid w:val="0016336E"/>
    <w:rsid w:val="0017622F"/>
    <w:rsid w:val="001A0234"/>
    <w:rsid w:val="001C2CEA"/>
    <w:rsid w:val="001C4065"/>
    <w:rsid w:val="00205515"/>
    <w:rsid w:val="00205B6D"/>
    <w:rsid w:val="0022001C"/>
    <w:rsid w:val="00250297"/>
    <w:rsid w:val="00264342"/>
    <w:rsid w:val="002B7117"/>
    <w:rsid w:val="002C0448"/>
    <w:rsid w:val="002C1EE8"/>
    <w:rsid w:val="002D78C6"/>
    <w:rsid w:val="002F579C"/>
    <w:rsid w:val="00324007"/>
    <w:rsid w:val="00372A4A"/>
    <w:rsid w:val="00380BD5"/>
    <w:rsid w:val="003976C9"/>
    <w:rsid w:val="003D3753"/>
    <w:rsid w:val="003F2ED3"/>
    <w:rsid w:val="003F541D"/>
    <w:rsid w:val="004322B8"/>
    <w:rsid w:val="005219AD"/>
    <w:rsid w:val="005254CF"/>
    <w:rsid w:val="005355DD"/>
    <w:rsid w:val="005606BD"/>
    <w:rsid w:val="005B37B2"/>
    <w:rsid w:val="005B3AB4"/>
    <w:rsid w:val="00605E4E"/>
    <w:rsid w:val="006455B6"/>
    <w:rsid w:val="00647C9A"/>
    <w:rsid w:val="006B2181"/>
    <w:rsid w:val="006E0203"/>
    <w:rsid w:val="006E2321"/>
    <w:rsid w:val="006F7CBE"/>
    <w:rsid w:val="0071351E"/>
    <w:rsid w:val="00715BAF"/>
    <w:rsid w:val="00723454"/>
    <w:rsid w:val="007467D9"/>
    <w:rsid w:val="0075541B"/>
    <w:rsid w:val="007B06CD"/>
    <w:rsid w:val="007B7DE4"/>
    <w:rsid w:val="00831162"/>
    <w:rsid w:val="008366D8"/>
    <w:rsid w:val="008439D8"/>
    <w:rsid w:val="008B3494"/>
    <w:rsid w:val="00907FCA"/>
    <w:rsid w:val="00916D02"/>
    <w:rsid w:val="009258EB"/>
    <w:rsid w:val="0094631C"/>
    <w:rsid w:val="00957757"/>
    <w:rsid w:val="00974AAB"/>
    <w:rsid w:val="00985CA4"/>
    <w:rsid w:val="009A7A52"/>
    <w:rsid w:val="009B010B"/>
    <w:rsid w:val="009B5404"/>
    <w:rsid w:val="009C707E"/>
    <w:rsid w:val="009F0EF6"/>
    <w:rsid w:val="00A12075"/>
    <w:rsid w:val="00A26600"/>
    <w:rsid w:val="00A84E28"/>
    <w:rsid w:val="00AB548C"/>
    <w:rsid w:val="00AC1DEA"/>
    <w:rsid w:val="00B7406C"/>
    <w:rsid w:val="00B80058"/>
    <w:rsid w:val="00B806A1"/>
    <w:rsid w:val="00BA5D3E"/>
    <w:rsid w:val="00BA78FB"/>
    <w:rsid w:val="00BC445E"/>
    <w:rsid w:val="00C66B2F"/>
    <w:rsid w:val="00C725C7"/>
    <w:rsid w:val="00C97142"/>
    <w:rsid w:val="00CF7FC1"/>
    <w:rsid w:val="00D372EE"/>
    <w:rsid w:val="00D5492B"/>
    <w:rsid w:val="00D56C0D"/>
    <w:rsid w:val="00D70CC6"/>
    <w:rsid w:val="00D83F9E"/>
    <w:rsid w:val="00D879E4"/>
    <w:rsid w:val="00DC1DE8"/>
    <w:rsid w:val="00DE40D5"/>
    <w:rsid w:val="00E34078"/>
    <w:rsid w:val="00E364B3"/>
    <w:rsid w:val="00E409F0"/>
    <w:rsid w:val="00E4345D"/>
    <w:rsid w:val="00E630AC"/>
    <w:rsid w:val="00F32ED9"/>
    <w:rsid w:val="00F509B0"/>
    <w:rsid w:val="00F50FBA"/>
    <w:rsid w:val="00F6439F"/>
    <w:rsid w:val="00F847CD"/>
    <w:rsid w:val="00F94F6E"/>
    <w:rsid w:val="00FA691E"/>
    <w:rsid w:val="00FA6A6B"/>
    <w:rsid w:val="00FE1467"/>
    <w:rsid w:val="00FE3638"/>
    <w:rsid w:val="00FE7107"/>
    <w:rsid w:val="00FF2A2D"/>
    <w:rsid w:val="01D96166"/>
    <w:rsid w:val="01DAF433"/>
    <w:rsid w:val="021FDA63"/>
    <w:rsid w:val="023D65A1"/>
    <w:rsid w:val="0242B201"/>
    <w:rsid w:val="02DF0923"/>
    <w:rsid w:val="030A403D"/>
    <w:rsid w:val="037531C7"/>
    <w:rsid w:val="03CC03DE"/>
    <w:rsid w:val="062086C1"/>
    <w:rsid w:val="07DBE156"/>
    <w:rsid w:val="07DDB160"/>
    <w:rsid w:val="0881B04C"/>
    <w:rsid w:val="097981C1"/>
    <w:rsid w:val="0A83AE64"/>
    <w:rsid w:val="0AD3E6C5"/>
    <w:rsid w:val="0AEA1B08"/>
    <w:rsid w:val="0B2DB803"/>
    <w:rsid w:val="0BD08F48"/>
    <w:rsid w:val="0BE5FB16"/>
    <w:rsid w:val="0D542B9A"/>
    <w:rsid w:val="0E4E7CD9"/>
    <w:rsid w:val="0E8A1A45"/>
    <w:rsid w:val="0EAB3EEC"/>
    <w:rsid w:val="10EC23D6"/>
    <w:rsid w:val="11C85F58"/>
    <w:rsid w:val="11DEA11D"/>
    <w:rsid w:val="12DC0490"/>
    <w:rsid w:val="133F63D1"/>
    <w:rsid w:val="139DE4CE"/>
    <w:rsid w:val="13E572B0"/>
    <w:rsid w:val="1477D4F1"/>
    <w:rsid w:val="1485107A"/>
    <w:rsid w:val="1A41FD21"/>
    <w:rsid w:val="1B2C03C2"/>
    <w:rsid w:val="1BE2754C"/>
    <w:rsid w:val="1D828E18"/>
    <w:rsid w:val="1E0A29A0"/>
    <w:rsid w:val="1F7680E3"/>
    <w:rsid w:val="1FBDFD9E"/>
    <w:rsid w:val="20589DC2"/>
    <w:rsid w:val="20C78F9B"/>
    <w:rsid w:val="21A92E24"/>
    <w:rsid w:val="22125BDD"/>
    <w:rsid w:val="228DB7E7"/>
    <w:rsid w:val="2389218A"/>
    <w:rsid w:val="2473CA9D"/>
    <w:rsid w:val="26492AEB"/>
    <w:rsid w:val="2669C79A"/>
    <w:rsid w:val="26F3C199"/>
    <w:rsid w:val="280AC954"/>
    <w:rsid w:val="28619462"/>
    <w:rsid w:val="28A18215"/>
    <w:rsid w:val="28A4FC0E"/>
    <w:rsid w:val="2925C514"/>
    <w:rsid w:val="29A1685C"/>
    <w:rsid w:val="29A9F736"/>
    <w:rsid w:val="29FF8008"/>
    <w:rsid w:val="2C4A571C"/>
    <w:rsid w:val="2C9AB743"/>
    <w:rsid w:val="2DE4DBD1"/>
    <w:rsid w:val="2E11990C"/>
    <w:rsid w:val="2E3CC7C7"/>
    <w:rsid w:val="2E62DD8E"/>
    <w:rsid w:val="2F081879"/>
    <w:rsid w:val="309544D7"/>
    <w:rsid w:val="316D2187"/>
    <w:rsid w:val="31D0A956"/>
    <w:rsid w:val="32936356"/>
    <w:rsid w:val="333AD94C"/>
    <w:rsid w:val="344C89F9"/>
    <w:rsid w:val="34B5301E"/>
    <w:rsid w:val="34C973F2"/>
    <w:rsid w:val="3570B8CC"/>
    <w:rsid w:val="35B6D003"/>
    <w:rsid w:val="363CCDE1"/>
    <w:rsid w:val="36D2A00A"/>
    <w:rsid w:val="371981BB"/>
    <w:rsid w:val="3724EBFA"/>
    <w:rsid w:val="373CD5EC"/>
    <w:rsid w:val="38C260CD"/>
    <w:rsid w:val="393692C8"/>
    <w:rsid w:val="39411EB2"/>
    <w:rsid w:val="39559AF4"/>
    <w:rsid w:val="3AB6DB1C"/>
    <w:rsid w:val="3B5F5D16"/>
    <w:rsid w:val="3BF34B76"/>
    <w:rsid w:val="3C13C159"/>
    <w:rsid w:val="3C4769C4"/>
    <w:rsid w:val="3CA0A1D7"/>
    <w:rsid w:val="3CB3EA25"/>
    <w:rsid w:val="3CF11C23"/>
    <w:rsid w:val="3E1EC3AF"/>
    <w:rsid w:val="3ED5292A"/>
    <w:rsid w:val="3FC3AF8B"/>
    <w:rsid w:val="4040637A"/>
    <w:rsid w:val="40C4BF94"/>
    <w:rsid w:val="417A8AC9"/>
    <w:rsid w:val="41CAFA11"/>
    <w:rsid w:val="42673480"/>
    <w:rsid w:val="43165B2A"/>
    <w:rsid w:val="43914B02"/>
    <w:rsid w:val="443C8E32"/>
    <w:rsid w:val="459CC86B"/>
    <w:rsid w:val="45D4D963"/>
    <w:rsid w:val="47F35147"/>
    <w:rsid w:val="48BA03B9"/>
    <w:rsid w:val="4903E079"/>
    <w:rsid w:val="49180628"/>
    <w:rsid w:val="49516974"/>
    <w:rsid w:val="4A57849D"/>
    <w:rsid w:val="4AABCFB6"/>
    <w:rsid w:val="4B0E5D90"/>
    <w:rsid w:val="4BAC89DD"/>
    <w:rsid w:val="4C18E32C"/>
    <w:rsid w:val="4C4ECC2D"/>
    <w:rsid w:val="4D43E4AF"/>
    <w:rsid w:val="4D8CDA0B"/>
    <w:rsid w:val="4DE37078"/>
    <w:rsid w:val="4EDF3A3E"/>
    <w:rsid w:val="4EF9C5D6"/>
    <w:rsid w:val="4F297C93"/>
    <w:rsid w:val="4F6E4A53"/>
    <w:rsid w:val="4FC3B675"/>
    <w:rsid w:val="4FF74B81"/>
    <w:rsid w:val="51989C19"/>
    <w:rsid w:val="53346C7A"/>
    <w:rsid w:val="53811D23"/>
    <w:rsid w:val="5462A655"/>
    <w:rsid w:val="5474CD7A"/>
    <w:rsid w:val="54B4972F"/>
    <w:rsid w:val="55049DE4"/>
    <w:rsid w:val="5571629E"/>
    <w:rsid w:val="570566EF"/>
    <w:rsid w:val="57419D29"/>
    <w:rsid w:val="574C6DF2"/>
    <w:rsid w:val="578A52BE"/>
    <w:rsid w:val="57C699CD"/>
    <w:rsid w:val="58152646"/>
    <w:rsid w:val="58D1649A"/>
    <w:rsid w:val="592A8B75"/>
    <w:rsid w:val="598A108A"/>
    <w:rsid w:val="59E86912"/>
    <w:rsid w:val="59FD3885"/>
    <w:rsid w:val="5AC1F380"/>
    <w:rsid w:val="5ADB63DE"/>
    <w:rsid w:val="5B70587F"/>
    <w:rsid w:val="5C522FE1"/>
    <w:rsid w:val="5CB9A29E"/>
    <w:rsid w:val="5CDB4EC0"/>
    <w:rsid w:val="5D27FF69"/>
    <w:rsid w:val="5D5186D4"/>
    <w:rsid w:val="5D62BA61"/>
    <w:rsid w:val="5DB38922"/>
    <w:rsid w:val="5DEA3C04"/>
    <w:rsid w:val="5DF0603E"/>
    <w:rsid w:val="5E529327"/>
    <w:rsid w:val="5EBE7B72"/>
    <w:rsid w:val="5F4893A4"/>
    <w:rsid w:val="5FFD1B17"/>
    <w:rsid w:val="6078060C"/>
    <w:rsid w:val="60892796"/>
    <w:rsid w:val="62C54591"/>
    <w:rsid w:val="630C89C1"/>
    <w:rsid w:val="636C09D3"/>
    <w:rsid w:val="63C67977"/>
    <w:rsid w:val="64284936"/>
    <w:rsid w:val="643929D0"/>
    <w:rsid w:val="646259C7"/>
    <w:rsid w:val="6543705C"/>
    <w:rsid w:val="654A76D6"/>
    <w:rsid w:val="66232A9E"/>
    <w:rsid w:val="66A75CC0"/>
    <w:rsid w:val="67E11C35"/>
    <w:rsid w:val="684EDC67"/>
    <w:rsid w:val="6957569B"/>
    <w:rsid w:val="6A16E17F"/>
    <w:rsid w:val="6A23C0A3"/>
    <w:rsid w:val="6A80DFE2"/>
    <w:rsid w:val="6B5DF35B"/>
    <w:rsid w:val="6B8041CB"/>
    <w:rsid w:val="6BE21192"/>
    <w:rsid w:val="6C0B4C81"/>
    <w:rsid w:val="6C58F9E1"/>
    <w:rsid w:val="6CB4534D"/>
    <w:rsid w:val="6CF8BDFB"/>
    <w:rsid w:val="6CF9C3BC"/>
    <w:rsid w:val="6D4E8241"/>
    <w:rsid w:val="6E6606E5"/>
    <w:rsid w:val="6EEA52A2"/>
    <w:rsid w:val="6F4CD2A4"/>
    <w:rsid w:val="7031647E"/>
    <w:rsid w:val="70DBBD51"/>
    <w:rsid w:val="7221F364"/>
    <w:rsid w:val="7371F418"/>
    <w:rsid w:val="740C3597"/>
    <w:rsid w:val="743B4EA4"/>
    <w:rsid w:val="75599426"/>
    <w:rsid w:val="75B2930B"/>
    <w:rsid w:val="75C0D985"/>
    <w:rsid w:val="76F56487"/>
    <w:rsid w:val="775B8EBA"/>
    <w:rsid w:val="77CFFF1D"/>
    <w:rsid w:val="790E483C"/>
    <w:rsid w:val="796BCF7E"/>
    <w:rsid w:val="79956706"/>
    <w:rsid w:val="7AA5834D"/>
    <w:rsid w:val="7AFBFC91"/>
    <w:rsid w:val="7B079FDF"/>
    <w:rsid w:val="7B4162BF"/>
    <w:rsid w:val="7CBA77E4"/>
    <w:rsid w:val="7FA37BF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CDE1"/>
  <w15:chartTrackingRefBased/>
  <w15:docId w15:val="{A8F2EE96-15EC-644A-80F2-C5F3FCAD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A69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502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customStyle="1" w:styleId="normaltextrun">
    <w:name w:val="normaltextrun"/>
    <w:basedOn w:val="Standaardalinea-lettertype"/>
    <w:uiPriority w:val="1"/>
    <w:rsid w:val="55049DE4"/>
  </w:style>
  <w:style w:type="paragraph" w:styleId="Revisie">
    <w:name w:val="Revision"/>
    <w:hidden/>
    <w:uiPriority w:val="99"/>
    <w:semiHidden/>
    <w:rsid w:val="000260E9"/>
    <w:pPr>
      <w:spacing w:after="0" w:line="240" w:lineRule="auto"/>
    </w:pPr>
  </w:style>
  <w:style w:type="character" w:styleId="Verwijzingopmerking">
    <w:name w:val="annotation reference"/>
    <w:basedOn w:val="Standaardalinea-lettertype"/>
    <w:uiPriority w:val="99"/>
    <w:semiHidden/>
    <w:unhideWhenUsed/>
    <w:rsid w:val="00AB548C"/>
    <w:rPr>
      <w:sz w:val="16"/>
      <w:szCs w:val="16"/>
    </w:rPr>
  </w:style>
  <w:style w:type="paragraph" w:styleId="Tekstopmerking">
    <w:name w:val="annotation text"/>
    <w:basedOn w:val="Standaard"/>
    <w:link w:val="TekstopmerkingChar"/>
    <w:uiPriority w:val="99"/>
    <w:semiHidden/>
    <w:unhideWhenUsed/>
    <w:rsid w:val="00AB548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B548C"/>
    <w:rPr>
      <w:sz w:val="20"/>
      <w:szCs w:val="20"/>
    </w:rPr>
  </w:style>
  <w:style w:type="paragraph" w:styleId="Onderwerpvanopmerking">
    <w:name w:val="annotation subject"/>
    <w:basedOn w:val="Tekstopmerking"/>
    <w:next w:val="Tekstopmerking"/>
    <w:link w:val="OnderwerpvanopmerkingChar"/>
    <w:uiPriority w:val="99"/>
    <w:semiHidden/>
    <w:unhideWhenUsed/>
    <w:rsid w:val="00AB548C"/>
    <w:rPr>
      <w:b/>
      <w:bCs/>
    </w:rPr>
  </w:style>
  <w:style w:type="character" w:customStyle="1" w:styleId="OnderwerpvanopmerkingChar">
    <w:name w:val="Onderwerp van opmerking Char"/>
    <w:basedOn w:val="TekstopmerkingChar"/>
    <w:link w:val="Onderwerpvanopmerking"/>
    <w:uiPriority w:val="99"/>
    <w:semiHidden/>
    <w:rsid w:val="00AB548C"/>
    <w:rPr>
      <w:b/>
      <w:bCs/>
      <w:sz w:val="20"/>
      <w:szCs w:val="20"/>
    </w:rPr>
  </w:style>
  <w:style w:type="character" w:styleId="Hyperlink">
    <w:name w:val="Hyperlink"/>
    <w:basedOn w:val="Standaardalinea-lettertype"/>
    <w:uiPriority w:val="99"/>
    <w:unhideWhenUsed/>
    <w:rsid w:val="00AB548C"/>
    <w:rPr>
      <w:color w:val="0563C1" w:themeColor="hyperlink"/>
      <w:u w:val="single"/>
    </w:rPr>
  </w:style>
  <w:style w:type="character" w:styleId="Onopgelostemelding">
    <w:name w:val="Unresolved Mention"/>
    <w:basedOn w:val="Standaardalinea-lettertype"/>
    <w:uiPriority w:val="99"/>
    <w:semiHidden/>
    <w:unhideWhenUsed/>
    <w:rsid w:val="00AB548C"/>
    <w:rPr>
      <w:color w:val="605E5C"/>
      <w:shd w:val="clear" w:color="auto" w:fill="E1DFDD"/>
    </w:rPr>
  </w:style>
  <w:style w:type="character" w:styleId="GevolgdeHyperlink">
    <w:name w:val="FollowedHyperlink"/>
    <w:basedOn w:val="Standaardalinea-lettertype"/>
    <w:uiPriority w:val="99"/>
    <w:semiHidden/>
    <w:unhideWhenUsed/>
    <w:rsid w:val="006B2181"/>
    <w:rPr>
      <w:color w:val="954F72" w:themeColor="followedHyperlink"/>
      <w:u w:val="single"/>
    </w:rPr>
  </w:style>
  <w:style w:type="character" w:customStyle="1" w:styleId="Kop1Char">
    <w:name w:val="Kop 1 Char"/>
    <w:basedOn w:val="Standaardalinea-lettertype"/>
    <w:link w:val="Kop1"/>
    <w:uiPriority w:val="9"/>
    <w:rsid w:val="00FA691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25029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g.nl/sites/default/files/2023-10/handreiking-hoe-organiseer-je-het.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78aff5-1915-467e-8926-fc156a35ca64">
      <Terms xmlns="http://schemas.microsoft.com/office/infopath/2007/PartnerControls"/>
    </lcf76f155ced4ddcb4097134ff3c332f>
    <Overgezet xmlns="4c78aff5-1915-467e-8926-fc156a35ca64" xsi:nil="true"/>
    <TaxCatchAll xmlns="1bd2c2b8-c9e4-4548-b6a5-c5aec7c00b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32A196229D7B409DB189F67281DF26" ma:contentTypeVersion="21" ma:contentTypeDescription="Een nieuw document maken." ma:contentTypeScope="" ma:versionID="24b2c862a97532d0ee01d1a0015ea2cb">
  <xsd:schema xmlns:xsd="http://www.w3.org/2001/XMLSchema" xmlns:xs="http://www.w3.org/2001/XMLSchema" xmlns:p="http://schemas.microsoft.com/office/2006/metadata/properties" xmlns:ns2="4c78aff5-1915-467e-8926-fc156a35ca64" xmlns:ns3="1bd2c2b8-c9e4-4548-b6a5-c5aec7c00b2c" targetNamespace="http://schemas.microsoft.com/office/2006/metadata/properties" ma:root="true" ma:fieldsID="98b130dd2282f97a1be5b9b0a38747cf" ns2:_="" ns3:_="">
    <xsd:import namespace="4c78aff5-1915-467e-8926-fc156a35ca64"/>
    <xsd:import namespace="1bd2c2b8-c9e4-4548-b6a5-c5aec7c00b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Overgeze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8aff5-1915-467e-8926-fc156a35c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element name="Overgezet" ma:index="24" nillable="true" ma:displayName="Overgezet" ma:format="Dropdown" ma:internalName="Overgezet">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d2c2b8-c9e4-4548-b6a5-c5aec7c00b2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d7e37cb-f091-4bd3-80fb-623362b6f384}" ma:internalName="TaxCatchAll" ma:showField="CatchAllData" ma:web="1bd2c2b8-c9e4-4548-b6a5-c5aec7c00b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76CF3-7C89-4649-AA09-EE9FC5E199BC}">
  <ds:schemaRefs>
    <ds:schemaRef ds:uri="http://schemas.microsoft.com/office/2006/metadata/properties"/>
    <ds:schemaRef ds:uri="http://schemas.microsoft.com/office/infopath/2007/PartnerControls"/>
    <ds:schemaRef ds:uri="4c78aff5-1915-467e-8926-fc156a35ca64"/>
    <ds:schemaRef ds:uri="1bd2c2b8-c9e4-4548-b6a5-c5aec7c00b2c"/>
  </ds:schemaRefs>
</ds:datastoreItem>
</file>

<file path=customXml/itemProps2.xml><?xml version="1.0" encoding="utf-8"?>
<ds:datastoreItem xmlns:ds="http://schemas.openxmlformats.org/officeDocument/2006/customXml" ds:itemID="{614FA7F2-D85E-4308-9631-347FB2F33074}">
  <ds:schemaRefs>
    <ds:schemaRef ds:uri="http://schemas.microsoft.com/sharepoint/v3/contenttype/forms"/>
  </ds:schemaRefs>
</ds:datastoreItem>
</file>

<file path=customXml/itemProps3.xml><?xml version="1.0" encoding="utf-8"?>
<ds:datastoreItem xmlns:ds="http://schemas.openxmlformats.org/officeDocument/2006/customXml" ds:itemID="{CD764836-27B0-4967-8770-2A0D21A56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8aff5-1915-467e-8926-fc156a35ca64"/>
    <ds:schemaRef ds:uri="1bd2c2b8-c9e4-4548-b6a5-c5aec7c00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872</Words>
  <Characters>5033</Characters>
  <Application>Microsoft Office Word</Application>
  <DocSecurity>0</DocSecurity>
  <Lines>88</Lines>
  <Paragraphs>26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Wytske Kist</dc:creator>
  <cp:keywords/>
  <dc:description/>
  <cp:lastModifiedBy>Arianne van Bijnen</cp:lastModifiedBy>
  <cp:revision>35</cp:revision>
  <dcterms:created xsi:type="dcterms:W3CDTF">2023-09-13T23:31:00Z</dcterms:created>
  <dcterms:modified xsi:type="dcterms:W3CDTF">2023-10-10T21:25:00Z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0x010100EA32A196229D7B409DB189F67281DF26</vt:lpwstr>
  </property>
  <property fmtid="{D5CDD505-2E9C-101B-9397-08002B2CF9AE}" pid="3" name="MediaServiceImageTags">
    <vt:lpwstr/>
  </property>
</Properties>
</file>