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BD3" w:rsidP="4044C576" w:rsidRDefault="00B14BD3" w14:paraId="19298114" w14:textId="77777777">
      <w:pPr>
        <w:rPr>
          <w:rFonts w:eastAsiaTheme="minorEastAsia"/>
          <w:b/>
          <w:bCs/>
          <w:sz w:val="24"/>
          <w:szCs w:val="24"/>
        </w:rPr>
      </w:pPr>
      <w:r w:rsidRPr="4044C576">
        <w:rPr>
          <w:rFonts w:eastAsiaTheme="minorEastAsia"/>
          <w:b/>
          <w:bCs/>
          <w:sz w:val="24"/>
          <w:szCs w:val="24"/>
        </w:rPr>
        <w:t>Achtergrond voor de communicatie-afdeling</w:t>
      </w:r>
    </w:p>
    <w:p w:rsidR="00B14BD3" w:rsidP="4044C576" w:rsidRDefault="00B14BD3" w14:paraId="6BE7FD7E" w14:textId="5F161CE1">
      <w:pPr>
        <w:rPr>
          <w:rFonts w:eastAsiaTheme="minorEastAsia"/>
          <w:color w:val="000000" w:themeColor="text1"/>
          <w:sz w:val="24"/>
          <w:szCs w:val="24"/>
          <w:lang w:eastAsia="nl-NL"/>
        </w:rPr>
      </w:pPr>
      <w:r w:rsidRPr="1263B837">
        <w:rPr>
          <w:rFonts w:eastAsiaTheme="minorEastAsia"/>
          <w:color w:val="000000" w:themeColor="text1"/>
          <w:sz w:val="24"/>
          <w:szCs w:val="24"/>
          <w:lang w:eastAsia="nl-NL"/>
        </w:rPr>
        <w:t xml:space="preserve">Enkele tienduizenden gezinnen in Nederland zijn in grote problemen gekomen omdat de kinderopvangtoeslag tussen 2005-2019 onterecht is stopgezet. Sinds 2020 is er een rijksbrede hersteloperatie van start gegaan om de gedupeerde </w:t>
      </w:r>
      <w:r w:rsidRPr="1263B837" w:rsidR="4416C625">
        <w:rPr>
          <w:rFonts w:eastAsiaTheme="minorEastAsia"/>
          <w:color w:val="000000" w:themeColor="text1"/>
          <w:sz w:val="24"/>
          <w:szCs w:val="24"/>
          <w:lang w:eastAsia="nl-NL"/>
        </w:rPr>
        <w:t>ouders</w:t>
      </w:r>
      <w:r w:rsidRPr="1263B837">
        <w:rPr>
          <w:rFonts w:eastAsiaTheme="minorEastAsia"/>
          <w:color w:val="000000" w:themeColor="text1"/>
          <w:sz w:val="24"/>
          <w:szCs w:val="24"/>
          <w:lang w:eastAsia="nl-NL"/>
        </w:rPr>
        <w:t xml:space="preserve"> te compenseren. De Uitvoeringsorganisatie Herstel Toeslagen (UHT) is verantwoordelijk voor de uitvoering van de financiële herstelregelingen. UHT biedt naast financieel herstel geen aanvullende hulp of ondersteuning. Ouders en hun kinderen hebben op grond van de Wet hersteloperatie toeslagen recht op ondersteuning vanuit de gemeente. </w:t>
      </w:r>
    </w:p>
    <w:p w:rsidR="00B14BD3" w:rsidP="06C4904C" w:rsidRDefault="00B14BD3" w14:paraId="6EBD7CCC" w14:textId="261B4414">
      <w:pPr>
        <w:rPr>
          <w:rFonts w:eastAsia="" w:eastAsiaTheme="minorEastAsia"/>
          <w:color w:val="333333"/>
          <w:sz w:val="24"/>
          <w:szCs w:val="24"/>
          <w:lang w:eastAsia="nl-NL"/>
        </w:rPr>
      </w:pPr>
      <w:r w:rsidRPr="45E62965" w:rsidR="00B14BD3">
        <w:rPr>
          <w:rFonts w:eastAsia="" w:eastAsiaTheme="minorEastAsia"/>
          <w:color w:val="000000" w:themeColor="text1" w:themeTint="FF" w:themeShade="FF"/>
          <w:sz w:val="24"/>
          <w:szCs w:val="24"/>
          <w:lang w:eastAsia="nl-NL"/>
        </w:rPr>
        <w:t xml:space="preserve">Gemeenten ondersteunen hen bij het </w:t>
      </w:r>
      <w:r w:rsidRPr="45E62965" w:rsidR="3E3F9CED">
        <w:rPr>
          <w:rFonts w:eastAsia="" w:eastAsiaTheme="minorEastAsia"/>
          <w:color w:val="000000" w:themeColor="text1" w:themeTint="FF" w:themeShade="FF"/>
          <w:sz w:val="24"/>
          <w:szCs w:val="24"/>
          <w:lang w:eastAsia="nl-NL"/>
        </w:rPr>
        <w:t xml:space="preserve">kunnen </w:t>
      </w:r>
      <w:r w:rsidRPr="45E62965" w:rsidR="00B14BD3">
        <w:rPr>
          <w:rFonts w:eastAsia="" w:eastAsiaTheme="minorEastAsia"/>
          <w:color w:val="000000" w:themeColor="text1" w:themeTint="FF" w:themeShade="FF"/>
          <w:sz w:val="24"/>
          <w:szCs w:val="24"/>
          <w:lang w:eastAsia="nl-NL"/>
        </w:rPr>
        <w:t xml:space="preserve">maken van een nieuwe start. Alle ondersteuning vanuit de gemeente wordt geboden op grond van deze wet. De ondersteuning raakt aan vijf gemeentelijke dienstverleningsdomeinen: financiën, wonen, zorg, gezin en werk.  </w:t>
      </w:r>
      <w:r w:rsidRPr="45E62965" w:rsidR="00B14BD3">
        <w:rPr>
          <w:rFonts w:eastAsia="" w:eastAsiaTheme="minorEastAsia"/>
          <w:color w:val="333333"/>
          <w:sz w:val="24"/>
          <w:szCs w:val="24"/>
          <w:lang w:eastAsia="nl-NL"/>
        </w:rPr>
        <w:t xml:space="preserve">Naast een compensatieregeling voor ouders is er een </w:t>
      </w:r>
      <w:hyperlink r:id="R75d47a762aac419e">
        <w:r w:rsidRPr="45E62965" w:rsidR="00B14BD3">
          <w:rPr>
            <w:rFonts w:eastAsia="" w:eastAsiaTheme="minorEastAsia"/>
            <w:sz w:val="24"/>
            <w:szCs w:val="24"/>
            <w:lang w:eastAsia="nl-NL"/>
          </w:rPr>
          <w:t>regeling</w:t>
        </w:r>
      </w:hyperlink>
      <w:r w:rsidRPr="45E62965" w:rsidR="00B14BD3">
        <w:rPr>
          <w:rFonts w:eastAsia="" w:eastAsiaTheme="minorEastAsia"/>
          <w:color w:val="333333"/>
          <w:sz w:val="24"/>
          <w:szCs w:val="24"/>
          <w:lang w:eastAsia="nl-NL"/>
        </w:rPr>
        <w:t xml:space="preserve"> voor kinderen van erkend gedupeerde ouders. </w:t>
      </w:r>
    </w:p>
    <w:p w:rsidR="00B14BD3" w:rsidP="06C4904C" w:rsidRDefault="00B14BD3" w14:paraId="766995B1" w14:textId="2B2E9391">
      <w:pPr>
        <w:rPr>
          <w:rFonts w:eastAsia="" w:eastAsiaTheme="minorEastAsia"/>
          <w:color w:val="333333"/>
          <w:sz w:val="24"/>
          <w:szCs w:val="24"/>
          <w:lang w:eastAsia="nl-NL"/>
        </w:rPr>
      </w:pPr>
      <w:r w:rsidRPr="45E62965" w:rsidR="00B14BD3">
        <w:rPr>
          <w:rFonts w:eastAsia="" w:eastAsiaTheme="minorEastAsia"/>
          <w:color w:val="333333"/>
          <w:sz w:val="24"/>
          <w:szCs w:val="24"/>
          <w:lang w:eastAsia="nl-NL"/>
        </w:rPr>
        <w:t xml:space="preserve">Kinderen hebben vaak ook veel leed ondervonden door de problemen die in het gezin zijn ontstaan door de gemaakte fouten met de kinderopvangtoeslag. De </w:t>
      </w:r>
      <w:r w:rsidRPr="45E62965" w:rsidR="00B14BD3">
        <w:rPr>
          <w:rFonts w:eastAsia="" w:eastAsiaTheme="minorEastAsia"/>
          <w:color w:val="333333"/>
          <w:sz w:val="24"/>
          <w:szCs w:val="24"/>
          <w:lang w:eastAsia="nl-NL"/>
        </w:rPr>
        <w:t>kindregeling</w:t>
      </w:r>
      <w:r w:rsidRPr="45E62965" w:rsidR="00B14BD3">
        <w:rPr>
          <w:rFonts w:eastAsia="" w:eastAsiaTheme="minorEastAsia"/>
          <w:color w:val="333333"/>
          <w:sz w:val="24"/>
          <w:szCs w:val="24"/>
          <w:lang w:eastAsia="nl-NL"/>
        </w:rPr>
        <w:t xml:space="preserve"> is bedoeld als steun in de rug voor kinderen en jongeren </w:t>
      </w:r>
      <w:r w:rsidRPr="45E62965" w:rsidR="7EE2E4C3">
        <w:rPr>
          <w:rFonts w:eastAsia="" w:eastAsiaTheme="minorEastAsia"/>
          <w:color w:val="333333"/>
          <w:sz w:val="24"/>
          <w:szCs w:val="24"/>
          <w:lang w:eastAsia="nl-NL"/>
        </w:rPr>
        <w:t xml:space="preserve">van erkend gedupeerde ouders </w:t>
      </w:r>
      <w:r w:rsidRPr="45E62965" w:rsidR="00B14BD3">
        <w:rPr>
          <w:rFonts w:eastAsia="" w:eastAsiaTheme="minorEastAsia"/>
          <w:color w:val="333333"/>
          <w:sz w:val="24"/>
          <w:szCs w:val="24"/>
          <w:lang w:eastAsia="nl-NL"/>
        </w:rPr>
        <w:t>en bestaat uit een geldbedrag, brede ondersteuning en aanvullende hulp.</w:t>
      </w:r>
      <w:r w:rsidRPr="45E62965" w:rsidR="489BF17C">
        <w:rPr>
          <w:rFonts w:eastAsia="" w:eastAsiaTheme="minorEastAsia"/>
          <w:color w:val="333333"/>
          <w:sz w:val="24"/>
          <w:szCs w:val="24"/>
          <w:lang w:eastAsia="nl-NL"/>
        </w:rPr>
        <w:t xml:space="preserve"> Met dit geld kunnen zij richting geven aan hun leven.</w:t>
      </w:r>
    </w:p>
    <w:p w:rsidR="00B14BD3" w:rsidP="4044C576" w:rsidRDefault="00B14BD3" w14:paraId="6A96ABB7" w14:textId="5FE816A1">
      <w:pPr>
        <w:rPr>
          <w:rFonts w:eastAsiaTheme="minorEastAsia"/>
          <w:sz w:val="24"/>
          <w:szCs w:val="24"/>
          <w:lang w:eastAsia="nl-NL"/>
        </w:rPr>
      </w:pPr>
      <w:r w:rsidRPr="04A37655">
        <w:rPr>
          <w:rFonts w:eastAsiaTheme="minorEastAsia"/>
          <w:color w:val="333333"/>
          <w:sz w:val="24"/>
          <w:szCs w:val="24"/>
          <w:lang w:eastAsia="nl-NL"/>
        </w:rPr>
        <w:t xml:space="preserve">De doelgroep van kinderen </w:t>
      </w:r>
      <w:r w:rsidRPr="04A37655" w:rsidR="11FA3644">
        <w:rPr>
          <w:rFonts w:eastAsiaTheme="minorEastAsia"/>
          <w:color w:val="333333"/>
          <w:sz w:val="24"/>
          <w:szCs w:val="24"/>
          <w:lang w:eastAsia="nl-NL"/>
        </w:rPr>
        <w:t xml:space="preserve">van erkend gedupeerde ouders </w:t>
      </w:r>
      <w:r w:rsidRPr="04A37655">
        <w:rPr>
          <w:rFonts w:eastAsiaTheme="minorEastAsia"/>
          <w:color w:val="333333"/>
          <w:sz w:val="24"/>
          <w:szCs w:val="24"/>
          <w:lang w:eastAsia="nl-NL"/>
        </w:rPr>
        <w:t>kent een leeftijdsspreiding van 0 tot en met 38 jaar. Dit vergt een gedifferentieerde aanpak in de communicatie.</w:t>
      </w:r>
      <w:r w:rsidRPr="04A37655" w:rsidR="5230AA18">
        <w:rPr>
          <w:rFonts w:eastAsiaTheme="minorEastAsia"/>
          <w:color w:val="333333"/>
          <w:sz w:val="24"/>
          <w:szCs w:val="24"/>
          <w:lang w:eastAsia="nl-NL"/>
        </w:rPr>
        <w:t xml:space="preserve"> </w:t>
      </w:r>
      <w:r w:rsidRPr="04A37655">
        <w:rPr>
          <w:rFonts w:eastAsiaTheme="minorEastAsia"/>
          <w:color w:val="333333"/>
          <w:sz w:val="24"/>
          <w:szCs w:val="24"/>
          <w:lang w:eastAsia="nl-NL"/>
        </w:rPr>
        <w:t xml:space="preserve">Vanaf juli 2023 hebben ook ex-toeslagpartners van gedupeerde ouders recht op ondersteuning vanuit uw gemeente. Meer informatie over deze regeling </w:t>
      </w:r>
      <w:r w:rsidRPr="04A37655" w:rsidR="6829FA14">
        <w:rPr>
          <w:rFonts w:eastAsiaTheme="minorEastAsia"/>
          <w:color w:val="333333"/>
          <w:sz w:val="24"/>
          <w:szCs w:val="24"/>
          <w:lang w:eastAsia="nl-NL"/>
        </w:rPr>
        <w:t>is</w:t>
      </w:r>
      <w:r w:rsidRPr="04A37655">
        <w:rPr>
          <w:rFonts w:eastAsiaTheme="minorEastAsia"/>
          <w:color w:val="333333"/>
          <w:sz w:val="24"/>
          <w:szCs w:val="24"/>
          <w:lang w:eastAsia="nl-NL"/>
        </w:rPr>
        <w:t xml:space="preserve"> </w:t>
      </w:r>
      <w:hyperlink r:id="rId9">
        <w:r w:rsidRPr="04A37655">
          <w:rPr>
            <w:rStyle w:val="Hyperlink"/>
            <w:rFonts w:eastAsiaTheme="minorEastAsia"/>
            <w:sz w:val="24"/>
            <w:szCs w:val="24"/>
            <w:lang w:eastAsia="nl-NL"/>
          </w:rPr>
          <w:t>hier</w:t>
        </w:r>
        <w:r w:rsidRPr="04A37655" w:rsidR="2B692A12">
          <w:rPr>
            <w:rStyle w:val="Hyperlink"/>
            <w:rFonts w:eastAsiaTheme="minorEastAsia"/>
            <w:sz w:val="24"/>
            <w:szCs w:val="24"/>
            <w:lang w:eastAsia="nl-NL"/>
          </w:rPr>
          <w:t xml:space="preserve"> te vinden</w:t>
        </w:r>
        <w:r w:rsidRPr="04A37655">
          <w:rPr>
            <w:rStyle w:val="Hyperlink"/>
            <w:rFonts w:eastAsiaTheme="minorEastAsia"/>
            <w:sz w:val="24"/>
            <w:szCs w:val="24"/>
            <w:lang w:eastAsia="nl-NL"/>
          </w:rPr>
          <w:t>.</w:t>
        </w:r>
      </w:hyperlink>
    </w:p>
    <w:p w:rsidR="00B14BD3" w:rsidP="4044C576" w:rsidRDefault="00B14BD3" w14:paraId="6CB86FD4" w14:textId="61481BBB">
      <w:pPr>
        <w:rPr>
          <w:rFonts w:eastAsiaTheme="minorEastAsia"/>
          <w:color w:val="333333"/>
          <w:sz w:val="24"/>
          <w:szCs w:val="24"/>
          <w:lang w:eastAsia="nl-NL"/>
        </w:rPr>
      </w:pPr>
      <w:r w:rsidRPr="04A37655">
        <w:rPr>
          <w:rFonts w:eastAsiaTheme="minorEastAsia"/>
          <w:color w:val="333333"/>
          <w:sz w:val="24"/>
          <w:szCs w:val="24"/>
          <w:lang w:eastAsia="nl-NL"/>
        </w:rPr>
        <w:t xml:space="preserve">De omvang van mogelijk rechthebbenden binnen </w:t>
      </w:r>
      <w:r w:rsidRPr="04A37655" w:rsidR="4077FF37">
        <w:rPr>
          <w:rFonts w:eastAsiaTheme="minorEastAsia"/>
          <w:color w:val="333333"/>
          <w:sz w:val="24"/>
          <w:szCs w:val="24"/>
          <w:lang w:eastAsia="nl-NL"/>
        </w:rPr>
        <w:t>uw</w:t>
      </w:r>
      <w:r w:rsidRPr="04A37655" w:rsidR="3B337207">
        <w:rPr>
          <w:rFonts w:eastAsiaTheme="minorEastAsia"/>
          <w:color w:val="333333"/>
          <w:sz w:val="24"/>
          <w:szCs w:val="24"/>
          <w:lang w:eastAsia="nl-NL"/>
        </w:rPr>
        <w:t xml:space="preserve"> eigen</w:t>
      </w:r>
      <w:r w:rsidRPr="04A37655">
        <w:rPr>
          <w:rFonts w:eastAsiaTheme="minorEastAsia"/>
          <w:color w:val="333333"/>
          <w:sz w:val="24"/>
          <w:szCs w:val="24"/>
          <w:lang w:eastAsia="nl-NL"/>
        </w:rPr>
        <w:t xml:space="preserve"> gemeente </w:t>
      </w:r>
      <w:r w:rsidRPr="04A37655" w:rsidR="6A72C53E">
        <w:rPr>
          <w:rFonts w:eastAsiaTheme="minorEastAsia"/>
          <w:color w:val="333333"/>
          <w:sz w:val="24"/>
          <w:szCs w:val="24"/>
          <w:lang w:eastAsia="nl-NL"/>
        </w:rPr>
        <w:t xml:space="preserve">is </w:t>
      </w:r>
      <w:hyperlink r:id="rId10">
        <w:r w:rsidRPr="04A37655">
          <w:rPr>
            <w:rStyle w:val="Hyperlink"/>
            <w:rFonts w:eastAsiaTheme="minorEastAsia"/>
            <w:sz w:val="24"/>
            <w:szCs w:val="24"/>
            <w:lang w:eastAsia="nl-NL"/>
          </w:rPr>
          <w:t>hier</w:t>
        </w:r>
      </w:hyperlink>
      <w:r w:rsidRPr="04A37655">
        <w:rPr>
          <w:rFonts w:eastAsiaTheme="minorEastAsia"/>
          <w:color w:val="333333"/>
          <w:sz w:val="24"/>
          <w:szCs w:val="24"/>
          <w:lang w:eastAsia="nl-NL"/>
        </w:rPr>
        <w:t xml:space="preserve"> </w:t>
      </w:r>
      <w:r w:rsidRPr="04A37655" w:rsidR="10F903E5">
        <w:rPr>
          <w:rFonts w:eastAsiaTheme="minorEastAsia"/>
          <w:color w:val="333333"/>
          <w:sz w:val="24"/>
          <w:szCs w:val="24"/>
          <w:lang w:eastAsia="nl-NL"/>
        </w:rPr>
        <w:t>te z</w:t>
      </w:r>
      <w:r w:rsidRPr="04A37655">
        <w:rPr>
          <w:rFonts w:eastAsiaTheme="minorEastAsia"/>
          <w:color w:val="333333"/>
          <w:sz w:val="24"/>
          <w:szCs w:val="24"/>
          <w:lang w:eastAsia="nl-NL"/>
        </w:rPr>
        <w:t>ien.</w:t>
      </w:r>
    </w:p>
    <w:p w:rsidR="18567353" w:rsidP="4044C576" w:rsidRDefault="18567353" w14:paraId="62129898" w14:textId="114E6F9C">
      <w:pPr>
        <w:rPr>
          <w:rFonts w:eastAsiaTheme="minorEastAsia"/>
          <w:sz w:val="24"/>
          <w:szCs w:val="24"/>
        </w:rPr>
      </w:pPr>
      <w:r w:rsidRPr="1263B837">
        <w:rPr>
          <w:rFonts w:eastAsiaTheme="minorEastAsia"/>
          <w:sz w:val="24"/>
          <w:szCs w:val="24"/>
        </w:rPr>
        <w:t>Ouders kunnen bij hun aanmelding bij UHT aangeven dat zij gebruik willen maken van de brede ondersteuning. De gemeente neemt vervolgens contact op om deze ondersteuning te gaan verlenen. Ouders en kinde</w:t>
      </w:r>
      <w:r w:rsidRPr="1263B837" w:rsidR="21B9F001">
        <w:rPr>
          <w:rFonts w:eastAsiaTheme="minorEastAsia"/>
          <w:sz w:val="24"/>
          <w:szCs w:val="24"/>
        </w:rPr>
        <w:t>re</w:t>
      </w:r>
      <w:r w:rsidRPr="1263B837">
        <w:rPr>
          <w:rFonts w:eastAsiaTheme="minorEastAsia"/>
          <w:sz w:val="24"/>
          <w:szCs w:val="24"/>
        </w:rPr>
        <w:t>n kunnen zi</w:t>
      </w:r>
      <w:r w:rsidRPr="1263B837" w:rsidR="3317D9EC">
        <w:rPr>
          <w:rFonts w:eastAsiaTheme="minorEastAsia"/>
          <w:sz w:val="24"/>
          <w:szCs w:val="24"/>
        </w:rPr>
        <w:t xml:space="preserve">ch ook zelf melden bij de gemeente. </w:t>
      </w:r>
      <w:r w:rsidRPr="1263B837" w:rsidR="2D4D4F8B">
        <w:rPr>
          <w:rFonts w:eastAsiaTheme="minorEastAsia"/>
          <w:sz w:val="24"/>
          <w:szCs w:val="24"/>
        </w:rPr>
        <w:t xml:space="preserve">UHT deelt geen gegevens van kinderen van gedupeerde ouders. Zij zullen zich online oriënteren op het hulpaanbod. Recent heeft </w:t>
      </w:r>
      <w:r w:rsidRPr="1263B837" w:rsidR="30785CF0">
        <w:rPr>
          <w:rFonts w:eastAsiaTheme="minorEastAsia"/>
          <w:sz w:val="24"/>
          <w:szCs w:val="24"/>
        </w:rPr>
        <w:t xml:space="preserve">adviesbureau </w:t>
      </w:r>
      <w:r w:rsidRPr="1263B837" w:rsidR="2D4D4F8B">
        <w:rPr>
          <w:rFonts w:eastAsiaTheme="minorEastAsia"/>
          <w:sz w:val="24"/>
          <w:szCs w:val="24"/>
        </w:rPr>
        <w:t>Diversion onderzoek gedaan naar de ervaringen van kinderen van gedupeerde ouders</w:t>
      </w:r>
      <w:r w:rsidRPr="1263B837" w:rsidR="5AC809BA">
        <w:rPr>
          <w:rFonts w:eastAsiaTheme="minorEastAsia"/>
          <w:sz w:val="24"/>
          <w:szCs w:val="24"/>
        </w:rPr>
        <w:t xml:space="preserve"> over de ondersteuning vanuit gemeenten. Deze leest u </w:t>
      </w:r>
      <w:hyperlink r:id="rId11">
        <w:r w:rsidRPr="1263B837" w:rsidR="69A49505">
          <w:rPr>
            <w:rStyle w:val="Hyperlink"/>
            <w:rFonts w:eastAsiaTheme="minorEastAsia"/>
            <w:sz w:val="24"/>
            <w:szCs w:val="24"/>
          </w:rPr>
          <w:t>hier</w:t>
        </w:r>
      </w:hyperlink>
      <w:r w:rsidRPr="1263B837" w:rsidR="5AC809BA">
        <w:rPr>
          <w:rFonts w:eastAsiaTheme="minorEastAsia"/>
          <w:sz w:val="24"/>
          <w:szCs w:val="24"/>
        </w:rPr>
        <w:t xml:space="preserve">. </w:t>
      </w:r>
    </w:p>
    <w:p w:rsidR="00B14BD3" w:rsidP="4044C576" w:rsidRDefault="126A4C85" w14:paraId="44F002D2" w14:textId="1A717B05">
      <w:pPr>
        <w:rPr>
          <w:rFonts w:eastAsiaTheme="minorEastAsia"/>
          <w:sz w:val="24"/>
          <w:szCs w:val="24"/>
        </w:rPr>
      </w:pPr>
      <w:r w:rsidRPr="04A37655">
        <w:rPr>
          <w:rFonts w:eastAsiaTheme="minorEastAsia"/>
          <w:sz w:val="24"/>
          <w:szCs w:val="24"/>
        </w:rPr>
        <w:t>V</w:t>
      </w:r>
      <w:r w:rsidRPr="04A37655" w:rsidR="04939D60">
        <w:rPr>
          <w:rFonts w:eastAsiaTheme="minorEastAsia"/>
          <w:sz w:val="24"/>
          <w:szCs w:val="24"/>
        </w:rPr>
        <w:t xml:space="preserve">ragen en verzoeken </w:t>
      </w:r>
      <w:r w:rsidRPr="04A37655" w:rsidR="488764AF">
        <w:rPr>
          <w:rFonts w:eastAsiaTheme="minorEastAsia"/>
          <w:sz w:val="24"/>
          <w:szCs w:val="24"/>
        </w:rPr>
        <w:t xml:space="preserve">kunnen sowieso </w:t>
      </w:r>
      <w:r w:rsidRPr="04A37655" w:rsidR="04939D60">
        <w:rPr>
          <w:rFonts w:eastAsiaTheme="minorEastAsia"/>
          <w:sz w:val="24"/>
          <w:szCs w:val="24"/>
        </w:rPr>
        <w:t>op verschillende manieren binnenkomen</w:t>
      </w:r>
      <w:r w:rsidRPr="04A37655" w:rsidR="762DEFC0">
        <w:rPr>
          <w:rFonts w:eastAsiaTheme="minorEastAsia"/>
          <w:sz w:val="24"/>
          <w:szCs w:val="24"/>
        </w:rPr>
        <w:t xml:space="preserve"> bij de gemeente</w:t>
      </w:r>
      <w:r w:rsidRPr="04A37655" w:rsidR="04939D60">
        <w:rPr>
          <w:rFonts w:eastAsiaTheme="minorEastAsia"/>
          <w:sz w:val="24"/>
          <w:szCs w:val="24"/>
        </w:rPr>
        <w:t xml:space="preserve">, via </w:t>
      </w:r>
      <w:r w:rsidRPr="04A37655" w:rsidR="7DB00537">
        <w:rPr>
          <w:rFonts w:eastAsiaTheme="minorEastAsia"/>
          <w:sz w:val="24"/>
          <w:szCs w:val="24"/>
        </w:rPr>
        <w:t xml:space="preserve">de informatiebalie in het gemeentehuis, het </w:t>
      </w:r>
      <w:r w:rsidRPr="04A37655" w:rsidR="04939D60">
        <w:rPr>
          <w:rFonts w:eastAsiaTheme="minorEastAsia"/>
          <w:sz w:val="24"/>
          <w:szCs w:val="24"/>
        </w:rPr>
        <w:t>algem</w:t>
      </w:r>
      <w:r w:rsidRPr="04A37655" w:rsidR="3F0B2006">
        <w:rPr>
          <w:rFonts w:eastAsiaTheme="minorEastAsia"/>
          <w:sz w:val="24"/>
          <w:szCs w:val="24"/>
        </w:rPr>
        <w:t>en</w:t>
      </w:r>
      <w:r w:rsidRPr="04A37655" w:rsidR="154185CE">
        <w:rPr>
          <w:rFonts w:eastAsiaTheme="minorEastAsia"/>
          <w:sz w:val="24"/>
          <w:szCs w:val="24"/>
        </w:rPr>
        <w:t>e</w:t>
      </w:r>
      <w:r w:rsidRPr="04A37655" w:rsidR="3F0B2006">
        <w:rPr>
          <w:rFonts w:eastAsiaTheme="minorEastAsia"/>
          <w:sz w:val="24"/>
          <w:szCs w:val="24"/>
        </w:rPr>
        <w:t xml:space="preserve"> informatienummer, de website, de social mediakanalen van de gemeente (DM’s)</w:t>
      </w:r>
      <w:r w:rsidRPr="04A37655" w:rsidR="2B2ABF67">
        <w:rPr>
          <w:rFonts w:eastAsiaTheme="minorEastAsia"/>
          <w:sz w:val="24"/>
          <w:szCs w:val="24"/>
        </w:rPr>
        <w:t>, het wijkteam, de schuldhulpverlening</w:t>
      </w:r>
      <w:r w:rsidRPr="04A37655" w:rsidR="06BD5DE2">
        <w:rPr>
          <w:rFonts w:eastAsiaTheme="minorEastAsia"/>
          <w:sz w:val="24"/>
          <w:szCs w:val="24"/>
        </w:rPr>
        <w:t>,</w:t>
      </w:r>
      <w:r w:rsidRPr="04A37655" w:rsidR="2B2ABF67">
        <w:rPr>
          <w:rFonts w:eastAsiaTheme="minorEastAsia"/>
          <w:sz w:val="24"/>
          <w:szCs w:val="24"/>
        </w:rPr>
        <w:t xml:space="preserve"> etc. Het is van b</w:t>
      </w:r>
      <w:r w:rsidRPr="04A37655" w:rsidR="3439524E">
        <w:rPr>
          <w:rFonts w:eastAsiaTheme="minorEastAsia"/>
          <w:sz w:val="24"/>
          <w:szCs w:val="24"/>
        </w:rPr>
        <w:t xml:space="preserve">elang dat op al deze plekken informatie is over </w:t>
      </w:r>
      <w:r w:rsidRPr="04A37655" w:rsidR="39CCD07D">
        <w:rPr>
          <w:rFonts w:eastAsiaTheme="minorEastAsia"/>
          <w:sz w:val="24"/>
          <w:szCs w:val="24"/>
        </w:rPr>
        <w:t>hulp en ondersteuning</w:t>
      </w:r>
      <w:r w:rsidRPr="04A37655" w:rsidR="3439524E">
        <w:rPr>
          <w:rFonts w:eastAsiaTheme="minorEastAsia"/>
          <w:sz w:val="24"/>
          <w:szCs w:val="24"/>
        </w:rPr>
        <w:t xml:space="preserve"> </w:t>
      </w:r>
      <w:r w:rsidRPr="04A37655" w:rsidR="578DA1FB">
        <w:rPr>
          <w:rFonts w:eastAsiaTheme="minorEastAsia"/>
          <w:sz w:val="24"/>
          <w:szCs w:val="24"/>
        </w:rPr>
        <w:t xml:space="preserve">en de doelgroep </w:t>
      </w:r>
      <w:r w:rsidRPr="04A37655" w:rsidR="602EA675">
        <w:rPr>
          <w:rFonts w:eastAsiaTheme="minorEastAsia"/>
          <w:sz w:val="24"/>
          <w:szCs w:val="24"/>
        </w:rPr>
        <w:t xml:space="preserve">snel </w:t>
      </w:r>
      <w:r w:rsidRPr="04A37655" w:rsidR="3439524E">
        <w:rPr>
          <w:rFonts w:eastAsiaTheme="minorEastAsia"/>
          <w:sz w:val="24"/>
          <w:szCs w:val="24"/>
        </w:rPr>
        <w:t>k</w:t>
      </w:r>
      <w:r w:rsidRPr="04A37655" w:rsidR="296F03F5">
        <w:rPr>
          <w:rFonts w:eastAsiaTheme="minorEastAsia"/>
          <w:sz w:val="24"/>
          <w:szCs w:val="24"/>
        </w:rPr>
        <w:t>an</w:t>
      </w:r>
      <w:r w:rsidRPr="04A37655" w:rsidR="3439524E">
        <w:rPr>
          <w:rFonts w:eastAsiaTheme="minorEastAsia"/>
          <w:sz w:val="24"/>
          <w:szCs w:val="24"/>
        </w:rPr>
        <w:t xml:space="preserve"> worden doorverwezen </w:t>
      </w:r>
      <w:r w:rsidRPr="04A37655" w:rsidR="12BAB019">
        <w:rPr>
          <w:rFonts w:eastAsiaTheme="minorEastAsia"/>
          <w:sz w:val="24"/>
          <w:szCs w:val="24"/>
        </w:rPr>
        <w:t>en geholpen k</w:t>
      </w:r>
      <w:r w:rsidRPr="04A37655" w:rsidR="6D3E96D8">
        <w:rPr>
          <w:rFonts w:eastAsiaTheme="minorEastAsia"/>
          <w:sz w:val="24"/>
          <w:szCs w:val="24"/>
        </w:rPr>
        <w:t>an</w:t>
      </w:r>
      <w:r w:rsidRPr="04A37655" w:rsidR="12BAB019">
        <w:rPr>
          <w:rFonts w:eastAsiaTheme="minorEastAsia"/>
          <w:sz w:val="24"/>
          <w:szCs w:val="24"/>
        </w:rPr>
        <w:t xml:space="preserve"> worden door</w:t>
      </w:r>
      <w:r w:rsidRPr="04A37655" w:rsidR="3439524E">
        <w:rPr>
          <w:rFonts w:eastAsiaTheme="minorEastAsia"/>
          <w:sz w:val="24"/>
          <w:szCs w:val="24"/>
        </w:rPr>
        <w:t xml:space="preserve"> de juiste gemeentelijke hulp</w:t>
      </w:r>
      <w:r w:rsidRPr="04A37655" w:rsidR="0C69A55E">
        <w:rPr>
          <w:rFonts w:eastAsiaTheme="minorEastAsia"/>
          <w:sz w:val="24"/>
          <w:szCs w:val="24"/>
        </w:rPr>
        <w:t xml:space="preserve">verleners. </w:t>
      </w:r>
    </w:p>
    <w:p w:rsidR="00B14BD3" w:rsidP="4044C576" w:rsidRDefault="2B524536" w14:paraId="47373A03" w14:textId="2F1E1C4D">
      <w:pPr>
        <w:rPr>
          <w:rFonts w:eastAsiaTheme="minorEastAsia"/>
          <w:sz w:val="24"/>
          <w:szCs w:val="24"/>
          <w:lang w:eastAsia="nl-NL"/>
        </w:rPr>
      </w:pPr>
      <w:r w:rsidRPr="04A37655">
        <w:rPr>
          <w:rFonts w:eastAsiaTheme="minorEastAsia"/>
          <w:color w:val="1A1A1A"/>
          <w:sz w:val="24"/>
          <w:szCs w:val="24"/>
        </w:rPr>
        <w:t>D</w:t>
      </w:r>
      <w:r w:rsidRPr="04A37655">
        <w:rPr>
          <w:rFonts w:eastAsiaTheme="minorEastAsia"/>
          <w:sz w:val="24"/>
          <w:szCs w:val="24"/>
        </w:rPr>
        <w:t xml:space="preserve">eze toolkit is bedoeld voor medewerkers van afdeling communicatie </w:t>
      </w:r>
      <w:r w:rsidRPr="04A37655" w:rsidR="4852A601">
        <w:rPr>
          <w:rFonts w:eastAsiaTheme="minorEastAsia"/>
          <w:sz w:val="24"/>
          <w:szCs w:val="24"/>
        </w:rPr>
        <w:t xml:space="preserve">om hen </w:t>
      </w:r>
      <w:r w:rsidRPr="04A37655">
        <w:rPr>
          <w:rFonts w:eastAsiaTheme="minorEastAsia"/>
          <w:sz w:val="24"/>
          <w:szCs w:val="24"/>
        </w:rPr>
        <w:t xml:space="preserve">op weg te helpen met de communicatie richting ouders </w:t>
      </w:r>
      <w:r w:rsidRPr="04A37655" w:rsidR="291B8A00">
        <w:rPr>
          <w:rFonts w:eastAsiaTheme="minorEastAsia"/>
          <w:sz w:val="24"/>
          <w:szCs w:val="24"/>
        </w:rPr>
        <w:t xml:space="preserve">en kinderen </w:t>
      </w:r>
      <w:r w:rsidRPr="04A37655">
        <w:rPr>
          <w:rFonts w:eastAsiaTheme="minorEastAsia"/>
          <w:sz w:val="24"/>
          <w:szCs w:val="24"/>
        </w:rPr>
        <w:t xml:space="preserve">over de brede ondersteuning. </w:t>
      </w:r>
      <w:r w:rsidRPr="04A37655" w:rsidR="3A54A9A4">
        <w:rPr>
          <w:rFonts w:eastAsiaTheme="minorEastAsia"/>
          <w:sz w:val="24"/>
          <w:szCs w:val="24"/>
        </w:rPr>
        <w:t xml:space="preserve">De toolkit bevat basisteksten over de verschillende regelingen, een instructie voor het Klant Contact Centrum (KCC), nuttige verwijzingen en </w:t>
      </w:r>
      <w:r w:rsidRPr="04A37655" w:rsidR="265EDF8D">
        <w:rPr>
          <w:rFonts w:eastAsiaTheme="minorEastAsia"/>
          <w:sz w:val="24"/>
          <w:szCs w:val="24"/>
        </w:rPr>
        <w:t>tips &amp; trick</w:t>
      </w:r>
      <w:r w:rsidRPr="04A37655" w:rsidR="52524AA6">
        <w:rPr>
          <w:rFonts w:eastAsiaTheme="minorEastAsia"/>
          <w:sz w:val="24"/>
          <w:szCs w:val="24"/>
        </w:rPr>
        <w:t>s</w:t>
      </w:r>
      <w:r w:rsidRPr="04A37655" w:rsidR="265EDF8D">
        <w:rPr>
          <w:rFonts w:eastAsiaTheme="minorEastAsia"/>
          <w:sz w:val="24"/>
          <w:szCs w:val="24"/>
        </w:rPr>
        <w:t xml:space="preserve"> voor de communicatie. </w:t>
      </w:r>
      <w:r w:rsidRPr="04A37655" w:rsidR="2D9F82E7">
        <w:rPr>
          <w:rFonts w:eastAsiaTheme="minorEastAsia"/>
          <w:sz w:val="24"/>
          <w:szCs w:val="24"/>
        </w:rPr>
        <w:t xml:space="preserve">De </w:t>
      </w:r>
      <w:r w:rsidRPr="04A37655" w:rsidR="2D9F82E7">
        <w:rPr>
          <w:rFonts w:eastAsiaTheme="minorEastAsia"/>
          <w:sz w:val="24"/>
          <w:szCs w:val="24"/>
        </w:rPr>
        <w:lastRenderedPageBreak/>
        <w:t xml:space="preserve">informatie in deze toolkit wordt regelmatig bijgewerkt. </w:t>
      </w:r>
      <w:r w:rsidRPr="04A37655" w:rsidR="265EDF8D">
        <w:rPr>
          <w:rFonts w:eastAsiaTheme="minorEastAsia"/>
          <w:sz w:val="24"/>
          <w:szCs w:val="24"/>
        </w:rPr>
        <w:t xml:space="preserve">Uiteraard zijn de standaardteksten aan te passen naar de lokale situatie. </w:t>
      </w:r>
    </w:p>
    <w:p w:rsidR="00B14BD3" w:rsidP="4044C576" w:rsidRDefault="00B14BD3" w14:paraId="2CB95DE2" w14:textId="540E4BC7">
      <w:pPr>
        <w:rPr>
          <w:rFonts w:eastAsiaTheme="minorEastAsia"/>
          <w:color w:val="333333"/>
          <w:sz w:val="24"/>
          <w:szCs w:val="24"/>
          <w:lang w:eastAsia="nl-NL"/>
        </w:rPr>
      </w:pPr>
      <w:r w:rsidRPr="35C3E098">
        <w:rPr>
          <w:rFonts w:eastAsiaTheme="minorEastAsia"/>
          <w:color w:val="333333"/>
          <w:sz w:val="24"/>
          <w:szCs w:val="24"/>
          <w:lang w:eastAsia="nl-NL"/>
        </w:rPr>
        <w:t xml:space="preserve">Wilt u meer weten over de hersteloperatie dan kunt u contact opnemen met het landelijk team hersteloperatie van de VNG via 070-3738232 of via </w:t>
      </w:r>
      <w:hyperlink r:id="rId12">
        <w:r w:rsidRPr="35C3E098">
          <w:rPr>
            <w:rStyle w:val="Hyperlink"/>
            <w:rFonts w:eastAsiaTheme="minorEastAsia"/>
            <w:sz w:val="24"/>
            <w:szCs w:val="24"/>
            <w:lang w:eastAsia="nl-NL"/>
          </w:rPr>
          <w:t>hersteloperatie@vng.nl</w:t>
        </w:r>
      </w:hyperlink>
    </w:p>
    <w:p w:rsidR="00B14BD3" w:rsidP="4044C576" w:rsidRDefault="00B14BD3" w14:paraId="5E5363F1" w14:textId="77777777">
      <w:pPr>
        <w:rPr>
          <w:rFonts w:eastAsiaTheme="minorEastAsia"/>
          <w:color w:val="333333"/>
          <w:sz w:val="24"/>
          <w:szCs w:val="24"/>
          <w:lang w:eastAsia="nl-NL"/>
        </w:rPr>
      </w:pPr>
    </w:p>
    <w:p w:rsidR="4044C576" w:rsidP="4044C576" w:rsidRDefault="4044C576" w14:paraId="2A9EA350" w14:textId="20908964">
      <w:pPr>
        <w:rPr>
          <w:rFonts w:eastAsiaTheme="minorEastAsia"/>
          <w:b/>
          <w:bCs/>
          <w:sz w:val="24"/>
          <w:szCs w:val="24"/>
        </w:rPr>
      </w:pPr>
    </w:p>
    <w:p w:rsidR="20DD3110" w:rsidP="4044C576" w:rsidRDefault="20DD3110" w14:paraId="213A264D" w14:textId="33D37678">
      <w:pPr>
        <w:rPr>
          <w:rFonts w:eastAsiaTheme="minorEastAsia"/>
          <w:sz w:val="24"/>
          <w:szCs w:val="24"/>
        </w:rPr>
      </w:pPr>
    </w:p>
    <w:p w:rsidR="20DD3110" w:rsidP="4044C576" w:rsidRDefault="20DD3110" w14:paraId="5E57EDFC" w14:textId="0306C411">
      <w:pPr>
        <w:rPr>
          <w:rFonts w:eastAsiaTheme="minorEastAsia"/>
          <w:sz w:val="24"/>
          <w:szCs w:val="24"/>
        </w:rPr>
      </w:pPr>
    </w:p>
    <w:sectPr w:rsidR="20DD3110">
      <w:pgSz w:w="11906" w:h="16838" w:orient="portrait"/>
      <w:pgMar w:top="1440" w:right="1440" w:bottom="1440" w:left="1440" w:header="708" w:footer="708" w:gutter="0"/>
      <w:cols w:space="708"/>
      <w:docGrid w:linePitch="360"/>
      <w:headerReference w:type="default" r:id="R9abe922ee9a3460f"/>
      <w:footerReference w:type="default" r:id="Rbc8b7b43c0d94be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05"/>
      <w:gridCol w:w="3005"/>
      <w:gridCol w:w="3005"/>
    </w:tblGrid>
    <w:tr w:rsidR="45E62965" w:rsidTr="45E62965" w14:paraId="71DAF616">
      <w:trPr>
        <w:trHeight w:val="300"/>
      </w:trPr>
      <w:tc>
        <w:tcPr>
          <w:tcW w:w="3005" w:type="dxa"/>
          <w:tcMar/>
        </w:tcPr>
        <w:p w:rsidR="45E62965" w:rsidP="45E62965" w:rsidRDefault="45E62965" w14:paraId="57D3DB3D" w14:textId="150D7F67">
          <w:pPr>
            <w:pStyle w:val="Header"/>
            <w:bidi w:val="0"/>
            <w:ind w:left="-115"/>
            <w:jc w:val="left"/>
            <w:rPr/>
          </w:pPr>
          <w:r w:rsidR="45E62965">
            <w:rPr/>
            <w:t>Versie maart 2024</w:t>
          </w:r>
        </w:p>
      </w:tc>
      <w:tc>
        <w:tcPr>
          <w:tcW w:w="3005" w:type="dxa"/>
          <w:tcMar/>
        </w:tcPr>
        <w:p w:rsidR="45E62965" w:rsidP="45E62965" w:rsidRDefault="45E62965" w14:paraId="3083DA0C" w14:textId="529D4969">
          <w:pPr>
            <w:pStyle w:val="Header"/>
            <w:bidi w:val="0"/>
            <w:jc w:val="center"/>
            <w:rPr/>
          </w:pPr>
        </w:p>
      </w:tc>
      <w:tc>
        <w:tcPr>
          <w:tcW w:w="3005" w:type="dxa"/>
          <w:tcMar/>
        </w:tcPr>
        <w:p w:rsidR="45E62965" w:rsidP="45E62965" w:rsidRDefault="45E62965" w14:paraId="3E20E91A" w14:textId="783FD202">
          <w:pPr>
            <w:pStyle w:val="Header"/>
            <w:bidi w:val="0"/>
            <w:ind w:right="-115"/>
            <w:jc w:val="right"/>
            <w:rPr/>
          </w:pPr>
        </w:p>
      </w:tc>
    </w:tr>
  </w:tbl>
  <w:p w:rsidR="45E62965" w:rsidP="45E62965" w:rsidRDefault="45E62965" w14:paraId="3DBBE9F8" w14:textId="525C6CDB">
    <w:pPr>
      <w:pStyle w:val="Footer"/>
      <w:bidi w:val="0"/>
      <w:rPr/>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05"/>
      <w:gridCol w:w="3005"/>
      <w:gridCol w:w="3005"/>
    </w:tblGrid>
    <w:tr w:rsidR="45E62965" w:rsidTr="45E62965" w14:paraId="36C4586A">
      <w:trPr>
        <w:trHeight w:val="300"/>
      </w:trPr>
      <w:tc>
        <w:tcPr>
          <w:tcW w:w="3005" w:type="dxa"/>
          <w:tcMar/>
        </w:tcPr>
        <w:p w:rsidR="45E62965" w:rsidP="45E62965" w:rsidRDefault="45E62965" w14:paraId="26E24E4D" w14:textId="2A9FD484">
          <w:pPr>
            <w:pStyle w:val="Header"/>
            <w:bidi w:val="0"/>
            <w:ind w:left="-115"/>
            <w:jc w:val="left"/>
            <w:rPr/>
          </w:pPr>
        </w:p>
      </w:tc>
      <w:tc>
        <w:tcPr>
          <w:tcW w:w="3005" w:type="dxa"/>
          <w:tcMar/>
        </w:tcPr>
        <w:p w:rsidR="45E62965" w:rsidP="45E62965" w:rsidRDefault="45E62965" w14:paraId="65103B79" w14:textId="4B1C20C7">
          <w:pPr>
            <w:pStyle w:val="Header"/>
            <w:bidi w:val="0"/>
            <w:jc w:val="center"/>
            <w:rPr/>
          </w:pPr>
        </w:p>
      </w:tc>
      <w:tc>
        <w:tcPr>
          <w:tcW w:w="3005" w:type="dxa"/>
          <w:tcMar/>
        </w:tcPr>
        <w:p w:rsidR="45E62965" w:rsidP="45E62965" w:rsidRDefault="45E62965" w14:paraId="4832D1E4" w14:textId="72995349">
          <w:pPr>
            <w:pStyle w:val="Header"/>
            <w:bidi w:val="0"/>
            <w:ind w:right="-115"/>
            <w:jc w:val="right"/>
            <w:rPr/>
          </w:pPr>
        </w:p>
      </w:tc>
    </w:tr>
  </w:tbl>
  <w:p w:rsidR="45E62965" w:rsidP="45E62965" w:rsidRDefault="45E62965" w14:paraId="74B1BAB4" w14:textId="2F5C1702">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C6D"/>
    <w:multiLevelType w:val="hybridMultilevel"/>
    <w:tmpl w:val="A088287C"/>
    <w:lvl w:ilvl="0" w:tplc="7DC4442E">
      <w:start w:val="1"/>
      <w:numFmt w:val="bullet"/>
      <w:lvlText w:val="o"/>
      <w:lvlJc w:val="left"/>
      <w:pPr>
        <w:ind w:left="1428" w:hanging="360"/>
      </w:pPr>
      <w:rPr>
        <w:rFonts w:hint="default" w:ascii="Courier New" w:hAnsi="Courier New"/>
      </w:rPr>
    </w:lvl>
    <w:lvl w:ilvl="1" w:tplc="0750F126">
      <w:start w:val="1"/>
      <w:numFmt w:val="bullet"/>
      <w:lvlText w:val="o"/>
      <w:lvlJc w:val="left"/>
      <w:pPr>
        <w:ind w:left="2148" w:hanging="360"/>
      </w:pPr>
      <w:rPr>
        <w:rFonts w:hint="default" w:ascii="Courier New" w:hAnsi="Courier New"/>
      </w:rPr>
    </w:lvl>
    <w:lvl w:ilvl="2" w:tplc="005CFFEE">
      <w:start w:val="1"/>
      <w:numFmt w:val="bullet"/>
      <w:lvlText w:val=""/>
      <w:lvlJc w:val="left"/>
      <w:pPr>
        <w:ind w:left="2868" w:hanging="360"/>
      </w:pPr>
      <w:rPr>
        <w:rFonts w:hint="default" w:ascii="Wingdings" w:hAnsi="Wingdings"/>
      </w:rPr>
    </w:lvl>
    <w:lvl w:ilvl="3" w:tplc="D6FE4FE2">
      <w:start w:val="1"/>
      <w:numFmt w:val="bullet"/>
      <w:lvlText w:val=""/>
      <w:lvlJc w:val="left"/>
      <w:pPr>
        <w:ind w:left="3588" w:hanging="360"/>
      </w:pPr>
      <w:rPr>
        <w:rFonts w:hint="default" w:ascii="Symbol" w:hAnsi="Symbol"/>
      </w:rPr>
    </w:lvl>
    <w:lvl w:ilvl="4" w:tplc="FC3E79F6">
      <w:start w:val="1"/>
      <w:numFmt w:val="bullet"/>
      <w:lvlText w:val="o"/>
      <w:lvlJc w:val="left"/>
      <w:pPr>
        <w:ind w:left="4308" w:hanging="360"/>
      </w:pPr>
      <w:rPr>
        <w:rFonts w:hint="default" w:ascii="Courier New" w:hAnsi="Courier New"/>
      </w:rPr>
    </w:lvl>
    <w:lvl w:ilvl="5" w:tplc="381C158E">
      <w:start w:val="1"/>
      <w:numFmt w:val="bullet"/>
      <w:lvlText w:val=""/>
      <w:lvlJc w:val="left"/>
      <w:pPr>
        <w:ind w:left="5028" w:hanging="360"/>
      </w:pPr>
      <w:rPr>
        <w:rFonts w:hint="default" w:ascii="Wingdings" w:hAnsi="Wingdings"/>
      </w:rPr>
    </w:lvl>
    <w:lvl w:ilvl="6" w:tplc="4ACABFBE">
      <w:start w:val="1"/>
      <w:numFmt w:val="bullet"/>
      <w:lvlText w:val=""/>
      <w:lvlJc w:val="left"/>
      <w:pPr>
        <w:ind w:left="5748" w:hanging="360"/>
      </w:pPr>
      <w:rPr>
        <w:rFonts w:hint="default" w:ascii="Symbol" w:hAnsi="Symbol"/>
      </w:rPr>
    </w:lvl>
    <w:lvl w:ilvl="7" w:tplc="57DAA87E">
      <w:start w:val="1"/>
      <w:numFmt w:val="bullet"/>
      <w:lvlText w:val="o"/>
      <w:lvlJc w:val="left"/>
      <w:pPr>
        <w:ind w:left="6468" w:hanging="360"/>
      </w:pPr>
      <w:rPr>
        <w:rFonts w:hint="default" w:ascii="Courier New" w:hAnsi="Courier New"/>
      </w:rPr>
    </w:lvl>
    <w:lvl w:ilvl="8" w:tplc="9B6AB492">
      <w:start w:val="1"/>
      <w:numFmt w:val="bullet"/>
      <w:lvlText w:val=""/>
      <w:lvlJc w:val="left"/>
      <w:pPr>
        <w:ind w:left="7188" w:hanging="360"/>
      </w:pPr>
      <w:rPr>
        <w:rFonts w:hint="default" w:ascii="Wingdings" w:hAnsi="Wingdings"/>
      </w:rPr>
    </w:lvl>
  </w:abstractNum>
  <w:abstractNum w:abstractNumId="1" w15:restartNumberingAfterBreak="0">
    <w:nsid w:val="0737EB99"/>
    <w:multiLevelType w:val="hybridMultilevel"/>
    <w:tmpl w:val="B9F2EA80"/>
    <w:lvl w:ilvl="0" w:tplc="EF7ADBEA">
      <w:start w:val="1"/>
      <w:numFmt w:val="bullet"/>
      <w:lvlText w:val="-"/>
      <w:lvlJc w:val="left"/>
      <w:pPr>
        <w:ind w:left="720" w:hanging="360"/>
      </w:pPr>
      <w:rPr>
        <w:rFonts w:hint="default" w:ascii="Calibri" w:hAnsi="Calibri"/>
      </w:rPr>
    </w:lvl>
    <w:lvl w:ilvl="1" w:tplc="5754A02E">
      <w:start w:val="1"/>
      <w:numFmt w:val="bullet"/>
      <w:lvlText w:val="o"/>
      <w:lvlJc w:val="left"/>
      <w:pPr>
        <w:ind w:left="1440" w:hanging="360"/>
      </w:pPr>
      <w:rPr>
        <w:rFonts w:hint="default" w:ascii="Courier New" w:hAnsi="Courier New"/>
      </w:rPr>
    </w:lvl>
    <w:lvl w:ilvl="2" w:tplc="6B006764">
      <w:start w:val="1"/>
      <w:numFmt w:val="bullet"/>
      <w:lvlText w:val=""/>
      <w:lvlJc w:val="left"/>
      <w:pPr>
        <w:ind w:left="2160" w:hanging="360"/>
      </w:pPr>
      <w:rPr>
        <w:rFonts w:hint="default" w:ascii="Wingdings" w:hAnsi="Wingdings"/>
      </w:rPr>
    </w:lvl>
    <w:lvl w:ilvl="3" w:tplc="F94C65FA">
      <w:start w:val="1"/>
      <w:numFmt w:val="bullet"/>
      <w:lvlText w:val=""/>
      <w:lvlJc w:val="left"/>
      <w:pPr>
        <w:ind w:left="2880" w:hanging="360"/>
      </w:pPr>
      <w:rPr>
        <w:rFonts w:hint="default" w:ascii="Symbol" w:hAnsi="Symbol"/>
      </w:rPr>
    </w:lvl>
    <w:lvl w:ilvl="4" w:tplc="9AF8A846">
      <w:start w:val="1"/>
      <w:numFmt w:val="bullet"/>
      <w:lvlText w:val="o"/>
      <w:lvlJc w:val="left"/>
      <w:pPr>
        <w:ind w:left="3600" w:hanging="360"/>
      </w:pPr>
      <w:rPr>
        <w:rFonts w:hint="default" w:ascii="Courier New" w:hAnsi="Courier New"/>
      </w:rPr>
    </w:lvl>
    <w:lvl w:ilvl="5" w:tplc="2E886B00">
      <w:start w:val="1"/>
      <w:numFmt w:val="bullet"/>
      <w:lvlText w:val=""/>
      <w:lvlJc w:val="left"/>
      <w:pPr>
        <w:ind w:left="4320" w:hanging="360"/>
      </w:pPr>
      <w:rPr>
        <w:rFonts w:hint="default" w:ascii="Wingdings" w:hAnsi="Wingdings"/>
      </w:rPr>
    </w:lvl>
    <w:lvl w:ilvl="6" w:tplc="525867E8">
      <w:start w:val="1"/>
      <w:numFmt w:val="bullet"/>
      <w:lvlText w:val=""/>
      <w:lvlJc w:val="left"/>
      <w:pPr>
        <w:ind w:left="5040" w:hanging="360"/>
      </w:pPr>
      <w:rPr>
        <w:rFonts w:hint="default" w:ascii="Symbol" w:hAnsi="Symbol"/>
      </w:rPr>
    </w:lvl>
    <w:lvl w:ilvl="7" w:tplc="8E00100A">
      <w:start w:val="1"/>
      <w:numFmt w:val="bullet"/>
      <w:lvlText w:val="o"/>
      <w:lvlJc w:val="left"/>
      <w:pPr>
        <w:ind w:left="5760" w:hanging="360"/>
      </w:pPr>
      <w:rPr>
        <w:rFonts w:hint="default" w:ascii="Courier New" w:hAnsi="Courier New"/>
      </w:rPr>
    </w:lvl>
    <w:lvl w:ilvl="8" w:tplc="B67060D4">
      <w:start w:val="1"/>
      <w:numFmt w:val="bullet"/>
      <w:lvlText w:val=""/>
      <w:lvlJc w:val="left"/>
      <w:pPr>
        <w:ind w:left="6480" w:hanging="360"/>
      </w:pPr>
      <w:rPr>
        <w:rFonts w:hint="default" w:ascii="Wingdings" w:hAnsi="Wingdings"/>
      </w:rPr>
    </w:lvl>
  </w:abstractNum>
  <w:abstractNum w:abstractNumId="2" w15:restartNumberingAfterBreak="0">
    <w:nsid w:val="0A4EDCAA"/>
    <w:multiLevelType w:val="hybridMultilevel"/>
    <w:tmpl w:val="CFCC61FA"/>
    <w:lvl w:ilvl="0" w:tplc="262A6D4C">
      <w:start w:val="1"/>
      <w:numFmt w:val="bullet"/>
      <w:lvlText w:val="-"/>
      <w:lvlJc w:val="left"/>
      <w:pPr>
        <w:ind w:left="720" w:hanging="360"/>
      </w:pPr>
      <w:rPr>
        <w:rFonts w:hint="default" w:ascii="Calibri" w:hAnsi="Calibri"/>
      </w:rPr>
    </w:lvl>
    <w:lvl w:ilvl="1" w:tplc="6F46489C">
      <w:start w:val="1"/>
      <w:numFmt w:val="bullet"/>
      <w:lvlText w:val="o"/>
      <w:lvlJc w:val="left"/>
      <w:pPr>
        <w:ind w:left="1440" w:hanging="360"/>
      </w:pPr>
      <w:rPr>
        <w:rFonts w:hint="default" w:ascii="Courier New" w:hAnsi="Courier New"/>
      </w:rPr>
    </w:lvl>
    <w:lvl w:ilvl="2" w:tplc="08785BCA">
      <w:start w:val="1"/>
      <w:numFmt w:val="bullet"/>
      <w:lvlText w:val=""/>
      <w:lvlJc w:val="left"/>
      <w:pPr>
        <w:ind w:left="2160" w:hanging="360"/>
      </w:pPr>
      <w:rPr>
        <w:rFonts w:hint="default" w:ascii="Wingdings" w:hAnsi="Wingdings"/>
      </w:rPr>
    </w:lvl>
    <w:lvl w:ilvl="3" w:tplc="EF24E552">
      <w:start w:val="1"/>
      <w:numFmt w:val="bullet"/>
      <w:lvlText w:val=""/>
      <w:lvlJc w:val="left"/>
      <w:pPr>
        <w:ind w:left="2880" w:hanging="360"/>
      </w:pPr>
      <w:rPr>
        <w:rFonts w:hint="default" w:ascii="Symbol" w:hAnsi="Symbol"/>
      </w:rPr>
    </w:lvl>
    <w:lvl w:ilvl="4" w:tplc="20D277EA">
      <w:start w:val="1"/>
      <w:numFmt w:val="bullet"/>
      <w:lvlText w:val="o"/>
      <w:lvlJc w:val="left"/>
      <w:pPr>
        <w:ind w:left="3600" w:hanging="360"/>
      </w:pPr>
      <w:rPr>
        <w:rFonts w:hint="default" w:ascii="Courier New" w:hAnsi="Courier New"/>
      </w:rPr>
    </w:lvl>
    <w:lvl w:ilvl="5" w:tplc="E93895FE">
      <w:start w:val="1"/>
      <w:numFmt w:val="bullet"/>
      <w:lvlText w:val=""/>
      <w:lvlJc w:val="left"/>
      <w:pPr>
        <w:ind w:left="4320" w:hanging="360"/>
      </w:pPr>
      <w:rPr>
        <w:rFonts w:hint="default" w:ascii="Wingdings" w:hAnsi="Wingdings"/>
      </w:rPr>
    </w:lvl>
    <w:lvl w:ilvl="6" w:tplc="BC1E6AEA">
      <w:start w:val="1"/>
      <w:numFmt w:val="bullet"/>
      <w:lvlText w:val=""/>
      <w:lvlJc w:val="left"/>
      <w:pPr>
        <w:ind w:left="5040" w:hanging="360"/>
      </w:pPr>
      <w:rPr>
        <w:rFonts w:hint="default" w:ascii="Symbol" w:hAnsi="Symbol"/>
      </w:rPr>
    </w:lvl>
    <w:lvl w:ilvl="7" w:tplc="1E30877E">
      <w:start w:val="1"/>
      <w:numFmt w:val="bullet"/>
      <w:lvlText w:val="o"/>
      <w:lvlJc w:val="left"/>
      <w:pPr>
        <w:ind w:left="5760" w:hanging="360"/>
      </w:pPr>
      <w:rPr>
        <w:rFonts w:hint="default" w:ascii="Courier New" w:hAnsi="Courier New"/>
      </w:rPr>
    </w:lvl>
    <w:lvl w:ilvl="8" w:tplc="5A1EB874">
      <w:start w:val="1"/>
      <w:numFmt w:val="bullet"/>
      <w:lvlText w:val=""/>
      <w:lvlJc w:val="left"/>
      <w:pPr>
        <w:ind w:left="6480" w:hanging="360"/>
      </w:pPr>
      <w:rPr>
        <w:rFonts w:hint="default" w:ascii="Wingdings" w:hAnsi="Wingdings"/>
      </w:rPr>
    </w:lvl>
  </w:abstractNum>
  <w:abstractNum w:abstractNumId="3" w15:restartNumberingAfterBreak="0">
    <w:nsid w:val="60ABC096"/>
    <w:multiLevelType w:val="hybridMultilevel"/>
    <w:tmpl w:val="B45CD4A8"/>
    <w:lvl w:ilvl="0" w:tplc="C384103C">
      <w:start w:val="1"/>
      <w:numFmt w:val="lowerLetter"/>
      <w:lvlText w:val="%1."/>
      <w:lvlJc w:val="left"/>
      <w:pPr>
        <w:ind w:left="1776" w:hanging="360"/>
      </w:pPr>
    </w:lvl>
    <w:lvl w:ilvl="1" w:tplc="47F0351A">
      <w:start w:val="1"/>
      <w:numFmt w:val="lowerLetter"/>
      <w:lvlText w:val="%2."/>
      <w:lvlJc w:val="left"/>
      <w:pPr>
        <w:ind w:left="2496" w:hanging="360"/>
      </w:pPr>
    </w:lvl>
    <w:lvl w:ilvl="2" w:tplc="9A0AF124">
      <w:start w:val="1"/>
      <w:numFmt w:val="lowerRoman"/>
      <w:lvlText w:val="%3."/>
      <w:lvlJc w:val="right"/>
      <w:pPr>
        <w:ind w:left="3216" w:hanging="180"/>
      </w:pPr>
    </w:lvl>
    <w:lvl w:ilvl="3" w:tplc="A6F0C2F6">
      <w:start w:val="1"/>
      <w:numFmt w:val="decimal"/>
      <w:lvlText w:val="%4."/>
      <w:lvlJc w:val="left"/>
      <w:pPr>
        <w:ind w:left="3936" w:hanging="360"/>
      </w:pPr>
    </w:lvl>
    <w:lvl w:ilvl="4" w:tplc="FEC2DDD8">
      <w:start w:val="1"/>
      <w:numFmt w:val="lowerLetter"/>
      <w:lvlText w:val="%5."/>
      <w:lvlJc w:val="left"/>
      <w:pPr>
        <w:ind w:left="4656" w:hanging="360"/>
      </w:pPr>
    </w:lvl>
    <w:lvl w:ilvl="5" w:tplc="2DDCC8E0">
      <w:start w:val="1"/>
      <w:numFmt w:val="lowerRoman"/>
      <w:lvlText w:val="%6."/>
      <w:lvlJc w:val="right"/>
      <w:pPr>
        <w:ind w:left="5376" w:hanging="180"/>
      </w:pPr>
    </w:lvl>
    <w:lvl w:ilvl="6" w:tplc="E884B73E">
      <w:start w:val="1"/>
      <w:numFmt w:val="decimal"/>
      <w:lvlText w:val="%7."/>
      <w:lvlJc w:val="left"/>
      <w:pPr>
        <w:ind w:left="6096" w:hanging="360"/>
      </w:pPr>
    </w:lvl>
    <w:lvl w:ilvl="7" w:tplc="3C8AE49A">
      <w:start w:val="1"/>
      <w:numFmt w:val="lowerLetter"/>
      <w:lvlText w:val="%8."/>
      <w:lvlJc w:val="left"/>
      <w:pPr>
        <w:ind w:left="6816" w:hanging="360"/>
      </w:pPr>
    </w:lvl>
    <w:lvl w:ilvl="8" w:tplc="88A80422">
      <w:start w:val="1"/>
      <w:numFmt w:val="lowerRoman"/>
      <w:lvlText w:val="%9."/>
      <w:lvlJc w:val="right"/>
      <w:pPr>
        <w:ind w:left="7536" w:hanging="180"/>
      </w:pPr>
    </w:lvl>
  </w:abstractNum>
  <w:abstractNum w:abstractNumId="4" w15:restartNumberingAfterBreak="0">
    <w:nsid w:val="6AA62609"/>
    <w:multiLevelType w:val="hybridMultilevel"/>
    <w:tmpl w:val="FFFFFFFF"/>
    <w:lvl w:ilvl="0" w:tplc="C9D0E6E6">
      <w:start w:val="1"/>
      <w:numFmt w:val="bullet"/>
      <w:lvlText w:val="-"/>
      <w:lvlJc w:val="left"/>
      <w:pPr>
        <w:ind w:left="720" w:hanging="360"/>
      </w:pPr>
      <w:rPr>
        <w:rFonts w:hint="default" w:ascii="Calibri" w:hAnsi="Calibri"/>
      </w:rPr>
    </w:lvl>
    <w:lvl w:ilvl="1" w:tplc="C228F96E">
      <w:start w:val="1"/>
      <w:numFmt w:val="bullet"/>
      <w:lvlText w:val="o"/>
      <w:lvlJc w:val="left"/>
      <w:pPr>
        <w:ind w:left="1440" w:hanging="360"/>
      </w:pPr>
      <w:rPr>
        <w:rFonts w:hint="default" w:ascii="Courier New" w:hAnsi="Courier New"/>
      </w:rPr>
    </w:lvl>
    <w:lvl w:ilvl="2" w:tplc="82BE5252">
      <w:start w:val="1"/>
      <w:numFmt w:val="bullet"/>
      <w:lvlText w:val=""/>
      <w:lvlJc w:val="left"/>
      <w:pPr>
        <w:ind w:left="2160" w:hanging="360"/>
      </w:pPr>
      <w:rPr>
        <w:rFonts w:hint="default" w:ascii="Wingdings" w:hAnsi="Wingdings"/>
      </w:rPr>
    </w:lvl>
    <w:lvl w:ilvl="3" w:tplc="88906646">
      <w:start w:val="1"/>
      <w:numFmt w:val="bullet"/>
      <w:lvlText w:val=""/>
      <w:lvlJc w:val="left"/>
      <w:pPr>
        <w:ind w:left="2880" w:hanging="360"/>
      </w:pPr>
      <w:rPr>
        <w:rFonts w:hint="default" w:ascii="Symbol" w:hAnsi="Symbol"/>
      </w:rPr>
    </w:lvl>
    <w:lvl w:ilvl="4" w:tplc="18BE79D8">
      <w:start w:val="1"/>
      <w:numFmt w:val="bullet"/>
      <w:lvlText w:val="o"/>
      <w:lvlJc w:val="left"/>
      <w:pPr>
        <w:ind w:left="3600" w:hanging="360"/>
      </w:pPr>
      <w:rPr>
        <w:rFonts w:hint="default" w:ascii="Courier New" w:hAnsi="Courier New"/>
      </w:rPr>
    </w:lvl>
    <w:lvl w:ilvl="5" w:tplc="EBD61396">
      <w:start w:val="1"/>
      <w:numFmt w:val="bullet"/>
      <w:lvlText w:val=""/>
      <w:lvlJc w:val="left"/>
      <w:pPr>
        <w:ind w:left="4320" w:hanging="360"/>
      </w:pPr>
      <w:rPr>
        <w:rFonts w:hint="default" w:ascii="Wingdings" w:hAnsi="Wingdings"/>
      </w:rPr>
    </w:lvl>
    <w:lvl w:ilvl="6" w:tplc="CF0474AC">
      <w:start w:val="1"/>
      <w:numFmt w:val="bullet"/>
      <w:lvlText w:val=""/>
      <w:lvlJc w:val="left"/>
      <w:pPr>
        <w:ind w:left="5040" w:hanging="360"/>
      </w:pPr>
      <w:rPr>
        <w:rFonts w:hint="default" w:ascii="Symbol" w:hAnsi="Symbol"/>
      </w:rPr>
    </w:lvl>
    <w:lvl w:ilvl="7" w:tplc="4D76F9F2">
      <w:start w:val="1"/>
      <w:numFmt w:val="bullet"/>
      <w:lvlText w:val="o"/>
      <w:lvlJc w:val="left"/>
      <w:pPr>
        <w:ind w:left="5760" w:hanging="360"/>
      </w:pPr>
      <w:rPr>
        <w:rFonts w:hint="default" w:ascii="Courier New" w:hAnsi="Courier New"/>
      </w:rPr>
    </w:lvl>
    <w:lvl w:ilvl="8" w:tplc="57D61028">
      <w:start w:val="1"/>
      <w:numFmt w:val="bullet"/>
      <w:lvlText w:val=""/>
      <w:lvlJc w:val="left"/>
      <w:pPr>
        <w:ind w:left="6480" w:hanging="360"/>
      </w:pPr>
      <w:rPr>
        <w:rFonts w:hint="default" w:ascii="Wingdings" w:hAnsi="Wingdings"/>
      </w:rPr>
    </w:lvl>
  </w:abstractNum>
  <w:abstractNum w:abstractNumId="5" w15:restartNumberingAfterBreak="0">
    <w:nsid w:val="741ABF41"/>
    <w:multiLevelType w:val="hybridMultilevel"/>
    <w:tmpl w:val="A544C802"/>
    <w:lvl w:ilvl="0" w:tplc="A1DAB9A0">
      <w:start w:val="1"/>
      <w:numFmt w:val="lowerLetter"/>
      <w:lvlText w:val="%1."/>
      <w:lvlJc w:val="left"/>
      <w:pPr>
        <w:ind w:left="2136" w:hanging="360"/>
      </w:pPr>
    </w:lvl>
    <w:lvl w:ilvl="1" w:tplc="E3642732">
      <w:start w:val="1"/>
      <w:numFmt w:val="lowerLetter"/>
      <w:lvlText w:val="%2."/>
      <w:lvlJc w:val="left"/>
      <w:pPr>
        <w:ind w:left="2856" w:hanging="360"/>
      </w:pPr>
    </w:lvl>
    <w:lvl w:ilvl="2" w:tplc="309C16F0">
      <w:start w:val="1"/>
      <w:numFmt w:val="lowerRoman"/>
      <w:lvlText w:val="%3."/>
      <w:lvlJc w:val="right"/>
      <w:pPr>
        <w:ind w:left="3576" w:hanging="180"/>
      </w:pPr>
    </w:lvl>
    <w:lvl w:ilvl="3" w:tplc="398E728E">
      <w:start w:val="1"/>
      <w:numFmt w:val="decimal"/>
      <w:lvlText w:val="%4."/>
      <w:lvlJc w:val="left"/>
      <w:pPr>
        <w:ind w:left="4296" w:hanging="360"/>
      </w:pPr>
    </w:lvl>
    <w:lvl w:ilvl="4" w:tplc="483EE64E">
      <w:start w:val="1"/>
      <w:numFmt w:val="lowerLetter"/>
      <w:lvlText w:val="%5."/>
      <w:lvlJc w:val="left"/>
      <w:pPr>
        <w:ind w:left="5016" w:hanging="360"/>
      </w:pPr>
    </w:lvl>
    <w:lvl w:ilvl="5" w:tplc="CC9867B2">
      <w:start w:val="1"/>
      <w:numFmt w:val="lowerRoman"/>
      <w:lvlText w:val="%6."/>
      <w:lvlJc w:val="right"/>
      <w:pPr>
        <w:ind w:left="5736" w:hanging="180"/>
      </w:pPr>
    </w:lvl>
    <w:lvl w:ilvl="6" w:tplc="98162D9E">
      <w:start w:val="1"/>
      <w:numFmt w:val="decimal"/>
      <w:lvlText w:val="%7."/>
      <w:lvlJc w:val="left"/>
      <w:pPr>
        <w:ind w:left="6456" w:hanging="360"/>
      </w:pPr>
    </w:lvl>
    <w:lvl w:ilvl="7" w:tplc="88E08402">
      <w:start w:val="1"/>
      <w:numFmt w:val="lowerLetter"/>
      <w:lvlText w:val="%8."/>
      <w:lvlJc w:val="left"/>
      <w:pPr>
        <w:ind w:left="7176" w:hanging="360"/>
      </w:pPr>
    </w:lvl>
    <w:lvl w:ilvl="8" w:tplc="EA5C4DD2">
      <w:start w:val="1"/>
      <w:numFmt w:val="lowerRoman"/>
      <w:lvlText w:val="%9."/>
      <w:lvlJc w:val="right"/>
      <w:pPr>
        <w:ind w:left="7896" w:hanging="180"/>
      </w:pPr>
    </w:lvl>
  </w:abstractNum>
  <w:abstractNum w:abstractNumId="6" w15:restartNumberingAfterBreak="0">
    <w:nsid w:val="77268002"/>
    <w:multiLevelType w:val="hybridMultilevel"/>
    <w:tmpl w:val="6C0EF0E8"/>
    <w:lvl w:ilvl="0" w:tplc="A73C5946">
      <w:start w:val="1"/>
      <w:numFmt w:val="bullet"/>
      <w:lvlText w:val="o"/>
      <w:lvlJc w:val="left"/>
      <w:pPr>
        <w:ind w:left="720" w:hanging="360"/>
      </w:pPr>
      <w:rPr>
        <w:rFonts w:hint="default" w:ascii="Courier New" w:hAnsi="Courier New"/>
      </w:rPr>
    </w:lvl>
    <w:lvl w:ilvl="1" w:tplc="36DAABCE">
      <w:start w:val="1"/>
      <w:numFmt w:val="bullet"/>
      <w:lvlText w:val="o"/>
      <w:lvlJc w:val="left"/>
      <w:pPr>
        <w:ind w:left="1440" w:hanging="360"/>
      </w:pPr>
      <w:rPr>
        <w:rFonts w:hint="default" w:ascii="Courier New" w:hAnsi="Courier New"/>
      </w:rPr>
    </w:lvl>
    <w:lvl w:ilvl="2" w:tplc="721ACFE2">
      <w:start w:val="1"/>
      <w:numFmt w:val="bullet"/>
      <w:lvlText w:val=""/>
      <w:lvlJc w:val="left"/>
      <w:pPr>
        <w:ind w:left="2160" w:hanging="360"/>
      </w:pPr>
      <w:rPr>
        <w:rFonts w:hint="default" w:ascii="Wingdings" w:hAnsi="Wingdings"/>
      </w:rPr>
    </w:lvl>
    <w:lvl w:ilvl="3" w:tplc="BFB409EA">
      <w:start w:val="1"/>
      <w:numFmt w:val="bullet"/>
      <w:lvlText w:val=""/>
      <w:lvlJc w:val="left"/>
      <w:pPr>
        <w:ind w:left="2880" w:hanging="360"/>
      </w:pPr>
      <w:rPr>
        <w:rFonts w:hint="default" w:ascii="Symbol" w:hAnsi="Symbol"/>
      </w:rPr>
    </w:lvl>
    <w:lvl w:ilvl="4" w:tplc="A31841C4">
      <w:start w:val="1"/>
      <w:numFmt w:val="bullet"/>
      <w:lvlText w:val="o"/>
      <w:lvlJc w:val="left"/>
      <w:pPr>
        <w:ind w:left="3600" w:hanging="360"/>
      </w:pPr>
      <w:rPr>
        <w:rFonts w:hint="default" w:ascii="Courier New" w:hAnsi="Courier New"/>
      </w:rPr>
    </w:lvl>
    <w:lvl w:ilvl="5" w:tplc="4656B562">
      <w:start w:val="1"/>
      <w:numFmt w:val="bullet"/>
      <w:lvlText w:val=""/>
      <w:lvlJc w:val="left"/>
      <w:pPr>
        <w:ind w:left="4320" w:hanging="360"/>
      </w:pPr>
      <w:rPr>
        <w:rFonts w:hint="default" w:ascii="Wingdings" w:hAnsi="Wingdings"/>
      </w:rPr>
    </w:lvl>
    <w:lvl w:ilvl="6" w:tplc="E03E6906">
      <w:start w:val="1"/>
      <w:numFmt w:val="bullet"/>
      <w:lvlText w:val=""/>
      <w:lvlJc w:val="left"/>
      <w:pPr>
        <w:ind w:left="5040" w:hanging="360"/>
      </w:pPr>
      <w:rPr>
        <w:rFonts w:hint="default" w:ascii="Symbol" w:hAnsi="Symbol"/>
      </w:rPr>
    </w:lvl>
    <w:lvl w:ilvl="7" w:tplc="8B3AC9B4">
      <w:start w:val="1"/>
      <w:numFmt w:val="bullet"/>
      <w:lvlText w:val="o"/>
      <w:lvlJc w:val="left"/>
      <w:pPr>
        <w:ind w:left="5760" w:hanging="360"/>
      </w:pPr>
      <w:rPr>
        <w:rFonts w:hint="default" w:ascii="Courier New" w:hAnsi="Courier New"/>
      </w:rPr>
    </w:lvl>
    <w:lvl w:ilvl="8" w:tplc="7406707C">
      <w:start w:val="1"/>
      <w:numFmt w:val="bullet"/>
      <w:lvlText w:val=""/>
      <w:lvlJc w:val="left"/>
      <w:pPr>
        <w:ind w:left="6480" w:hanging="360"/>
      </w:pPr>
      <w:rPr>
        <w:rFonts w:hint="default" w:ascii="Wingdings" w:hAnsi="Wingdings"/>
      </w:rPr>
    </w:lvl>
  </w:abstractNum>
  <w:abstractNum w:abstractNumId="7" w15:restartNumberingAfterBreak="0">
    <w:nsid w:val="7E63C788"/>
    <w:multiLevelType w:val="hybridMultilevel"/>
    <w:tmpl w:val="8D6027A6"/>
    <w:lvl w:ilvl="0" w:tplc="6658D548">
      <w:start w:val="1"/>
      <w:numFmt w:val="bullet"/>
      <w:lvlText w:val=""/>
      <w:lvlJc w:val="left"/>
      <w:pPr>
        <w:ind w:left="720" w:hanging="360"/>
      </w:pPr>
      <w:rPr>
        <w:rFonts w:hint="default" w:ascii="Symbol" w:hAnsi="Symbol"/>
      </w:rPr>
    </w:lvl>
    <w:lvl w:ilvl="1" w:tplc="C49C2FE4">
      <w:start w:val="1"/>
      <w:numFmt w:val="bullet"/>
      <w:lvlText w:val="o"/>
      <w:lvlJc w:val="left"/>
      <w:pPr>
        <w:ind w:left="1440" w:hanging="360"/>
      </w:pPr>
      <w:rPr>
        <w:rFonts w:hint="default" w:ascii="Courier New" w:hAnsi="Courier New"/>
      </w:rPr>
    </w:lvl>
    <w:lvl w:ilvl="2" w:tplc="BF281364">
      <w:start w:val="1"/>
      <w:numFmt w:val="bullet"/>
      <w:lvlText w:val=""/>
      <w:lvlJc w:val="left"/>
      <w:pPr>
        <w:ind w:left="2160" w:hanging="360"/>
      </w:pPr>
      <w:rPr>
        <w:rFonts w:hint="default" w:ascii="Wingdings" w:hAnsi="Wingdings"/>
      </w:rPr>
    </w:lvl>
    <w:lvl w:ilvl="3" w:tplc="20B665A6">
      <w:start w:val="1"/>
      <w:numFmt w:val="bullet"/>
      <w:lvlText w:val=""/>
      <w:lvlJc w:val="left"/>
      <w:pPr>
        <w:ind w:left="2880" w:hanging="360"/>
      </w:pPr>
      <w:rPr>
        <w:rFonts w:hint="default" w:ascii="Symbol" w:hAnsi="Symbol"/>
      </w:rPr>
    </w:lvl>
    <w:lvl w:ilvl="4" w:tplc="10EEB69C">
      <w:start w:val="1"/>
      <w:numFmt w:val="bullet"/>
      <w:lvlText w:val="o"/>
      <w:lvlJc w:val="left"/>
      <w:pPr>
        <w:ind w:left="3600" w:hanging="360"/>
      </w:pPr>
      <w:rPr>
        <w:rFonts w:hint="default" w:ascii="Courier New" w:hAnsi="Courier New"/>
      </w:rPr>
    </w:lvl>
    <w:lvl w:ilvl="5" w:tplc="289AFF10">
      <w:start w:val="1"/>
      <w:numFmt w:val="bullet"/>
      <w:lvlText w:val=""/>
      <w:lvlJc w:val="left"/>
      <w:pPr>
        <w:ind w:left="4320" w:hanging="360"/>
      </w:pPr>
      <w:rPr>
        <w:rFonts w:hint="default" w:ascii="Wingdings" w:hAnsi="Wingdings"/>
      </w:rPr>
    </w:lvl>
    <w:lvl w:ilvl="6" w:tplc="94BA1302">
      <w:start w:val="1"/>
      <w:numFmt w:val="bullet"/>
      <w:lvlText w:val=""/>
      <w:lvlJc w:val="left"/>
      <w:pPr>
        <w:ind w:left="5040" w:hanging="360"/>
      </w:pPr>
      <w:rPr>
        <w:rFonts w:hint="default" w:ascii="Symbol" w:hAnsi="Symbol"/>
      </w:rPr>
    </w:lvl>
    <w:lvl w:ilvl="7" w:tplc="AC386634">
      <w:start w:val="1"/>
      <w:numFmt w:val="bullet"/>
      <w:lvlText w:val="o"/>
      <w:lvlJc w:val="left"/>
      <w:pPr>
        <w:ind w:left="5760" w:hanging="360"/>
      </w:pPr>
      <w:rPr>
        <w:rFonts w:hint="default" w:ascii="Courier New" w:hAnsi="Courier New"/>
      </w:rPr>
    </w:lvl>
    <w:lvl w:ilvl="8" w:tplc="56C08B5A">
      <w:start w:val="1"/>
      <w:numFmt w:val="bullet"/>
      <w:lvlText w:val=""/>
      <w:lvlJc w:val="left"/>
      <w:pPr>
        <w:ind w:left="6480" w:hanging="360"/>
      </w:pPr>
      <w:rPr>
        <w:rFonts w:hint="default" w:ascii="Wingdings" w:hAnsi="Wingdings"/>
      </w:rPr>
    </w:lvl>
  </w:abstractNum>
  <w:num w:numId="1" w16cid:durableId="1028287961">
    <w:abstractNumId w:val="6"/>
  </w:num>
  <w:num w:numId="2" w16cid:durableId="743912076">
    <w:abstractNumId w:val="7"/>
  </w:num>
  <w:num w:numId="3" w16cid:durableId="2121803420">
    <w:abstractNumId w:val="5"/>
  </w:num>
  <w:num w:numId="4" w16cid:durableId="1439565827">
    <w:abstractNumId w:val="0"/>
  </w:num>
  <w:num w:numId="5" w16cid:durableId="1378385275">
    <w:abstractNumId w:val="3"/>
  </w:num>
  <w:num w:numId="6" w16cid:durableId="228419520">
    <w:abstractNumId w:val="1"/>
  </w:num>
  <w:num w:numId="7" w16cid:durableId="1657219084">
    <w:abstractNumId w:val="2"/>
  </w:num>
  <w:num w:numId="8" w16cid:durableId="1524589861">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76F39A"/>
    <w:rsid w:val="0023747D"/>
    <w:rsid w:val="004D586E"/>
    <w:rsid w:val="005F0F0A"/>
    <w:rsid w:val="00738199"/>
    <w:rsid w:val="008411C4"/>
    <w:rsid w:val="00846FF5"/>
    <w:rsid w:val="00A27F21"/>
    <w:rsid w:val="00B14BD3"/>
    <w:rsid w:val="00C622FE"/>
    <w:rsid w:val="00CC6524"/>
    <w:rsid w:val="013BFE7A"/>
    <w:rsid w:val="022421AB"/>
    <w:rsid w:val="02552AFE"/>
    <w:rsid w:val="026A10AF"/>
    <w:rsid w:val="0324E73F"/>
    <w:rsid w:val="039B3F2C"/>
    <w:rsid w:val="039FB03E"/>
    <w:rsid w:val="03E3E691"/>
    <w:rsid w:val="03FADD2F"/>
    <w:rsid w:val="0470D637"/>
    <w:rsid w:val="04939D60"/>
    <w:rsid w:val="04A37655"/>
    <w:rsid w:val="04A8A3FA"/>
    <w:rsid w:val="04C09965"/>
    <w:rsid w:val="056AEFAD"/>
    <w:rsid w:val="05BAE777"/>
    <w:rsid w:val="05CAE2C4"/>
    <w:rsid w:val="0619FBE5"/>
    <w:rsid w:val="06B9ED06"/>
    <w:rsid w:val="06BD5DE2"/>
    <w:rsid w:val="06C4904C"/>
    <w:rsid w:val="076E9314"/>
    <w:rsid w:val="07AA08EB"/>
    <w:rsid w:val="07B5CC46"/>
    <w:rsid w:val="081696B3"/>
    <w:rsid w:val="083000EF"/>
    <w:rsid w:val="08720838"/>
    <w:rsid w:val="09238203"/>
    <w:rsid w:val="097D8410"/>
    <w:rsid w:val="0A4FDE3C"/>
    <w:rsid w:val="0A506DBA"/>
    <w:rsid w:val="0A5D8658"/>
    <w:rsid w:val="0A6F3FC3"/>
    <w:rsid w:val="0AC6F4B7"/>
    <w:rsid w:val="0B569D42"/>
    <w:rsid w:val="0C5C98DD"/>
    <w:rsid w:val="0C69A55E"/>
    <w:rsid w:val="0C7BED75"/>
    <w:rsid w:val="0DD8568D"/>
    <w:rsid w:val="0DED2A10"/>
    <w:rsid w:val="0E05BF4A"/>
    <w:rsid w:val="0E0910A0"/>
    <w:rsid w:val="0E1D7B4E"/>
    <w:rsid w:val="0EAA83AB"/>
    <w:rsid w:val="0F7A1371"/>
    <w:rsid w:val="0F9BF273"/>
    <w:rsid w:val="0FA9A46F"/>
    <w:rsid w:val="0FBA5E5B"/>
    <w:rsid w:val="0FD12595"/>
    <w:rsid w:val="10A14CBF"/>
    <w:rsid w:val="10C7E7D6"/>
    <w:rsid w:val="10F903E5"/>
    <w:rsid w:val="112AC912"/>
    <w:rsid w:val="1136363B"/>
    <w:rsid w:val="113D600C"/>
    <w:rsid w:val="1162B5B0"/>
    <w:rsid w:val="117E2B3C"/>
    <w:rsid w:val="11FA3644"/>
    <w:rsid w:val="1263B837"/>
    <w:rsid w:val="126A4C85"/>
    <w:rsid w:val="129553CE"/>
    <w:rsid w:val="12BAB019"/>
    <w:rsid w:val="12D2069C"/>
    <w:rsid w:val="12D56369"/>
    <w:rsid w:val="12D5F3FA"/>
    <w:rsid w:val="12F9061B"/>
    <w:rsid w:val="134CA15C"/>
    <w:rsid w:val="13AA648D"/>
    <w:rsid w:val="140A82B2"/>
    <w:rsid w:val="140D037A"/>
    <w:rsid w:val="149C3CD4"/>
    <w:rsid w:val="153B8510"/>
    <w:rsid w:val="154185CE"/>
    <w:rsid w:val="15CA8022"/>
    <w:rsid w:val="15E9EC6D"/>
    <w:rsid w:val="16349868"/>
    <w:rsid w:val="16380D35"/>
    <w:rsid w:val="1784AD0F"/>
    <w:rsid w:val="17AD2713"/>
    <w:rsid w:val="181BF7ED"/>
    <w:rsid w:val="18567353"/>
    <w:rsid w:val="185E61F1"/>
    <w:rsid w:val="185F6422"/>
    <w:rsid w:val="1935FBE7"/>
    <w:rsid w:val="19599CF1"/>
    <w:rsid w:val="19D07864"/>
    <w:rsid w:val="1A3697AC"/>
    <w:rsid w:val="1A6BB8E0"/>
    <w:rsid w:val="1A9DF145"/>
    <w:rsid w:val="1AD12486"/>
    <w:rsid w:val="1B6EA77F"/>
    <w:rsid w:val="1BB21FCF"/>
    <w:rsid w:val="1BD95B73"/>
    <w:rsid w:val="1BDE2B68"/>
    <w:rsid w:val="1BFEED02"/>
    <w:rsid w:val="1C3F6E1C"/>
    <w:rsid w:val="1CEF6910"/>
    <w:rsid w:val="1CEFA0E7"/>
    <w:rsid w:val="1D359D97"/>
    <w:rsid w:val="1D442B9C"/>
    <w:rsid w:val="1D8D5306"/>
    <w:rsid w:val="1DB46AE4"/>
    <w:rsid w:val="1E954230"/>
    <w:rsid w:val="1EA2812B"/>
    <w:rsid w:val="1EE48046"/>
    <w:rsid w:val="1F503B45"/>
    <w:rsid w:val="1F58F8E1"/>
    <w:rsid w:val="1F884B52"/>
    <w:rsid w:val="1FC25251"/>
    <w:rsid w:val="200C143B"/>
    <w:rsid w:val="202709D2"/>
    <w:rsid w:val="20DD3110"/>
    <w:rsid w:val="210D6E0F"/>
    <w:rsid w:val="21848515"/>
    <w:rsid w:val="21B9F001"/>
    <w:rsid w:val="21C1B6C0"/>
    <w:rsid w:val="22206207"/>
    <w:rsid w:val="2294C1BB"/>
    <w:rsid w:val="22C7A195"/>
    <w:rsid w:val="23373DE9"/>
    <w:rsid w:val="24078516"/>
    <w:rsid w:val="242F824A"/>
    <w:rsid w:val="246E6DF3"/>
    <w:rsid w:val="24909324"/>
    <w:rsid w:val="2490BAAE"/>
    <w:rsid w:val="24B3FA14"/>
    <w:rsid w:val="24C0B2B6"/>
    <w:rsid w:val="251F6E21"/>
    <w:rsid w:val="2544D27F"/>
    <w:rsid w:val="2548E98C"/>
    <w:rsid w:val="260E658A"/>
    <w:rsid w:val="265EDF8D"/>
    <w:rsid w:val="26A38FE0"/>
    <w:rsid w:val="280F65B9"/>
    <w:rsid w:val="2837BE5E"/>
    <w:rsid w:val="2858CB5D"/>
    <w:rsid w:val="287C7341"/>
    <w:rsid w:val="288AC8F6"/>
    <w:rsid w:val="2919A22B"/>
    <w:rsid w:val="291B8A00"/>
    <w:rsid w:val="2925DEAA"/>
    <w:rsid w:val="2963E432"/>
    <w:rsid w:val="296F03F5"/>
    <w:rsid w:val="2A260A3E"/>
    <w:rsid w:val="2A47D0DA"/>
    <w:rsid w:val="2A7603E1"/>
    <w:rsid w:val="2ABBC288"/>
    <w:rsid w:val="2AFCB66A"/>
    <w:rsid w:val="2AFFB493"/>
    <w:rsid w:val="2B1B6C55"/>
    <w:rsid w:val="2B1C86B9"/>
    <w:rsid w:val="2B2ABF67"/>
    <w:rsid w:val="2B524536"/>
    <w:rsid w:val="2B5C881F"/>
    <w:rsid w:val="2B692A12"/>
    <w:rsid w:val="2B8B0E7C"/>
    <w:rsid w:val="2BBF596C"/>
    <w:rsid w:val="2BF5F497"/>
    <w:rsid w:val="2C5792E9"/>
    <w:rsid w:val="2C57D2F6"/>
    <w:rsid w:val="2CAE1D97"/>
    <w:rsid w:val="2D0858F3"/>
    <w:rsid w:val="2D4D4F8B"/>
    <w:rsid w:val="2D9F82E7"/>
    <w:rsid w:val="2DF3A357"/>
    <w:rsid w:val="2E0E350D"/>
    <w:rsid w:val="2E758F09"/>
    <w:rsid w:val="2F7A2A97"/>
    <w:rsid w:val="2FADD044"/>
    <w:rsid w:val="30785CF0"/>
    <w:rsid w:val="30DFFF3B"/>
    <w:rsid w:val="3149A0A5"/>
    <w:rsid w:val="31504D6D"/>
    <w:rsid w:val="319F2C07"/>
    <w:rsid w:val="31FBFA53"/>
    <w:rsid w:val="324BD2CC"/>
    <w:rsid w:val="326B7E3C"/>
    <w:rsid w:val="328C3FD6"/>
    <w:rsid w:val="32E932C6"/>
    <w:rsid w:val="3313A277"/>
    <w:rsid w:val="3317D9EC"/>
    <w:rsid w:val="33DB130A"/>
    <w:rsid w:val="33FB6CA5"/>
    <w:rsid w:val="3439524E"/>
    <w:rsid w:val="3553ACF2"/>
    <w:rsid w:val="35C3E098"/>
    <w:rsid w:val="36BEBA12"/>
    <w:rsid w:val="36C96386"/>
    <w:rsid w:val="36F000B7"/>
    <w:rsid w:val="378209E9"/>
    <w:rsid w:val="389B4C83"/>
    <w:rsid w:val="38BD36AD"/>
    <w:rsid w:val="39987A89"/>
    <w:rsid w:val="39CCD07D"/>
    <w:rsid w:val="39D88E3F"/>
    <w:rsid w:val="3A3C9F88"/>
    <w:rsid w:val="3A5017D0"/>
    <w:rsid w:val="3A54A9A4"/>
    <w:rsid w:val="3B337207"/>
    <w:rsid w:val="3BEBE831"/>
    <w:rsid w:val="3C151136"/>
    <w:rsid w:val="3C4CCF9D"/>
    <w:rsid w:val="3C8A0BD7"/>
    <w:rsid w:val="3CAB1CF9"/>
    <w:rsid w:val="3D47E5A1"/>
    <w:rsid w:val="3D87B892"/>
    <w:rsid w:val="3D8B155F"/>
    <w:rsid w:val="3D9002C6"/>
    <w:rsid w:val="3DB1F38D"/>
    <w:rsid w:val="3DC348F3"/>
    <w:rsid w:val="3DFA6C9B"/>
    <w:rsid w:val="3E1837CE"/>
    <w:rsid w:val="3E3F9CED"/>
    <w:rsid w:val="3F0B2006"/>
    <w:rsid w:val="3F81190E"/>
    <w:rsid w:val="3F85A34E"/>
    <w:rsid w:val="3F963CFC"/>
    <w:rsid w:val="3FB4082F"/>
    <w:rsid w:val="3FE72FB7"/>
    <w:rsid w:val="3FFC273F"/>
    <w:rsid w:val="401036F4"/>
    <w:rsid w:val="4044C576"/>
    <w:rsid w:val="4077FF37"/>
    <w:rsid w:val="4086E981"/>
    <w:rsid w:val="40E76B1B"/>
    <w:rsid w:val="411B7F67"/>
    <w:rsid w:val="41320D5D"/>
    <w:rsid w:val="416C130E"/>
    <w:rsid w:val="417A6103"/>
    <w:rsid w:val="417BB6D4"/>
    <w:rsid w:val="4188CFB7"/>
    <w:rsid w:val="41BE85D9"/>
    <w:rsid w:val="4299F3A1"/>
    <w:rsid w:val="429FC260"/>
    <w:rsid w:val="42A2506D"/>
    <w:rsid w:val="4355F47B"/>
    <w:rsid w:val="43649680"/>
    <w:rsid w:val="43DF5E52"/>
    <w:rsid w:val="4415ABF9"/>
    <w:rsid w:val="4416C625"/>
    <w:rsid w:val="441F0BDD"/>
    <w:rsid w:val="442755EE"/>
    <w:rsid w:val="44A954BD"/>
    <w:rsid w:val="44AB7FCC"/>
    <w:rsid w:val="44C4B619"/>
    <w:rsid w:val="450066E1"/>
    <w:rsid w:val="4531B661"/>
    <w:rsid w:val="45845CBF"/>
    <w:rsid w:val="45BADC3E"/>
    <w:rsid w:val="45E62965"/>
    <w:rsid w:val="4624A1C7"/>
    <w:rsid w:val="46567888"/>
    <w:rsid w:val="4673295F"/>
    <w:rsid w:val="467332BB"/>
    <w:rsid w:val="46883699"/>
    <w:rsid w:val="470B9835"/>
    <w:rsid w:val="472CACC3"/>
    <w:rsid w:val="47BA7593"/>
    <w:rsid w:val="47D68A9C"/>
    <w:rsid w:val="47EB611F"/>
    <w:rsid w:val="4852A601"/>
    <w:rsid w:val="488764AF"/>
    <w:rsid w:val="488B03F0"/>
    <w:rsid w:val="4898868A"/>
    <w:rsid w:val="489BF17C"/>
    <w:rsid w:val="48A9E268"/>
    <w:rsid w:val="48EE64A7"/>
    <w:rsid w:val="490658C4"/>
    <w:rsid w:val="497C53A3"/>
    <w:rsid w:val="49E5D2DD"/>
    <w:rsid w:val="4B5DFB2A"/>
    <w:rsid w:val="4BBC8E61"/>
    <w:rsid w:val="4D1BF602"/>
    <w:rsid w:val="4D2E4B64"/>
    <w:rsid w:val="4D458CC3"/>
    <w:rsid w:val="4D5DC998"/>
    <w:rsid w:val="4DBCA460"/>
    <w:rsid w:val="4DCD9AF0"/>
    <w:rsid w:val="4E64FEAA"/>
    <w:rsid w:val="4E69CF81"/>
    <w:rsid w:val="4EAB034B"/>
    <w:rsid w:val="4EDC81EC"/>
    <w:rsid w:val="4EEC8655"/>
    <w:rsid w:val="4F9B2E44"/>
    <w:rsid w:val="4FAC39D3"/>
    <w:rsid w:val="5000CF0B"/>
    <w:rsid w:val="5059076D"/>
    <w:rsid w:val="50752EBF"/>
    <w:rsid w:val="507A9093"/>
    <w:rsid w:val="5084D50F"/>
    <w:rsid w:val="509C99D0"/>
    <w:rsid w:val="50E545FD"/>
    <w:rsid w:val="50EBC8B8"/>
    <w:rsid w:val="50F84747"/>
    <w:rsid w:val="513EE5C2"/>
    <w:rsid w:val="51B46271"/>
    <w:rsid w:val="51D886FC"/>
    <w:rsid w:val="5230AA18"/>
    <w:rsid w:val="52524AA6"/>
    <w:rsid w:val="52747383"/>
    <w:rsid w:val="52DF0C96"/>
    <w:rsid w:val="53ACCF81"/>
    <w:rsid w:val="53C12FDE"/>
    <w:rsid w:val="53C7CCE2"/>
    <w:rsid w:val="541D559A"/>
    <w:rsid w:val="543D1D2D"/>
    <w:rsid w:val="54713179"/>
    <w:rsid w:val="5485ED47"/>
    <w:rsid w:val="54A8FA0C"/>
    <w:rsid w:val="54DF1338"/>
    <w:rsid w:val="5512A888"/>
    <w:rsid w:val="5524BDDB"/>
    <w:rsid w:val="556F3D13"/>
    <w:rsid w:val="55A4FF7F"/>
    <w:rsid w:val="5688FBA9"/>
    <w:rsid w:val="56DFAEEA"/>
    <w:rsid w:val="56F18197"/>
    <w:rsid w:val="57081CAE"/>
    <w:rsid w:val="578DA1FB"/>
    <w:rsid w:val="578EDCA4"/>
    <w:rsid w:val="58EA63F5"/>
    <w:rsid w:val="58FE5417"/>
    <w:rsid w:val="5984E7C0"/>
    <w:rsid w:val="59E38FEF"/>
    <w:rsid w:val="59E7A90E"/>
    <w:rsid w:val="5AB4B5E8"/>
    <w:rsid w:val="5AB4B7BF"/>
    <w:rsid w:val="5AC809BA"/>
    <w:rsid w:val="5B1EC920"/>
    <w:rsid w:val="5B56F9FA"/>
    <w:rsid w:val="5BC7CDB2"/>
    <w:rsid w:val="5CC909EB"/>
    <w:rsid w:val="5DA52424"/>
    <w:rsid w:val="5DABB48D"/>
    <w:rsid w:val="5E503D3B"/>
    <w:rsid w:val="5EFF6E74"/>
    <w:rsid w:val="5F68D0AB"/>
    <w:rsid w:val="5F896582"/>
    <w:rsid w:val="5FC5F431"/>
    <w:rsid w:val="6023AB6D"/>
    <w:rsid w:val="602EA675"/>
    <w:rsid w:val="603FE7D1"/>
    <w:rsid w:val="605A5B46"/>
    <w:rsid w:val="6078C994"/>
    <w:rsid w:val="60A0EB4B"/>
    <w:rsid w:val="60D17994"/>
    <w:rsid w:val="612535E3"/>
    <w:rsid w:val="61B43CF2"/>
    <w:rsid w:val="61B59320"/>
    <w:rsid w:val="62BB8B0A"/>
    <w:rsid w:val="62D794C0"/>
    <w:rsid w:val="634D4FC7"/>
    <w:rsid w:val="638C97D0"/>
    <w:rsid w:val="63BD9676"/>
    <w:rsid w:val="63D183C0"/>
    <w:rsid w:val="6405399C"/>
    <w:rsid w:val="64510F0E"/>
    <w:rsid w:val="64675BD0"/>
    <w:rsid w:val="64DA6E26"/>
    <w:rsid w:val="655966D7"/>
    <w:rsid w:val="65BAD59D"/>
    <w:rsid w:val="661D36F0"/>
    <w:rsid w:val="66763E87"/>
    <w:rsid w:val="667923D0"/>
    <w:rsid w:val="66C0F1AA"/>
    <w:rsid w:val="66D246EB"/>
    <w:rsid w:val="66E05D2E"/>
    <w:rsid w:val="673FBDCD"/>
    <w:rsid w:val="6760EC88"/>
    <w:rsid w:val="68039B63"/>
    <w:rsid w:val="6829FA14"/>
    <w:rsid w:val="6924E428"/>
    <w:rsid w:val="69A49505"/>
    <w:rsid w:val="6A2529C1"/>
    <w:rsid w:val="6A2F5493"/>
    <w:rsid w:val="6A72C53E"/>
    <w:rsid w:val="6B5BA4BB"/>
    <w:rsid w:val="6B96C563"/>
    <w:rsid w:val="6BD36AB2"/>
    <w:rsid w:val="6C132EF0"/>
    <w:rsid w:val="6C20DF15"/>
    <w:rsid w:val="6C48D752"/>
    <w:rsid w:val="6C6314E3"/>
    <w:rsid w:val="6C7704EC"/>
    <w:rsid w:val="6C8263E8"/>
    <w:rsid w:val="6C8C7874"/>
    <w:rsid w:val="6CE014D0"/>
    <w:rsid w:val="6D143878"/>
    <w:rsid w:val="6D3E96D8"/>
    <w:rsid w:val="6D47637A"/>
    <w:rsid w:val="6D5B8338"/>
    <w:rsid w:val="6E0C9974"/>
    <w:rsid w:val="6E26269B"/>
    <w:rsid w:val="70067D75"/>
    <w:rsid w:val="7030E0A9"/>
    <w:rsid w:val="70705E55"/>
    <w:rsid w:val="70708E34"/>
    <w:rsid w:val="707F9549"/>
    <w:rsid w:val="7241A8BD"/>
    <w:rsid w:val="7292FDEE"/>
    <w:rsid w:val="73314393"/>
    <w:rsid w:val="7345A64A"/>
    <w:rsid w:val="737C071E"/>
    <w:rsid w:val="7384A7F1"/>
    <w:rsid w:val="74BEEE07"/>
    <w:rsid w:val="74BF0209"/>
    <w:rsid w:val="750BB471"/>
    <w:rsid w:val="750F1908"/>
    <w:rsid w:val="75B0BFF0"/>
    <w:rsid w:val="75F88706"/>
    <w:rsid w:val="7626EF1A"/>
    <w:rsid w:val="762DEFC0"/>
    <w:rsid w:val="763DC211"/>
    <w:rsid w:val="7748B6E0"/>
    <w:rsid w:val="783BF28E"/>
    <w:rsid w:val="7943D2C0"/>
    <w:rsid w:val="79749FA0"/>
    <w:rsid w:val="7A806045"/>
    <w:rsid w:val="7AB6BF8A"/>
    <w:rsid w:val="7AC2E457"/>
    <w:rsid w:val="7B0D0FAD"/>
    <w:rsid w:val="7B739350"/>
    <w:rsid w:val="7BCAE102"/>
    <w:rsid w:val="7C48713E"/>
    <w:rsid w:val="7C969E34"/>
    <w:rsid w:val="7D0C838E"/>
    <w:rsid w:val="7D0DD718"/>
    <w:rsid w:val="7D15866C"/>
    <w:rsid w:val="7D7EAAD0"/>
    <w:rsid w:val="7DB00537"/>
    <w:rsid w:val="7DEE3F5C"/>
    <w:rsid w:val="7DF321BB"/>
    <w:rsid w:val="7E3FAED9"/>
    <w:rsid w:val="7E662ACB"/>
    <w:rsid w:val="7E702CB3"/>
    <w:rsid w:val="7E96B7BA"/>
    <w:rsid w:val="7EE2E4C3"/>
    <w:rsid w:val="7EF7F305"/>
    <w:rsid w:val="7F76F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4653"/>
  <w15:chartTrackingRefBased/>
  <w15:docId w15:val="{1CDB21B3-4627-497B-9F11-52A5945B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normaltextrun" w:customStyle="1">
    <w:name w:val="normaltextrun"/>
    <w:basedOn w:val="Standaardalinea-lettertype"/>
    <w:uiPriority w:val="1"/>
    <w:rsid w:val="6D47637A"/>
  </w:style>
  <w:style w:type="character" w:styleId="eop" w:customStyle="1">
    <w:name w:val="eop"/>
    <w:basedOn w:val="Standaardalinea-lettertype"/>
    <w:uiPriority w:val="1"/>
    <w:rsid w:val="6D47637A"/>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846FF5"/>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ersteloperatie@vng.n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iversion.nl/site/assets/files/3309/het_rapport_ken_ons-_help_ons.pdf" TargetMode="External" Id="rId11" /><Relationship Type="http://schemas.openxmlformats.org/officeDocument/2006/relationships/styles" Target="styles.xml" Id="rId5" /><Relationship Type="http://schemas.openxmlformats.org/officeDocument/2006/relationships/hyperlink" Target="https://services.belastingdienst.nl/toeslagen-samen-herstellen/schulden/aantal-gedupeerden-per-gemeente/" TargetMode="External" Id="rId10" /><Relationship Type="http://schemas.openxmlformats.org/officeDocument/2006/relationships/numbering" Target="numbering.xml" Id="rId4" /><Relationship Type="http://schemas.openxmlformats.org/officeDocument/2006/relationships/hyperlink" Target="https://herstel.toeslagen.nl/herstelregelingen/ex-toeslagpartnerregeling/" TargetMode="External" Id="rId9" /><Relationship Type="http://schemas.openxmlformats.org/officeDocument/2006/relationships/theme" Target="theme/theme1.xml" Id="rId14" /><Relationship Type="http://schemas.microsoft.com/office/2011/relationships/people" Target="people.xml" Id="R7ae37bad34604301" /><Relationship Type="http://schemas.microsoft.com/office/2011/relationships/commentsExtended" Target="commentsExtended.xml" Id="Rc829c52ef26143e6" /><Relationship Type="http://schemas.microsoft.com/office/2016/09/relationships/commentsIds" Target="commentsIds.xml" Id="Rc834f3d2db48477c" /><Relationship Type="http://schemas.openxmlformats.org/officeDocument/2006/relationships/hyperlink" Target="https://herstel.toeslagen.nl/kindregeling/" TargetMode="External" Id="R75d47a762aac419e" /><Relationship Type="http://schemas.openxmlformats.org/officeDocument/2006/relationships/header" Target="header.xml" Id="R9abe922ee9a3460f" /><Relationship Type="http://schemas.openxmlformats.org/officeDocument/2006/relationships/footer" Target="footer.xml" Id="Rbc8b7b43c0d94b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22" ma:contentTypeDescription="Een nieuw document maken." ma:contentTypeScope="" ma:versionID="b5830865d37531e0e7c58ab6dad447ae">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03c5dfda7784450845b4209f41937847"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Overgeze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Overgezet" ma:index="24" nillable="true" ma:displayName="Overgezet" ma:format="Dropdown" ma:internalName="Overgeze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Overgezet xmlns="4c78aff5-1915-467e-8926-fc156a35ca64" xsi:nil="true"/>
    <TaxCatchAll xmlns="1bd2c2b8-c9e4-4548-b6a5-c5aec7c00b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3C163-6931-42C8-B42D-2D507BA2E748}"/>
</file>

<file path=customXml/itemProps2.xml><?xml version="1.0" encoding="utf-8"?>
<ds:datastoreItem xmlns:ds="http://schemas.openxmlformats.org/officeDocument/2006/customXml" ds:itemID="{42F7D1DF-63F3-435C-9A51-3E8347D67DFF}">
  <ds:schemaRefs>
    <ds:schemaRef ds:uri="http://schemas.microsoft.com/office/2006/metadata/properties"/>
    <ds:schemaRef ds:uri="http://schemas.microsoft.com/office/infopath/2007/PartnerControls"/>
    <ds:schemaRef ds:uri="4c78aff5-1915-467e-8926-fc156a35ca64"/>
    <ds:schemaRef ds:uri="1bd2c2b8-c9e4-4548-b6a5-c5aec7c00b2c"/>
  </ds:schemaRefs>
</ds:datastoreItem>
</file>

<file path=customXml/itemProps3.xml><?xml version="1.0" encoding="utf-8"?>
<ds:datastoreItem xmlns:ds="http://schemas.openxmlformats.org/officeDocument/2006/customXml" ds:itemID="{5DB175EC-3946-45ED-A2E3-A1FFDD31B1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Wytske Kist</dc:creator>
  <keywords/>
  <dc:description/>
  <lastModifiedBy>Wytske Kist</lastModifiedBy>
  <revision>13</revision>
  <dcterms:created xsi:type="dcterms:W3CDTF">2023-09-06T19:03:00.0000000Z</dcterms:created>
  <dcterms:modified xsi:type="dcterms:W3CDTF">2024-03-19T12:24:56.4787182Z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