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E3ED" w14:textId="77777777" w:rsidR="00EF2B59" w:rsidRDefault="00EF2B59" w:rsidP="000D589B"/>
    <w:p w14:paraId="1F0C3358" w14:textId="77777777" w:rsidR="00EF2B59" w:rsidRDefault="00EF2B59" w:rsidP="000D589B"/>
    <w:p w14:paraId="57212157" w14:textId="4E1C2588" w:rsidR="0030652D" w:rsidRDefault="00AB17AF" w:rsidP="000D589B">
      <w:r>
        <w:t xml:space="preserve">Beste </w:t>
      </w:r>
    </w:p>
    <w:p w14:paraId="2D08E6E4" w14:textId="77777777" w:rsidR="002254E5" w:rsidRDefault="002254E5" w:rsidP="000D589B"/>
    <w:p w14:paraId="498E7BF7" w14:textId="7306E251" w:rsidR="00E06F58" w:rsidRPr="0035370E" w:rsidRDefault="0035370E" w:rsidP="000D589B">
      <w:pPr>
        <w:rPr>
          <w:b/>
          <w:bCs/>
        </w:rPr>
      </w:pPr>
      <w:r w:rsidRPr="0035370E">
        <w:rPr>
          <w:b/>
          <w:bCs/>
        </w:rPr>
        <w:t xml:space="preserve">Waarom </w:t>
      </w:r>
      <w:r>
        <w:rPr>
          <w:b/>
          <w:bCs/>
        </w:rPr>
        <w:t>krijgt</w:t>
      </w:r>
      <w:r w:rsidRPr="0035370E">
        <w:rPr>
          <w:b/>
          <w:bCs/>
        </w:rPr>
        <w:t xml:space="preserve"> u deze brief?</w:t>
      </w:r>
    </w:p>
    <w:p w14:paraId="459CF11F" w14:textId="609B47C2" w:rsidR="007F7F3F" w:rsidRDefault="007F7F3F" w:rsidP="000D589B">
      <w:r>
        <w:t xml:space="preserve">U </w:t>
      </w:r>
      <w:r w:rsidR="00001378">
        <w:t>heeft zich aangemeld bij de Belastingdienst Toeslagen</w:t>
      </w:r>
      <w:r w:rsidR="008E38A1">
        <w:t xml:space="preserve">. U </w:t>
      </w:r>
      <w:r w:rsidR="00001378">
        <w:t>bent</w:t>
      </w:r>
      <w:r>
        <w:t xml:space="preserve"> mogelijk gedupeerd in Kinderopvangtoeslagaffaire. </w:t>
      </w:r>
      <w:r w:rsidR="008E38A1">
        <w:t xml:space="preserve">Voor alle aangemelde ouders </w:t>
      </w:r>
      <w:r w:rsidR="00001378">
        <w:t xml:space="preserve">is </w:t>
      </w:r>
      <w:r w:rsidR="001B050C">
        <w:t xml:space="preserve">met de publieke schuldeisers (zoals gemeenten) </w:t>
      </w:r>
      <w:r w:rsidR="00001378">
        <w:t xml:space="preserve">afgesproken </w:t>
      </w:r>
      <w:r w:rsidR="008727B9">
        <w:t xml:space="preserve">dat </w:t>
      </w:r>
      <w:r w:rsidR="008E38A1">
        <w:t xml:space="preserve">lopende </w:t>
      </w:r>
      <w:r w:rsidR="008727B9">
        <w:t xml:space="preserve">beslagen </w:t>
      </w:r>
      <w:r w:rsidR="4EDEBF82">
        <w:t xml:space="preserve">en verrekeningen </w:t>
      </w:r>
      <w:r w:rsidR="008727B9">
        <w:t>op goederen en geld</w:t>
      </w:r>
      <w:r w:rsidR="00001378">
        <w:t xml:space="preserve"> tijdelijk </w:t>
      </w:r>
      <w:r w:rsidR="008727B9">
        <w:t>gestopt</w:t>
      </w:r>
      <w:r w:rsidR="00001378">
        <w:t xml:space="preserve"> worden.</w:t>
      </w:r>
      <w:r w:rsidR="008727B9">
        <w:t xml:space="preserve"> In deze brief leggen wij uit wat u kunt doen wanneer een beslaglegger toch wil dat u </w:t>
      </w:r>
      <w:r w:rsidR="001B2C3F">
        <w:t xml:space="preserve">nu </w:t>
      </w:r>
      <w:r w:rsidR="008727B9">
        <w:t xml:space="preserve">betaalt of goederen afstaat. </w:t>
      </w:r>
      <w:r w:rsidR="00001378">
        <w:t xml:space="preserve"> </w:t>
      </w:r>
      <w:r>
        <w:t xml:space="preserve"> </w:t>
      </w:r>
    </w:p>
    <w:p w14:paraId="6093FA49" w14:textId="77777777" w:rsidR="007F7F3F" w:rsidRDefault="007F7F3F" w:rsidP="000D589B"/>
    <w:p w14:paraId="36309732" w14:textId="0E097AA2" w:rsidR="0035370E" w:rsidRDefault="002011BD" w:rsidP="000D589B">
      <w:pPr>
        <w:rPr>
          <w:b/>
          <w:bCs/>
        </w:rPr>
      </w:pPr>
      <w:r>
        <w:rPr>
          <w:b/>
          <w:bCs/>
        </w:rPr>
        <w:t>Wat is h</w:t>
      </w:r>
      <w:r w:rsidR="0035370E" w:rsidRPr="007F7F3F">
        <w:rPr>
          <w:b/>
          <w:bCs/>
        </w:rPr>
        <w:t xml:space="preserve">et </w:t>
      </w:r>
      <w:r w:rsidR="007F7F3F" w:rsidRPr="007F7F3F">
        <w:rPr>
          <w:b/>
          <w:bCs/>
        </w:rPr>
        <w:t xml:space="preserve">moratorium </w:t>
      </w:r>
      <w:r>
        <w:rPr>
          <w:b/>
          <w:bCs/>
        </w:rPr>
        <w:t>(</w:t>
      </w:r>
      <w:r w:rsidR="007F7F3F">
        <w:rPr>
          <w:b/>
          <w:bCs/>
        </w:rPr>
        <w:t>pauzeknop</w:t>
      </w:r>
      <w:r>
        <w:rPr>
          <w:b/>
          <w:bCs/>
        </w:rPr>
        <w:t>)</w:t>
      </w:r>
      <w:r w:rsidR="008E38A1">
        <w:rPr>
          <w:b/>
          <w:bCs/>
        </w:rPr>
        <w:t>?</w:t>
      </w:r>
    </w:p>
    <w:p w14:paraId="469EE492" w14:textId="74DF3F31" w:rsidR="00E44B1E" w:rsidRDefault="007F7F3F" w:rsidP="0D995120">
      <w:pPr>
        <w:rPr>
          <w:color w:val="000000" w:themeColor="text1"/>
          <w:szCs w:val="20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>Een moratorium is een afkoelingsperiode (ook wel pauzeknop genoemd).</w:t>
      </w:r>
      <w:r w:rsidR="133EA82B" w:rsidRPr="099C809F">
        <w:rPr>
          <w:rFonts w:cs="Arial"/>
          <w:color w:val="1A1A1A"/>
          <w:szCs w:val="20"/>
          <w:shd w:val="clear" w:color="auto" w:fill="FFFFFF"/>
        </w:rPr>
        <w:t xml:space="preserve"> </w:t>
      </w:r>
      <w:r w:rsidR="133EA82B" w:rsidRPr="0D995120">
        <w:rPr>
          <w:rFonts w:eastAsia="Arial" w:cs="Arial"/>
          <w:color w:val="000000" w:themeColor="text1"/>
          <w:szCs w:val="20"/>
        </w:rPr>
        <w:t>De pauzeknop geldt voor schulden die u vóór de ingang van de pauzeknop had. Dat was op 12 februari 2021.</w:t>
      </w:r>
      <w:r w:rsidRPr="099C809F">
        <w:rPr>
          <w:rFonts w:cs="Arial"/>
          <w:color w:val="1A1A1A"/>
          <w:szCs w:val="20"/>
          <w:shd w:val="clear" w:color="auto" w:fill="FFFFFF"/>
        </w:rPr>
        <w:t xml:space="preserve"> </w:t>
      </w:r>
      <w:r w:rsidR="00E44B1E" w:rsidRPr="099C809F">
        <w:rPr>
          <w:rFonts w:cs="Arial"/>
          <w:color w:val="1A1A1A"/>
          <w:szCs w:val="20"/>
          <w:shd w:val="clear" w:color="auto" w:fill="FFFFFF"/>
        </w:rPr>
        <w:t xml:space="preserve">Gerechtsdeurwaarders </w:t>
      </w:r>
      <w:r w:rsidR="00597E25" w:rsidRPr="099C809F">
        <w:rPr>
          <w:rFonts w:cs="Arial"/>
          <w:color w:val="1A1A1A"/>
          <w:szCs w:val="20"/>
          <w:shd w:val="clear" w:color="auto" w:fill="FFFFFF"/>
        </w:rPr>
        <w:t xml:space="preserve">en overheidsbedrijven </w:t>
      </w:r>
      <w:r w:rsidR="00E44B1E" w:rsidRPr="099C809F">
        <w:rPr>
          <w:rFonts w:cs="Arial"/>
          <w:color w:val="1A1A1A"/>
          <w:szCs w:val="20"/>
          <w:shd w:val="clear" w:color="auto" w:fill="FFFFFF"/>
        </w:rPr>
        <w:t>moeten</w:t>
      </w:r>
      <w:r w:rsidR="008E38A1" w:rsidRPr="099C809F">
        <w:rPr>
          <w:rFonts w:cs="Arial"/>
          <w:color w:val="1A1A1A"/>
          <w:szCs w:val="20"/>
          <w:shd w:val="clear" w:color="auto" w:fill="FFFFFF"/>
        </w:rPr>
        <w:t xml:space="preserve"> tijdelijk stoppen met hun werk</w:t>
      </w:r>
      <w:r w:rsidR="00E44B1E" w:rsidRPr="099C809F">
        <w:rPr>
          <w:rFonts w:cs="Arial"/>
          <w:color w:val="1A1A1A"/>
          <w:szCs w:val="20"/>
          <w:shd w:val="clear" w:color="auto" w:fill="FFFFFF"/>
        </w:rPr>
        <w:t xml:space="preserve"> om hun geld of goederen die zij van u tegoed hebben</w:t>
      </w:r>
      <w:r w:rsidR="008E38A1">
        <w:rPr>
          <w:rFonts w:cs="Arial"/>
          <w:color w:val="1A1A1A"/>
          <w:shd w:val="clear" w:color="auto" w:fill="FFFFFF"/>
        </w:rPr>
        <w:t xml:space="preserve"> op te eisen. </w:t>
      </w:r>
      <w:r w:rsidR="00E44B1E">
        <w:rPr>
          <w:rFonts w:cs="Arial"/>
          <w:color w:val="1A1A1A"/>
          <w:shd w:val="clear" w:color="auto" w:fill="FFFFFF"/>
        </w:rPr>
        <w:t xml:space="preserve">Dit geldt voor de </w:t>
      </w:r>
      <w:r w:rsidR="008E38A1">
        <w:rPr>
          <w:rFonts w:cs="Arial"/>
          <w:color w:val="1A1A1A"/>
          <w:shd w:val="clear" w:color="auto" w:fill="FFFFFF"/>
        </w:rPr>
        <w:t>beslagleggingen</w:t>
      </w:r>
      <w:r w:rsidR="00E44B1E">
        <w:rPr>
          <w:rFonts w:cs="Arial"/>
          <w:color w:val="1A1A1A"/>
          <w:shd w:val="clear" w:color="auto" w:fill="FFFFFF"/>
        </w:rPr>
        <w:t xml:space="preserve"> van u en </w:t>
      </w:r>
      <w:r w:rsidR="008E38A1">
        <w:rPr>
          <w:rFonts w:cs="Arial"/>
          <w:color w:val="1A1A1A"/>
          <w:shd w:val="clear" w:color="auto" w:fill="FFFFFF"/>
        </w:rPr>
        <w:t xml:space="preserve">die </w:t>
      </w:r>
      <w:r w:rsidR="00E44B1E">
        <w:rPr>
          <w:rFonts w:cs="Arial"/>
          <w:color w:val="1A1A1A"/>
          <w:shd w:val="clear" w:color="auto" w:fill="FFFFFF"/>
        </w:rPr>
        <w:t>van uw partner.</w:t>
      </w:r>
      <w:r w:rsidRPr="099C809F">
        <w:rPr>
          <w:rFonts w:cs="Arial"/>
          <w:color w:val="1A1A1A"/>
          <w:szCs w:val="20"/>
          <w:shd w:val="clear" w:color="auto" w:fill="FFFFFF"/>
        </w:rPr>
        <w:t xml:space="preserve"> </w:t>
      </w:r>
      <w:r w:rsidR="0EB1D04A" w:rsidRPr="0D995120">
        <w:rPr>
          <w:rFonts w:eastAsia="Arial" w:cs="Arial"/>
          <w:color w:val="000000" w:themeColor="text1"/>
          <w:szCs w:val="20"/>
        </w:rPr>
        <w:t>‘Normale’ maandelijkse betalingen (bijvoorbeeld voor energie, water, een krantenabonnement) vallen níet onder de pauzeknop. U moet deze dus gewoon blijven betalen.</w:t>
      </w:r>
    </w:p>
    <w:p w14:paraId="7D4ECA75" w14:textId="77777777" w:rsidR="00E44B1E" w:rsidRDefault="00E44B1E" w:rsidP="000D589B">
      <w:pPr>
        <w:rPr>
          <w:rFonts w:cs="Arial"/>
          <w:color w:val="1A1A1A"/>
          <w:shd w:val="clear" w:color="auto" w:fill="FFFFFF"/>
        </w:rPr>
      </w:pPr>
    </w:p>
    <w:p w14:paraId="563E8AD0" w14:textId="568AC3C2" w:rsidR="00E44B1E" w:rsidRDefault="2C24F5F2" w:rsidP="099C809F">
      <w:pPr>
        <w:rPr>
          <w:color w:val="1A1A1A"/>
        </w:rPr>
      </w:pPr>
      <w:r w:rsidRPr="0D995120">
        <w:rPr>
          <w:rFonts w:cs="Arial"/>
          <w:b/>
          <w:bCs/>
          <w:color w:val="1A1A1A"/>
        </w:rPr>
        <w:t xml:space="preserve">Wat betekent dit voor uw openstaande vorderingen bij de </w:t>
      </w:r>
      <w:r w:rsidR="00311223">
        <w:rPr>
          <w:rFonts w:cs="Arial"/>
          <w:b/>
          <w:bCs/>
          <w:color w:val="1A1A1A"/>
        </w:rPr>
        <w:t>gemeente</w:t>
      </w:r>
      <w:r w:rsidRPr="0D995120">
        <w:rPr>
          <w:rFonts w:cs="Arial"/>
          <w:b/>
          <w:bCs/>
          <w:color w:val="1A1A1A"/>
        </w:rPr>
        <w:t>?</w:t>
      </w:r>
    </w:p>
    <w:p w14:paraId="60FE26A1" w14:textId="4194ED26" w:rsidR="00311223" w:rsidRDefault="2C24F5F2" w:rsidP="099C809F">
      <w:pPr>
        <w:spacing w:line="259" w:lineRule="auto"/>
        <w:rPr>
          <w:rFonts w:cs="Arial"/>
          <w:color w:val="1A1A1A"/>
        </w:rPr>
      </w:pPr>
      <w:r w:rsidRPr="0D995120">
        <w:rPr>
          <w:rFonts w:cs="Arial"/>
          <w:color w:val="1A1A1A"/>
        </w:rPr>
        <w:t xml:space="preserve">Het incasseren van de openstaande vorderingen die u bij de gemeente </w:t>
      </w:r>
      <w:r w:rsidRPr="001B050C">
        <w:rPr>
          <w:rFonts w:cs="Arial"/>
          <w:color w:val="1A1A1A"/>
          <w:highlight w:val="yellow"/>
        </w:rPr>
        <w:t>[naam gemeente]</w:t>
      </w:r>
      <w:r w:rsidRPr="0D995120">
        <w:rPr>
          <w:rFonts w:cs="Arial"/>
          <w:color w:val="1A1A1A"/>
        </w:rPr>
        <w:t xml:space="preserve"> heeft die zijn ontstaan voor 12 februari, zijn gepauzeerd. </w:t>
      </w:r>
      <w:r w:rsidR="00311223">
        <w:rPr>
          <w:rFonts w:cs="Arial"/>
          <w:color w:val="1A1A1A"/>
        </w:rPr>
        <w:t xml:space="preserve">Dit blijft zo, totdat de Belastingdienst Toeslagen aangeeft </w:t>
      </w:r>
      <w:r w:rsidR="001B050C">
        <w:rPr>
          <w:rFonts w:cs="Arial"/>
          <w:color w:val="1A1A1A"/>
        </w:rPr>
        <w:t>of</w:t>
      </w:r>
      <w:r w:rsidR="001B050C">
        <w:rPr>
          <w:rFonts w:cs="Arial"/>
          <w:color w:val="1A1A1A"/>
        </w:rPr>
        <w:t xml:space="preserve"> </w:t>
      </w:r>
      <w:r w:rsidR="00311223">
        <w:rPr>
          <w:rFonts w:cs="Arial"/>
          <w:color w:val="1A1A1A"/>
        </w:rPr>
        <w:t xml:space="preserve">u gedupeerd bent. Deze regel geldt ook voor andere overheidsorganisaties. Wanneer u gedupeerd bent ontvangt u </w:t>
      </w:r>
    </w:p>
    <w:p w14:paraId="0803F024" w14:textId="03E1DB61" w:rsidR="001B050C" w:rsidRDefault="00311223" w:rsidP="099C809F">
      <w:pPr>
        <w:spacing w:line="259" w:lineRule="auto"/>
        <w:rPr>
          <w:rFonts w:cs="Arial"/>
          <w:color w:val="1A1A1A"/>
        </w:rPr>
      </w:pPr>
      <w:r>
        <w:rPr>
          <w:rFonts w:cs="Arial"/>
          <w:color w:val="1A1A1A"/>
        </w:rPr>
        <w:t xml:space="preserve">€ 30.000. </w:t>
      </w:r>
      <w:r w:rsidR="001B050C">
        <w:rPr>
          <w:rFonts w:cs="Arial"/>
          <w:color w:val="1A1A1A"/>
        </w:rPr>
        <w:t>Wij zullen in dat geval de openstaande vordering blijven pauzeren</w:t>
      </w:r>
      <w:r>
        <w:rPr>
          <w:rFonts w:cs="Arial"/>
          <w:color w:val="1A1A1A"/>
        </w:rPr>
        <w:t>.</w:t>
      </w:r>
      <w:r w:rsidR="001B050C">
        <w:rPr>
          <w:rFonts w:cs="Arial"/>
          <w:color w:val="1A1A1A"/>
        </w:rPr>
        <w:t xml:space="preserve"> </w:t>
      </w:r>
    </w:p>
    <w:p w14:paraId="64A8D474" w14:textId="6F47CF5D" w:rsidR="001B050C" w:rsidRDefault="001B050C" w:rsidP="099C809F">
      <w:pPr>
        <w:spacing w:line="259" w:lineRule="auto"/>
        <w:rPr>
          <w:rFonts w:cs="Arial"/>
          <w:color w:val="1A1A1A"/>
        </w:rPr>
      </w:pPr>
    </w:p>
    <w:p w14:paraId="30EB2097" w14:textId="433A3394" w:rsidR="001B050C" w:rsidRPr="001B050C" w:rsidRDefault="001B050C" w:rsidP="099C809F">
      <w:pPr>
        <w:spacing w:line="259" w:lineRule="auto"/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>Wat gebeurt er als ik niet in aanmerking kom voor compensatie?</w:t>
      </w:r>
    </w:p>
    <w:p w14:paraId="38127471" w14:textId="6DF719CD" w:rsidR="00E44B1E" w:rsidRDefault="001B050C" w:rsidP="099C809F">
      <w:pPr>
        <w:spacing w:line="259" w:lineRule="auto"/>
        <w:rPr>
          <w:rFonts w:cs="Arial"/>
          <w:color w:val="1A1A1A"/>
        </w:rPr>
      </w:pPr>
      <w:r>
        <w:rPr>
          <w:rFonts w:cs="Arial"/>
          <w:color w:val="1A1A1A"/>
        </w:rPr>
        <w:t xml:space="preserve">Wanneer de Belastingdienst aangeeft dat u niet in aanmerking komt voor de compensatie van €30.000,-, zullen wij uw openstaande vordering(en) weer incasseren. Wij nemen dan contact op met u.  </w:t>
      </w:r>
    </w:p>
    <w:p w14:paraId="092A9A40" w14:textId="038D7BBF" w:rsidR="00E44B1E" w:rsidRDefault="00E44B1E" w:rsidP="099C809F">
      <w:pPr>
        <w:spacing w:line="259" w:lineRule="auto"/>
        <w:rPr>
          <w:color w:val="1A1A1A"/>
        </w:rPr>
      </w:pPr>
    </w:p>
    <w:p w14:paraId="74093CA3" w14:textId="5664E971" w:rsidR="00103049" w:rsidRDefault="00103049" w:rsidP="000D589B">
      <w:pPr>
        <w:rPr>
          <w:rFonts w:cs="Arial"/>
          <w:color w:val="1A1A1A"/>
        </w:rPr>
      </w:pPr>
    </w:p>
    <w:p w14:paraId="0E0A269F" w14:textId="33D32AAC" w:rsidR="008E38A1" w:rsidRDefault="008E38A1" w:rsidP="74AB49C5">
      <w:pPr>
        <w:rPr>
          <w:b/>
          <w:bCs/>
          <w:shd w:val="clear" w:color="auto" w:fill="FFFFFF"/>
        </w:rPr>
      </w:pPr>
      <w:r w:rsidRPr="74AB49C5">
        <w:rPr>
          <w:b/>
          <w:bCs/>
        </w:rPr>
        <w:t>Heeft u hulp nodig?</w:t>
      </w:r>
    </w:p>
    <w:p w14:paraId="4E543A58" w14:textId="18544B19" w:rsidR="008E38A1" w:rsidRPr="006157C2" w:rsidRDefault="1743616D" w:rsidP="099C809F">
      <w:pPr>
        <w:rPr>
          <w:b/>
          <w:bCs/>
        </w:rPr>
      </w:pPr>
      <w:r w:rsidRPr="0D995120">
        <w:rPr>
          <w:rFonts w:eastAsia="Arial" w:cs="Arial"/>
          <w:color w:val="000000" w:themeColor="text1"/>
          <w:szCs w:val="20"/>
        </w:rPr>
        <w:t xml:space="preserve">Hebt u problemen gekregen door de toeslagenaffaire? </w:t>
      </w:r>
      <w:r w:rsidR="53AF12C5" w:rsidRPr="0D995120">
        <w:rPr>
          <w:rFonts w:eastAsia="Arial" w:cs="Arial"/>
          <w:color w:val="000000" w:themeColor="text1"/>
          <w:szCs w:val="20"/>
        </w:rPr>
        <w:t xml:space="preserve">Of heeft u behoefte aan hulp? Bijvoorbeeld bij schulden, </w:t>
      </w:r>
      <w:r w:rsidRPr="0D995120">
        <w:rPr>
          <w:rFonts w:eastAsia="Arial" w:cs="Arial"/>
          <w:color w:val="000000" w:themeColor="text1"/>
          <w:szCs w:val="20"/>
        </w:rPr>
        <w:t xml:space="preserve">gezondheid, werk, woning of gezin. </w:t>
      </w:r>
      <w:r w:rsidR="008E38A1" w:rsidRPr="0D995120">
        <w:rPr>
          <w:szCs w:val="20"/>
        </w:rPr>
        <w:t xml:space="preserve"> De gemeente biedt hulp aan gezinnen die getroffen zijn door de problemen met de kinderopvangtoeslag</w:t>
      </w:r>
      <w:r w:rsidR="008E38A1">
        <w:t xml:space="preserve">. </w:t>
      </w:r>
      <w:r w:rsidR="001B2C3F">
        <w:t xml:space="preserve">Ook om u te helpen bij dit onderwerp. </w:t>
      </w:r>
      <w:r w:rsidR="008E38A1">
        <w:t xml:space="preserve">Wilt u hulp neemt u dan contact op met </w:t>
      </w:r>
      <w:proofErr w:type="gramStart"/>
      <w:r w:rsidR="008E38A1">
        <w:t>&lt;..</w:t>
      </w:r>
      <w:proofErr w:type="gramEnd"/>
      <w:r w:rsidR="008E38A1">
        <w:t>&gt;</w:t>
      </w:r>
    </w:p>
    <w:p w14:paraId="3F210227" w14:textId="705C5D3E" w:rsidR="007F7F3F" w:rsidRDefault="007F7F3F" w:rsidP="000D589B">
      <w:pPr>
        <w:rPr>
          <w:b/>
          <w:bCs/>
        </w:rPr>
      </w:pPr>
    </w:p>
    <w:p w14:paraId="01CA7C8E" w14:textId="77777777" w:rsidR="004F555E" w:rsidRDefault="004F555E" w:rsidP="000D589B"/>
    <w:p w14:paraId="5018FD78" w14:textId="77777777" w:rsidR="004F555E" w:rsidRDefault="004F555E" w:rsidP="000D589B">
      <w:r>
        <w:t>Met vriendelijke groet,</w:t>
      </w:r>
    </w:p>
    <w:p w14:paraId="69C0D30A" w14:textId="77777777" w:rsidR="004F555E" w:rsidRDefault="004F555E" w:rsidP="000D589B"/>
    <w:p w14:paraId="256D0D70" w14:textId="638BBA9F" w:rsidR="007A5938" w:rsidRPr="001E3FA7" w:rsidRDefault="001E3FA7" w:rsidP="000D589B">
      <w:pPr>
        <w:rPr>
          <w:i/>
        </w:rPr>
      </w:pPr>
      <w:r w:rsidRPr="001E3FA7">
        <w:rPr>
          <w:i/>
        </w:rPr>
        <w:t>Namen van de contactpersonen</w:t>
      </w:r>
      <w:r w:rsidR="007F7F3F">
        <w:rPr>
          <w:i/>
        </w:rPr>
        <w:t xml:space="preserve"> gemeente</w:t>
      </w:r>
    </w:p>
    <w:p w14:paraId="63A93D41" w14:textId="0181D8EA" w:rsidR="00043221" w:rsidRDefault="00043221" w:rsidP="000D589B"/>
    <w:p w14:paraId="6D6B3DAE" w14:textId="462A30A7" w:rsidR="00DD2194" w:rsidRDefault="00DD2194" w:rsidP="000D589B"/>
    <w:sectPr w:rsidR="00DD2194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64C1" w14:textId="77777777" w:rsidR="00316D11" w:rsidRDefault="00316D11" w:rsidP="00311223">
      <w:r>
        <w:separator/>
      </w:r>
    </w:p>
  </w:endnote>
  <w:endnote w:type="continuationSeparator" w:id="0">
    <w:p w14:paraId="5FE9D796" w14:textId="77777777" w:rsidR="00316D11" w:rsidRDefault="00316D11" w:rsidP="0031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B044" w14:textId="77777777" w:rsidR="00316D11" w:rsidRDefault="00316D11" w:rsidP="00311223">
      <w:r>
        <w:separator/>
      </w:r>
    </w:p>
  </w:footnote>
  <w:footnote w:type="continuationSeparator" w:id="0">
    <w:p w14:paraId="2F577964" w14:textId="77777777" w:rsidR="00316D11" w:rsidRDefault="00316D11" w:rsidP="0031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4F7"/>
    <w:multiLevelType w:val="multilevel"/>
    <w:tmpl w:val="6B0E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5"/>
    <w:rsid w:val="00001378"/>
    <w:rsid w:val="00043221"/>
    <w:rsid w:val="000D589B"/>
    <w:rsid w:val="00103049"/>
    <w:rsid w:val="001B050C"/>
    <w:rsid w:val="001B2C3F"/>
    <w:rsid w:val="001E3FA7"/>
    <w:rsid w:val="002011BD"/>
    <w:rsid w:val="002254E5"/>
    <w:rsid w:val="002E7347"/>
    <w:rsid w:val="0030652D"/>
    <w:rsid w:val="00311223"/>
    <w:rsid w:val="00316D11"/>
    <w:rsid w:val="0035370E"/>
    <w:rsid w:val="003570B9"/>
    <w:rsid w:val="00446478"/>
    <w:rsid w:val="004C7DEA"/>
    <w:rsid w:val="004F555E"/>
    <w:rsid w:val="00597E25"/>
    <w:rsid w:val="005D20BD"/>
    <w:rsid w:val="006157C2"/>
    <w:rsid w:val="0066177E"/>
    <w:rsid w:val="00774954"/>
    <w:rsid w:val="00796A7A"/>
    <w:rsid w:val="007A5938"/>
    <w:rsid w:val="007D695C"/>
    <w:rsid w:val="007E4626"/>
    <w:rsid w:val="007F7F3F"/>
    <w:rsid w:val="008727B9"/>
    <w:rsid w:val="008E38A1"/>
    <w:rsid w:val="008F509C"/>
    <w:rsid w:val="00910981"/>
    <w:rsid w:val="00A658E2"/>
    <w:rsid w:val="00AB17AF"/>
    <w:rsid w:val="00B918EA"/>
    <w:rsid w:val="00BA150D"/>
    <w:rsid w:val="00CB048E"/>
    <w:rsid w:val="00D55DFD"/>
    <w:rsid w:val="00DA2D2E"/>
    <w:rsid w:val="00DD2194"/>
    <w:rsid w:val="00E06F58"/>
    <w:rsid w:val="00E44B1E"/>
    <w:rsid w:val="00EE453E"/>
    <w:rsid w:val="00EE76DB"/>
    <w:rsid w:val="00EF2B59"/>
    <w:rsid w:val="0192A842"/>
    <w:rsid w:val="0222579C"/>
    <w:rsid w:val="054A773C"/>
    <w:rsid w:val="07A5C3B3"/>
    <w:rsid w:val="099C809F"/>
    <w:rsid w:val="0A7D4253"/>
    <w:rsid w:val="0B278EDF"/>
    <w:rsid w:val="0C7C8789"/>
    <w:rsid w:val="0D292FCA"/>
    <w:rsid w:val="0D995120"/>
    <w:rsid w:val="0EB1D04A"/>
    <w:rsid w:val="133EA82B"/>
    <w:rsid w:val="1743616D"/>
    <w:rsid w:val="192F7EC9"/>
    <w:rsid w:val="20FDBA0B"/>
    <w:rsid w:val="2485FDE8"/>
    <w:rsid w:val="2C24F5F2"/>
    <w:rsid w:val="32B79BBC"/>
    <w:rsid w:val="37164249"/>
    <w:rsid w:val="3B23453D"/>
    <w:rsid w:val="43086C0A"/>
    <w:rsid w:val="4439E97A"/>
    <w:rsid w:val="44F66128"/>
    <w:rsid w:val="455AEA62"/>
    <w:rsid w:val="4AF723CC"/>
    <w:rsid w:val="4D56B57B"/>
    <w:rsid w:val="4D9856E3"/>
    <w:rsid w:val="4EA217AA"/>
    <w:rsid w:val="4EDEBF82"/>
    <w:rsid w:val="53AF12C5"/>
    <w:rsid w:val="546B8A73"/>
    <w:rsid w:val="5484DDB5"/>
    <w:rsid w:val="549E0612"/>
    <w:rsid w:val="5622D3BC"/>
    <w:rsid w:val="57BC7E77"/>
    <w:rsid w:val="58C2468A"/>
    <w:rsid w:val="5C87228E"/>
    <w:rsid w:val="5CF011BC"/>
    <w:rsid w:val="5EFD0149"/>
    <w:rsid w:val="626986D0"/>
    <w:rsid w:val="664B0CA7"/>
    <w:rsid w:val="672A94D3"/>
    <w:rsid w:val="6755E3A8"/>
    <w:rsid w:val="69277A3E"/>
    <w:rsid w:val="6965B494"/>
    <w:rsid w:val="6B7252AB"/>
    <w:rsid w:val="6E6B7683"/>
    <w:rsid w:val="6E97E19A"/>
    <w:rsid w:val="6F35A6B8"/>
    <w:rsid w:val="6FB94499"/>
    <w:rsid w:val="71286031"/>
    <w:rsid w:val="731D426E"/>
    <w:rsid w:val="74AB49C5"/>
    <w:rsid w:val="7712D5C9"/>
    <w:rsid w:val="7804EE58"/>
    <w:rsid w:val="79BAD24C"/>
    <w:rsid w:val="7E05F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EB65"/>
  <w15:docId w15:val="{A84179B6-A8E8-44C7-A2A3-893D082C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09C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4647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47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478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46478"/>
    <w:rPr>
      <w:rFonts w:ascii="Arial" w:eastAsiaTheme="majorEastAsia" w:hAnsi="Arial" w:cstheme="majorBidi"/>
      <w:b/>
      <w:bCs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446478"/>
    <w:rPr>
      <w:bCs/>
      <w:sz w:val="16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464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46478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4647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46478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6478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6478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32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322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322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32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3221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2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2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F555E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1223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11223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11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2" ma:contentTypeDescription="Een nieuw document maken." ma:contentTypeScope="" ma:versionID="c4d120f09a31c20381acaf36d3027523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232af0bb35d598c10264bcda642756df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92B4-A368-4F17-8E08-AF2990F51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91D09-D1B8-411B-869A-1775411F5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45C2F-85D8-488C-AEE3-24A160310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FFF631-21DA-4A25-BBDE-BE20F780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Winterswijk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Everdien Abbink</dc:creator>
  <cp:lastModifiedBy>Saskia</cp:lastModifiedBy>
  <cp:revision>3</cp:revision>
  <dcterms:created xsi:type="dcterms:W3CDTF">2021-04-21T08:22:00Z</dcterms:created>
  <dcterms:modified xsi:type="dcterms:W3CDTF">2021-04-21T08:29:00Z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</Properties>
</file>