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D023F" w14:textId="44CE18E2" w:rsidR="00BC6803" w:rsidRPr="0074518D" w:rsidRDefault="00BC6803" w:rsidP="00BC6803">
      <w:pPr>
        <w:pStyle w:val="Geenafstand"/>
        <w:rPr>
          <w:rFonts w:ascii="Arial" w:hAnsi="Arial" w:cs="Arial"/>
          <w:b/>
          <w:sz w:val="24"/>
          <w:szCs w:val="24"/>
        </w:rPr>
      </w:pPr>
      <w:r w:rsidRPr="0074518D">
        <w:rPr>
          <w:rFonts w:ascii="Arial" w:hAnsi="Arial" w:cs="Arial"/>
          <w:b/>
          <w:sz w:val="24"/>
          <w:szCs w:val="24"/>
        </w:rPr>
        <w:t xml:space="preserve">40 varianten van artikel 2:34b van de </w:t>
      </w:r>
      <w:r w:rsidR="009638C6" w:rsidRPr="0074518D">
        <w:rPr>
          <w:rFonts w:ascii="Arial" w:hAnsi="Arial" w:cs="Arial"/>
          <w:b/>
          <w:sz w:val="24"/>
          <w:szCs w:val="24"/>
        </w:rPr>
        <w:t>Model Algemene plaatselijke verordening</w:t>
      </w:r>
      <w:r w:rsidRPr="0074518D">
        <w:rPr>
          <w:rFonts w:ascii="Arial" w:hAnsi="Arial" w:cs="Arial"/>
          <w:b/>
          <w:sz w:val="24"/>
          <w:szCs w:val="24"/>
        </w:rPr>
        <w:t xml:space="preserve"> </w:t>
      </w:r>
    </w:p>
    <w:p w14:paraId="280E5B28" w14:textId="77777777" w:rsidR="00BC6803" w:rsidRPr="0074518D" w:rsidRDefault="00BC6803" w:rsidP="00BC6803">
      <w:pPr>
        <w:pStyle w:val="Kop3"/>
        <w:rPr>
          <w:rFonts w:ascii="Arial" w:hAnsi="Arial" w:cs="Arial"/>
          <w:b w:val="0"/>
          <w:sz w:val="20"/>
          <w:szCs w:val="20"/>
        </w:rPr>
      </w:pPr>
    </w:p>
    <w:p w14:paraId="15FD077E" w14:textId="77777777" w:rsidR="00323110" w:rsidRPr="0074518D" w:rsidRDefault="00323110" w:rsidP="00BC6803">
      <w:pPr>
        <w:pStyle w:val="Kop3"/>
        <w:rPr>
          <w:rFonts w:ascii="Arial" w:hAnsi="Arial" w:cs="Arial"/>
          <w:b w:val="0"/>
          <w:sz w:val="20"/>
          <w:szCs w:val="20"/>
        </w:rPr>
      </w:pPr>
    </w:p>
    <w:p w14:paraId="49CBD862" w14:textId="01FC56A9" w:rsidR="00BC6803" w:rsidRPr="0074518D" w:rsidRDefault="00323110" w:rsidP="00323110">
      <w:pPr>
        <w:rPr>
          <w:rFonts w:ascii="Arial" w:hAnsi="Arial" w:cs="Arial"/>
          <w:b/>
          <w:color w:val="4F81BD" w:themeColor="accent1"/>
          <w:sz w:val="20"/>
          <w:szCs w:val="20"/>
        </w:rPr>
      </w:pPr>
      <w:r w:rsidRPr="0074518D">
        <w:rPr>
          <w:rFonts w:ascii="Arial" w:hAnsi="Arial" w:cs="Arial"/>
          <w:b/>
          <w:color w:val="4F81BD" w:themeColor="accent1"/>
          <w:sz w:val="20"/>
          <w:szCs w:val="20"/>
        </w:rPr>
        <w:t>40 varianten</w:t>
      </w:r>
      <w:r w:rsidR="007403A8" w:rsidRPr="0074518D">
        <w:rPr>
          <w:rFonts w:ascii="Arial" w:hAnsi="Arial" w:cs="Arial"/>
          <w:b/>
          <w:color w:val="4F81BD" w:themeColor="accent1"/>
          <w:sz w:val="20"/>
          <w:szCs w:val="20"/>
        </w:rPr>
        <w:t xml:space="preserve"> (NB</w:t>
      </w:r>
      <w:r w:rsidR="00516687" w:rsidRPr="0074518D">
        <w:rPr>
          <w:rFonts w:ascii="Arial" w:hAnsi="Arial" w:cs="Arial"/>
          <w:b/>
          <w:color w:val="4F81BD" w:themeColor="accent1"/>
          <w:sz w:val="20"/>
          <w:szCs w:val="20"/>
        </w:rPr>
        <w:t>.</w:t>
      </w:r>
      <w:r w:rsidR="007403A8" w:rsidRPr="0074518D">
        <w:rPr>
          <w:rFonts w:ascii="Arial" w:hAnsi="Arial" w:cs="Arial"/>
          <w:b/>
          <w:color w:val="4F81BD" w:themeColor="accent1"/>
          <w:sz w:val="20"/>
          <w:szCs w:val="20"/>
        </w:rPr>
        <w:t>: de varianten 2 en 40 zijn opgenomen in de model-APV)</w:t>
      </w:r>
    </w:p>
    <w:p w14:paraId="2121A592" w14:textId="243803D5" w:rsidR="00323110" w:rsidRPr="0074518D" w:rsidRDefault="00323110" w:rsidP="00BC6803">
      <w:pPr>
        <w:pStyle w:val="Kop3"/>
        <w:rPr>
          <w:rFonts w:ascii="Arial" w:hAnsi="Arial" w:cs="Arial"/>
          <w:sz w:val="20"/>
          <w:szCs w:val="20"/>
        </w:rPr>
      </w:pPr>
    </w:p>
    <w:p w14:paraId="2C39130D" w14:textId="77777777" w:rsidR="00BC6803" w:rsidRPr="00BC6803" w:rsidRDefault="00BC6803" w:rsidP="00BC6803">
      <w:pPr>
        <w:pStyle w:val="Kop3"/>
        <w:rPr>
          <w:rFonts w:ascii="Arial" w:hAnsi="Arial" w:cs="Arial"/>
          <w:sz w:val="20"/>
          <w:szCs w:val="20"/>
        </w:rPr>
      </w:pPr>
      <w:r w:rsidRPr="00BC6803">
        <w:rPr>
          <w:rFonts w:ascii="Arial" w:hAnsi="Arial" w:cs="Arial"/>
          <w:sz w:val="20"/>
          <w:szCs w:val="20"/>
        </w:rPr>
        <w:t xml:space="preserve">Artikel 2:34b Regulering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w:t>
      </w:r>
    </w:p>
    <w:p w14:paraId="249C9F55" w14:textId="77777777" w:rsidR="00BC6803" w:rsidRPr="00BC6803" w:rsidRDefault="00BC6803" w:rsidP="00BC6803">
      <w:pPr>
        <w:pStyle w:val="Geenafstand"/>
        <w:rPr>
          <w:rFonts w:ascii="Arial" w:eastAsiaTheme="minorEastAsia" w:hAnsi="Arial" w:cs="Arial"/>
          <w:i/>
          <w:sz w:val="20"/>
          <w:szCs w:val="20"/>
        </w:rPr>
      </w:pPr>
    </w:p>
    <w:p w14:paraId="27994FE7"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w:t>
      </w:r>
    </w:p>
    <w:p w14:paraId="3EB8A6AB"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alcoholhoudende drank uitsluitend verstrekken op: </w:t>
      </w:r>
    </w:p>
    <w:p w14:paraId="4CDEB1A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651609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w:t>
      </w:r>
      <w:bookmarkStart w:id="0" w:name="_GoBack"/>
      <w:bookmarkEnd w:id="0"/>
      <w:r w:rsidRPr="00BC6803">
        <w:rPr>
          <w:rFonts w:ascii="Arial" w:hAnsi="Arial" w:cs="Arial"/>
          <w:b/>
          <w:sz w:val="20"/>
          <w:szCs w:val="20"/>
        </w:rPr>
        <w: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AF2E79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3ABF6F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572ED492" w14:textId="77777777" w:rsidR="00BC6803" w:rsidRPr="00BC6803" w:rsidRDefault="00BC6803" w:rsidP="00BC6803">
      <w:pPr>
        <w:pStyle w:val="Geenafstand"/>
        <w:rPr>
          <w:rFonts w:ascii="Arial" w:eastAsiaTheme="minorEastAsia" w:hAnsi="Arial" w:cs="Arial"/>
          <w:i/>
          <w:sz w:val="20"/>
          <w:szCs w:val="20"/>
        </w:rPr>
      </w:pPr>
    </w:p>
    <w:p w14:paraId="3A9DD9A1" w14:textId="72476A26"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 xml:space="preserve">Variant 2 </w:t>
      </w:r>
      <w:r w:rsidR="000D40BA" w:rsidRPr="000D40BA">
        <w:rPr>
          <w:rFonts w:ascii="Arial" w:eastAsiaTheme="minorEastAsia" w:hAnsi="Arial" w:cs="Arial"/>
          <w:i/>
          <w:sz w:val="20"/>
          <w:szCs w:val="20"/>
        </w:rPr>
        <w:t>(opgenomen in de model-APV)</w:t>
      </w:r>
    </w:p>
    <w:p w14:paraId="68AC3380"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alcoholhoudende drank uitsluitend verstrekken op: </w:t>
      </w:r>
    </w:p>
    <w:p w14:paraId="3140966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5D6022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E1C34E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B26735C"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alcoholhoudende drank verstrekken tijdens per jaar ten hoogste: </w:t>
      </w:r>
    </w:p>
    <w:p w14:paraId="7D246A6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79131DC0"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b.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6D694642"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eerste lid, onder b, hiervan melding aan de burgemeester.</w:t>
      </w:r>
      <w:r w:rsidRPr="00BC6803">
        <w:rPr>
          <w:rFonts w:ascii="Arial" w:eastAsiaTheme="minorEastAsia" w:hAnsi="Arial" w:cs="Arial"/>
          <w:color w:val="FFFFFF"/>
          <w:sz w:val="20"/>
          <w:szCs w:val="20"/>
        </w:rPr>
        <w:t xml:space="preserve"> </w:t>
      </w:r>
    </w:p>
    <w:p w14:paraId="7AB94763" w14:textId="77777777" w:rsidR="00BC6803" w:rsidRPr="00BC6803" w:rsidRDefault="00BC6803" w:rsidP="00BC6803">
      <w:pPr>
        <w:pStyle w:val="Geenafstand"/>
        <w:rPr>
          <w:rFonts w:ascii="Arial" w:eastAsiaTheme="minorEastAsia" w:hAnsi="Arial" w:cs="Arial"/>
          <w:i/>
          <w:sz w:val="20"/>
          <w:szCs w:val="20"/>
        </w:rPr>
      </w:pPr>
    </w:p>
    <w:p w14:paraId="30F49315"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w:t>
      </w:r>
    </w:p>
    <w:p w14:paraId="7B45F30F"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alcoholhoudende drank uitsluitend verstrekken op: </w:t>
      </w:r>
    </w:p>
    <w:p w14:paraId="458A7D3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CF256B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27F552A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9704535"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w:t>
      </w:r>
      <w:r w:rsidRPr="00BC6803">
        <w:rPr>
          <w:rFonts w:ascii="Arial" w:eastAsiaTheme="minorEastAsia" w:hAnsi="Arial" w:cs="Arial"/>
          <w:color w:val="FFFFFF"/>
          <w:sz w:val="20"/>
          <w:szCs w:val="20"/>
        </w:rPr>
        <w:t xml:space="preserve"> </w:t>
      </w:r>
    </w:p>
    <w:p w14:paraId="331BBDC0"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4A4B2AC4"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0B48E0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9B865F2"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22BEDD9"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4A507E1D"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0D03080A"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8581184"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tweede lid melding hiervan aan de burgemeester.</w:t>
      </w:r>
      <w:r w:rsidRPr="00BC6803">
        <w:rPr>
          <w:rFonts w:ascii="Arial" w:eastAsiaTheme="minorEastAsia" w:hAnsi="Arial" w:cs="Arial"/>
          <w:color w:val="FFFFFF"/>
          <w:sz w:val="20"/>
          <w:szCs w:val="20"/>
        </w:rPr>
        <w:t xml:space="preserve"> </w:t>
      </w:r>
    </w:p>
    <w:p w14:paraId="75A4E365" w14:textId="77777777" w:rsidR="00BC6803" w:rsidRPr="00BC6803" w:rsidRDefault="00BC6803" w:rsidP="00BC6803">
      <w:pPr>
        <w:pStyle w:val="Geenafstand"/>
        <w:rPr>
          <w:rFonts w:ascii="Arial" w:eastAsiaTheme="minorEastAsia" w:hAnsi="Arial" w:cs="Arial"/>
          <w:i/>
          <w:sz w:val="20"/>
          <w:szCs w:val="20"/>
        </w:rPr>
      </w:pPr>
    </w:p>
    <w:p w14:paraId="51B48FDA"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4</w:t>
      </w:r>
    </w:p>
    <w:p w14:paraId="6441E532"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sz w:val="20"/>
          <w:szCs w:val="20"/>
        </w:rPr>
        <w:t xml:space="preserve">Een </w:t>
      </w:r>
      <w:proofErr w:type="spellStart"/>
      <w:r w:rsidRPr="00BC6803">
        <w:rPr>
          <w:rFonts w:ascii="Arial" w:eastAsiaTheme="minorEastAsia" w:hAnsi="Arial" w:cs="Arial"/>
          <w:sz w:val="20"/>
          <w:szCs w:val="20"/>
        </w:rPr>
        <w:t>paracommercieel</w:t>
      </w:r>
      <w:proofErr w:type="spellEnd"/>
      <w:r w:rsidRPr="00BC6803">
        <w:rPr>
          <w:rFonts w:ascii="Arial" w:eastAsiaTheme="minorEastAsia" w:hAnsi="Arial" w:cs="Arial"/>
          <w:sz w:val="20"/>
          <w:szCs w:val="20"/>
        </w:rPr>
        <w:t xml:space="preserve"> rechtspersoon kan alcoholhoudende drank uitsluitend verstrekken met inachtneming van het volgende:</w:t>
      </w:r>
    </w:p>
    <w:p w14:paraId="4F0293CB"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30ECAA6A"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2526BEB"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lastRenderedPageBreak/>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2F02CDD2"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99EB4A8"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b. er wordt geen alcoholhoudende drank verstrekt tijdens bijeenkomsten van persoonlijke aard en bijeenkomsten die gericht zijn op personen welke niet of niet rechtstreeks bij de activiteiten van de desbetreffende rechtspersoon betrokken zijn, als dit zou leiden tot oneerlijke mededinging.</w:t>
      </w:r>
      <w:r w:rsidRPr="00BC6803">
        <w:rPr>
          <w:rFonts w:ascii="Arial" w:eastAsiaTheme="minorEastAsia" w:hAnsi="Arial" w:cs="Arial"/>
          <w:color w:val="FFFFFF"/>
          <w:sz w:val="20"/>
          <w:szCs w:val="20"/>
        </w:rPr>
        <w:t xml:space="preserve"> </w:t>
      </w:r>
    </w:p>
    <w:p w14:paraId="78854075" w14:textId="77777777" w:rsidR="00BC6803" w:rsidRPr="00BC6803" w:rsidRDefault="00BC6803" w:rsidP="00BC6803">
      <w:pPr>
        <w:pStyle w:val="Geenafstand"/>
        <w:rPr>
          <w:rFonts w:ascii="Arial" w:eastAsiaTheme="minorEastAsia" w:hAnsi="Arial" w:cs="Arial"/>
          <w:i/>
          <w:sz w:val="20"/>
          <w:szCs w:val="20"/>
        </w:rPr>
      </w:pPr>
    </w:p>
    <w:p w14:paraId="2B06C7E2"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5</w:t>
      </w:r>
    </w:p>
    <w:p w14:paraId="2B5A3731"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alcoholhoudende drank uitsluitend verstrekken op: </w:t>
      </w:r>
    </w:p>
    <w:p w14:paraId="3F041CE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BD5BC6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1A9D09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AB4703A"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w:t>
      </w:r>
      <w:r w:rsidRPr="00BC6803">
        <w:rPr>
          <w:rFonts w:ascii="Arial" w:eastAsiaTheme="minorEastAsia" w:hAnsi="Arial" w:cs="Arial"/>
          <w:color w:val="FFFFFF"/>
          <w:sz w:val="20"/>
          <w:szCs w:val="20"/>
        </w:rPr>
        <w:t xml:space="preserve"> </w:t>
      </w:r>
    </w:p>
    <w:p w14:paraId="17421141"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5C9C9638"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E3BD79A"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58CB3969"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76664C3"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7E344ABA" w14:textId="77777777" w:rsidR="00BC6803" w:rsidRPr="00BC6803" w:rsidRDefault="00BC6803" w:rsidP="00BC6803">
      <w:pPr>
        <w:pStyle w:val="Geenafstand"/>
        <w:rPr>
          <w:rFonts w:ascii="Arial" w:eastAsiaTheme="minorEastAsia" w:hAnsi="Arial" w:cs="Arial"/>
          <w:i/>
          <w:sz w:val="20"/>
          <w:szCs w:val="20"/>
        </w:rPr>
      </w:pPr>
    </w:p>
    <w:p w14:paraId="3723C31F"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6</w:t>
      </w:r>
    </w:p>
    <w:p w14:paraId="38A7313D"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0118C203"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2DD7A031" w14:textId="77777777" w:rsidR="00BC6803" w:rsidRPr="00BC6803" w:rsidRDefault="00BC6803" w:rsidP="00BC6803">
      <w:pPr>
        <w:pStyle w:val="Geenafstand"/>
        <w:rPr>
          <w:rFonts w:ascii="Arial" w:eastAsiaTheme="minorEastAsia" w:hAnsi="Arial" w:cs="Arial"/>
          <w:i/>
          <w:sz w:val="20"/>
          <w:szCs w:val="20"/>
        </w:rPr>
      </w:pPr>
    </w:p>
    <w:p w14:paraId="44294CFF"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7</w:t>
      </w:r>
    </w:p>
    <w:p w14:paraId="45935188"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b/>
          <w:sz w:val="20"/>
          <w:szCs w:val="20"/>
        </w:rPr>
        <w:t xml:space="preserve"> </w:t>
      </w:r>
      <w:r w:rsidRPr="00BC6803">
        <w:rPr>
          <w:rFonts w:ascii="Arial" w:hAnsi="Arial" w:cs="Arial"/>
          <w:sz w:val="20"/>
          <w:szCs w:val="20"/>
        </w:rPr>
        <w:t xml:space="preserve">]] alcoholhoudende drank uitsluitend verstrekken met inachtneming van het volgende: </w:t>
      </w:r>
    </w:p>
    <w:p w14:paraId="3FAB95AA"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a. de drank wordt verstrekt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 of</w:t>
      </w:r>
      <w:r w:rsidRPr="00BC6803">
        <w:rPr>
          <w:rFonts w:ascii="Arial" w:eastAsiaTheme="minorEastAsia" w:hAnsi="Arial" w:cs="Arial"/>
          <w:color w:val="FFFFFF"/>
          <w:sz w:val="20"/>
          <w:szCs w:val="20"/>
        </w:rPr>
        <w:t xml:space="preserve"> </w:t>
      </w:r>
    </w:p>
    <w:p w14:paraId="34996AA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de drank wordt verstrekt tijdens per jaar ten hoogste:</w:t>
      </w:r>
      <w:r w:rsidRPr="00BC6803">
        <w:rPr>
          <w:rFonts w:ascii="Arial" w:eastAsiaTheme="minorEastAsia" w:hAnsi="Arial" w:cs="Arial"/>
          <w:color w:val="FFFFFF"/>
          <w:sz w:val="20"/>
          <w:szCs w:val="20"/>
        </w:rPr>
        <w:t xml:space="preserve"> </w:t>
      </w:r>
    </w:p>
    <w:p w14:paraId="7C9C9473"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1DF80A8C"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FB95F9F"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een bijeenkomst als bedoeld in het eerste lid, onder b, alcoholhoudende drank uitsluitend verstrekken op: </w:t>
      </w:r>
    </w:p>
    <w:p w14:paraId="15962A8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CEA801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B40E6A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3DD1E2F"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eerste lid, onder b, melding hiervan aan de burgemeester.</w:t>
      </w:r>
      <w:r w:rsidRPr="00BC6803">
        <w:rPr>
          <w:rFonts w:ascii="Arial" w:eastAsiaTheme="minorEastAsia" w:hAnsi="Arial" w:cs="Arial"/>
          <w:color w:val="FFFFFF"/>
          <w:sz w:val="20"/>
          <w:szCs w:val="20"/>
        </w:rPr>
        <w:t xml:space="preserve"> </w:t>
      </w:r>
    </w:p>
    <w:p w14:paraId="64DBCD89" w14:textId="77777777" w:rsidR="00BC6803" w:rsidRPr="00BC6803" w:rsidRDefault="00BC6803" w:rsidP="00BC6803">
      <w:pPr>
        <w:pStyle w:val="Geenafstand"/>
        <w:rPr>
          <w:rFonts w:ascii="Arial" w:eastAsiaTheme="minorEastAsia" w:hAnsi="Arial" w:cs="Arial"/>
          <w:i/>
          <w:sz w:val="20"/>
          <w:szCs w:val="20"/>
        </w:rPr>
      </w:pPr>
    </w:p>
    <w:p w14:paraId="5F68E027"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8</w:t>
      </w:r>
    </w:p>
    <w:p w14:paraId="2F4BF945"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xml:space="preserve">]] alcoholhoudende drank uitsluitend verstrekken: </w:t>
      </w:r>
    </w:p>
    <w:p w14:paraId="10A68FA8"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a.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 of</w:t>
      </w:r>
      <w:r w:rsidRPr="00BC6803">
        <w:rPr>
          <w:rFonts w:ascii="Arial" w:eastAsiaTheme="minorEastAsia" w:hAnsi="Arial" w:cs="Arial"/>
          <w:color w:val="FFFFFF"/>
          <w:sz w:val="20"/>
          <w:szCs w:val="20"/>
        </w:rPr>
        <w:t xml:space="preserve"> </w:t>
      </w:r>
    </w:p>
    <w:p w14:paraId="60E1CD5C"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lastRenderedPageBreak/>
        <w:t>b. tijdens bijeenkomsten van persoonlijke aard en bijeenkomsten die gericht zijn op personen welke niet of niet rechtstreeks bij de activiteiten van de desbetreffende rechtspersoon betrokken zijn, tenzij dit zou leiden tot oneerlijke mededinging.</w:t>
      </w:r>
      <w:r w:rsidRPr="00BC6803">
        <w:rPr>
          <w:rFonts w:ascii="Arial" w:eastAsiaTheme="minorEastAsia" w:hAnsi="Arial" w:cs="Arial"/>
          <w:color w:val="FFFFFF"/>
          <w:sz w:val="20"/>
          <w:szCs w:val="20"/>
        </w:rPr>
        <w:t xml:space="preserve"> </w:t>
      </w:r>
    </w:p>
    <w:p w14:paraId="51903E81"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als bedoeld in het eerste lid, onder b, alcoholhoudende drank uitsluitend verstrekken op: </w:t>
      </w:r>
    </w:p>
    <w:p w14:paraId="25BAACE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5883C8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56864D9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95ACE06" w14:textId="77777777" w:rsidR="00BC6803" w:rsidRPr="00BC6803" w:rsidRDefault="00BC6803" w:rsidP="00BC6803">
      <w:pPr>
        <w:pStyle w:val="Geenafstand"/>
        <w:rPr>
          <w:rFonts w:ascii="Arial" w:eastAsiaTheme="minorEastAsia" w:hAnsi="Arial" w:cs="Arial"/>
          <w:i/>
          <w:sz w:val="20"/>
          <w:szCs w:val="20"/>
        </w:rPr>
      </w:pPr>
    </w:p>
    <w:p w14:paraId="2B9EC347"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9</w:t>
      </w:r>
    </w:p>
    <w:p w14:paraId="5EF9BDA1" w14:textId="24F8CC19"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2DECB61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D113ED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9A5367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2285F01"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w:t>
      </w:r>
      <w:r w:rsidRPr="00BC6803">
        <w:rPr>
          <w:rFonts w:ascii="Arial" w:hAnsi="Arial" w:cs="Arial"/>
          <w:b/>
          <w:sz w:val="20"/>
          <w:szCs w:val="20"/>
        </w:rPr>
        <w:t>mogelijke aanvulling op schenktijden van het eerste lid (in te voegen als zelfstandig lid</w:t>
      </w:r>
      <w:r w:rsidRPr="00BC6803">
        <w:rPr>
          <w:rFonts w:ascii="Arial" w:hAnsi="Arial" w:cs="Arial"/>
          <w:sz w:val="20"/>
          <w:szCs w:val="20"/>
        </w:rPr>
        <w:t>) [1] </w:t>
      </w:r>
      <w:r w:rsidRPr="00BC6803">
        <w:rPr>
          <w:rFonts w:ascii="Arial" w:eastAsiaTheme="minorEastAsia" w:hAnsi="Arial" w:cs="Arial"/>
          <w:color w:val="FFFFFF"/>
          <w:sz w:val="20"/>
          <w:szCs w:val="20"/>
        </w:rPr>
        <w:t xml:space="preserve"> </w:t>
      </w:r>
    </w:p>
    <w:p w14:paraId="41D1A465"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i/>
          <w:sz w:val="20"/>
          <w:szCs w:val="20"/>
        </w:rPr>
        <w:t xml:space="preserve">Als een </w:t>
      </w:r>
      <w:proofErr w:type="spellStart"/>
      <w:r w:rsidRPr="00BC6803">
        <w:rPr>
          <w:rFonts w:ascii="Arial" w:hAnsi="Arial" w:cs="Arial"/>
          <w:i/>
          <w:sz w:val="20"/>
          <w:szCs w:val="20"/>
        </w:rPr>
        <w:t>paracommercieel</w:t>
      </w:r>
      <w:proofErr w:type="spellEnd"/>
      <w:r w:rsidRPr="00BC6803">
        <w:rPr>
          <w:rFonts w:ascii="Arial" w:hAnsi="Arial" w:cs="Arial"/>
          <w:i/>
          <w:sz w:val="20"/>
          <w:szCs w:val="20"/>
        </w:rPr>
        <w:t xml:space="preserve"> rechtspersoon als bedoeld in het eerste lid wedstrijd[</w:t>
      </w:r>
      <w:r w:rsidRPr="00BC6803">
        <w:rPr>
          <w:rFonts w:ascii="Arial" w:hAnsi="Arial" w:cs="Arial"/>
          <w:b/>
          <w:i/>
          <w:sz w:val="20"/>
          <w:szCs w:val="20"/>
        </w:rPr>
        <w:t xml:space="preserve">- of </w:t>
      </w:r>
      <w:proofErr w:type="spellStart"/>
      <w:r w:rsidRPr="00BC6803">
        <w:rPr>
          <w:rFonts w:ascii="Arial" w:hAnsi="Arial" w:cs="Arial"/>
          <w:b/>
          <w:i/>
          <w:sz w:val="20"/>
          <w:szCs w:val="20"/>
        </w:rPr>
        <w:t>verenigings</w:t>
      </w:r>
      <w:proofErr w:type="spellEnd"/>
      <w:r w:rsidRPr="00BC6803">
        <w:rPr>
          <w:rFonts w:ascii="Arial" w:hAnsi="Arial" w:cs="Arial"/>
          <w:i/>
          <w:sz w:val="20"/>
          <w:szCs w:val="20"/>
        </w:rPr>
        <w:t>]activiteiten [2] organiseert die eindigen tijdens [</w:t>
      </w:r>
      <w:r w:rsidRPr="00BC6803">
        <w:rPr>
          <w:rFonts w:ascii="Arial" w:hAnsi="Arial" w:cs="Arial"/>
          <w:b/>
          <w:i/>
          <w:sz w:val="20"/>
          <w:szCs w:val="20"/>
        </w:rPr>
        <w:t>de/het</w:t>
      </w:r>
      <w:r w:rsidRPr="00BC6803">
        <w:rPr>
          <w:rFonts w:ascii="Arial" w:hAnsi="Arial" w:cs="Arial"/>
          <w:i/>
          <w:sz w:val="20"/>
          <w:szCs w:val="20"/>
        </w:rPr>
        <w:t>] laatste [</w:t>
      </w:r>
      <w:r w:rsidRPr="00BC6803">
        <w:rPr>
          <w:rFonts w:ascii="Arial" w:hAnsi="Arial" w:cs="Arial"/>
          <w:b/>
          <w:i/>
          <w:sz w:val="20"/>
          <w:szCs w:val="20"/>
        </w:rPr>
        <w:t>aantal uren</w:t>
      </w:r>
      <w:r w:rsidRPr="00BC6803">
        <w:rPr>
          <w:rFonts w:ascii="Arial" w:hAnsi="Arial" w:cs="Arial"/>
          <w:i/>
          <w:sz w:val="20"/>
          <w:szCs w:val="20"/>
        </w:rPr>
        <w:t>] vóór het verlopen of na afloop van de in dat lid genoemde schenktijden, is het [onverminderd [</w:t>
      </w:r>
      <w:r w:rsidRPr="00BC6803">
        <w:rPr>
          <w:rFonts w:ascii="Arial" w:hAnsi="Arial" w:cs="Arial"/>
          <w:b/>
          <w:i/>
          <w:sz w:val="20"/>
          <w:szCs w:val="20"/>
        </w:rPr>
        <w:t>artikel waarin sluitingstijden zijn geregeld</w:t>
      </w:r>
      <w:r w:rsidRPr="00BC6803">
        <w:rPr>
          <w:rFonts w:ascii="Arial" w:hAnsi="Arial" w:cs="Arial"/>
          <w:i/>
          <w:sz w:val="20"/>
          <w:szCs w:val="20"/>
        </w:rPr>
        <w:t>]] toegestaan, in aanvulling op die schenktijden, alcoholhoudende drank te verstrekken tot [</w:t>
      </w:r>
      <w:r w:rsidRPr="00BC6803">
        <w:rPr>
          <w:rFonts w:ascii="Arial" w:hAnsi="Arial" w:cs="Arial"/>
          <w:b/>
          <w:i/>
          <w:sz w:val="20"/>
          <w:szCs w:val="20"/>
        </w:rPr>
        <w:t>aantal uren</w:t>
      </w:r>
      <w:r w:rsidRPr="00BC6803">
        <w:rPr>
          <w:rFonts w:ascii="Arial" w:hAnsi="Arial" w:cs="Arial"/>
          <w:i/>
          <w:sz w:val="20"/>
          <w:szCs w:val="20"/>
        </w:rPr>
        <w:t>] na beëindiging van de activiteit</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29C9A46" w14:textId="77BA9692"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6CD73243"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6B0357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0FF08B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2FD4391"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591606A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D09954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3B0742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364A7D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17882C11" w14:textId="77777777" w:rsidR="00BC6803" w:rsidRPr="00BC6803" w:rsidRDefault="00BC6803" w:rsidP="00BC6803">
      <w:pPr>
        <w:pStyle w:val="Geenafstand"/>
        <w:rPr>
          <w:rFonts w:ascii="Arial" w:eastAsiaTheme="minorEastAsia" w:hAnsi="Arial" w:cs="Arial"/>
          <w:i/>
          <w:sz w:val="20"/>
          <w:szCs w:val="20"/>
        </w:rPr>
      </w:pPr>
    </w:p>
    <w:p w14:paraId="5E0F41CB"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10</w:t>
      </w:r>
    </w:p>
    <w:p w14:paraId="05FB9908" w14:textId="23DEA8D2"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202A8E7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BA92F4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48840F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A301838" w14:textId="2FFF3A96"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621DFEC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3C4CBE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FCE1C3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11CC9D6"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0877F38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CC570C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D83949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BE88E6A"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lastRenderedPageBreak/>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alcoholhoudende drank verstrekken tijdens per jaar ten hoogste: </w:t>
      </w:r>
    </w:p>
    <w:p w14:paraId="23AC7AB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2AED4C73"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b.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6C9A9C8F"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vierde lid melding hiervan aan de burgemeester.</w:t>
      </w:r>
      <w:r w:rsidRPr="00BC6803">
        <w:rPr>
          <w:rFonts w:ascii="Arial" w:eastAsiaTheme="minorEastAsia" w:hAnsi="Arial" w:cs="Arial"/>
          <w:color w:val="FFFFFF"/>
          <w:sz w:val="20"/>
          <w:szCs w:val="20"/>
        </w:rPr>
        <w:t xml:space="preserve"> </w:t>
      </w:r>
    </w:p>
    <w:p w14:paraId="0275106A" w14:textId="77777777" w:rsidR="00BC6803" w:rsidRPr="00BC6803" w:rsidRDefault="00BC6803" w:rsidP="00BC6803">
      <w:pPr>
        <w:pStyle w:val="Geenafstand"/>
        <w:rPr>
          <w:rFonts w:ascii="Arial" w:eastAsiaTheme="minorEastAsia" w:hAnsi="Arial" w:cs="Arial"/>
          <w:i/>
          <w:sz w:val="20"/>
          <w:szCs w:val="20"/>
        </w:rPr>
      </w:pPr>
    </w:p>
    <w:p w14:paraId="60036CBA"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11</w:t>
      </w:r>
    </w:p>
    <w:p w14:paraId="028FFCE6" w14:textId="16C8F208"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68E5C43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1A568D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51B30DE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D29AABD"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2288019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6B2753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746C97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1ACC7CF"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2C7A0C4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13666A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F0CBA2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64D7D4D"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05CCA973"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178D5647"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433AFCC"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DEBDBF4"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C621E59"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2B32F5C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5D0C9F86"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850C0A7"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vierde lid melding hiervan aan de burgemeester.</w:t>
      </w:r>
      <w:r w:rsidRPr="00BC6803">
        <w:rPr>
          <w:rFonts w:ascii="Arial" w:eastAsiaTheme="minorEastAsia" w:hAnsi="Arial" w:cs="Arial"/>
          <w:color w:val="FFFFFF"/>
          <w:sz w:val="20"/>
          <w:szCs w:val="20"/>
        </w:rPr>
        <w:t xml:space="preserve"> </w:t>
      </w:r>
    </w:p>
    <w:p w14:paraId="5CFBB2DD" w14:textId="77777777" w:rsidR="00BC6803" w:rsidRPr="00BC6803" w:rsidRDefault="00BC6803" w:rsidP="00BC6803">
      <w:pPr>
        <w:pStyle w:val="Geenafstand"/>
        <w:rPr>
          <w:rFonts w:ascii="Arial" w:eastAsiaTheme="minorEastAsia" w:hAnsi="Arial" w:cs="Arial"/>
          <w:i/>
          <w:sz w:val="20"/>
          <w:szCs w:val="20"/>
        </w:rPr>
      </w:pPr>
    </w:p>
    <w:p w14:paraId="3F09AD37"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12</w:t>
      </w:r>
    </w:p>
    <w:p w14:paraId="47ABAFD1" w14:textId="37E62739"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2084C45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06BED4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77BA4A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D694470" w14:textId="137B940B"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1A732A0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F1FD78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en</w:t>
      </w:r>
      <w:r w:rsidRPr="00BC6803">
        <w:rPr>
          <w:rFonts w:ascii="Arial" w:eastAsiaTheme="minorEastAsia" w:hAnsi="Arial" w:cs="Arial"/>
          <w:color w:val="FFFFFF"/>
          <w:sz w:val="20"/>
          <w:szCs w:val="20"/>
        </w:rPr>
        <w:t xml:space="preserve"> </w:t>
      </w:r>
    </w:p>
    <w:p w14:paraId="139C74D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[ti</w:t>
      </w:r>
      <w:r w:rsidRPr="00BC6803">
        <w:rPr>
          <w:rFonts w:ascii="Arial" w:hAnsi="Arial" w:cs="Arial"/>
          <w:b/>
          <w:sz w:val="20"/>
          <w:szCs w:val="20"/>
        </w:rPr>
        <w:t>j</w:t>
      </w:r>
      <w:r w:rsidRPr="00BC6803">
        <w:rPr>
          <w:rFonts w:ascii="Arial" w:hAnsi="Arial" w:cs="Arial"/>
          <w:sz w:val="20"/>
          <w:szCs w:val="20"/>
        </w:rPr>
        <w:t>dstip]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43A4BCA"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7B7A8AB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lastRenderedPageBreak/>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728F5A3"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en</w:t>
      </w:r>
      <w:r w:rsidRPr="00BC6803">
        <w:rPr>
          <w:rFonts w:ascii="Arial" w:eastAsiaTheme="minorEastAsia" w:hAnsi="Arial" w:cs="Arial"/>
          <w:color w:val="FFFFFF"/>
          <w:sz w:val="20"/>
          <w:szCs w:val="20"/>
        </w:rPr>
        <w:t xml:space="preserve"> </w:t>
      </w:r>
    </w:p>
    <w:p w14:paraId="69642FA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383FCE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 als dit zou leiden tot oneerlijke mededinging.</w:t>
      </w:r>
      <w:r w:rsidRPr="00BC6803">
        <w:rPr>
          <w:rFonts w:ascii="Arial" w:eastAsiaTheme="minorEastAsia" w:hAnsi="Arial" w:cs="Arial"/>
          <w:color w:val="FFFFFF"/>
          <w:sz w:val="20"/>
          <w:szCs w:val="20"/>
        </w:rPr>
        <w:t xml:space="preserve"> </w:t>
      </w:r>
    </w:p>
    <w:p w14:paraId="398A9D83" w14:textId="77777777" w:rsidR="00BC6803" w:rsidRPr="00BC6803" w:rsidRDefault="00BC6803" w:rsidP="00BC6803">
      <w:pPr>
        <w:pStyle w:val="Geenafstand"/>
        <w:rPr>
          <w:rFonts w:ascii="Arial" w:eastAsiaTheme="minorEastAsia" w:hAnsi="Arial" w:cs="Arial"/>
          <w:i/>
          <w:sz w:val="20"/>
          <w:szCs w:val="20"/>
        </w:rPr>
      </w:pPr>
    </w:p>
    <w:p w14:paraId="15C971C6"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13</w:t>
      </w:r>
    </w:p>
    <w:p w14:paraId="6967BE77" w14:textId="394A5800"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4C02BF4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07033A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B79432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6117087" w14:textId="741ED62F"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2616CA9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36659F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8956C03"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75D736D"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1721E94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AFE0F2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en</w:t>
      </w:r>
      <w:r w:rsidRPr="00BC6803">
        <w:rPr>
          <w:rFonts w:ascii="Arial" w:eastAsiaTheme="minorEastAsia" w:hAnsi="Arial" w:cs="Arial"/>
          <w:color w:val="FFFFFF"/>
          <w:sz w:val="20"/>
          <w:szCs w:val="20"/>
        </w:rPr>
        <w:t xml:space="preserve"> </w:t>
      </w:r>
    </w:p>
    <w:p w14:paraId="4F96EE0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C376819"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24A17F32"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62995B3B"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04DDDDF"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6457C05"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2B394A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5E5A6D0F" w14:textId="77777777" w:rsidR="00BC6803" w:rsidRPr="00BC6803" w:rsidRDefault="00BC6803" w:rsidP="00BC6803">
      <w:pPr>
        <w:pStyle w:val="Geenafstand"/>
        <w:rPr>
          <w:rFonts w:ascii="Arial" w:eastAsiaTheme="minorEastAsia" w:hAnsi="Arial" w:cs="Arial"/>
          <w:i/>
          <w:sz w:val="20"/>
          <w:szCs w:val="20"/>
        </w:rPr>
      </w:pPr>
    </w:p>
    <w:p w14:paraId="4E16C099"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14</w:t>
      </w:r>
    </w:p>
    <w:p w14:paraId="25062C18" w14:textId="22BBEBA1"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78D65DC5" w14:textId="1E4B513D"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52D85297"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4FE546C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29D9AEB7" w14:textId="77777777" w:rsidR="00BC6803" w:rsidRPr="00BC6803" w:rsidRDefault="00BC6803" w:rsidP="00BC6803">
      <w:pPr>
        <w:pStyle w:val="Geenafstand"/>
        <w:rPr>
          <w:rFonts w:ascii="Arial" w:eastAsiaTheme="minorEastAsia" w:hAnsi="Arial" w:cs="Arial"/>
          <w:i/>
          <w:sz w:val="20"/>
          <w:szCs w:val="20"/>
        </w:rPr>
      </w:pPr>
    </w:p>
    <w:p w14:paraId="1F107B93"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lastRenderedPageBreak/>
        <w:t>Variant 15</w:t>
      </w:r>
    </w:p>
    <w:p w14:paraId="71FC9059" w14:textId="156E2C6D"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i/>
          <w:sz w:val="20"/>
          <w:szCs w:val="20"/>
        </w:rPr>
        <w:t>]]</w:t>
      </w:r>
      <w:r w:rsidRPr="00BC6803">
        <w:rPr>
          <w:rFonts w:ascii="Arial" w:hAnsi="Arial" w:cs="Arial"/>
          <w:sz w:val="20"/>
          <w:szCs w:val="20"/>
        </w:rPr>
        <w:t xml:space="preserve">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013A972E" w14:textId="3EAB1DF3"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i/>
          <w:sz w:val="20"/>
          <w:szCs w:val="20"/>
        </w:rPr>
        <w:t>[</w:t>
      </w:r>
      <w:r w:rsidRPr="00BC6803">
        <w:rPr>
          <w:rFonts w:ascii="Arial" w:hAnsi="Arial" w:cs="Arial"/>
          <w:b/>
          <w:i/>
          <w:sz w:val="20"/>
          <w:szCs w:val="20"/>
        </w:rPr>
        <w:t>artikel waarin sluitingstijden zijn geregeld</w:t>
      </w:r>
      <w:r w:rsidRPr="00BC6803">
        <w:rPr>
          <w:rFonts w:ascii="Arial" w:hAnsi="Arial" w:cs="Arial"/>
          <w:i/>
          <w:sz w:val="20"/>
          <w:szCs w:val="20"/>
        </w:rPr>
        <w:t>]</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3FC6621A"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38AE6799"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in aanvulling op het eerste tot en met derde lid, alcoholhoudende drank verstrekken tijdens per jaar ten hoogste: </w:t>
      </w:r>
    </w:p>
    <w:p w14:paraId="15C929F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615B5985" w14:textId="77777777" w:rsidR="00BC6803" w:rsidRPr="00BC6803" w:rsidRDefault="00BC6803" w:rsidP="00BC6803">
      <w:pPr>
        <w:pStyle w:val="Geenafstand"/>
        <w:ind w:left="708"/>
        <w:rPr>
          <w:rFonts w:ascii="Arial" w:hAnsi="Arial" w:cs="Arial"/>
          <w:color w:val="FFFFFF"/>
          <w:sz w:val="20"/>
          <w:szCs w:val="20"/>
        </w:rPr>
      </w:pPr>
      <w:r w:rsidRPr="00BC6803">
        <w:rPr>
          <w:rFonts w:ascii="Arial" w:hAnsi="Arial" w:cs="Arial"/>
          <w:sz w:val="20"/>
          <w:szCs w:val="20"/>
        </w:rPr>
        <w:t>b.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08862208"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een bijeenkomst als bedoeld in het vierde lid alcoholhoudende drank uitsluitend verstrekken op: </w:t>
      </w:r>
    </w:p>
    <w:p w14:paraId="1CD430CD"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360DC2D"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5EB6A9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363E357"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6.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[tijdsp</w:t>
      </w:r>
      <w:r w:rsidRPr="00BC6803">
        <w:rPr>
          <w:rFonts w:ascii="Arial" w:hAnsi="Arial" w:cs="Arial"/>
          <w:b/>
          <w:sz w:val="20"/>
          <w:szCs w:val="20"/>
        </w:rPr>
        <w:t>a</w:t>
      </w:r>
      <w:r w:rsidRPr="00BC6803">
        <w:rPr>
          <w:rFonts w:ascii="Arial" w:hAnsi="Arial" w:cs="Arial"/>
          <w:sz w:val="20"/>
          <w:szCs w:val="20"/>
        </w:rPr>
        <w:t>nne] voor een bijeenkomst als bedoeld in het vierde lid melding hiervan aan de burgemeester.</w:t>
      </w:r>
      <w:r w:rsidRPr="00BC6803">
        <w:rPr>
          <w:rFonts w:ascii="Arial" w:eastAsiaTheme="minorEastAsia" w:hAnsi="Arial" w:cs="Arial"/>
          <w:color w:val="FFFFFF"/>
          <w:sz w:val="20"/>
          <w:szCs w:val="20"/>
        </w:rPr>
        <w:t xml:space="preserve"> </w:t>
      </w:r>
    </w:p>
    <w:p w14:paraId="1A154FF5" w14:textId="77777777" w:rsidR="00BC6803" w:rsidRPr="00BC6803" w:rsidRDefault="00BC6803" w:rsidP="00BC6803">
      <w:pPr>
        <w:pStyle w:val="Geenafstand"/>
        <w:rPr>
          <w:rFonts w:ascii="Arial" w:eastAsiaTheme="minorEastAsia" w:hAnsi="Arial" w:cs="Arial"/>
          <w:i/>
          <w:sz w:val="20"/>
          <w:szCs w:val="20"/>
        </w:rPr>
      </w:pPr>
    </w:p>
    <w:p w14:paraId="3EA92B31"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16</w:t>
      </w:r>
    </w:p>
    <w:p w14:paraId="1D7B3371" w14:textId="257566B8"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1A713C1D" w14:textId="23F26089"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[aantal uren]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051BD1A5"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[aantal uren]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174667C2"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 </w:t>
      </w:r>
    </w:p>
    <w:p w14:paraId="03073587"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469D2A6C"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6715BCA"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5DB03B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E2B3BB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2B9E64A0" w14:textId="77777777" w:rsidR="00BC6803" w:rsidRPr="00BC6803" w:rsidRDefault="00BC6803" w:rsidP="00BC6803">
      <w:pPr>
        <w:pStyle w:val="Geenafstand"/>
        <w:rPr>
          <w:rFonts w:ascii="Arial" w:eastAsiaTheme="minorEastAsia" w:hAnsi="Arial" w:cs="Arial"/>
          <w:i/>
          <w:sz w:val="20"/>
          <w:szCs w:val="20"/>
        </w:rPr>
      </w:pPr>
    </w:p>
    <w:p w14:paraId="768707BE"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17</w:t>
      </w:r>
    </w:p>
    <w:p w14:paraId="18776BD3" w14:textId="5578D6AB" w:rsidR="00BC6803" w:rsidRPr="00BC6803" w:rsidRDefault="00BC6803" w:rsidP="00BC6803">
      <w:pPr>
        <w:pStyle w:val="Geenafstand"/>
        <w:rPr>
          <w:rFonts w:ascii="Arial" w:hAnsi="Arial" w:cs="Arial"/>
          <w:sz w:val="20"/>
          <w:szCs w:val="20"/>
        </w:rPr>
      </w:pPr>
      <w:r w:rsidRPr="00BC6803">
        <w:rPr>
          <w:rFonts w:ascii="Arial" w:hAnsi="Arial" w:cs="Arial"/>
          <w:sz w:val="20"/>
          <w:szCs w:val="20"/>
        </w:rPr>
        <w:lastRenderedPageBreak/>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3870443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5F68FA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EF2F6E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9F6DCF3" w14:textId="17D03D6F"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3E8738B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49851B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2830BD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86AA381"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i/>
          <w:sz w:val="20"/>
          <w:szCs w:val="20"/>
        </w:rPr>
        <w:t>[</w:t>
      </w:r>
      <w:r w:rsidRPr="00BC6803">
        <w:rPr>
          <w:rFonts w:ascii="Arial" w:hAnsi="Arial" w:cs="Arial"/>
          <w:b/>
          <w:i/>
          <w:sz w:val="20"/>
          <w:szCs w:val="20"/>
        </w:rPr>
        <w:t>artikel waarin sluitingstijden zijn geregeld</w:t>
      </w:r>
      <w:r w:rsidRPr="00BC6803">
        <w:rPr>
          <w:rFonts w:ascii="Arial" w:hAnsi="Arial" w:cs="Arial"/>
          <w:i/>
          <w:sz w:val="20"/>
          <w:szCs w:val="20"/>
        </w:rPr>
        <w:t>]</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[aantal uren]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6E0F689F"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602D9704" w14:textId="77777777" w:rsidR="00BC6803" w:rsidRPr="00BC6803" w:rsidRDefault="00BC6803" w:rsidP="00BC6803">
      <w:pPr>
        <w:pStyle w:val="Geenafstand"/>
        <w:rPr>
          <w:rFonts w:ascii="Arial" w:eastAsiaTheme="minorEastAsia" w:hAnsi="Arial" w:cs="Arial"/>
          <w:i/>
          <w:sz w:val="20"/>
          <w:szCs w:val="20"/>
        </w:rPr>
      </w:pPr>
    </w:p>
    <w:p w14:paraId="50076D03"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18</w:t>
      </w:r>
    </w:p>
    <w:p w14:paraId="0E18FBF0" w14:textId="45736278"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6F85CE3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B44543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75FAC2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C5C3CD7" w14:textId="76957FEA"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7996FAC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0200CC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5897B9D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FC21F43"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65362E38"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6A981539"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677327B6"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7C7628F"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71CE1F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A1493CC"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4276CA42"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623A14F3"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69429959"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vierde lid melding hiervan aan de burgemeester.</w:t>
      </w:r>
      <w:r w:rsidRPr="00BC6803">
        <w:rPr>
          <w:rFonts w:ascii="Arial" w:eastAsiaTheme="minorEastAsia" w:hAnsi="Arial" w:cs="Arial"/>
          <w:color w:val="FFFFFF"/>
          <w:sz w:val="20"/>
          <w:szCs w:val="20"/>
        </w:rPr>
        <w:t xml:space="preserve"> </w:t>
      </w:r>
    </w:p>
    <w:p w14:paraId="3B01DAD3" w14:textId="77777777" w:rsidR="00BC6803" w:rsidRPr="00BC6803" w:rsidRDefault="00BC6803" w:rsidP="00BC6803">
      <w:pPr>
        <w:pStyle w:val="Geenafstand"/>
        <w:rPr>
          <w:rFonts w:ascii="Arial" w:eastAsiaTheme="minorEastAsia" w:hAnsi="Arial" w:cs="Arial"/>
          <w:i/>
          <w:sz w:val="20"/>
          <w:szCs w:val="20"/>
        </w:rPr>
      </w:pPr>
    </w:p>
    <w:p w14:paraId="5134B548"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19</w:t>
      </w:r>
    </w:p>
    <w:p w14:paraId="2BAB0010" w14:textId="2C4FDA48"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5A2E1D5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628369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lastRenderedPageBreak/>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FC2601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EEC74FF" w14:textId="0E75C298"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7051280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479D37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0B228D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DD49066"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6EB474EA"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w:t>
      </w:r>
      <w:r w:rsidRPr="00BC6803">
        <w:rPr>
          <w:rFonts w:ascii="Arial" w:eastAsiaTheme="minorEastAsia" w:hAnsi="Arial" w:cs="Arial"/>
          <w:color w:val="FFFFFF"/>
          <w:sz w:val="20"/>
          <w:szCs w:val="20"/>
        </w:rPr>
        <w:t xml:space="preserve"> </w:t>
      </w:r>
    </w:p>
    <w:p w14:paraId="1BF634D7"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4F55CB16"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95CE09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B1FB86C"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AF2E55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13554035" w14:textId="77777777" w:rsidR="00BC6803" w:rsidRPr="00BC6803" w:rsidRDefault="00BC6803" w:rsidP="00BC6803">
      <w:pPr>
        <w:pStyle w:val="Geenafstand"/>
        <w:rPr>
          <w:rFonts w:ascii="Arial" w:eastAsiaTheme="minorEastAsia" w:hAnsi="Arial" w:cs="Arial"/>
          <w:i/>
          <w:sz w:val="20"/>
          <w:szCs w:val="20"/>
        </w:rPr>
      </w:pPr>
    </w:p>
    <w:p w14:paraId="488CDF8F"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20</w:t>
      </w:r>
    </w:p>
    <w:p w14:paraId="66DCA83E" w14:textId="4A47B850"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3A2F2D43"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EE83BE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E4F019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7FC83D9"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5D5B0A0D"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089D75FC" w14:textId="77777777" w:rsidR="00BC6803" w:rsidRPr="00BC6803" w:rsidRDefault="00BC6803" w:rsidP="00BC6803">
      <w:pPr>
        <w:pStyle w:val="Geenafstand"/>
        <w:rPr>
          <w:rFonts w:ascii="Arial" w:eastAsiaTheme="minorEastAsia" w:hAnsi="Arial" w:cs="Arial"/>
          <w:i/>
          <w:sz w:val="20"/>
          <w:szCs w:val="20"/>
        </w:rPr>
      </w:pPr>
    </w:p>
    <w:p w14:paraId="1BC3EF2F"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21</w:t>
      </w:r>
    </w:p>
    <w:p w14:paraId="26D3E87D" w14:textId="658C5B0E"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2A8ACBC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9B8F00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6DE239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3088E9C"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[aantal uren]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7A53AAF8"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76D2E40E"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1383D683"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3C928F2"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7349F16"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8C7DA4B"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060E5E25"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lastRenderedPageBreak/>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703E5E52"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23B5686D"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derde lid melding hiervan aan de burgemeester.</w:t>
      </w:r>
      <w:r w:rsidRPr="00BC6803">
        <w:rPr>
          <w:rFonts w:ascii="Arial" w:eastAsiaTheme="minorEastAsia" w:hAnsi="Arial" w:cs="Arial"/>
          <w:color w:val="FFFFFF"/>
          <w:sz w:val="20"/>
          <w:szCs w:val="20"/>
        </w:rPr>
        <w:t xml:space="preserve"> </w:t>
      </w:r>
    </w:p>
    <w:p w14:paraId="0173E229" w14:textId="77777777" w:rsidR="00BC6803" w:rsidRPr="00BC6803" w:rsidRDefault="00BC6803" w:rsidP="00BC6803">
      <w:pPr>
        <w:pStyle w:val="Geenafstand"/>
        <w:rPr>
          <w:rFonts w:ascii="Arial" w:eastAsiaTheme="minorEastAsia" w:hAnsi="Arial" w:cs="Arial"/>
          <w:i/>
          <w:sz w:val="20"/>
          <w:szCs w:val="20"/>
        </w:rPr>
      </w:pPr>
    </w:p>
    <w:p w14:paraId="55B7FA16"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22</w:t>
      </w:r>
    </w:p>
    <w:p w14:paraId="7F67A2AA" w14:textId="311DC595"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45D8408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431578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3F7F55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A8BEAE4"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04BEEFF8"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2C08A6FB"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62FAB343"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6BC078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678A48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D4B84A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652D3024" w14:textId="77777777" w:rsidR="00BC6803" w:rsidRPr="00BC6803" w:rsidRDefault="00BC6803" w:rsidP="00BC6803">
      <w:pPr>
        <w:pStyle w:val="Geenafstand"/>
        <w:rPr>
          <w:rFonts w:ascii="Arial" w:eastAsiaTheme="minorEastAsia" w:hAnsi="Arial" w:cs="Arial"/>
          <w:i/>
          <w:sz w:val="20"/>
          <w:szCs w:val="20"/>
        </w:rPr>
      </w:pPr>
    </w:p>
    <w:p w14:paraId="119CD2BC"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23</w:t>
      </w:r>
    </w:p>
    <w:p w14:paraId="56CC1A1F" w14:textId="60DDE48B"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6F12FF1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6D1CBE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98965E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717B6E6"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53D056D1"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7A9F71C7" w14:textId="77777777" w:rsidR="00BC6803" w:rsidRPr="00BC6803" w:rsidRDefault="00BC6803" w:rsidP="00BC6803">
      <w:pPr>
        <w:pStyle w:val="Geenafstand"/>
        <w:rPr>
          <w:rFonts w:ascii="Arial" w:eastAsiaTheme="minorEastAsia" w:hAnsi="Arial" w:cs="Arial"/>
          <w:i/>
          <w:sz w:val="20"/>
          <w:szCs w:val="20"/>
        </w:rPr>
      </w:pPr>
    </w:p>
    <w:p w14:paraId="51DCE809"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24</w:t>
      </w:r>
    </w:p>
    <w:p w14:paraId="035FD200" w14:textId="570CD7BD"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 kan alcoholhoudende drank uitsluitend verstrekken op: </w:t>
      </w:r>
    </w:p>
    <w:p w14:paraId="0E07F21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1DF16A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674C44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89AE02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38967536"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w:t>
      </w:r>
      <w:r w:rsidRPr="00BC6803">
        <w:rPr>
          <w:rFonts w:ascii="Arial" w:hAnsi="Arial" w:cs="Arial"/>
          <w:sz w:val="20"/>
          <w:szCs w:val="20"/>
        </w:rPr>
        <w:lastRenderedPageBreak/>
        <w:t xml:space="preserve">desbetreffende rechtspersoon betrokken zijn, in afwijking van het eerste en tweede lid, alcoholhoudende drank uitsluitend verstrekken met inachtneming van het volgende: </w:t>
      </w:r>
    </w:p>
    <w:p w14:paraId="7F1B7D2B"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5C9DD1A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D81F22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D348CC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4088AE1"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26C48739"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5C8452FF"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5B70F0CE"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[tijdspanne] voor een bijeenkomst als bedoeld in het derde lid melding hiervan aan de burgemeester.</w:t>
      </w:r>
      <w:r w:rsidRPr="00BC6803">
        <w:rPr>
          <w:rFonts w:ascii="Arial" w:eastAsiaTheme="minorEastAsia" w:hAnsi="Arial" w:cs="Arial"/>
          <w:color w:val="FFFFFF"/>
          <w:sz w:val="20"/>
          <w:szCs w:val="20"/>
        </w:rPr>
        <w:t xml:space="preserve"> </w:t>
      </w:r>
    </w:p>
    <w:p w14:paraId="16D2E575" w14:textId="77777777" w:rsidR="00BC6803" w:rsidRPr="00BC6803" w:rsidRDefault="00BC6803" w:rsidP="00BC6803">
      <w:pPr>
        <w:pStyle w:val="Geenafstand"/>
        <w:rPr>
          <w:rFonts w:ascii="Arial" w:eastAsiaTheme="minorEastAsia" w:hAnsi="Arial" w:cs="Arial"/>
          <w:i/>
          <w:sz w:val="20"/>
          <w:szCs w:val="20"/>
        </w:rPr>
      </w:pPr>
    </w:p>
    <w:p w14:paraId="33B96C15"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25</w:t>
      </w:r>
    </w:p>
    <w:p w14:paraId="62D87642" w14:textId="650ED915"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kan alcoholhoudende drank uitsluitend verstrekken op: </w:t>
      </w:r>
    </w:p>
    <w:p w14:paraId="253DB22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AE80C0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4323746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234EB1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032C4F4B"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55EA939C"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232DBDB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CD2D6A4"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2F8112EB"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5BF83D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1F3160A4" w14:textId="77777777" w:rsidR="00BC6803" w:rsidRPr="00BC6803" w:rsidRDefault="00BC6803" w:rsidP="00BC6803">
      <w:pPr>
        <w:pStyle w:val="Geenafstand"/>
        <w:rPr>
          <w:rFonts w:ascii="Arial" w:eastAsiaTheme="minorEastAsia" w:hAnsi="Arial" w:cs="Arial"/>
          <w:i/>
          <w:sz w:val="20"/>
          <w:szCs w:val="20"/>
        </w:rPr>
      </w:pPr>
    </w:p>
    <w:p w14:paraId="44553A63"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26</w:t>
      </w:r>
    </w:p>
    <w:p w14:paraId="66EE44A8" w14:textId="7344569B"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5DCCC330" w14:textId="1FBB6628"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1368E05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972D2D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50EE07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6C5F9B7"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1409BC1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480C92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BB24D2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247163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6C2CA47B" w14:textId="77777777" w:rsidR="00BC6803" w:rsidRPr="00BC6803" w:rsidRDefault="00BC6803" w:rsidP="00BC6803">
      <w:pPr>
        <w:pStyle w:val="Geenafstand"/>
        <w:rPr>
          <w:rFonts w:ascii="Arial" w:eastAsiaTheme="minorEastAsia" w:hAnsi="Arial" w:cs="Arial"/>
          <w:i/>
          <w:sz w:val="20"/>
          <w:szCs w:val="20"/>
        </w:rPr>
      </w:pPr>
    </w:p>
    <w:p w14:paraId="07AEF4BA"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27</w:t>
      </w:r>
    </w:p>
    <w:p w14:paraId="3FC5FA83" w14:textId="3E6EA964"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29283F7E" w14:textId="366534B9"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 kan alcoholhoudende drank uitsluitend verstrekken op: </w:t>
      </w:r>
    </w:p>
    <w:p w14:paraId="08189EB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38C9E9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4AC690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5464CDE"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04FFCF3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4BE5B4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5BFD5B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B775035"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0B4CE30A"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1FAEABAF"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AFD2322"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2C39789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3D30268"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41101E4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22677DF7"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77582838"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vierde lid melding hiervan aan de burgemeester.</w:t>
      </w:r>
      <w:r w:rsidRPr="00BC6803">
        <w:rPr>
          <w:rFonts w:ascii="Arial" w:eastAsiaTheme="minorEastAsia" w:hAnsi="Arial" w:cs="Arial"/>
          <w:color w:val="FFFFFF"/>
          <w:sz w:val="20"/>
          <w:szCs w:val="20"/>
        </w:rPr>
        <w:t xml:space="preserve"> </w:t>
      </w:r>
    </w:p>
    <w:p w14:paraId="0C0BF517" w14:textId="77777777" w:rsidR="00BC6803" w:rsidRPr="00BC6803" w:rsidRDefault="00BC6803" w:rsidP="00BC6803">
      <w:pPr>
        <w:pStyle w:val="Geenafstand"/>
        <w:rPr>
          <w:rFonts w:ascii="Arial" w:eastAsiaTheme="minorEastAsia" w:hAnsi="Arial" w:cs="Arial"/>
          <w:i/>
          <w:sz w:val="20"/>
          <w:szCs w:val="20"/>
        </w:rPr>
      </w:pPr>
    </w:p>
    <w:p w14:paraId="41C639DD"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28</w:t>
      </w:r>
    </w:p>
    <w:p w14:paraId="50DC5B57" w14:textId="6066D5DC"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30A8F957" w14:textId="64273229"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5D72453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3D5205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2245DA7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CDB81B7"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3C0C2BF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9FE63BD"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F45236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A6CD74D"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4C8C828F"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lastRenderedPageBreak/>
        <w:t xml:space="preserve">a. de drank wordt verstrekt op: </w:t>
      </w:r>
    </w:p>
    <w:p w14:paraId="45797CC5"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0B45CB8"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255DFC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37796F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0DE72CE5" w14:textId="77777777" w:rsidR="00BC6803" w:rsidRPr="00BC6803" w:rsidRDefault="00BC6803" w:rsidP="00BC6803">
      <w:pPr>
        <w:pStyle w:val="Geenafstand"/>
        <w:rPr>
          <w:rFonts w:ascii="Arial" w:eastAsiaTheme="minorEastAsia" w:hAnsi="Arial" w:cs="Arial"/>
          <w:i/>
          <w:sz w:val="20"/>
          <w:szCs w:val="20"/>
        </w:rPr>
      </w:pPr>
    </w:p>
    <w:p w14:paraId="78B20948"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29</w:t>
      </w:r>
    </w:p>
    <w:p w14:paraId="644BE3A3" w14:textId="769A79F1"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4E68BE21" w14:textId="1F451048"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2352D0A1"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3B1A85C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38A321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7AFF17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3D072DF"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ED3B7C4" w14:textId="77777777" w:rsidR="00BC6803" w:rsidRPr="00BC6803" w:rsidRDefault="00BC6803" w:rsidP="00BC6803">
      <w:pPr>
        <w:pStyle w:val="Geenafstand"/>
        <w:rPr>
          <w:rFonts w:ascii="Arial" w:eastAsiaTheme="minorEastAsia" w:hAnsi="Arial" w:cs="Arial"/>
          <w:i/>
          <w:sz w:val="20"/>
          <w:szCs w:val="20"/>
        </w:rPr>
      </w:pPr>
    </w:p>
    <w:p w14:paraId="2B3DC37B"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30</w:t>
      </w:r>
    </w:p>
    <w:p w14:paraId="1F113DFD" w14:textId="6EC12291"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7383E1A8" w14:textId="0257FC61"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2574E690"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10BDF7F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2DE3D1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2DA289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6551503"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0913BEE1"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558E7D58"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66B6BB7"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210411D"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49EFC7A"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1248D9C5"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0FD72160"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B282C4D"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lastRenderedPageBreak/>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vierde lid melding hiervan aan de burgemeester.</w:t>
      </w:r>
      <w:r w:rsidRPr="00BC6803">
        <w:rPr>
          <w:rFonts w:ascii="Arial" w:eastAsiaTheme="minorEastAsia" w:hAnsi="Arial" w:cs="Arial"/>
          <w:color w:val="FFFFFF"/>
          <w:sz w:val="20"/>
          <w:szCs w:val="20"/>
        </w:rPr>
        <w:t xml:space="preserve"> </w:t>
      </w:r>
    </w:p>
    <w:p w14:paraId="5F386A4D" w14:textId="77777777" w:rsidR="00BC6803" w:rsidRPr="00BC6803" w:rsidRDefault="00BC6803" w:rsidP="00BC6803">
      <w:pPr>
        <w:pStyle w:val="Geenafstand"/>
        <w:rPr>
          <w:rFonts w:ascii="Arial" w:eastAsiaTheme="minorEastAsia" w:hAnsi="Arial" w:cs="Arial"/>
          <w:i/>
          <w:sz w:val="20"/>
          <w:szCs w:val="20"/>
        </w:rPr>
      </w:pPr>
    </w:p>
    <w:p w14:paraId="1252EE22"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31</w:t>
      </w:r>
    </w:p>
    <w:p w14:paraId="434D770D" w14:textId="40322A25"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richt op het organiseren van activiteiten van sportieve aard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[aantal uren]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0DDCFF2C" w14:textId="5F87AC39"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[aantal uren]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7235FF77"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1C96792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3B3CAC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337711C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9F2D9AF"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74960435"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3A2C6C5A"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5457F5A"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633848C"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170DB6E"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419EEC5E" w14:textId="77777777" w:rsidR="00BC6803" w:rsidRPr="00BC6803" w:rsidRDefault="00BC6803" w:rsidP="00BC6803">
      <w:pPr>
        <w:pStyle w:val="Geenafstand"/>
        <w:rPr>
          <w:rFonts w:ascii="Arial" w:hAnsi="Arial" w:cs="Arial"/>
          <w:i/>
          <w:sz w:val="20"/>
          <w:szCs w:val="20"/>
        </w:rPr>
      </w:pPr>
    </w:p>
    <w:p w14:paraId="08DEB116"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i/>
          <w:sz w:val="20"/>
          <w:szCs w:val="20"/>
        </w:rPr>
        <w:t>Variant 32</w:t>
      </w:r>
      <w:r w:rsidRPr="00BC6803">
        <w:rPr>
          <w:rFonts w:ascii="Arial" w:eastAsiaTheme="minorEastAsia" w:hAnsi="Arial" w:cs="Arial"/>
          <w:color w:val="FFFFFF"/>
          <w:sz w:val="20"/>
          <w:szCs w:val="20"/>
        </w:rPr>
        <w:t xml:space="preserve"> </w:t>
      </w:r>
    </w:p>
    <w:p w14:paraId="3F1A8015" w14:textId="34DC3EB4"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76B08D5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E2AB85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7EEBFF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D464E67" w14:textId="005E5C61"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 </w:t>
      </w:r>
      <w:r w:rsidRPr="00BC6803">
        <w:rPr>
          <w:rFonts w:ascii="Arial" w:hAnsi="Arial" w:cs="Arial"/>
          <w:i/>
          <w:sz w:val="20"/>
          <w:szCs w:val="20"/>
        </w:rPr>
        <w:t>zoals studentenverenigingen, studentensportverenigingen en dorpshuizen,</w:t>
      </w:r>
      <w:r w:rsidRPr="00BC6803">
        <w:rPr>
          <w:rFonts w:ascii="Arial" w:hAnsi="Arial" w:cs="Arial"/>
          <w:sz w:val="20"/>
          <w:szCs w:val="20"/>
        </w:rPr>
        <w:t xml:space="preserve"> ]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2D3A94C5"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3B6A0AC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E2B690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2680B8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C8E19EC"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32854635" w14:textId="77777777" w:rsidR="00BC6803" w:rsidRPr="00BC6803" w:rsidRDefault="00BC6803" w:rsidP="00BC6803">
      <w:pPr>
        <w:pStyle w:val="Geenafstand"/>
        <w:rPr>
          <w:rFonts w:ascii="Arial" w:eastAsiaTheme="minorEastAsia" w:hAnsi="Arial" w:cs="Arial"/>
          <w:i/>
          <w:sz w:val="20"/>
          <w:szCs w:val="20"/>
        </w:rPr>
      </w:pPr>
    </w:p>
    <w:p w14:paraId="3DE32011"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33</w:t>
      </w:r>
    </w:p>
    <w:p w14:paraId="5F6CF13C" w14:textId="48AD2188"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716F755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BF5960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78A258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lastRenderedPageBreak/>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9CF47E0" w14:textId="34EC49B4"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700511F2"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0D8E6C4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BDB862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FB5604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C3B57CB"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5BA3AB9C"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30FB6799"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7C22FF3"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2FB64F2D"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0083948"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568A4104"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10ED29B3"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756560B6"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5.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vierde lid melding hiervan aan de burgemeester.</w:t>
      </w:r>
      <w:r w:rsidRPr="00BC6803">
        <w:rPr>
          <w:rFonts w:ascii="Arial" w:eastAsiaTheme="minorEastAsia" w:hAnsi="Arial" w:cs="Arial"/>
          <w:color w:val="FFFFFF"/>
          <w:sz w:val="20"/>
          <w:szCs w:val="20"/>
        </w:rPr>
        <w:t xml:space="preserve"> </w:t>
      </w:r>
    </w:p>
    <w:p w14:paraId="4D3C1828" w14:textId="77777777" w:rsidR="00BC6803" w:rsidRPr="00BC6803" w:rsidRDefault="00BC6803" w:rsidP="00BC6803">
      <w:pPr>
        <w:pStyle w:val="Geenafstand"/>
        <w:rPr>
          <w:rFonts w:ascii="Arial" w:eastAsiaTheme="minorEastAsia" w:hAnsi="Arial" w:cs="Arial"/>
          <w:i/>
          <w:sz w:val="20"/>
          <w:szCs w:val="20"/>
        </w:rPr>
      </w:pPr>
    </w:p>
    <w:p w14:paraId="1577A20E"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34</w:t>
      </w:r>
    </w:p>
    <w:p w14:paraId="3115A8A9" w14:textId="7793981B"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26F4354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1ADF05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8EA0EE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64975FB" w14:textId="743F308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kan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[aantal uren]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een rechtspersoon.</w:t>
      </w:r>
      <w:r w:rsidRPr="00BC6803">
        <w:rPr>
          <w:rFonts w:ascii="Arial" w:eastAsiaTheme="minorEastAsia" w:hAnsi="Arial" w:cs="Arial"/>
          <w:color w:val="FFFFFF"/>
          <w:sz w:val="20"/>
          <w:szCs w:val="20"/>
        </w:rPr>
        <w:t xml:space="preserve"> </w:t>
      </w:r>
    </w:p>
    <w:p w14:paraId="1B3FD70C"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alcoholhoudende drank uitsluitend verstrekken op: </w:t>
      </w:r>
    </w:p>
    <w:p w14:paraId="7B29ACC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[tijdstip];</w:t>
      </w:r>
      <w:r w:rsidRPr="00BC6803">
        <w:rPr>
          <w:rFonts w:ascii="Arial" w:eastAsiaTheme="minorEastAsia" w:hAnsi="Arial" w:cs="Arial"/>
          <w:color w:val="FFFFFF"/>
          <w:sz w:val="20"/>
          <w:szCs w:val="20"/>
        </w:rPr>
        <w:t xml:space="preserve"> </w:t>
      </w:r>
    </w:p>
    <w:p w14:paraId="08D6467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F592DC0"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B3CEA47"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t>
      </w:r>
    </w:p>
    <w:p w14:paraId="2AF4833B"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015B3552"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31937D3"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97F538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4B31D2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2672DDA4" w14:textId="77777777" w:rsidR="00BC6803" w:rsidRPr="00BC6803" w:rsidRDefault="00BC6803" w:rsidP="00BC6803">
      <w:pPr>
        <w:pStyle w:val="Geenafstand"/>
        <w:rPr>
          <w:rFonts w:ascii="Arial" w:eastAsiaTheme="minorEastAsia" w:hAnsi="Arial" w:cs="Arial"/>
          <w:i/>
          <w:sz w:val="20"/>
          <w:szCs w:val="20"/>
        </w:rPr>
      </w:pPr>
    </w:p>
    <w:p w14:paraId="1FADA4A9"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35</w:t>
      </w:r>
    </w:p>
    <w:p w14:paraId="0E8ABDCD" w14:textId="7C70084C" w:rsidR="00BC6803" w:rsidRPr="00BC6803" w:rsidRDefault="00BC6803" w:rsidP="00BC6803">
      <w:pPr>
        <w:pStyle w:val="Geenafstand"/>
        <w:rPr>
          <w:rFonts w:ascii="Arial" w:hAnsi="Arial" w:cs="Arial"/>
          <w:sz w:val="20"/>
          <w:szCs w:val="20"/>
        </w:rPr>
      </w:pPr>
      <w:r w:rsidRPr="00BC6803">
        <w:rPr>
          <w:rFonts w:ascii="Arial" w:hAnsi="Arial" w:cs="Arial"/>
          <w:sz w:val="20"/>
          <w:szCs w:val="20"/>
        </w:rPr>
        <w:lastRenderedPageBreak/>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7BA023A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4983E69A"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432796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F67A3D4"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4604E630"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4FFA81D" w14:textId="77777777" w:rsidR="00BC6803" w:rsidRPr="00BC6803" w:rsidRDefault="00BC6803" w:rsidP="00BC6803">
      <w:pPr>
        <w:pStyle w:val="Geenafstand"/>
        <w:rPr>
          <w:rFonts w:ascii="Arial" w:eastAsiaTheme="minorEastAsia" w:hAnsi="Arial" w:cs="Arial"/>
          <w:i/>
          <w:sz w:val="20"/>
          <w:szCs w:val="20"/>
        </w:rPr>
      </w:pPr>
    </w:p>
    <w:p w14:paraId="1EE130DC"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36</w:t>
      </w:r>
    </w:p>
    <w:p w14:paraId="401C36F9" w14:textId="70FB53AD" w:rsidR="00BC6803" w:rsidRPr="00BC6803" w:rsidRDefault="00BC6803" w:rsidP="00BC6803">
      <w:pPr>
        <w:pStyle w:val="Kop3"/>
        <w:rPr>
          <w:rFonts w:ascii="Arial" w:hAnsi="Arial" w:cs="Arial"/>
          <w:sz w:val="20"/>
          <w:szCs w:val="20"/>
        </w:rPr>
      </w:pPr>
    </w:p>
    <w:p w14:paraId="1575BA23" w14:textId="74C60EA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607295B9"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6E6BF36"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D424EC2"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3D46800"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36A6CE33"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w:t>
      </w:r>
      <w:r w:rsidRPr="00BC6803">
        <w:rPr>
          <w:rFonts w:ascii="Arial" w:eastAsiaTheme="minorEastAsia" w:hAnsi="Arial" w:cs="Arial"/>
          <w:color w:val="FFFFFF"/>
          <w:sz w:val="20"/>
          <w:szCs w:val="20"/>
        </w:rPr>
        <w:t xml:space="preserve"> </w:t>
      </w:r>
    </w:p>
    <w:p w14:paraId="38413A4B"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396618D4"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CD33EBB"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F1A4ADF"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EB73D07" w14:textId="77777777" w:rsidR="00BC6803" w:rsidRPr="00BC6803" w:rsidRDefault="00BC6803" w:rsidP="00BC6803">
      <w:pPr>
        <w:pStyle w:val="Geenafstand"/>
        <w:ind w:left="708"/>
        <w:rPr>
          <w:rFonts w:ascii="Arial" w:hAnsi="Arial" w:cs="Arial"/>
          <w:sz w:val="20"/>
          <w:szCs w:val="20"/>
        </w:rPr>
      </w:pPr>
      <w:r w:rsidRPr="00BC6803">
        <w:rPr>
          <w:rFonts w:ascii="Arial" w:hAnsi="Arial" w:cs="Arial"/>
          <w:sz w:val="20"/>
          <w:szCs w:val="20"/>
        </w:rPr>
        <w:t xml:space="preserve">b. de drank wordt verstrekt tijdens per jaar ten hoogste: </w:t>
      </w:r>
    </w:p>
    <w:p w14:paraId="36AD24AA"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2B644F8C"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424C73C5"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derde lid melding hiervan aan de burgemeester.</w:t>
      </w:r>
      <w:r w:rsidRPr="00BC6803">
        <w:rPr>
          <w:rFonts w:ascii="Arial" w:eastAsiaTheme="minorEastAsia" w:hAnsi="Arial" w:cs="Arial"/>
          <w:color w:val="FFFFFF"/>
          <w:sz w:val="20"/>
          <w:szCs w:val="20"/>
        </w:rPr>
        <w:t xml:space="preserve"> </w:t>
      </w:r>
    </w:p>
    <w:p w14:paraId="0A02121A" w14:textId="77777777" w:rsidR="00BC6803" w:rsidRPr="00BC6803" w:rsidRDefault="00BC6803" w:rsidP="00BC6803">
      <w:pPr>
        <w:pStyle w:val="Geenafstand"/>
        <w:rPr>
          <w:rFonts w:ascii="Arial" w:eastAsiaTheme="minorEastAsia" w:hAnsi="Arial" w:cs="Arial"/>
          <w:i/>
          <w:sz w:val="20"/>
          <w:szCs w:val="20"/>
        </w:rPr>
      </w:pPr>
    </w:p>
    <w:p w14:paraId="0C7D3881"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37</w:t>
      </w:r>
    </w:p>
    <w:p w14:paraId="402854AF" w14:textId="7C94EFC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van sportieve aard kan alcoholhoudende drank uitsluitend verstrekken op: </w:t>
      </w:r>
    </w:p>
    <w:p w14:paraId="6645849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13FD0FA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E4DDE8B"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C5F5DC7"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319D68B2"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7EC6407D"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16A4F4B9"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14D13AE"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4F8D613"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lastRenderedPageBreak/>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93964E8"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19E0CF22" w14:textId="77777777" w:rsidR="00BC6803" w:rsidRPr="00BC6803" w:rsidRDefault="00BC6803" w:rsidP="00BC6803">
      <w:pPr>
        <w:pStyle w:val="Geenafstand"/>
        <w:rPr>
          <w:rFonts w:ascii="Arial" w:eastAsiaTheme="minorEastAsia" w:hAnsi="Arial" w:cs="Arial"/>
          <w:i/>
          <w:sz w:val="20"/>
          <w:szCs w:val="20"/>
        </w:rPr>
      </w:pPr>
    </w:p>
    <w:p w14:paraId="6076FD54" w14:textId="142BAC46"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38</w:t>
      </w:r>
    </w:p>
    <w:p w14:paraId="1410DF84" w14:textId="15547391"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665B91AF"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1F0D26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EC45524"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D0327DB"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7D1CFE68"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verstrekt geen alcoholhoudende drank tijdens bijeenkomsten van persoonlijke aard en bijeenkomsten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5C58D3BD" w14:textId="77777777" w:rsidR="00BC6803" w:rsidRPr="00BC6803" w:rsidRDefault="00BC6803" w:rsidP="00BC6803">
      <w:pPr>
        <w:pStyle w:val="Geenafstand"/>
        <w:rPr>
          <w:rFonts w:ascii="Arial" w:eastAsiaTheme="minorEastAsia" w:hAnsi="Arial" w:cs="Arial"/>
          <w:i/>
          <w:sz w:val="20"/>
          <w:szCs w:val="20"/>
        </w:rPr>
      </w:pPr>
    </w:p>
    <w:p w14:paraId="56BFF285" w14:textId="77777777"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Variant 39</w:t>
      </w:r>
    </w:p>
    <w:p w14:paraId="33F65B1C" w14:textId="27842D41"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0D12110D"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0924C4F7"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62A4F5C5"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D756FB0"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voor de aanvang 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4D4AAD12"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44DE6860"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235706BD"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CAA4EA9"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0C98869C"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5270C0A6"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b. de drank wordt verstrekt tijdens per jaar ten hoogste: </w:t>
      </w:r>
    </w:p>
    <w:p w14:paraId="4A9B801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w:t>
      </w:r>
      <w:r w:rsidRPr="00BC6803">
        <w:rPr>
          <w:rFonts w:ascii="Arial" w:hAnsi="Arial" w:cs="Arial"/>
          <w:b/>
          <w:sz w:val="20"/>
          <w:szCs w:val="20"/>
        </w:rPr>
        <w:t>aantal bijeenkomsten</w:t>
      </w:r>
      <w:r w:rsidRPr="00BC6803">
        <w:rPr>
          <w:rFonts w:ascii="Arial" w:hAnsi="Arial" w:cs="Arial"/>
          <w:sz w:val="20"/>
          <w:szCs w:val="20"/>
        </w:rPr>
        <w:t>] van persoonlijke aard;</w:t>
      </w:r>
      <w:r w:rsidRPr="00BC6803">
        <w:rPr>
          <w:rFonts w:ascii="Arial" w:eastAsiaTheme="minorEastAsia" w:hAnsi="Arial" w:cs="Arial"/>
          <w:color w:val="FFFFFF"/>
          <w:sz w:val="20"/>
          <w:szCs w:val="20"/>
        </w:rPr>
        <w:t xml:space="preserve"> </w:t>
      </w:r>
    </w:p>
    <w:p w14:paraId="4A8CC4E5" w14:textId="77777777" w:rsidR="00BC6803" w:rsidRPr="00BC6803" w:rsidRDefault="00BC6803" w:rsidP="00BC6803">
      <w:pPr>
        <w:pStyle w:val="Geenafstand"/>
        <w:ind w:left="1416"/>
        <w:rPr>
          <w:rFonts w:ascii="Arial" w:hAnsi="Arial" w:cs="Arial"/>
          <w:color w:val="FFFFFF"/>
          <w:sz w:val="20"/>
          <w:szCs w:val="20"/>
        </w:rPr>
      </w:pPr>
      <w:r w:rsidRPr="00BC6803">
        <w:rPr>
          <w:rFonts w:ascii="Arial" w:hAnsi="Arial" w:cs="Arial"/>
          <w:sz w:val="20"/>
          <w:szCs w:val="20"/>
        </w:rPr>
        <w:t>2˚. [</w:t>
      </w:r>
      <w:r w:rsidRPr="00BC6803">
        <w:rPr>
          <w:rFonts w:ascii="Arial" w:hAnsi="Arial" w:cs="Arial"/>
          <w:b/>
          <w:sz w:val="20"/>
          <w:szCs w:val="20"/>
        </w:rPr>
        <w:t>aantal bijeenkomsten</w:t>
      </w:r>
      <w:r w:rsidRPr="00BC6803">
        <w:rPr>
          <w:rFonts w:ascii="Arial" w:hAnsi="Arial" w:cs="Arial"/>
          <w:sz w:val="20"/>
          <w:szCs w:val="20"/>
        </w:rPr>
        <w:t>] die gericht zijn op personen welke niet of niet rechtstreeks bij de activiteiten van de desbetreffende rechtspersoon betrokken zijn.</w:t>
      </w:r>
      <w:r w:rsidRPr="00BC6803">
        <w:rPr>
          <w:rFonts w:ascii="Arial" w:eastAsiaTheme="minorEastAsia" w:hAnsi="Arial" w:cs="Arial"/>
          <w:color w:val="FFFFFF"/>
          <w:sz w:val="20"/>
          <w:szCs w:val="20"/>
        </w:rPr>
        <w:t xml:space="preserve"> </w:t>
      </w:r>
    </w:p>
    <w:p w14:paraId="156A724A"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4.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doet uiterlijk [</w:t>
      </w:r>
      <w:r w:rsidRPr="00BC6803">
        <w:rPr>
          <w:rFonts w:ascii="Arial" w:hAnsi="Arial" w:cs="Arial"/>
          <w:b/>
          <w:sz w:val="20"/>
          <w:szCs w:val="20"/>
        </w:rPr>
        <w:t>tijdspanne</w:t>
      </w:r>
      <w:r w:rsidRPr="00BC6803">
        <w:rPr>
          <w:rFonts w:ascii="Arial" w:hAnsi="Arial" w:cs="Arial"/>
          <w:sz w:val="20"/>
          <w:szCs w:val="20"/>
        </w:rPr>
        <w:t>] voor een bijeenkomst als bedoeld in het derde lid melding hiervan aan de burgemeester.</w:t>
      </w:r>
      <w:r w:rsidRPr="00BC6803">
        <w:rPr>
          <w:rFonts w:ascii="Arial" w:eastAsiaTheme="minorEastAsia" w:hAnsi="Arial" w:cs="Arial"/>
          <w:color w:val="FFFFFF"/>
          <w:sz w:val="20"/>
          <w:szCs w:val="20"/>
        </w:rPr>
        <w:t xml:space="preserve"> </w:t>
      </w:r>
    </w:p>
    <w:p w14:paraId="2FAF4658" w14:textId="77777777" w:rsidR="00BC6803" w:rsidRPr="00BC6803" w:rsidRDefault="00BC6803" w:rsidP="00BC6803">
      <w:pPr>
        <w:pStyle w:val="Geenafstand"/>
        <w:rPr>
          <w:rFonts w:ascii="Arial" w:eastAsiaTheme="minorEastAsia" w:hAnsi="Arial" w:cs="Arial"/>
          <w:i/>
          <w:sz w:val="20"/>
          <w:szCs w:val="20"/>
        </w:rPr>
      </w:pPr>
    </w:p>
    <w:p w14:paraId="722A600E" w14:textId="350C872D" w:rsidR="00BC6803" w:rsidRPr="00BC6803" w:rsidRDefault="00BC6803" w:rsidP="00BC6803">
      <w:pPr>
        <w:pStyle w:val="Geenafstand"/>
        <w:rPr>
          <w:rFonts w:ascii="Arial" w:eastAsiaTheme="minorEastAsia" w:hAnsi="Arial" w:cs="Arial"/>
          <w:sz w:val="20"/>
          <w:szCs w:val="20"/>
        </w:rPr>
      </w:pPr>
      <w:r w:rsidRPr="00BC6803">
        <w:rPr>
          <w:rFonts w:ascii="Arial" w:eastAsiaTheme="minorEastAsia" w:hAnsi="Arial" w:cs="Arial"/>
          <w:i/>
          <w:sz w:val="20"/>
          <w:szCs w:val="20"/>
        </w:rPr>
        <w:t xml:space="preserve">Variant 40 </w:t>
      </w:r>
      <w:r w:rsidR="000D40BA" w:rsidRPr="000D40BA">
        <w:rPr>
          <w:rFonts w:ascii="Arial" w:eastAsiaTheme="minorEastAsia" w:hAnsi="Arial" w:cs="Arial"/>
          <w:i/>
          <w:sz w:val="20"/>
          <w:szCs w:val="20"/>
        </w:rPr>
        <w:t>(opgenomen in de model-APV)</w:t>
      </w:r>
    </w:p>
    <w:p w14:paraId="34E05223" w14:textId="046A612B"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1.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die zich [</w:t>
      </w:r>
      <w:r w:rsidRPr="00BC6803">
        <w:rPr>
          <w:rFonts w:ascii="Arial" w:hAnsi="Arial" w:cs="Arial"/>
          <w:i/>
          <w:sz w:val="20"/>
          <w:szCs w:val="20"/>
        </w:rPr>
        <w:t>voornamelijk</w:t>
      </w:r>
      <w:r w:rsidRPr="00BC6803">
        <w:rPr>
          <w:rFonts w:ascii="Arial" w:hAnsi="Arial" w:cs="Arial"/>
          <w:sz w:val="20"/>
          <w:szCs w:val="20"/>
        </w:rPr>
        <w:t xml:space="preserve">] richt op het organiseren van activiteiten waarbij het faciliteren van sociale interactie een voorname rol speelt </w:t>
      </w:r>
      <w:r w:rsidRPr="00BC6803">
        <w:rPr>
          <w:rFonts w:ascii="Arial" w:hAnsi="Arial" w:cs="Arial"/>
          <w:i/>
          <w:sz w:val="20"/>
          <w:szCs w:val="20"/>
        </w:rPr>
        <w:t>[, zoals studentenverenigingen, studentensportverenigingen en dorpshuizen,</w:t>
      </w:r>
      <w:r w:rsidRPr="00BC6803">
        <w:rPr>
          <w:rFonts w:ascii="Arial" w:hAnsi="Arial" w:cs="Arial"/>
          <w:sz w:val="20"/>
          <w:szCs w:val="20"/>
        </w:rPr>
        <w:t xml:space="preserve">] kan alcoholhoudende drank uitsluitend verstrekken op: </w:t>
      </w:r>
    </w:p>
    <w:p w14:paraId="1CBBDA3D"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a.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6DB0219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19065A81"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c.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23CAD205" w14:textId="77777777" w:rsidR="00BC6803" w:rsidRPr="00BC6803" w:rsidRDefault="00BC6803" w:rsidP="00BC6803">
      <w:pPr>
        <w:pStyle w:val="Geenafstand"/>
        <w:rPr>
          <w:rFonts w:ascii="Arial" w:hAnsi="Arial" w:cs="Arial"/>
          <w:color w:val="FFFFFF"/>
          <w:sz w:val="20"/>
          <w:szCs w:val="20"/>
        </w:rPr>
      </w:pPr>
      <w:r w:rsidRPr="00BC6803">
        <w:rPr>
          <w:rFonts w:ascii="Arial" w:hAnsi="Arial" w:cs="Arial"/>
          <w:sz w:val="20"/>
          <w:szCs w:val="20"/>
        </w:rPr>
        <w:t xml:space="preserve">2. Overige </w:t>
      </w:r>
      <w:proofErr w:type="spellStart"/>
      <w:r w:rsidRPr="00BC6803">
        <w:rPr>
          <w:rFonts w:ascii="Arial" w:hAnsi="Arial" w:cs="Arial"/>
          <w:sz w:val="20"/>
          <w:szCs w:val="20"/>
        </w:rPr>
        <w:t>paracommerciële</w:t>
      </w:r>
      <w:proofErr w:type="spellEnd"/>
      <w:r w:rsidRPr="00BC6803">
        <w:rPr>
          <w:rFonts w:ascii="Arial" w:hAnsi="Arial" w:cs="Arial"/>
          <w:sz w:val="20"/>
          <w:szCs w:val="20"/>
        </w:rPr>
        <w:t xml:space="preserve"> rechtspersonen kunnen [</w:t>
      </w:r>
      <w:r w:rsidRPr="00BC6803">
        <w:rPr>
          <w:rFonts w:ascii="Arial" w:hAnsi="Arial" w:cs="Arial"/>
          <w:i/>
          <w:sz w:val="20"/>
          <w:szCs w:val="20"/>
        </w:rPr>
        <w:t>onverminderd</w:t>
      </w:r>
      <w:r w:rsidRPr="00BC6803">
        <w:rPr>
          <w:rFonts w:ascii="Arial" w:hAnsi="Arial" w:cs="Arial"/>
          <w:sz w:val="20"/>
          <w:szCs w:val="20"/>
        </w:rPr>
        <w:t xml:space="preserve"> [</w:t>
      </w:r>
      <w:r w:rsidRPr="00BC6803">
        <w:rPr>
          <w:rFonts w:ascii="Arial" w:hAnsi="Arial" w:cs="Arial"/>
          <w:b/>
          <w:i/>
          <w:sz w:val="20"/>
          <w:szCs w:val="20"/>
        </w:rPr>
        <w:t>artikel waarin sluitingstijden zijn geregeld</w:t>
      </w:r>
      <w:r w:rsidRPr="00BC6803">
        <w:rPr>
          <w:rFonts w:ascii="Arial" w:hAnsi="Arial" w:cs="Arial"/>
          <w:sz w:val="20"/>
          <w:szCs w:val="20"/>
        </w:rPr>
        <w:t>]] alcoholhoudende drank uitsluitend verstrekken vanaf [</w:t>
      </w:r>
      <w:r w:rsidRPr="00BC6803">
        <w:rPr>
          <w:rFonts w:ascii="Arial" w:hAnsi="Arial" w:cs="Arial"/>
          <w:b/>
          <w:sz w:val="20"/>
          <w:szCs w:val="20"/>
        </w:rPr>
        <w:t>aantal uren</w:t>
      </w:r>
      <w:r w:rsidRPr="00BC6803">
        <w:rPr>
          <w:rFonts w:ascii="Arial" w:hAnsi="Arial" w:cs="Arial"/>
          <w:sz w:val="20"/>
          <w:szCs w:val="20"/>
        </w:rPr>
        <w:t xml:space="preserve">] voor de aanvang </w:t>
      </w:r>
      <w:r w:rsidRPr="00BC6803">
        <w:rPr>
          <w:rFonts w:ascii="Arial" w:hAnsi="Arial" w:cs="Arial"/>
          <w:sz w:val="20"/>
          <w:szCs w:val="20"/>
        </w:rPr>
        <w:lastRenderedPageBreak/>
        <w:t>en tot uiterlijk [</w:t>
      </w:r>
      <w:r w:rsidRPr="00BC6803">
        <w:rPr>
          <w:rFonts w:ascii="Arial" w:hAnsi="Arial" w:cs="Arial"/>
          <w:b/>
          <w:sz w:val="20"/>
          <w:szCs w:val="20"/>
        </w:rPr>
        <w:t>aantal uren</w:t>
      </w:r>
      <w:r w:rsidRPr="00BC6803">
        <w:rPr>
          <w:rFonts w:ascii="Arial" w:hAnsi="Arial" w:cs="Arial"/>
          <w:sz w:val="20"/>
          <w:szCs w:val="20"/>
        </w:rPr>
        <w:t>] na afloop van een activiteit die wordt uitgeoefend in verband met de statutaire doelen van de rechtspersoon.</w:t>
      </w:r>
      <w:r w:rsidRPr="00BC6803">
        <w:rPr>
          <w:rFonts w:ascii="Arial" w:eastAsiaTheme="minorEastAsia" w:hAnsi="Arial" w:cs="Arial"/>
          <w:color w:val="FFFFFF"/>
          <w:sz w:val="20"/>
          <w:szCs w:val="20"/>
        </w:rPr>
        <w:t xml:space="preserve"> </w:t>
      </w:r>
    </w:p>
    <w:p w14:paraId="36E7C469" w14:textId="77777777" w:rsidR="00BC6803" w:rsidRPr="00BC6803" w:rsidRDefault="00BC6803" w:rsidP="00BC6803">
      <w:pPr>
        <w:pStyle w:val="Geenafstand"/>
        <w:rPr>
          <w:rFonts w:ascii="Arial" w:hAnsi="Arial" w:cs="Arial"/>
          <w:sz w:val="20"/>
          <w:szCs w:val="20"/>
        </w:rPr>
      </w:pPr>
      <w:r w:rsidRPr="00BC6803">
        <w:rPr>
          <w:rFonts w:ascii="Arial" w:hAnsi="Arial" w:cs="Arial"/>
          <w:sz w:val="20"/>
          <w:szCs w:val="20"/>
        </w:rPr>
        <w:t xml:space="preserve">3. Een </w:t>
      </w:r>
      <w:proofErr w:type="spellStart"/>
      <w:r w:rsidRPr="00BC6803">
        <w:rPr>
          <w:rFonts w:ascii="Arial" w:hAnsi="Arial" w:cs="Arial"/>
          <w:sz w:val="20"/>
          <w:szCs w:val="20"/>
        </w:rPr>
        <w:t>paracommercieel</w:t>
      </w:r>
      <w:proofErr w:type="spellEnd"/>
      <w:r w:rsidRPr="00BC6803">
        <w:rPr>
          <w:rFonts w:ascii="Arial" w:hAnsi="Arial" w:cs="Arial"/>
          <w:sz w:val="20"/>
          <w:szCs w:val="20"/>
        </w:rPr>
        <w:t xml:space="preserve">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7466CBA1" w14:textId="77777777" w:rsidR="00BC6803" w:rsidRPr="00BC6803" w:rsidRDefault="00BC6803" w:rsidP="00BC6803">
      <w:pPr>
        <w:pStyle w:val="Geenafstand"/>
        <w:ind w:firstLine="708"/>
        <w:rPr>
          <w:rFonts w:ascii="Arial" w:hAnsi="Arial" w:cs="Arial"/>
          <w:sz w:val="20"/>
          <w:szCs w:val="20"/>
        </w:rPr>
      </w:pPr>
      <w:r w:rsidRPr="00BC6803">
        <w:rPr>
          <w:rFonts w:ascii="Arial" w:hAnsi="Arial" w:cs="Arial"/>
          <w:sz w:val="20"/>
          <w:szCs w:val="20"/>
        </w:rPr>
        <w:t xml:space="preserve">a. de drank wordt verstrekt op: </w:t>
      </w:r>
    </w:p>
    <w:p w14:paraId="269ED760"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1˚. maandag tot en met vrijdag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36B94954"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2˚. zaterdag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 of</w:t>
      </w:r>
      <w:r w:rsidRPr="00BC6803">
        <w:rPr>
          <w:rFonts w:ascii="Arial" w:eastAsiaTheme="minorEastAsia" w:hAnsi="Arial" w:cs="Arial"/>
          <w:color w:val="FFFFFF"/>
          <w:sz w:val="20"/>
          <w:szCs w:val="20"/>
        </w:rPr>
        <w:t xml:space="preserve"> </w:t>
      </w:r>
    </w:p>
    <w:p w14:paraId="7D3EF1FB" w14:textId="77777777" w:rsidR="00BC6803" w:rsidRPr="00BC6803" w:rsidRDefault="00BC6803" w:rsidP="00BC6803">
      <w:pPr>
        <w:pStyle w:val="Geenafstand"/>
        <w:ind w:left="708" w:firstLine="708"/>
        <w:rPr>
          <w:rFonts w:ascii="Arial" w:hAnsi="Arial" w:cs="Arial"/>
          <w:color w:val="FFFFFF"/>
          <w:sz w:val="20"/>
          <w:szCs w:val="20"/>
        </w:rPr>
      </w:pPr>
      <w:r w:rsidRPr="00BC6803">
        <w:rPr>
          <w:rFonts w:ascii="Arial" w:hAnsi="Arial" w:cs="Arial"/>
          <w:sz w:val="20"/>
          <w:szCs w:val="20"/>
        </w:rPr>
        <w:t>3˚. zondag vanaf [</w:t>
      </w:r>
      <w:r w:rsidRPr="00BC6803">
        <w:rPr>
          <w:rFonts w:ascii="Arial" w:hAnsi="Arial" w:cs="Arial"/>
          <w:b/>
          <w:sz w:val="20"/>
          <w:szCs w:val="20"/>
        </w:rPr>
        <w:t>tijdstip</w:t>
      </w:r>
      <w:r w:rsidRPr="00BC6803">
        <w:rPr>
          <w:rFonts w:ascii="Arial" w:hAnsi="Arial" w:cs="Arial"/>
          <w:sz w:val="20"/>
          <w:szCs w:val="20"/>
        </w:rPr>
        <w:t>] tot [</w:t>
      </w:r>
      <w:r w:rsidRPr="00BC6803">
        <w:rPr>
          <w:rFonts w:ascii="Arial" w:hAnsi="Arial" w:cs="Arial"/>
          <w:b/>
          <w:sz w:val="20"/>
          <w:szCs w:val="20"/>
        </w:rPr>
        <w:t>tijdstip</w:t>
      </w:r>
      <w:r w:rsidRPr="00BC6803">
        <w:rPr>
          <w:rFonts w:ascii="Arial" w:hAnsi="Arial" w:cs="Arial"/>
          <w:sz w:val="20"/>
          <w:szCs w:val="20"/>
        </w:rPr>
        <w:t>];</w:t>
      </w:r>
      <w:r w:rsidRPr="00BC6803">
        <w:rPr>
          <w:rFonts w:ascii="Arial" w:eastAsiaTheme="minorEastAsia" w:hAnsi="Arial" w:cs="Arial"/>
          <w:color w:val="FFFFFF"/>
          <w:sz w:val="20"/>
          <w:szCs w:val="20"/>
        </w:rPr>
        <w:t xml:space="preserve"> </w:t>
      </w:r>
    </w:p>
    <w:p w14:paraId="72D61B8C" w14:textId="77777777" w:rsidR="00BC6803" w:rsidRPr="00BC6803" w:rsidRDefault="00BC6803" w:rsidP="00BC6803">
      <w:pPr>
        <w:pStyle w:val="Geenafstand"/>
        <w:ind w:firstLine="708"/>
        <w:rPr>
          <w:rFonts w:ascii="Arial" w:hAnsi="Arial" w:cs="Arial"/>
          <w:color w:val="FFFFFF"/>
          <w:sz w:val="20"/>
          <w:szCs w:val="20"/>
        </w:rPr>
      </w:pPr>
      <w:r w:rsidRPr="00BC6803">
        <w:rPr>
          <w:rFonts w:ascii="Arial" w:hAnsi="Arial" w:cs="Arial"/>
          <w:sz w:val="20"/>
          <w:szCs w:val="20"/>
        </w:rPr>
        <w:t>b. er wordt geen drank verstrekt als dit zou leiden tot oneerlijke mededinging.</w:t>
      </w:r>
      <w:r w:rsidRPr="00BC6803">
        <w:rPr>
          <w:rFonts w:ascii="Arial" w:eastAsiaTheme="minorEastAsia" w:hAnsi="Arial" w:cs="Arial"/>
          <w:color w:val="FFFFFF"/>
          <w:sz w:val="20"/>
          <w:szCs w:val="20"/>
        </w:rPr>
        <w:t xml:space="preserve"> </w:t>
      </w:r>
    </w:p>
    <w:p w14:paraId="1AEBC352" w14:textId="77777777" w:rsidR="00BC6803" w:rsidRDefault="00BC6803" w:rsidP="00BC6803">
      <w:pPr>
        <w:pStyle w:val="Geenafstand"/>
        <w:rPr>
          <w:rFonts w:ascii="Arial" w:hAnsi="Arial" w:cs="Arial"/>
          <w:sz w:val="20"/>
          <w:szCs w:val="20"/>
        </w:rPr>
      </w:pPr>
    </w:p>
    <w:p w14:paraId="61B0E532" w14:textId="77777777" w:rsidR="00BC6803" w:rsidRPr="00BC6803" w:rsidRDefault="00BC6803" w:rsidP="00BC6803">
      <w:pPr>
        <w:pStyle w:val="Kop3"/>
        <w:rPr>
          <w:rFonts w:ascii="Arial" w:hAnsi="Arial" w:cs="Arial"/>
          <w:sz w:val="20"/>
          <w:szCs w:val="20"/>
        </w:rPr>
      </w:pPr>
    </w:p>
    <w:p w14:paraId="5A55A925" w14:textId="77777777" w:rsidR="00BC6803" w:rsidRPr="00323110" w:rsidRDefault="00BC6803" w:rsidP="00BC6803">
      <w:pPr>
        <w:rPr>
          <w:rFonts w:ascii="Arial" w:hAnsi="Arial" w:cs="Arial"/>
          <w:b/>
          <w:color w:val="4F81BD" w:themeColor="accent1"/>
          <w:sz w:val="20"/>
          <w:szCs w:val="20"/>
        </w:rPr>
      </w:pPr>
      <w:r w:rsidRPr="00323110">
        <w:rPr>
          <w:rFonts w:ascii="Arial" w:hAnsi="Arial" w:cs="Arial"/>
          <w:b/>
          <w:color w:val="4F81BD" w:themeColor="accent1"/>
          <w:sz w:val="20"/>
          <w:szCs w:val="20"/>
        </w:rPr>
        <w:t>Implementatiehandleiding</w:t>
      </w:r>
    </w:p>
    <w:p w14:paraId="4C59FA21" w14:textId="77777777" w:rsidR="00323110" w:rsidRDefault="00323110" w:rsidP="00BC6803">
      <w:pPr>
        <w:rPr>
          <w:rFonts w:ascii="Arial" w:hAnsi="Arial" w:cs="Arial"/>
          <w:color w:val="000000"/>
          <w:sz w:val="20"/>
          <w:szCs w:val="20"/>
        </w:rPr>
      </w:pPr>
    </w:p>
    <w:p w14:paraId="2346E58E" w14:textId="77777777" w:rsidR="00BC6803" w:rsidRDefault="00BC6803" w:rsidP="00BC6803">
      <w:pPr>
        <w:rPr>
          <w:rFonts w:ascii="Arial" w:hAnsi="Arial" w:cs="Arial"/>
          <w:color w:val="000000"/>
          <w:sz w:val="20"/>
          <w:szCs w:val="20"/>
        </w:rPr>
      </w:pPr>
      <w:r w:rsidRPr="00BC6803">
        <w:rPr>
          <w:rFonts w:ascii="Arial" w:hAnsi="Arial" w:cs="Arial"/>
          <w:color w:val="000000"/>
          <w:sz w:val="20"/>
          <w:szCs w:val="20"/>
        </w:rPr>
        <w:t xml:space="preserve">Artikel 4 van de </w:t>
      </w:r>
      <w:r>
        <w:rPr>
          <w:rFonts w:ascii="Arial" w:hAnsi="Arial" w:cs="Arial"/>
          <w:color w:val="000000"/>
          <w:sz w:val="20"/>
          <w:szCs w:val="20"/>
        </w:rPr>
        <w:t>Drank- en Horecawet (hierna: DHW)</w:t>
      </w:r>
      <w:r w:rsidRPr="00BC6803">
        <w:rPr>
          <w:rFonts w:ascii="Arial" w:hAnsi="Arial" w:cs="Arial"/>
          <w:color w:val="000000"/>
          <w:sz w:val="20"/>
          <w:szCs w:val="20"/>
        </w:rPr>
        <w:t xml:space="preserve"> verplicht gemeenten ter voorkoming van oneerlijke mededinging regels te stellen waaraan </w:t>
      </w:r>
      <w:proofErr w:type="spellStart"/>
      <w:r w:rsidRPr="00BC6803">
        <w:rPr>
          <w:rFonts w:ascii="Arial" w:hAnsi="Arial" w:cs="Arial"/>
          <w:color w:val="000000"/>
          <w:sz w:val="20"/>
          <w:szCs w:val="20"/>
        </w:rPr>
        <w:t>paracommerciële</w:t>
      </w:r>
      <w:proofErr w:type="spellEnd"/>
      <w:r w:rsidRPr="00BC6803">
        <w:rPr>
          <w:rFonts w:ascii="Arial" w:hAnsi="Arial" w:cs="Arial"/>
          <w:color w:val="000000"/>
          <w:sz w:val="20"/>
          <w:szCs w:val="20"/>
        </w:rPr>
        <w:t xml:space="preserve"> rechtspersonen zich te houden hebben wanneer zij alcoholhoudende drank verstrekken.</w:t>
      </w:r>
    </w:p>
    <w:p w14:paraId="71E14EC0" w14:textId="77777777" w:rsidR="00BC6803" w:rsidRDefault="00BC6803" w:rsidP="00BC6803">
      <w:pPr>
        <w:rPr>
          <w:rFonts w:ascii="Arial" w:hAnsi="Arial" w:cs="Arial"/>
          <w:color w:val="000000"/>
          <w:sz w:val="20"/>
          <w:szCs w:val="20"/>
        </w:rPr>
      </w:pPr>
    </w:p>
    <w:p w14:paraId="6B97179B" w14:textId="77777777" w:rsidR="00BC6803" w:rsidRPr="00BC6803" w:rsidRDefault="00BC6803" w:rsidP="00BC6803">
      <w:pPr>
        <w:rPr>
          <w:rFonts w:ascii="Arial" w:hAnsi="Arial" w:cs="Arial"/>
          <w:color w:val="000000"/>
          <w:sz w:val="20"/>
          <w:szCs w:val="20"/>
        </w:rPr>
      </w:pPr>
      <w:r w:rsidRPr="00BC6803">
        <w:rPr>
          <w:rFonts w:ascii="Arial" w:hAnsi="Arial" w:cs="Arial"/>
          <w:color w:val="000000"/>
          <w:sz w:val="20"/>
          <w:szCs w:val="20"/>
        </w:rPr>
        <w:t xml:space="preserve"> </w:t>
      </w:r>
    </w:p>
    <w:tbl>
      <w:tblPr>
        <w:tblStyle w:val="VNGTabel"/>
        <w:tblW w:w="0" w:type="auto"/>
        <w:tblLook w:val="04A0" w:firstRow="1" w:lastRow="0" w:firstColumn="1" w:lastColumn="0" w:noHBand="0" w:noVBand="1"/>
      </w:tblPr>
      <w:tblGrid>
        <w:gridCol w:w="8724"/>
      </w:tblGrid>
      <w:tr w:rsidR="00BC6803" w14:paraId="07621BE6" w14:textId="77777777" w:rsidTr="00BC6803">
        <w:trPr>
          <w:cnfStyle w:val="100000000000" w:firstRow="1" w:lastRow="0" w:firstColumn="0" w:lastColumn="0" w:oddVBand="0" w:evenVBand="0" w:oddHBand="0" w:evenHBand="0" w:firstRowFirstColumn="0" w:firstRowLastColumn="0" w:lastRowFirstColumn="0" w:lastRowLastColumn="0"/>
          <w:trHeight w:val="2184"/>
        </w:trPr>
        <w:tc>
          <w:tcPr>
            <w:tcW w:w="8837" w:type="dxa"/>
          </w:tcPr>
          <w:p w14:paraId="1E7178E4" w14:textId="77777777" w:rsidR="00BC6803" w:rsidRDefault="00BC6803" w:rsidP="00BC6803">
            <w:pPr>
              <w:rPr>
                <w:rFonts w:ascii="Arial" w:hAnsi="Arial" w:cs="Arial"/>
                <w:b w:val="0"/>
                <w:sz w:val="20"/>
                <w:szCs w:val="20"/>
              </w:rPr>
            </w:pPr>
            <w:r w:rsidRPr="00BC6803">
              <w:rPr>
                <w:rFonts w:ascii="Arial" w:hAnsi="Arial" w:cs="Arial"/>
                <w:b w:val="0"/>
                <w:sz w:val="20"/>
                <w:szCs w:val="20"/>
                <w:u w:val="single"/>
              </w:rPr>
              <w:t>Let op</w:t>
            </w:r>
            <w:r w:rsidRPr="00BC6803">
              <w:rPr>
                <w:rFonts w:ascii="Arial" w:hAnsi="Arial" w:cs="Arial"/>
                <w:b w:val="0"/>
                <w:sz w:val="20"/>
                <w:szCs w:val="20"/>
              </w:rPr>
              <w:t xml:space="preserve">! Het gaat dus om 1) alcoholhoudende drank 2) die bedrijfsmatig of anders dan om niet 3) verstrekt wordt door de </w:t>
            </w:r>
            <w:proofErr w:type="spellStart"/>
            <w:r w:rsidRPr="00BC6803">
              <w:rPr>
                <w:rFonts w:ascii="Arial" w:hAnsi="Arial" w:cs="Arial"/>
                <w:b w:val="0"/>
                <w:sz w:val="20"/>
                <w:szCs w:val="20"/>
              </w:rPr>
              <w:t>paracommerciële</w:t>
            </w:r>
            <w:proofErr w:type="spellEnd"/>
            <w:r w:rsidRPr="00BC6803">
              <w:rPr>
                <w:rFonts w:ascii="Arial" w:hAnsi="Arial" w:cs="Arial"/>
                <w:b w:val="0"/>
                <w:sz w:val="20"/>
                <w:szCs w:val="20"/>
              </w:rPr>
              <w:t xml:space="preserve"> rechtspersoon.</w:t>
            </w:r>
            <w:r>
              <w:rPr>
                <w:rFonts w:ascii="Arial" w:hAnsi="Arial" w:cs="Arial"/>
                <w:b w:val="0"/>
                <w:sz w:val="20"/>
                <w:szCs w:val="20"/>
              </w:rPr>
              <w:t xml:space="preserve"> </w:t>
            </w:r>
          </w:p>
          <w:p w14:paraId="023785BE" w14:textId="77777777" w:rsidR="00BC6803" w:rsidRDefault="00BC6803" w:rsidP="00BC6803">
            <w:pPr>
              <w:rPr>
                <w:rFonts w:ascii="Arial" w:hAnsi="Arial" w:cs="Arial"/>
                <w:b w:val="0"/>
                <w:sz w:val="20"/>
                <w:szCs w:val="20"/>
              </w:rPr>
            </w:pPr>
          </w:p>
          <w:p w14:paraId="2712855E" w14:textId="77777777" w:rsidR="00BC6803" w:rsidRPr="00BC6803" w:rsidRDefault="00BC6803" w:rsidP="00BC6803">
            <w:pPr>
              <w:rPr>
                <w:rFonts w:ascii="Arial" w:hAnsi="Arial" w:cs="Arial"/>
                <w:b w:val="0"/>
                <w:sz w:val="18"/>
                <w:szCs w:val="18"/>
              </w:rPr>
            </w:pPr>
            <w:r w:rsidRPr="00BC6803">
              <w:rPr>
                <w:rFonts w:ascii="Arial" w:hAnsi="Arial" w:cs="Arial"/>
                <w:b w:val="0"/>
                <w:sz w:val="18"/>
                <w:szCs w:val="18"/>
              </w:rPr>
              <w:t xml:space="preserve">Het gaat dus bijvoorbeeld niet om zaalverhuur, kinderfeestjes waarbij </w:t>
            </w:r>
            <w:r w:rsidRPr="00BC6803">
              <w:rPr>
                <w:rFonts w:ascii="Arial" w:hAnsi="Arial" w:cs="Arial"/>
                <w:b w:val="0"/>
                <w:sz w:val="18"/>
                <w:szCs w:val="18"/>
                <w:u w:val="single"/>
              </w:rPr>
              <w:t xml:space="preserve">geen </w:t>
            </w:r>
            <w:r w:rsidRPr="00BC6803">
              <w:rPr>
                <w:rFonts w:ascii="Arial" w:hAnsi="Arial" w:cs="Arial"/>
                <w:b w:val="0"/>
                <w:sz w:val="18"/>
                <w:szCs w:val="18"/>
              </w:rPr>
              <w:t xml:space="preserve">alcoholhoudende drank wordt verstrekt of een bijeenkomst bij een </w:t>
            </w:r>
            <w:proofErr w:type="spellStart"/>
            <w:r w:rsidRPr="00BC6803">
              <w:rPr>
                <w:rFonts w:ascii="Arial" w:hAnsi="Arial" w:cs="Arial"/>
                <w:b w:val="0"/>
                <w:sz w:val="18"/>
                <w:szCs w:val="18"/>
              </w:rPr>
              <w:t>paracommerciële</w:t>
            </w:r>
            <w:proofErr w:type="spellEnd"/>
            <w:r w:rsidRPr="00BC6803">
              <w:rPr>
                <w:rFonts w:ascii="Arial" w:hAnsi="Arial" w:cs="Arial"/>
                <w:b w:val="0"/>
                <w:sz w:val="18"/>
                <w:szCs w:val="18"/>
              </w:rPr>
              <w:t xml:space="preserve"> rechtspersoon waarbij de bezoekers hun eigen alcoholische versnaperingen meenemen. W el kan het zo zijn dat dergelijke activiteiten strijdig zijn met de van toepassing zijnde bestemmingsplanvoorschriften of eventuele (gemeentelijke) subsidie-of huurvoorwaarden. </w:t>
            </w:r>
          </w:p>
          <w:p w14:paraId="0C933B99" w14:textId="77777777" w:rsidR="00BC6803" w:rsidRDefault="00BC6803" w:rsidP="00BC6803">
            <w:pPr>
              <w:rPr>
                <w:rFonts w:ascii="Arial" w:hAnsi="Arial" w:cs="Arial"/>
                <w:color w:val="000000"/>
                <w:sz w:val="20"/>
                <w:szCs w:val="20"/>
              </w:rPr>
            </w:pPr>
          </w:p>
        </w:tc>
      </w:tr>
    </w:tbl>
    <w:p w14:paraId="59D50CB0" w14:textId="77777777" w:rsidR="00BC6803" w:rsidRPr="00BC6803" w:rsidRDefault="00BC6803" w:rsidP="00BC6803">
      <w:pPr>
        <w:rPr>
          <w:rFonts w:ascii="Arial" w:hAnsi="Arial" w:cs="Arial"/>
          <w:color w:val="000000"/>
          <w:sz w:val="20"/>
          <w:szCs w:val="20"/>
        </w:rPr>
      </w:pPr>
    </w:p>
    <w:p w14:paraId="5D549660" w14:textId="77777777" w:rsidR="00BC6803" w:rsidRPr="00BC6803" w:rsidRDefault="00BC6803" w:rsidP="00BC6803">
      <w:pPr>
        <w:rPr>
          <w:rFonts w:ascii="Arial" w:hAnsi="Arial" w:cs="Arial"/>
          <w:color w:val="000000"/>
          <w:sz w:val="20"/>
          <w:szCs w:val="20"/>
        </w:rPr>
      </w:pPr>
      <w:r w:rsidRPr="00BC6803">
        <w:rPr>
          <w:rFonts w:ascii="Arial" w:hAnsi="Arial" w:cs="Arial"/>
          <w:color w:val="000000"/>
          <w:sz w:val="20"/>
          <w:szCs w:val="20"/>
        </w:rPr>
        <w:t xml:space="preserve">Concreet komt het er op neer dat de gemeentelijke uitwerking moet leiden tot regels die op zijn minst in enige mate bijdragen aan het voorkomen van oneerlijke mededinging. Of in bepaalde situaties sprake zal zijn van oneerlijke mededinging is sterk afhankelijk van de lokale situatie. Bij de aanzienlijke ruimte die dit uitgangspunt biedt zal de gemeentelijke uitwerking verder overeenkomstig de algemene beginselen van behoorlijk bestuur plaats moeten vinden. Er is dus aanzienlijke ruimte voor een afweging van belangen, die enerzijds niet tot het volledig uitbannen van oneerlijke mededinging hoeft te leiden en anderzijds niet tot het volledig ongemoeid laten van oneerlijke mededinging mag leiden. </w:t>
      </w:r>
    </w:p>
    <w:p w14:paraId="1119C3EF" w14:textId="28025221" w:rsidR="00BC6803" w:rsidRPr="00386FAC" w:rsidRDefault="00BC6803" w:rsidP="009638C6">
      <w:pPr>
        <w:rPr>
          <w:rFonts w:ascii="Arial" w:hAnsi="Arial" w:cs="Arial"/>
          <w:sz w:val="20"/>
          <w:szCs w:val="20"/>
        </w:rPr>
      </w:pPr>
      <w:r w:rsidRPr="00386FAC">
        <w:rPr>
          <w:rFonts w:ascii="Arial" w:hAnsi="Arial" w:cs="Arial"/>
          <w:sz w:val="20"/>
          <w:szCs w:val="20"/>
        </w:rPr>
        <w:t xml:space="preserve">De gewijzigde DHW verplicht niet om de bestaande afspraken die zijn neergelegd in voorschriften bij de vergunningen voor de </w:t>
      </w:r>
      <w:proofErr w:type="spellStart"/>
      <w:r w:rsidRPr="00386FAC">
        <w:rPr>
          <w:rFonts w:ascii="Arial" w:hAnsi="Arial" w:cs="Arial"/>
          <w:sz w:val="20"/>
          <w:szCs w:val="20"/>
        </w:rPr>
        <w:t>paracommerciële</w:t>
      </w:r>
      <w:proofErr w:type="spellEnd"/>
      <w:r w:rsidRPr="00386FAC">
        <w:rPr>
          <w:rFonts w:ascii="Arial" w:hAnsi="Arial" w:cs="Arial"/>
          <w:sz w:val="20"/>
          <w:szCs w:val="20"/>
        </w:rPr>
        <w:t xml:space="preserve"> instellingen te herzien. Wel is het belangrijk dat er op lokaal niveau goed bediscussieerd wordt of de huidige situatie goed werkt. Als dat het geval is, kunnen de bestaande afspraken verwerkt worden in de verordening. De wetswijziging verplicht immers alleen om datgene wat voorheen per vergunning geregeld was, nu te vertalen in een algemeen verbindend voorschrift. De handreikingen die verschillende belangengroepen gepubliceerd hebben zijn nog steeds bruikbaar, zoals het </w:t>
      </w:r>
      <w:r w:rsidR="00A548F9">
        <w:rPr>
          <w:rFonts w:ascii="Arial" w:hAnsi="Arial" w:cs="Arial"/>
          <w:sz w:val="20"/>
          <w:szCs w:val="20"/>
        </w:rPr>
        <w:t>M</w:t>
      </w:r>
      <w:r w:rsidRPr="00386FAC">
        <w:rPr>
          <w:rFonts w:ascii="Arial" w:hAnsi="Arial" w:cs="Arial"/>
          <w:sz w:val="20"/>
          <w:szCs w:val="20"/>
        </w:rPr>
        <w:t>odel</w:t>
      </w:r>
      <w:r w:rsidR="00A548F9">
        <w:rPr>
          <w:rFonts w:ascii="Arial" w:hAnsi="Arial" w:cs="Arial"/>
          <w:sz w:val="20"/>
          <w:szCs w:val="20"/>
        </w:rPr>
        <w:t xml:space="preserve"> </w:t>
      </w:r>
      <w:r w:rsidRPr="00386FAC">
        <w:rPr>
          <w:rFonts w:ascii="Arial" w:hAnsi="Arial" w:cs="Arial"/>
          <w:sz w:val="20"/>
          <w:szCs w:val="20"/>
        </w:rPr>
        <w:t xml:space="preserve">Bestuursreglement van NOC*NSF, Alcohol in Sportkantines. </w:t>
      </w:r>
    </w:p>
    <w:p w14:paraId="247E603F" w14:textId="77777777" w:rsidR="00BC6803" w:rsidRPr="009638C6" w:rsidRDefault="00BC6803" w:rsidP="009638C6">
      <w:pPr>
        <w:rPr>
          <w:rFonts w:ascii="Arial" w:hAnsi="Arial" w:cs="Arial"/>
          <w:sz w:val="20"/>
          <w:szCs w:val="20"/>
        </w:rPr>
      </w:pPr>
    </w:p>
    <w:p w14:paraId="4BF99AB1" w14:textId="77777777" w:rsidR="006067C1" w:rsidRPr="009638C6" w:rsidRDefault="006067C1" w:rsidP="009638C6">
      <w:pPr>
        <w:rPr>
          <w:rFonts w:ascii="Arial" w:eastAsia="Arial" w:hAnsi="Arial" w:cs="Arial"/>
          <w:b/>
          <w:sz w:val="20"/>
          <w:szCs w:val="20"/>
        </w:rPr>
      </w:pPr>
    </w:p>
    <w:p w14:paraId="61A7D2F6" w14:textId="3532D266" w:rsidR="006067C1" w:rsidRPr="009638C6" w:rsidRDefault="0078019B" w:rsidP="009638C6">
      <w:pPr>
        <w:rPr>
          <w:rFonts w:ascii="Arial" w:hAnsi="Arial" w:cs="Arial"/>
          <w:b/>
          <w:color w:val="4F81BD" w:themeColor="accent1"/>
          <w:sz w:val="20"/>
          <w:szCs w:val="20"/>
        </w:rPr>
      </w:pPr>
      <w:r>
        <w:rPr>
          <w:rFonts w:ascii="Arial" w:hAnsi="Arial" w:cs="Arial"/>
          <w:b/>
          <w:color w:val="4F81BD" w:themeColor="accent1"/>
          <w:sz w:val="20"/>
          <w:szCs w:val="20"/>
        </w:rPr>
        <w:t>S</w:t>
      </w:r>
      <w:r w:rsidR="006067C1" w:rsidRPr="009638C6">
        <w:rPr>
          <w:rFonts w:ascii="Arial" w:hAnsi="Arial" w:cs="Arial"/>
          <w:b/>
          <w:color w:val="4F81BD" w:themeColor="accent1"/>
          <w:sz w:val="20"/>
          <w:szCs w:val="20"/>
        </w:rPr>
        <w:t xml:space="preserve">tappenplan </w:t>
      </w:r>
    </w:p>
    <w:p w14:paraId="73980FCC" w14:textId="77777777" w:rsidR="009638C6" w:rsidRDefault="009638C6" w:rsidP="009638C6">
      <w:pPr>
        <w:rPr>
          <w:rFonts w:ascii="Arial" w:hAnsi="Arial" w:cs="Arial"/>
          <w:sz w:val="20"/>
          <w:szCs w:val="20"/>
        </w:rPr>
      </w:pPr>
    </w:p>
    <w:p w14:paraId="70726B14" w14:textId="6FE55B9C" w:rsidR="009638C6" w:rsidRPr="009638C6" w:rsidRDefault="009638C6" w:rsidP="009638C6">
      <w:pPr>
        <w:rPr>
          <w:rFonts w:ascii="Arial" w:hAnsi="Arial" w:cs="Arial"/>
          <w:sz w:val="20"/>
          <w:szCs w:val="20"/>
        </w:rPr>
      </w:pPr>
      <w:r w:rsidRPr="009638C6">
        <w:rPr>
          <w:rFonts w:ascii="Arial" w:hAnsi="Arial" w:cs="Arial"/>
          <w:sz w:val="20"/>
          <w:szCs w:val="20"/>
        </w:rPr>
        <w:t xml:space="preserve">De grote verscheidenheid aan invullingen waarmee aan de plicht tot het vaststellen van gemeentelijke regelgeving voldaan kan worden heeft geleid tot een grote hoeveelheid aan varianten voor deze bepaling. </w:t>
      </w:r>
      <w:r w:rsidRPr="009638C6">
        <w:rPr>
          <w:rFonts w:ascii="Arial" w:eastAsia="Arial" w:hAnsi="Arial" w:cs="Arial"/>
          <w:sz w:val="20"/>
          <w:szCs w:val="20"/>
        </w:rPr>
        <w:t xml:space="preserve">In de model-APV zelf staan er twee </w:t>
      </w:r>
      <w:r w:rsidRPr="009638C6">
        <w:rPr>
          <w:rFonts w:ascii="Arial" w:hAnsi="Arial" w:cs="Arial"/>
          <w:sz w:val="20"/>
          <w:szCs w:val="20"/>
        </w:rPr>
        <w:t>(varianten 2 en 40)</w:t>
      </w:r>
      <w:r w:rsidRPr="009638C6">
        <w:rPr>
          <w:rFonts w:ascii="Arial" w:eastAsia="Arial" w:hAnsi="Arial" w:cs="Arial"/>
          <w:sz w:val="20"/>
          <w:szCs w:val="20"/>
        </w:rPr>
        <w:t xml:space="preserve">, de rest staat in </w:t>
      </w:r>
      <w:r w:rsidRPr="0078019B">
        <w:rPr>
          <w:rFonts w:ascii="Arial" w:hAnsi="Arial" w:cs="Arial"/>
          <w:sz w:val="20"/>
          <w:szCs w:val="20"/>
        </w:rPr>
        <w:t>deze bijlage bij de VNG ledenbrief</w:t>
      </w:r>
      <w:r w:rsidR="0078019B">
        <w:rPr>
          <w:rFonts w:ascii="Arial" w:hAnsi="Arial" w:cs="Arial"/>
          <w:sz w:val="20"/>
          <w:szCs w:val="20"/>
        </w:rPr>
        <w:t xml:space="preserve"> </w:t>
      </w:r>
      <w:proofErr w:type="spellStart"/>
      <w:r w:rsidR="00F00352">
        <w:rPr>
          <w:rFonts w:ascii="Arial" w:hAnsi="Arial" w:cs="Arial"/>
          <w:sz w:val="20"/>
          <w:szCs w:val="20"/>
        </w:rPr>
        <w:t>Lbr</w:t>
      </w:r>
      <w:proofErr w:type="spellEnd"/>
      <w:r w:rsidR="00F00352">
        <w:rPr>
          <w:rFonts w:ascii="Arial" w:hAnsi="Arial" w:cs="Arial"/>
          <w:sz w:val="20"/>
          <w:szCs w:val="20"/>
        </w:rPr>
        <w:t xml:space="preserve">. </w:t>
      </w:r>
      <w:r w:rsidR="0078019B" w:rsidRPr="0078019B">
        <w:rPr>
          <w:rFonts w:ascii="Arial" w:hAnsi="Arial" w:cs="Arial"/>
          <w:sz w:val="20"/>
          <w:szCs w:val="20"/>
          <w:highlight w:val="yellow"/>
        </w:rPr>
        <w:t>…</w:t>
      </w:r>
      <w:r w:rsidR="00F00352">
        <w:rPr>
          <w:rFonts w:ascii="Arial" w:hAnsi="Arial" w:cs="Arial"/>
          <w:sz w:val="20"/>
          <w:szCs w:val="20"/>
          <w:highlight w:val="yellow"/>
        </w:rPr>
        <w:t xml:space="preserve"> van …</w:t>
      </w:r>
      <w:r w:rsidR="0078019B" w:rsidRPr="0078019B">
        <w:rPr>
          <w:rFonts w:ascii="Arial" w:hAnsi="Arial" w:cs="Arial"/>
          <w:sz w:val="20"/>
          <w:szCs w:val="20"/>
          <w:highlight w:val="yellow"/>
        </w:rPr>
        <w:t xml:space="preserve"> 2018</w:t>
      </w:r>
      <w:r w:rsidR="00F00352">
        <w:rPr>
          <w:rFonts w:ascii="Arial" w:hAnsi="Arial" w:cs="Arial"/>
          <w:sz w:val="20"/>
          <w:szCs w:val="20"/>
          <w:highlight w:val="yellow"/>
        </w:rPr>
        <w:t>.</w:t>
      </w:r>
      <w:r w:rsidRPr="009638C6">
        <w:rPr>
          <w:rFonts w:ascii="Arial" w:hAnsi="Arial" w:cs="Arial"/>
          <w:sz w:val="20"/>
          <w:szCs w:val="20"/>
        </w:rPr>
        <w:t xml:space="preserve"> Om de keuze voor een specifieke bep</w:t>
      </w:r>
      <w:r w:rsidR="00107B66">
        <w:rPr>
          <w:rFonts w:ascii="Arial" w:hAnsi="Arial" w:cs="Arial"/>
          <w:sz w:val="20"/>
          <w:szCs w:val="20"/>
        </w:rPr>
        <w:t xml:space="preserve">aling te </w:t>
      </w:r>
      <w:r w:rsidR="00107B66">
        <w:rPr>
          <w:rFonts w:ascii="Arial" w:hAnsi="Arial" w:cs="Arial"/>
          <w:sz w:val="20"/>
          <w:szCs w:val="20"/>
        </w:rPr>
        <w:lastRenderedPageBreak/>
        <w:t xml:space="preserve">vergemakkelijken is </w:t>
      </w:r>
      <w:r w:rsidR="00107B66" w:rsidRPr="00107B66">
        <w:rPr>
          <w:rFonts w:ascii="Arial" w:eastAsia="Arial" w:hAnsi="Arial"/>
          <w:color w:val="000000"/>
          <w:sz w:val="20"/>
        </w:rPr>
        <w:t xml:space="preserve">er </w:t>
      </w:r>
      <w:r w:rsidR="00107B66">
        <w:rPr>
          <w:rFonts w:ascii="Arial" w:eastAsia="Arial" w:hAnsi="Arial"/>
          <w:color w:val="000000"/>
          <w:sz w:val="20"/>
        </w:rPr>
        <w:t xml:space="preserve">hieronder </w:t>
      </w:r>
      <w:r w:rsidRPr="009638C6">
        <w:rPr>
          <w:rFonts w:ascii="Arial" w:hAnsi="Arial" w:cs="Arial"/>
          <w:sz w:val="20"/>
          <w:szCs w:val="20"/>
        </w:rPr>
        <w:t>een stappenplan opgenomen dat in samenhang gelezen dient te worden met het daarbij behorende stroomschema</w:t>
      </w:r>
      <w:r w:rsidR="00543735">
        <w:rPr>
          <w:rFonts w:ascii="Arial" w:hAnsi="Arial" w:cs="Arial"/>
          <w:sz w:val="20"/>
          <w:szCs w:val="20"/>
        </w:rPr>
        <w:t xml:space="preserve"> (zie pagina 23)</w:t>
      </w:r>
      <w:r w:rsidRPr="009638C6">
        <w:rPr>
          <w:rFonts w:ascii="Arial" w:hAnsi="Arial" w:cs="Arial"/>
          <w:sz w:val="20"/>
          <w:szCs w:val="20"/>
        </w:rPr>
        <w:t>.</w:t>
      </w:r>
    </w:p>
    <w:p w14:paraId="664CEB76" w14:textId="77777777" w:rsidR="00A27F41" w:rsidRPr="009638C6" w:rsidRDefault="00A27F41" w:rsidP="009638C6">
      <w:pPr>
        <w:rPr>
          <w:rFonts w:ascii="Arial" w:hAnsi="Arial" w:cs="Arial"/>
          <w:b/>
          <w:i/>
          <w:sz w:val="20"/>
          <w:szCs w:val="20"/>
        </w:rPr>
      </w:pPr>
    </w:p>
    <w:p w14:paraId="7E5518E1" w14:textId="77777777" w:rsidR="006067C1" w:rsidRPr="00A27F41" w:rsidRDefault="006067C1" w:rsidP="00A27F41">
      <w:pPr>
        <w:pStyle w:val="Geenafstand"/>
        <w:rPr>
          <w:rFonts w:ascii="Arial" w:hAnsi="Arial" w:cs="Arial"/>
          <w:b/>
          <w:i/>
          <w:sz w:val="20"/>
          <w:szCs w:val="20"/>
        </w:rPr>
      </w:pPr>
      <w:r w:rsidRPr="00A27F41">
        <w:rPr>
          <w:rFonts w:ascii="Arial" w:hAnsi="Arial" w:cs="Arial"/>
          <w:b/>
          <w:i/>
          <w:sz w:val="20"/>
          <w:szCs w:val="20"/>
        </w:rPr>
        <w:t xml:space="preserve">STAP I: Geen </w:t>
      </w:r>
      <w:r w:rsidRPr="00A27F41">
        <w:rPr>
          <w:rFonts w:ascii="Arial" w:hAnsi="Arial" w:cs="Arial"/>
          <w:b/>
          <w:i/>
          <w:sz w:val="20"/>
          <w:szCs w:val="20"/>
          <w:u w:val="single"/>
        </w:rPr>
        <w:t>OF</w:t>
      </w:r>
      <w:r w:rsidRPr="00A27F41">
        <w:rPr>
          <w:rFonts w:ascii="Arial" w:hAnsi="Arial" w:cs="Arial"/>
          <w:b/>
          <w:i/>
          <w:sz w:val="20"/>
          <w:szCs w:val="20"/>
        </w:rPr>
        <w:t xml:space="preserve"> wel onderscheid naar aard</w:t>
      </w:r>
    </w:p>
    <w:p w14:paraId="4A0B6F0C" w14:textId="77777777" w:rsidR="00386FAC" w:rsidRDefault="006067C1" w:rsidP="00A27F41">
      <w:pPr>
        <w:pStyle w:val="Geenafstand"/>
        <w:rPr>
          <w:rFonts w:ascii="Arial" w:hAnsi="Arial" w:cs="Arial"/>
          <w:spacing w:val="-1"/>
          <w:sz w:val="20"/>
          <w:szCs w:val="20"/>
        </w:rPr>
      </w:pPr>
      <w:r w:rsidRPr="00A27F41">
        <w:rPr>
          <w:rFonts w:ascii="Arial" w:hAnsi="Arial" w:cs="Arial"/>
          <w:spacing w:val="-1"/>
          <w:sz w:val="20"/>
          <w:szCs w:val="20"/>
        </w:rPr>
        <w:t xml:space="preserve">- Op grond van artikel 4, eerste lid en derde lid, onder a, van de DHW moet geregeld worden gedurende welke tijden in de betrokken inrichting alcoholhoudende drank mag worden verstrekt. Met andere woorden, de schenktijden voor alcoholhoudende dranken moeten geregeld worden. </w:t>
      </w:r>
    </w:p>
    <w:p w14:paraId="21A87710" w14:textId="33B00C62" w:rsidR="006067C1" w:rsidRPr="00A27F41" w:rsidRDefault="006067C1" w:rsidP="00A27F41">
      <w:pPr>
        <w:pStyle w:val="Geenafstand"/>
        <w:rPr>
          <w:rFonts w:ascii="Arial" w:hAnsi="Arial" w:cs="Arial"/>
          <w:spacing w:val="-1"/>
          <w:sz w:val="20"/>
          <w:szCs w:val="20"/>
        </w:rPr>
      </w:pPr>
      <w:r w:rsidRPr="00A27F41">
        <w:rPr>
          <w:rFonts w:ascii="Arial" w:hAnsi="Arial" w:cs="Arial"/>
          <w:spacing w:val="-1"/>
          <w:sz w:val="20"/>
          <w:szCs w:val="20"/>
        </w:rPr>
        <w:t xml:space="preserve">- Een gemeente kan een diversiteit aan typen </w:t>
      </w:r>
      <w:proofErr w:type="spellStart"/>
      <w:r w:rsidRPr="00A27F41">
        <w:rPr>
          <w:rFonts w:ascii="Arial" w:hAnsi="Arial" w:cs="Arial"/>
          <w:spacing w:val="-1"/>
          <w:sz w:val="20"/>
          <w:szCs w:val="20"/>
        </w:rPr>
        <w:t>paracommerciële</w:t>
      </w:r>
      <w:proofErr w:type="spellEnd"/>
      <w:r w:rsidRPr="00A27F41">
        <w:rPr>
          <w:rFonts w:ascii="Arial" w:hAnsi="Arial" w:cs="Arial"/>
          <w:spacing w:val="-1"/>
          <w:sz w:val="20"/>
          <w:szCs w:val="20"/>
        </w:rPr>
        <w:t xml:space="preserve"> rechtspersonen huisvesten. Afhankelijk van de mate waarin in de lokale situatie sprake zal zijn van oneerlijke mededinging en afhankelijk van de behoefte van de verschillende typen </w:t>
      </w:r>
      <w:proofErr w:type="spellStart"/>
      <w:r w:rsidRPr="00A27F41">
        <w:rPr>
          <w:rFonts w:ascii="Arial" w:hAnsi="Arial" w:cs="Arial"/>
          <w:spacing w:val="-1"/>
          <w:sz w:val="20"/>
          <w:szCs w:val="20"/>
        </w:rPr>
        <w:t>paracommerciële</w:t>
      </w:r>
      <w:proofErr w:type="spellEnd"/>
      <w:r w:rsidRPr="00A27F41">
        <w:rPr>
          <w:rFonts w:ascii="Arial" w:hAnsi="Arial" w:cs="Arial"/>
          <w:spacing w:val="-1"/>
          <w:sz w:val="20"/>
          <w:szCs w:val="20"/>
        </w:rPr>
        <w:t xml:space="preserve"> rechtspersonen kan het wenselijk zijn om verschillende schenktijden vast te stellen voor verschillende typen </w:t>
      </w:r>
      <w:proofErr w:type="spellStart"/>
      <w:r w:rsidRPr="00A27F41">
        <w:rPr>
          <w:rFonts w:ascii="Arial" w:hAnsi="Arial" w:cs="Arial"/>
          <w:spacing w:val="-1"/>
          <w:sz w:val="20"/>
          <w:szCs w:val="20"/>
        </w:rPr>
        <w:t>paracommerciële</w:t>
      </w:r>
      <w:proofErr w:type="spellEnd"/>
      <w:r w:rsidRPr="00A27F41">
        <w:rPr>
          <w:rFonts w:ascii="Arial" w:hAnsi="Arial" w:cs="Arial"/>
          <w:spacing w:val="-1"/>
          <w:sz w:val="20"/>
          <w:szCs w:val="20"/>
        </w:rPr>
        <w:t xml:space="preserve"> rechtspersonen. Artikel 4, tweede lid, van de DHW maakt dit mogelijk doordat het toegestaan is “rekening te houden met de aard van de </w:t>
      </w:r>
      <w:proofErr w:type="spellStart"/>
      <w:r w:rsidRPr="00A27F41">
        <w:rPr>
          <w:rFonts w:ascii="Arial" w:hAnsi="Arial" w:cs="Arial"/>
          <w:spacing w:val="-1"/>
          <w:sz w:val="20"/>
          <w:szCs w:val="20"/>
        </w:rPr>
        <w:t>paracommerciële</w:t>
      </w:r>
      <w:proofErr w:type="spellEnd"/>
      <w:r w:rsidRPr="00A27F41">
        <w:rPr>
          <w:rFonts w:ascii="Arial" w:hAnsi="Arial" w:cs="Arial"/>
          <w:spacing w:val="-1"/>
          <w:sz w:val="20"/>
          <w:szCs w:val="20"/>
        </w:rPr>
        <w:t xml:space="preserve"> rechtspersoon”.</w:t>
      </w:r>
    </w:p>
    <w:p w14:paraId="4EEDD4D7" w14:textId="77777777" w:rsidR="00A27F41" w:rsidRPr="00A27F41" w:rsidRDefault="00A27F41" w:rsidP="00A27F41">
      <w:pPr>
        <w:pStyle w:val="Geenafstand"/>
        <w:rPr>
          <w:rFonts w:ascii="Arial" w:hAnsi="Arial" w:cs="Arial"/>
          <w:sz w:val="20"/>
          <w:szCs w:val="20"/>
        </w:rPr>
      </w:pPr>
    </w:p>
    <w:p w14:paraId="56EC5616" w14:textId="77777777" w:rsidR="006067C1" w:rsidRPr="00A27F41" w:rsidRDefault="006067C1" w:rsidP="00A27F41">
      <w:pPr>
        <w:pStyle w:val="Geenafstand"/>
        <w:rPr>
          <w:rFonts w:ascii="Arial" w:hAnsi="Arial" w:cs="Arial"/>
          <w:b/>
          <w:i/>
          <w:sz w:val="20"/>
          <w:szCs w:val="20"/>
        </w:rPr>
      </w:pPr>
      <w:r w:rsidRPr="00A27F41">
        <w:rPr>
          <w:rFonts w:ascii="Arial" w:hAnsi="Arial" w:cs="Arial"/>
          <w:b/>
          <w:i/>
          <w:sz w:val="20"/>
          <w:szCs w:val="20"/>
        </w:rPr>
        <w:t xml:space="preserve">STAP II: Vaste schenktijden </w:t>
      </w:r>
      <w:r w:rsidRPr="00A27F41">
        <w:rPr>
          <w:rFonts w:ascii="Arial" w:hAnsi="Arial" w:cs="Arial"/>
          <w:b/>
          <w:i/>
          <w:sz w:val="20"/>
          <w:szCs w:val="20"/>
          <w:u w:val="single"/>
        </w:rPr>
        <w:t>OF</w:t>
      </w:r>
      <w:r w:rsidRPr="00A27F41">
        <w:rPr>
          <w:rFonts w:ascii="Arial" w:hAnsi="Arial" w:cs="Arial"/>
          <w:b/>
          <w:i/>
          <w:sz w:val="20"/>
          <w:szCs w:val="20"/>
        </w:rPr>
        <w:t xml:space="preserve"> schenktijden gekoppeld aan plaatsvinden van bepaalde activiteiten </w:t>
      </w:r>
      <w:r w:rsidRPr="00A27F41">
        <w:rPr>
          <w:rFonts w:ascii="Arial" w:hAnsi="Arial" w:cs="Arial"/>
          <w:b/>
          <w:i/>
          <w:sz w:val="20"/>
          <w:szCs w:val="20"/>
          <w:u w:val="single"/>
        </w:rPr>
        <w:t>OF</w:t>
      </w:r>
      <w:r w:rsidRPr="00A27F41">
        <w:rPr>
          <w:rFonts w:ascii="Arial" w:hAnsi="Arial" w:cs="Arial"/>
          <w:b/>
          <w:i/>
          <w:sz w:val="20"/>
          <w:szCs w:val="20"/>
        </w:rPr>
        <w:t xml:space="preserve"> een combinatie</w:t>
      </w:r>
    </w:p>
    <w:p w14:paraId="43AF6973" w14:textId="2D6BEB55"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Er kan gekozen worden voor vaste schenktijden, schenktijden die reiken vanaf zoveel uur voor en tot en met zoveel uur na een door een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rechtspersoon georganiseerde activiteit, of, als er bij ‘Stap I’ gekozen is om wel onderscheid naar aard aan te brengen, voor een combinatie. Als de schenktijden gekoppeld worden aan het plaatsvinden van activiteiten, dan zullen deze wel uitgeoefend moeten worden in verband met de statutaire doelen van de rechtspersoon (de reguliere activiteiten).</w:t>
      </w:r>
      <w:r w:rsidR="0077326A" w:rsidRPr="00A27F41">
        <w:rPr>
          <w:rStyle w:val="Voetnootmarkering"/>
          <w:rFonts w:ascii="Arial" w:eastAsia="Arial" w:hAnsi="Arial" w:cs="Arial"/>
          <w:color w:val="000000"/>
          <w:spacing w:val="-2"/>
          <w:sz w:val="20"/>
          <w:szCs w:val="20"/>
        </w:rPr>
        <w:footnoteReference w:id="1"/>
      </w:r>
      <w:r w:rsidRPr="00A27F41">
        <w:rPr>
          <w:rFonts w:ascii="Arial" w:hAnsi="Arial" w:cs="Arial"/>
          <w:sz w:val="20"/>
          <w:szCs w:val="20"/>
        </w:rPr>
        <w:t xml:space="preserve"> Dit omdat als dit vereiste wordt losgelaten er nagenoeg geen grenzen zitten aan de mogelijkheden, aangezien er nagenoeg geen beperkingen zitten aan welke activiteiten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kunnen organiseren.</w:t>
      </w:r>
      <w:r w:rsidR="0077326A" w:rsidRPr="00A27F41">
        <w:rPr>
          <w:rStyle w:val="Voetnootmarkering"/>
          <w:rFonts w:ascii="Arial" w:eastAsia="Arial" w:hAnsi="Arial" w:cs="Arial"/>
          <w:color w:val="000000"/>
          <w:spacing w:val="-2"/>
          <w:sz w:val="20"/>
          <w:szCs w:val="20"/>
        </w:rPr>
        <w:footnoteReference w:id="2"/>
      </w:r>
      <w:r w:rsidRPr="00A27F41">
        <w:rPr>
          <w:rFonts w:ascii="Arial" w:hAnsi="Arial" w:cs="Arial"/>
          <w:sz w:val="20"/>
          <w:szCs w:val="20"/>
        </w:rPr>
        <w:t xml:space="preserve"> </w:t>
      </w:r>
    </w:p>
    <w:p w14:paraId="1B33DA6B" w14:textId="77777777" w:rsidR="0077326A" w:rsidRPr="00A27F41" w:rsidRDefault="0077326A" w:rsidP="00A27F41">
      <w:pPr>
        <w:pStyle w:val="Geenafstand"/>
        <w:rPr>
          <w:rFonts w:ascii="Arial" w:hAnsi="Arial" w:cs="Arial"/>
          <w:sz w:val="20"/>
          <w:szCs w:val="20"/>
        </w:rPr>
      </w:pPr>
    </w:p>
    <w:p w14:paraId="06958A68" w14:textId="77777777" w:rsidR="0077326A" w:rsidRPr="00A27F41" w:rsidRDefault="0077326A" w:rsidP="00A27F41">
      <w:pPr>
        <w:pStyle w:val="Geenafstand"/>
        <w:rPr>
          <w:rFonts w:ascii="Arial" w:hAnsi="Arial" w:cs="Arial"/>
          <w:sz w:val="20"/>
          <w:szCs w:val="20"/>
        </w:rPr>
      </w:pPr>
    </w:p>
    <w:tbl>
      <w:tblPr>
        <w:tblStyle w:val="VNGTabel"/>
        <w:tblW w:w="0" w:type="auto"/>
        <w:tblLook w:val="04A0" w:firstRow="1" w:lastRow="0" w:firstColumn="1" w:lastColumn="0" w:noHBand="0" w:noVBand="1"/>
      </w:tblPr>
      <w:tblGrid>
        <w:gridCol w:w="8724"/>
      </w:tblGrid>
      <w:tr w:rsidR="0077326A" w:rsidRPr="00A27F41" w14:paraId="11584112" w14:textId="77777777" w:rsidTr="0077326A">
        <w:trPr>
          <w:cnfStyle w:val="100000000000" w:firstRow="1" w:lastRow="0" w:firstColumn="0" w:lastColumn="0" w:oddVBand="0" w:evenVBand="0" w:oddHBand="0" w:evenHBand="0" w:firstRowFirstColumn="0" w:firstRowLastColumn="0" w:lastRowFirstColumn="0" w:lastRowLastColumn="0"/>
        </w:trPr>
        <w:tc>
          <w:tcPr>
            <w:tcW w:w="9194" w:type="dxa"/>
          </w:tcPr>
          <w:p w14:paraId="461E4300" w14:textId="77777777" w:rsidR="0077326A" w:rsidRPr="00A27F41" w:rsidRDefault="0077326A" w:rsidP="00A27F41">
            <w:pPr>
              <w:pStyle w:val="Geenafstand"/>
              <w:rPr>
                <w:rFonts w:ascii="Arial" w:hAnsi="Arial" w:cs="Arial"/>
                <w:b w:val="0"/>
                <w:sz w:val="20"/>
                <w:szCs w:val="20"/>
                <w:u w:val="single"/>
              </w:rPr>
            </w:pPr>
            <w:r w:rsidRPr="00A27F41">
              <w:rPr>
                <w:rFonts w:ascii="Arial" w:hAnsi="Arial" w:cs="Arial"/>
                <w:b w:val="0"/>
                <w:sz w:val="20"/>
                <w:szCs w:val="20"/>
                <w:u w:val="single"/>
              </w:rPr>
              <w:t>Let op</w:t>
            </w:r>
            <w:r w:rsidRPr="00A27F41">
              <w:rPr>
                <w:rFonts w:ascii="Arial" w:hAnsi="Arial" w:cs="Arial"/>
                <w:b w:val="0"/>
                <w:sz w:val="20"/>
                <w:szCs w:val="20"/>
              </w:rPr>
              <w:t xml:space="preserve">! Wanneer er bij ‘Stap I’ voor wordt gekozen om onderscheid te maken naar de aard van </w:t>
            </w:r>
            <w:proofErr w:type="spellStart"/>
            <w:r w:rsidRPr="00A27F41">
              <w:rPr>
                <w:rFonts w:ascii="Arial" w:hAnsi="Arial" w:cs="Arial"/>
                <w:b w:val="0"/>
                <w:sz w:val="20"/>
                <w:szCs w:val="20"/>
              </w:rPr>
              <w:t>paracommerciële</w:t>
            </w:r>
            <w:proofErr w:type="spellEnd"/>
            <w:r w:rsidRPr="00A27F41">
              <w:rPr>
                <w:rFonts w:ascii="Arial" w:hAnsi="Arial" w:cs="Arial"/>
                <w:b w:val="0"/>
                <w:sz w:val="20"/>
                <w:szCs w:val="20"/>
              </w:rPr>
              <w:t xml:space="preserve"> rechtspersonen, wordt er bij ‘Stap II’ ook bij de vaste schenktijden gerefereerd aan ‘activiteiten’. Hier dient het echter alleen om onderscheid te maken tussen de verschillende </w:t>
            </w:r>
            <w:r w:rsidRPr="00A27F41">
              <w:rPr>
                <w:rFonts w:ascii="Arial" w:hAnsi="Arial" w:cs="Arial"/>
                <w:b w:val="0"/>
                <w:sz w:val="20"/>
                <w:szCs w:val="20"/>
                <w:u w:val="single"/>
              </w:rPr>
              <w:t>typen</w:t>
            </w:r>
            <w:r w:rsidRPr="00A27F41">
              <w:rPr>
                <w:rFonts w:ascii="Arial" w:hAnsi="Arial" w:cs="Arial"/>
                <w:b w:val="0"/>
                <w:sz w:val="20"/>
                <w:szCs w:val="20"/>
              </w:rPr>
              <w:t xml:space="preserve"> </w:t>
            </w:r>
            <w:proofErr w:type="spellStart"/>
            <w:r w:rsidRPr="00A27F41">
              <w:rPr>
                <w:rFonts w:ascii="Arial" w:hAnsi="Arial" w:cs="Arial"/>
                <w:b w:val="0"/>
                <w:sz w:val="20"/>
                <w:szCs w:val="20"/>
              </w:rPr>
              <w:t>paracommerciële</w:t>
            </w:r>
            <w:proofErr w:type="spellEnd"/>
            <w:r w:rsidRPr="00A27F41">
              <w:rPr>
                <w:rFonts w:ascii="Arial" w:hAnsi="Arial" w:cs="Arial"/>
                <w:b w:val="0"/>
                <w:sz w:val="20"/>
                <w:szCs w:val="20"/>
              </w:rPr>
              <w:t xml:space="preserve"> rechtspersonen. Binnen de vaste schenktijden mag vervolgens alcoholhoudende drank verstrekt worden, ook als er (af en toe) enkel activiteiten plaatsvinden die </w:t>
            </w:r>
            <w:r w:rsidRPr="00A27F41">
              <w:rPr>
                <w:rFonts w:ascii="Arial" w:hAnsi="Arial" w:cs="Arial"/>
                <w:b w:val="0"/>
                <w:sz w:val="20"/>
                <w:szCs w:val="20"/>
                <w:u w:val="single"/>
              </w:rPr>
              <w:t>niet</w:t>
            </w:r>
            <w:r w:rsidRPr="00A27F41">
              <w:rPr>
                <w:rFonts w:ascii="Arial" w:hAnsi="Arial" w:cs="Arial"/>
                <w:b w:val="0"/>
                <w:sz w:val="20"/>
                <w:szCs w:val="20"/>
              </w:rPr>
              <w:t xml:space="preserve"> worden uitgeoefend in verband met de statutaire doelen van de </w:t>
            </w:r>
            <w:proofErr w:type="spellStart"/>
            <w:r w:rsidRPr="00A27F41">
              <w:rPr>
                <w:rFonts w:ascii="Arial" w:hAnsi="Arial" w:cs="Arial"/>
                <w:b w:val="0"/>
                <w:sz w:val="20"/>
                <w:szCs w:val="20"/>
              </w:rPr>
              <w:t>paracommerciële</w:t>
            </w:r>
            <w:proofErr w:type="spellEnd"/>
            <w:r w:rsidRPr="00A27F41">
              <w:rPr>
                <w:rFonts w:ascii="Arial" w:hAnsi="Arial" w:cs="Arial"/>
                <w:b w:val="0"/>
                <w:sz w:val="20"/>
                <w:szCs w:val="20"/>
              </w:rPr>
              <w:t xml:space="preserve"> rechtspersoon.</w:t>
            </w:r>
          </w:p>
          <w:p w14:paraId="25FA6097" w14:textId="77777777" w:rsidR="0077326A" w:rsidRPr="00A27F41" w:rsidRDefault="0077326A" w:rsidP="00A27F41">
            <w:pPr>
              <w:pStyle w:val="Geenafstand"/>
              <w:rPr>
                <w:rFonts w:ascii="Arial" w:hAnsi="Arial" w:cs="Arial"/>
                <w:b w:val="0"/>
                <w:sz w:val="20"/>
                <w:szCs w:val="20"/>
              </w:rPr>
            </w:pPr>
          </w:p>
        </w:tc>
      </w:tr>
    </w:tbl>
    <w:p w14:paraId="150B1C64" w14:textId="77777777" w:rsidR="00A27F41" w:rsidRDefault="00A27F41" w:rsidP="00A27F41">
      <w:pPr>
        <w:pStyle w:val="Geenafstand"/>
        <w:rPr>
          <w:rFonts w:ascii="Arial" w:eastAsia="Arial" w:hAnsi="Arial" w:cs="Arial"/>
          <w:color w:val="000000"/>
          <w:sz w:val="20"/>
          <w:szCs w:val="20"/>
        </w:rPr>
      </w:pPr>
    </w:p>
    <w:p w14:paraId="257C4F76" w14:textId="77777777" w:rsidR="006067C1"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t>- Vaste schenktijden zijn duidelijker en dus makkelijker te handhaven. Ze zijn ook minder flexibel en kunnen daardoor in sommige gevallen beperkender of juist ruimer zijn dan nodig.</w:t>
      </w:r>
    </w:p>
    <w:p w14:paraId="2D012022" w14:textId="7F560BB9" w:rsidR="006067C1"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t xml:space="preserve">- Een nadeel van vaste schenktijden is dat er zoals aangegeven ook alcohol geschonken kan worden als (toevallig) geen reguliere activiteiten plaatsvinden. Daarmee is niet gezegd dat dit ook daadwerkelijk gebeuren zal, maar mocht dit wel het geval zijn dan is er waarschijnlijk eerder sprake van (ongewenste) oneerlijke </w:t>
      </w:r>
      <w:hyperlink r:id="rId12">
        <w:r w:rsidRPr="00A27F41">
          <w:rPr>
            <w:rFonts w:ascii="Arial" w:eastAsia="Arial" w:hAnsi="Arial" w:cs="Arial"/>
            <w:sz w:val="20"/>
            <w:szCs w:val="20"/>
          </w:rPr>
          <w:t>mededinging.</w:t>
        </w:r>
      </w:hyperlink>
      <w:r w:rsidR="0077326A" w:rsidRPr="00A27F41">
        <w:rPr>
          <w:rStyle w:val="Voetnootmarkering"/>
          <w:rFonts w:ascii="Arial" w:eastAsia="Arial" w:hAnsi="Arial" w:cs="Arial"/>
          <w:sz w:val="20"/>
          <w:szCs w:val="20"/>
        </w:rPr>
        <w:footnoteReference w:id="3"/>
      </w:r>
    </w:p>
    <w:p w14:paraId="1F3A9005" w14:textId="383F9A18" w:rsidR="006067C1"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lastRenderedPageBreak/>
        <w:t xml:space="preserve">- Een nadeel van de koppeling van de schenktijden aan het plaatsvinden van de reguliere activiteiten is dat niet in alle gevallen makkelijk is vast te stellen wanneer de activiteiten beginnen en eindigen. Bovendien zouden activiteiten voortgezet kunnen worden met louter als doel om de ‘barfunctie’ van de </w:t>
      </w:r>
      <w:proofErr w:type="spellStart"/>
      <w:r w:rsidRPr="00A27F41">
        <w:rPr>
          <w:rFonts w:ascii="Arial" w:eastAsia="Arial" w:hAnsi="Arial" w:cs="Arial"/>
          <w:color w:val="000000"/>
          <w:sz w:val="20"/>
          <w:szCs w:val="20"/>
        </w:rPr>
        <w:t>paracommerciële</w:t>
      </w:r>
      <w:proofErr w:type="spellEnd"/>
      <w:r w:rsidRPr="00A27F41">
        <w:rPr>
          <w:rFonts w:ascii="Arial" w:eastAsia="Arial" w:hAnsi="Arial" w:cs="Arial"/>
          <w:color w:val="000000"/>
          <w:sz w:val="20"/>
          <w:szCs w:val="20"/>
        </w:rPr>
        <w:t xml:space="preserve"> rechtspersoon voort te laten duren. Ook zou het als nadeel gezien kunnen worden dat er nooit alcoholhoudende dranken verstrekt mogen worden bij activiteiten die </w:t>
      </w:r>
      <w:r w:rsidRPr="00A27F41">
        <w:rPr>
          <w:rFonts w:ascii="Arial" w:eastAsia="Arial" w:hAnsi="Arial" w:cs="Arial"/>
          <w:color w:val="000000"/>
          <w:sz w:val="20"/>
          <w:szCs w:val="20"/>
          <w:u w:val="single"/>
        </w:rPr>
        <w:t>niet</w:t>
      </w:r>
      <w:r w:rsidRPr="00A27F41">
        <w:rPr>
          <w:rFonts w:ascii="Arial" w:eastAsia="Arial" w:hAnsi="Arial" w:cs="Arial"/>
          <w:color w:val="000000"/>
          <w:sz w:val="20"/>
          <w:szCs w:val="20"/>
        </w:rPr>
        <w:t xml:space="preserve"> uitgeoefend worden in verband met de statutaire doelen van de </w:t>
      </w:r>
      <w:proofErr w:type="spellStart"/>
      <w:r w:rsidRPr="00A27F41">
        <w:rPr>
          <w:rFonts w:ascii="Arial" w:eastAsia="Arial" w:hAnsi="Arial" w:cs="Arial"/>
          <w:color w:val="000000"/>
          <w:sz w:val="20"/>
          <w:szCs w:val="20"/>
        </w:rPr>
        <w:t>paracommerciële</w:t>
      </w:r>
      <w:proofErr w:type="spellEnd"/>
      <w:r w:rsidRPr="00A27F41">
        <w:rPr>
          <w:rFonts w:ascii="Arial" w:eastAsia="Arial" w:hAnsi="Arial" w:cs="Arial"/>
          <w:color w:val="000000"/>
          <w:sz w:val="20"/>
          <w:szCs w:val="20"/>
        </w:rPr>
        <w:t xml:space="preserve"> </w:t>
      </w:r>
      <w:hyperlink r:id="rId13">
        <w:r w:rsidRPr="00A27F41">
          <w:rPr>
            <w:rFonts w:ascii="Arial" w:eastAsia="Arial" w:hAnsi="Arial" w:cs="Arial"/>
            <w:sz w:val="20"/>
            <w:szCs w:val="20"/>
          </w:rPr>
          <w:t>rechtspersoon.</w:t>
        </w:r>
      </w:hyperlink>
      <w:r w:rsidR="0077326A" w:rsidRPr="00A27F41">
        <w:rPr>
          <w:rStyle w:val="Voetnootmarkering"/>
          <w:rFonts w:ascii="Arial" w:eastAsia="Arial" w:hAnsi="Arial" w:cs="Arial"/>
          <w:sz w:val="20"/>
          <w:szCs w:val="20"/>
        </w:rPr>
        <w:footnoteReference w:id="4"/>
      </w:r>
      <w:r w:rsidRPr="00A27F41">
        <w:rPr>
          <w:rFonts w:ascii="Arial" w:eastAsia="Arial" w:hAnsi="Arial" w:cs="Arial"/>
          <w:sz w:val="20"/>
          <w:szCs w:val="20"/>
        </w:rPr>
        <w:t xml:space="preserve"> </w:t>
      </w:r>
      <w:r w:rsidRPr="00A27F41">
        <w:rPr>
          <w:rFonts w:ascii="Arial" w:eastAsia="Arial" w:hAnsi="Arial" w:cs="Arial"/>
          <w:color w:val="000000"/>
          <w:sz w:val="20"/>
          <w:szCs w:val="20"/>
        </w:rPr>
        <w:t>Met betrekking tot dat laatste zou eventueel nog een uitweg gevonden kunnen worden door de activiteit de vorm te geven van een bijeenkomst, zo die zijn toegestaan in de desbetreffende gemeente of door een ontheffing bij de burgemeester aan te</w:t>
      </w:r>
      <w:r w:rsidR="0077326A" w:rsidRPr="00A27F41">
        <w:rPr>
          <w:rFonts w:ascii="Arial" w:eastAsia="Arial" w:hAnsi="Arial" w:cs="Arial"/>
          <w:color w:val="000000"/>
          <w:sz w:val="20"/>
          <w:szCs w:val="20"/>
        </w:rPr>
        <w:t xml:space="preserve"> vragen.</w:t>
      </w:r>
      <w:r w:rsidR="0077326A" w:rsidRPr="00A27F41">
        <w:rPr>
          <w:rStyle w:val="Voetnootmarkering"/>
          <w:rFonts w:ascii="Arial" w:eastAsia="Arial" w:hAnsi="Arial" w:cs="Arial"/>
          <w:color w:val="000000"/>
          <w:sz w:val="20"/>
          <w:szCs w:val="20"/>
        </w:rPr>
        <w:footnoteReference w:id="5"/>
      </w:r>
      <w:r w:rsidR="0077326A" w:rsidRPr="00A27F41">
        <w:rPr>
          <w:rFonts w:ascii="Arial" w:eastAsia="Arial" w:hAnsi="Arial" w:cs="Arial"/>
          <w:color w:val="000000"/>
          <w:sz w:val="20"/>
          <w:szCs w:val="20"/>
        </w:rPr>
        <w:t xml:space="preserve"> </w:t>
      </w:r>
    </w:p>
    <w:p w14:paraId="7A79A4F6" w14:textId="77777777" w:rsidR="006067C1" w:rsidRPr="00A27F41" w:rsidRDefault="006067C1" w:rsidP="00A27F41">
      <w:pPr>
        <w:pStyle w:val="Geenafstand"/>
        <w:rPr>
          <w:rFonts w:ascii="Arial" w:eastAsia="Arial" w:hAnsi="Arial" w:cs="Arial"/>
          <w:color w:val="000000"/>
          <w:spacing w:val="-2"/>
          <w:sz w:val="20"/>
          <w:szCs w:val="20"/>
        </w:rPr>
      </w:pPr>
      <w:r w:rsidRPr="00A27F41">
        <w:rPr>
          <w:rFonts w:ascii="Arial" w:eastAsia="Arial" w:hAnsi="Arial" w:cs="Arial"/>
          <w:color w:val="000000"/>
          <w:spacing w:val="-2"/>
          <w:sz w:val="20"/>
          <w:szCs w:val="20"/>
        </w:rPr>
        <w:t>- Het ligt voor de hand bij het vaststellen van de schenktijden rekening te houden met sluitingstijden die gelden voor de (reguliere) horeca, zo die er in de gemeente zijn.</w:t>
      </w:r>
    </w:p>
    <w:p w14:paraId="27BA6E93" w14:textId="77777777" w:rsidR="006067C1"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t>- Bij een eventueel onderscheid naar aard lag naar het idee van de bij de totstandkoming van deze modelverordening betrokkene de volgende driedeling voor de hand:</w:t>
      </w:r>
    </w:p>
    <w:p w14:paraId="2FF2047B" w14:textId="77777777" w:rsidR="00A27F41" w:rsidRDefault="00A27F41" w:rsidP="00A27F41">
      <w:pPr>
        <w:pStyle w:val="Geenafstand"/>
        <w:rPr>
          <w:rFonts w:ascii="Arial" w:eastAsia="Arial" w:hAnsi="Arial" w:cs="Arial"/>
          <w:b/>
          <w:color w:val="000000"/>
          <w:sz w:val="20"/>
          <w:szCs w:val="20"/>
        </w:rPr>
      </w:pPr>
    </w:p>
    <w:p w14:paraId="4C73E190" w14:textId="021DA9AD" w:rsidR="00323110" w:rsidRDefault="008B423A" w:rsidP="00A27F41">
      <w:pPr>
        <w:pStyle w:val="Geenafstand"/>
        <w:rPr>
          <w:rFonts w:ascii="Arial" w:eastAsia="Arial" w:hAnsi="Arial" w:cs="Arial"/>
          <w:color w:val="000000"/>
          <w:sz w:val="20"/>
          <w:szCs w:val="20"/>
        </w:rPr>
      </w:pPr>
      <w:r w:rsidRPr="00323110">
        <w:rPr>
          <w:rFonts w:ascii="Arial" w:eastAsia="Arial" w:hAnsi="Arial" w:cs="Arial"/>
          <w:i/>
          <w:color w:val="000000"/>
          <w:sz w:val="20"/>
          <w:szCs w:val="20"/>
        </w:rPr>
        <w:t xml:space="preserve">1. </w:t>
      </w:r>
      <w:r w:rsidR="006067C1" w:rsidRPr="00323110">
        <w:rPr>
          <w:rFonts w:ascii="Arial" w:eastAsia="Arial" w:hAnsi="Arial" w:cs="Arial"/>
          <w:i/>
          <w:color w:val="000000"/>
          <w:sz w:val="20"/>
          <w:szCs w:val="20"/>
        </w:rPr>
        <w:t>Sportverenigingen</w:t>
      </w:r>
    </w:p>
    <w:p w14:paraId="3630C4F6" w14:textId="14A1222A" w:rsidR="006067C1" w:rsidRPr="00A27F41" w:rsidRDefault="006067C1" w:rsidP="00A27F41">
      <w:pPr>
        <w:pStyle w:val="Geenafstand"/>
        <w:rPr>
          <w:rFonts w:ascii="Arial" w:eastAsia="Arial" w:hAnsi="Arial" w:cs="Arial"/>
          <w:b/>
          <w:color w:val="000000"/>
          <w:sz w:val="20"/>
          <w:szCs w:val="20"/>
        </w:rPr>
      </w:pPr>
      <w:r w:rsidRPr="00A27F41">
        <w:rPr>
          <w:rFonts w:ascii="Arial" w:eastAsia="Arial" w:hAnsi="Arial" w:cs="Arial"/>
          <w:color w:val="000000"/>
          <w:sz w:val="20"/>
          <w:szCs w:val="20"/>
        </w:rPr>
        <w:t>De gemene deler van deze categorie is dat zij zich in hoofdzaak richten op het organiseren van activiteiten van sportieve aard. Sportverenigingen hebben nu veelal eigen vaste schenktijden, welke per club veelal overgenomen zijn in hun bestuursreglement</w:t>
      </w:r>
      <w:r w:rsidR="008B423A" w:rsidRPr="00A27F41">
        <w:rPr>
          <w:rStyle w:val="Voetnootmarkering"/>
          <w:rFonts w:ascii="Arial" w:eastAsia="Arial" w:hAnsi="Arial" w:cs="Arial"/>
          <w:color w:val="000000"/>
          <w:sz w:val="20"/>
          <w:szCs w:val="20"/>
        </w:rPr>
        <w:footnoteReference w:id="6"/>
      </w:r>
      <w:r w:rsidRPr="00A27F41">
        <w:rPr>
          <w:rFonts w:ascii="Arial" w:eastAsia="Arial" w:hAnsi="Arial" w:cs="Arial"/>
          <w:color w:val="000000"/>
          <w:sz w:val="20"/>
          <w:szCs w:val="20"/>
        </w:rPr>
        <w:t>. Niets staat er aan in de weg om deze schenktijden als uitgangspunt te nemen voor de verordening, al dan niet met de mogelijkheid om te voorzien in verstrekking rondom uitlopende activiteiten en activiteiten die veelal op bijzondere tijdstippen plaatsvinden (zie voor deze voorziening de aanvulling die is uitgewerkt bij variant 9 en die ook bij andere varianten ingevoegd kan worden). Er kan echter ook gekozen worden om de schenktijden te koppelen aan het plaatsvinden van de reguliere activiteiten.</w:t>
      </w:r>
    </w:p>
    <w:p w14:paraId="2F022743" w14:textId="77777777" w:rsidR="00323110" w:rsidRDefault="00323110" w:rsidP="00A27F41">
      <w:pPr>
        <w:pStyle w:val="Geenafstand"/>
        <w:rPr>
          <w:rFonts w:ascii="Arial" w:eastAsia="Arial" w:hAnsi="Arial" w:cs="Arial"/>
          <w:i/>
          <w:sz w:val="20"/>
          <w:szCs w:val="20"/>
        </w:rPr>
      </w:pPr>
    </w:p>
    <w:p w14:paraId="57300AC6" w14:textId="47638F1C" w:rsidR="00323110" w:rsidRDefault="008B423A" w:rsidP="00A27F41">
      <w:pPr>
        <w:pStyle w:val="Geenafstand"/>
        <w:rPr>
          <w:rFonts w:ascii="Arial" w:eastAsia="Arial" w:hAnsi="Arial" w:cs="Arial"/>
          <w:sz w:val="20"/>
          <w:szCs w:val="20"/>
        </w:rPr>
      </w:pPr>
      <w:r w:rsidRPr="00323110">
        <w:rPr>
          <w:rFonts w:ascii="Arial" w:eastAsia="Arial" w:hAnsi="Arial" w:cs="Arial"/>
          <w:i/>
          <w:sz w:val="20"/>
          <w:szCs w:val="20"/>
        </w:rPr>
        <w:t xml:space="preserve">2. </w:t>
      </w:r>
      <w:r w:rsidR="006067C1" w:rsidRPr="00323110">
        <w:rPr>
          <w:rFonts w:ascii="Arial" w:eastAsia="Arial" w:hAnsi="Arial" w:cs="Arial"/>
          <w:i/>
          <w:sz w:val="20"/>
          <w:szCs w:val="20"/>
        </w:rPr>
        <w:t>Studenten(sport)verenigingen en dorps- en buurthuizen</w:t>
      </w:r>
    </w:p>
    <w:p w14:paraId="56644B9E" w14:textId="691A3853" w:rsidR="006067C1" w:rsidRPr="00A27F41" w:rsidRDefault="006067C1" w:rsidP="00A27F41">
      <w:pPr>
        <w:pStyle w:val="Geenafstand"/>
        <w:rPr>
          <w:rFonts w:ascii="Arial" w:eastAsia="Times New Roman" w:hAnsi="Arial" w:cs="Arial"/>
          <w:sz w:val="20"/>
          <w:szCs w:val="20"/>
        </w:rPr>
      </w:pPr>
      <w:r w:rsidRPr="00A27F41">
        <w:rPr>
          <w:rFonts w:ascii="Arial" w:eastAsia="Arial" w:hAnsi="Arial" w:cs="Arial"/>
          <w:sz w:val="20"/>
          <w:szCs w:val="20"/>
        </w:rPr>
        <w:t xml:space="preserve">De gemene deler van deze categorie is dat het faciliteren van de sociale interactie tussen de leden of de bezoekers een onmisbaar onderdeel vormt van de wijze waarop de doelstelling wordt gerealiseerd; het vormt daardoor een belangrijk, zo niet het voornaamste aspect van de activiteiten. Bij studentensportverenigingen geldt hiernaast als doelstelling het bevorderen van de </w:t>
      </w:r>
      <w:hyperlink r:id="rId14">
        <w:r w:rsidRPr="00A27F41">
          <w:rPr>
            <w:rFonts w:ascii="Arial" w:eastAsia="Arial" w:hAnsi="Arial" w:cs="Arial"/>
            <w:sz w:val="20"/>
            <w:szCs w:val="20"/>
          </w:rPr>
          <w:t>sportiviteit.</w:t>
        </w:r>
      </w:hyperlink>
      <w:r w:rsidR="008B423A" w:rsidRPr="00A27F41">
        <w:rPr>
          <w:rStyle w:val="Voetnootmarkering"/>
          <w:rFonts w:ascii="Arial" w:eastAsia="Arial" w:hAnsi="Arial" w:cs="Arial"/>
          <w:spacing w:val="-1"/>
          <w:sz w:val="20"/>
          <w:szCs w:val="20"/>
        </w:rPr>
        <w:footnoteReference w:id="7"/>
      </w:r>
      <w:r w:rsidR="008B423A" w:rsidRPr="00A27F41">
        <w:rPr>
          <w:rFonts w:ascii="Arial" w:eastAsia="Arial" w:hAnsi="Arial" w:cs="Arial"/>
          <w:sz w:val="20"/>
          <w:szCs w:val="20"/>
          <w:vertAlign w:val="superscript"/>
        </w:rPr>
        <w:t xml:space="preserve"> </w:t>
      </w:r>
      <w:r w:rsidRPr="00A27F41">
        <w:rPr>
          <w:rFonts w:ascii="Arial" w:eastAsia="Arial" w:hAnsi="Arial" w:cs="Arial"/>
          <w:sz w:val="20"/>
          <w:szCs w:val="20"/>
        </w:rPr>
        <w:t xml:space="preserve">Let wel, deze categorie is gecreëerd met studenten(sport)verenigingen en dorps- en buurthuizen in gedachte, maar dit sluit niet uit dan hier tevens andere </w:t>
      </w:r>
      <w:proofErr w:type="spellStart"/>
      <w:r w:rsidRPr="00A27F41">
        <w:rPr>
          <w:rFonts w:ascii="Arial" w:eastAsia="Arial" w:hAnsi="Arial" w:cs="Arial"/>
          <w:sz w:val="20"/>
          <w:szCs w:val="20"/>
        </w:rPr>
        <w:t>paracommerciële</w:t>
      </w:r>
      <w:proofErr w:type="spellEnd"/>
      <w:r w:rsidRPr="00A27F41">
        <w:rPr>
          <w:rFonts w:ascii="Arial" w:eastAsia="Arial" w:hAnsi="Arial" w:cs="Arial"/>
          <w:sz w:val="20"/>
          <w:szCs w:val="20"/>
        </w:rPr>
        <w:t xml:space="preserve"> rechtspersonen onder kunnen vallen. Evenzeer is het niet uitgesloten dat (bepaalde) studenten(sport)verenigingen of dorps- en buurhuizen hier niet onder vallen. Alles hangt af van of bij de door de </w:t>
      </w:r>
      <w:proofErr w:type="spellStart"/>
      <w:r w:rsidRPr="00A27F41">
        <w:rPr>
          <w:rFonts w:ascii="Arial" w:eastAsia="Arial" w:hAnsi="Arial" w:cs="Arial"/>
          <w:sz w:val="20"/>
          <w:szCs w:val="20"/>
        </w:rPr>
        <w:t>paracommerciële</w:t>
      </w:r>
      <w:proofErr w:type="spellEnd"/>
      <w:r w:rsidRPr="00A27F41">
        <w:rPr>
          <w:rFonts w:ascii="Arial" w:eastAsia="Arial" w:hAnsi="Arial" w:cs="Arial"/>
          <w:sz w:val="20"/>
          <w:szCs w:val="20"/>
        </w:rPr>
        <w:t xml:space="preserve"> rechtspersoon georganiseerde activiteiten het faciliteren van sociale interactie een voorname rol speelt (en als de schenktijden gekoppeld zijn aan de activiteiten, of deze activiteiten uitgeoefend worden in verband met de statutaire doelen).</w:t>
      </w:r>
    </w:p>
    <w:p w14:paraId="60B5C3D7" w14:textId="77777777" w:rsidR="006067C1" w:rsidRPr="00A27F41" w:rsidRDefault="006067C1" w:rsidP="00A27F41">
      <w:pPr>
        <w:pStyle w:val="Geenafstand"/>
        <w:rPr>
          <w:rFonts w:ascii="Arial" w:hAnsi="Arial" w:cs="Arial"/>
          <w:spacing w:val="-2"/>
          <w:sz w:val="20"/>
          <w:szCs w:val="20"/>
        </w:rPr>
      </w:pPr>
      <w:r w:rsidRPr="00A27F41">
        <w:rPr>
          <w:rFonts w:ascii="Arial" w:hAnsi="Arial" w:cs="Arial"/>
          <w:spacing w:val="-2"/>
          <w:sz w:val="20"/>
          <w:szCs w:val="20"/>
        </w:rPr>
        <w:t xml:space="preserve">Bij studenten(sport)verenigingen zal het ingevuld worden door het samenkomen van de leden onderling in een eigen pand of op eigen sportfaciliteiten: de clubborrel. De aanwezigheid van reguliere </w:t>
      </w:r>
      <w:r w:rsidRPr="00A27F41">
        <w:rPr>
          <w:rFonts w:ascii="Arial" w:hAnsi="Arial" w:cs="Arial"/>
          <w:spacing w:val="-2"/>
          <w:sz w:val="20"/>
          <w:szCs w:val="20"/>
        </w:rPr>
        <w:lastRenderedPageBreak/>
        <w:t>horeca heeft daarop geen invloed. Van oneerlijke concurrentie zal daardoor niet of nauwelijks sprake zijn.</w:t>
      </w:r>
    </w:p>
    <w:p w14:paraId="237CA958" w14:textId="0C62D0A0" w:rsidR="008B423A"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t xml:space="preserve">Ook bij dorps- en buurthuizen is de sociale interactie tussen de bezoekers vaak een belangrijk onderdeel van de activiteiten. In gemeenten op het platteland vervullen dorpshuizen vaak de rol van verlengde huiskamer. Regelmatig is daar ook geen reguliere horeca in de omgeving aanwezig, of geen reguliere horeca die een reëel alternatief biedt, zodat er geen sprake is van oneerlijke mededinging door dergelijke dorpshuizen. Dan is er geen aanleiding om aan dergelijke dorpshuizen strikte beperkingen op te leggen. Bij buurthuizen in grotere gemeenten met een redelijk tot groot aanbod aan reguliere horeca kan hier juist wel weer aanleiding toe zijn. Deze buurthuizen vervullen ongetwijfeld ook een belangrijke functie op het gebied van sociale interactie tussen buurtbewoners, maar als daar alcoholhoudende drank wordt verstrekt zal er eerder oneerlijke mededinging optreden ten opzichte van de reguliere </w:t>
      </w:r>
      <w:hyperlink r:id="rId15">
        <w:r w:rsidRPr="00A27F41">
          <w:rPr>
            <w:rFonts w:ascii="Arial" w:eastAsia="Arial" w:hAnsi="Arial" w:cs="Arial"/>
            <w:sz w:val="20"/>
            <w:szCs w:val="20"/>
          </w:rPr>
          <w:t>horeca.</w:t>
        </w:r>
      </w:hyperlink>
      <w:r w:rsidR="008B423A" w:rsidRPr="00A27F41">
        <w:rPr>
          <w:rStyle w:val="Voetnootmarkering"/>
          <w:rFonts w:ascii="Arial" w:eastAsia="Arial" w:hAnsi="Arial" w:cs="Arial"/>
          <w:sz w:val="20"/>
          <w:szCs w:val="20"/>
        </w:rPr>
        <w:footnoteReference w:id="8"/>
      </w:r>
      <w:r w:rsidRPr="00A27F41">
        <w:rPr>
          <w:rFonts w:ascii="Arial" w:eastAsia="Arial" w:hAnsi="Arial" w:cs="Arial"/>
          <w:sz w:val="20"/>
          <w:szCs w:val="20"/>
        </w:rPr>
        <w:t xml:space="preserve"> </w:t>
      </w:r>
    </w:p>
    <w:p w14:paraId="470312A9" w14:textId="77777777" w:rsidR="00323110" w:rsidRDefault="00323110" w:rsidP="00A27F41">
      <w:pPr>
        <w:pStyle w:val="Geenafstand"/>
        <w:rPr>
          <w:rFonts w:ascii="Arial" w:eastAsia="Arial" w:hAnsi="Arial" w:cs="Arial"/>
          <w:b/>
          <w:color w:val="000000"/>
          <w:sz w:val="20"/>
          <w:szCs w:val="20"/>
        </w:rPr>
      </w:pPr>
    </w:p>
    <w:p w14:paraId="7EE0DF1F" w14:textId="77777777" w:rsidR="00323110" w:rsidRPr="00323110" w:rsidRDefault="008B423A" w:rsidP="00A27F41">
      <w:pPr>
        <w:pStyle w:val="Geenafstand"/>
        <w:rPr>
          <w:rFonts w:ascii="Arial" w:eastAsia="Arial" w:hAnsi="Arial" w:cs="Arial"/>
          <w:i/>
          <w:color w:val="000000"/>
          <w:sz w:val="20"/>
          <w:szCs w:val="20"/>
        </w:rPr>
      </w:pPr>
      <w:r w:rsidRPr="00323110">
        <w:rPr>
          <w:rFonts w:ascii="Arial" w:eastAsia="Arial" w:hAnsi="Arial" w:cs="Arial"/>
          <w:i/>
          <w:color w:val="000000"/>
          <w:sz w:val="20"/>
          <w:szCs w:val="20"/>
        </w:rPr>
        <w:t xml:space="preserve">3. </w:t>
      </w:r>
      <w:r w:rsidR="006067C1" w:rsidRPr="00323110">
        <w:rPr>
          <w:rFonts w:ascii="Arial" w:eastAsia="Arial" w:hAnsi="Arial" w:cs="Arial"/>
          <w:i/>
          <w:color w:val="000000"/>
          <w:sz w:val="20"/>
          <w:szCs w:val="20"/>
        </w:rPr>
        <w:t xml:space="preserve">Overige </w:t>
      </w:r>
      <w:proofErr w:type="spellStart"/>
      <w:r w:rsidR="006067C1" w:rsidRPr="00323110">
        <w:rPr>
          <w:rFonts w:ascii="Arial" w:eastAsia="Arial" w:hAnsi="Arial" w:cs="Arial"/>
          <w:i/>
          <w:color w:val="000000"/>
          <w:sz w:val="20"/>
          <w:szCs w:val="20"/>
        </w:rPr>
        <w:t>paracommerciële</w:t>
      </w:r>
      <w:proofErr w:type="spellEnd"/>
      <w:r w:rsidR="006067C1" w:rsidRPr="00323110">
        <w:rPr>
          <w:rFonts w:ascii="Arial" w:eastAsia="Arial" w:hAnsi="Arial" w:cs="Arial"/>
          <w:i/>
          <w:color w:val="000000"/>
          <w:sz w:val="20"/>
          <w:szCs w:val="20"/>
        </w:rPr>
        <w:t xml:space="preserve"> rechtspersonen </w:t>
      </w:r>
    </w:p>
    <w:p w14:paraId="479DFF44" w14:textId="13DCB2CF" w:rsidR="006067C1"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t xml:space="preserve">Bij deze ‘restcategorie’ kan gedacht worden aan scholen, kerkgenootschappen en, voor zover het </w:t>
      </w:r>
      <w:proofErr w:type="spellStart"/>
      <w:r w:rsidRPr="00A27F41">
        <w:rPr>
          <w:rFonts w:ascii="Arial" w:eastAsia="Arial" w:hAnsi="Arial" w:cs="Arial"/>
          <w:color w:val="000000"/>
          <w:sz w:val="20"/>
          <w:szCs w:val="20"/>
        </w:rPr>
        <w:t>paracommerciële</w:t>
      </w:r>
      <w:proofErr w:type="spellEnd"/>
      <w:r w:rsidRPr="00A27F41">
        <w:rPr>
          <w:rFonts w:ascii="Arial" w:eastAsia="Arial" w:hAnsi="Arial" w:cs="Arial"/>
          <w:color w:val="000000"/>
          <w:sz w:val="20"/>
          <w:szCs w:val="20"/>
        </w:rPr>
        <w:t xml:space="preserve"> rechtspersonen betreft, ook aan filmtheaters, concertzalen, schouwburgen, musea en dergelijke. De mate waarin oneerlijke mededinging op kan treden zal sterk afhankelijk zijn van de lokale situatie.</w:t>
      </w:r>
    </w:p>
    <w:p w14:paraId="397B399E" w14:textId="77777777" w:rsidR="008B423A" w:rsidRPr="00A27F41" w:rsidRDefault="006067C1" w:rsidP="00A27F41">
      <w:pPr>
        <w:pStyle w:val="Geenafstand"/>
        <w:rPr>
          <w:rFonts w:ascii="Arial" w:hAnsi="Arial" w:cs="Arial"/>
          <w:sz w:val="20"/>
          <w:szCs w:val="20"/>
        </w:rPr>
      </w:pPr>
      <w:r w:rsidRPr="00A27F41">
        <w:rPr>
          <w:rFonts w:ascii="Arial" w:hAnsi="Arial" w:cs="Arial"/>
          <w:sz w:val="20"/>
          <w:szCs w:val="20"/>
        </w:rPr>
        <w:t xml:space="preserve">- Een ander onderscheid dan voorgesteld in dit model, met meer of minder diversiteit, is uiteraard ook mogelijk. Er kan bijvoorbeeld aangesloten worden bij de verschillende ‘aarden’ die genoemd worden bij de definitie van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rechtspersoon; te weten de recreatieve, sportieve, sociaal-culturele, educatieve, levensbeschouwelijke en godsdienstige aard. Ook kan bijvoorbeeld een biljartvereniging andere schenktijden behoeven dan een voetbalclub, terwijl het allebei sportverenigingen </w:t>
      </w:r>
      <w:r w:rsidR="008B423A" w:rsidRPr="00A27F41">
        <w:rPr>
          <w:rFonts w:ascii="Arial" w:hAnsi="Arial" w:cs="Arial"/>
          <w:sz w:val="20"/>
          <w:szCs w:val="20"/>
        </w:rPr>
        <w:t>zijn.</w:t>
      </w:r>
    </w:p>
    <w:p w14:paraId="3FB24781" w14:textId="475E247C" w:rsidR="006067C1" w:rsidRPr="00A27F41" w:rsidRDefault="006067C1" w:rsidP="00A27F41">
      <w:pPr>
        <w:pStyle w:val="Geenafstand"/>
        <w:rPr>
          <w:rFonts w:ascii="Arial" w:hAnsi="Arial" w:cs="Arial"/>
          <w:sz w:val="20"/>
          <w:szCs w:val="20"/>
        </w:rPr>
      </w:pPr>
      <w:r w:rsidRPr="00A27F41">
        <w:rPr>
          <w:rFonts w:ascii="Arial" w:hAnsi="Arial" w:cs="Arial"/>
          <w:sz w:val="20"/>
          <w:szCs w:val="20"/>
        </w:rPr>
        <w:t>Evenzeer kan er bijvoorbeeld gekozen worden om voor studenten(sport)verenigingen andere schenktijden te hanteren dan voor dorps- en/of buurthuizen of om studenten</w:t>
      </w:r>
      <w:r w:rsidRPr="00A27F41">
        <w:rPr>
          <w:rFonts w:ascii="Arial" w:hAnsi="Arial" w:cs="Arial"/>
          <w:sz w:val="20"/>
          <w:szCs w:val="20"/>
          <w:u w:val="single"/>
        </w:rPr>
        <w:t>sport</w:t>
      </w:r>
      <w:r w:rsidRPr="00A27F41">
        <w:rPr>
          <w:rFonts w:ascii="Arial" w:hAnsi="Arial" w:cs="Arial"/>
          <w:sz w:val="20"/>
          <w:szCs w:val="20"/>
        </w:rPr>
        <w:t>verenigingen gelijk te stellen aan ‘reguliere’ sportverenigingen. Daarbij zullen de bepalingen dan wel steeds aan een onderscheidend element van de aard gelinkt moeten worden, waar nu juist gezocht is naar een overeenkomstig element (het faciliteren van sociale interactie).</w:t>
      </w:r>
    </w:p>
    <w:p w14:paraId="01AA8AD5" w14:textId="77777777" w:rsidR="008B423A" w:rsidRPr="00A27F41" w:rsidRDefault="008B423A" w:rsidP="00A27F41">
      <w:pPr>
        <w:pStyle w:val="Geenafstand"/>
        <w:rPr>
          <w:rFonts w:ascii="Arial" w:hAnsi="Arial" w:cs="Arial"/>
          <w:sz w:val="20"/>
          <w:szCs w:val="20"/>
        </w:rPr>
      </w:pPr>
    </w:p>
    <w:p w14:paraId="356DE7B8" w14:textId="77777777" w:rsidR="006067C1" w:rsidRPr="00A27F41" w:rsidRDefault="006067C1" w:rsidP="00A27F41">
      <w:pPr>
        <w:pStyle w:val="Geenafstand"/>
        <w:rPr>
          <w:rFonts w:ascii="Arial" w:hAnsi="Arial" w:cs="Arial"/>
          <w:b/>
          <w:i/>
          <w:sz w:val="20"/>
          <w:szCs w:val="20"/>
        </w:rPr>
      </w:pPr>
      <w:r w:rsidRPr="00A27F41">
        <w:rPr>
          <w:rFonts w:ascii="Arial" w:hAnsi="Arial" w:cs="Arial"/>
          <w:b/>
          <w:i/>
          <w:sz w:val="20"/>
          <w:szCs w:val="20"/>
        </w:rPr>
        <w:t xml:space="preserve">STAP III: Geen </w:t>
      </w:r>
      <w:r w:rsidRPr="00A27F41">
        <w:rPr>
          <w:rFonts w:ascii="Arial" w:hAnsi="Arial" w:cs="Arial"/>
          <w:b/>
          <w:i/>
          <w:sz w:val="20"/>
          <w:szCs w:val="20"/>
          <w:u w:val="single"/>
        </w:rPr>
        <w:t>OF</w:t>
      </w:r>
      <w:r w:rsidRPr="00A27F41">
        <w:rPr>
          <w:rFonts w:ascii="Arial" w:hAnsi="Arial" w:cs="Arial"/>
          <w:b/>
          <w:i/>
          <w:sz w:val="20"/>
          <w:szCs w:val="20"/>
        </w:rPr>
        <w:t xml:space="preserve"> wel bijeenkomsten</w:t>
      </w:r>
    </w:p>
    <w:p w14:paraId="545F5F1A" w14:textId="45F40843"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Op grond van artikel 4, eerste lid en derde lid, onder b en c, van de DHW moeten regels gesteld worden met betrekking tot door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in de inrichting te houden bijeenkomsten van persoonlijke aard en bijeenkomsten die gericht zijn op personen welke niet of niet rechtstreeks bij de activiteiten van de desbetreffende rechtspersoon betrokken zijn. Uiteraard alleen voor zover er tijdens deze bijeenkomsten alcoholhoudende drank wordt verstrekt </w:t>
      </w:r>
      <w:r w:rsidRPr="00A27F41">
        <w:rPr>
          <w:rFonts w:ascii="Arial" w:hAnsi="Arial" w:cs="Arial"/>
          <w:sz w:val="20"/>
          <w:szCs w:val="20"/>
          <w:u w:val="single"/>
        </w:rPr>
        <w:t>door</w:t>
      </w:r>
      <w:r w:rsidRPr="00A27F41">
        <w:rPr>
          <w:rFonts w:ascii="Arial" w:hAnsi="Arial" w:cs="Arial"/>
          <w:sz w:val="20"/>
          <w:szCs w:val="20"/>
        </w:rPr>
        <w:t xml:space="preserve"> de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w:t>
      </w:r>
      <w:hyperlink r:id="rId16">
        <w:r w:rsidRPr="00A27F41">
          <w:rPr>
            <w:rFonts w:ascii="Arial" w:hAnsi="Arial" w:cs="Arial"/>
            <w:sz w:val="20"/>
            <w:szCs w:val="20"/>
          </w:rPr>
          <w:t>rechtspersoon.</w:t>
        </w:r>
      </w:hyperlink>
      <w:r w:rsidR="008B423A" w:rsidRPr="00A27F41">
        <w:rPr>
          <w:rStyle w:val="Voetnootmarkering"/>
          <w:rFonts w:ascii="Arial" w:hAnsi="Arial" w:cs="Arial"/>
          <w:sz w:val="20"/>
          <w:szCs w:val="20"/>
        </w:rPr>
        <w:footnoteReference w:id="9"/>
      </w:r>
    </w:p>
    <w:p w14:paraId="69D03971" w14:textId="77777777"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Met bijeenkomsten van persoonlijke aard wordt gedoeld op: bijeenkomsten die geen direct verband houden met de activiteiten van de desbetreffende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instelling, zoals bruiloften, feesten, partijen, recepties, jubilea, verjaardagen, bedrijfsfeesten, koffietafels, condoleancebijeenkomsten en dergelijke. Voor zover die bijeenkomsten direct verband houden met de activiteiten van de rechtspersoon, zoals het afscheid van de voorzitter van een vereniging, vallen deze niet onder het bereik van deze bepaling, en kunnen daar dus geen beperkingen aan gesteld worden op grond van de DHW .</w:t>
      </w:r>
    </w:p>
    <w:p w14:paraId="74388B73" w14:textId="77777777" w:rsidR="006067C1" w:rsidRPr="00A27F41" w:rsidRDefault="006067C1" w:rsidP="00A27F41">
      <w:pPr>
        <w:pStyle w:val="Geenafstand"/>
        <w:rPr>
          <w:rFonts w:ascii="Arial" w:hAnsi="Arial" w:cs="Arial"/>
          <w:spacing w:val="-2"/>
          <w:sz w:val="20"/>
          <w:szCs w:val="20"/>
        </w:rPr>
      </w:pPr>
      <w:r w:rsidRPr="00A27F41">
        <w:rPr>
          <w:rFonts w:ascii="Arial" w:hAnsi="Arial" w:cs="Arial"/>
          <w:spacing w:val="-2"/>
          <w:sz w:val="20"/>
          <w:szCs w:val="20"/>
        </w:rPr>
        <w:lastRenderedPageBreak/>
        <w:t xml:space="preserve">- Bij bijeenkomsten die gericht zijn op personen die niet of niet rechtstreeks bij de activiteiten van de desbetreffende rechtspersoon betrokken zijn kan worden gedacht aan: activiteiten die niet </w:t>
      </w:r>
      <w:proofErr w:type="spellStart"/>
      <w:r w:rsidRPr="00A27F41">
        <w:rPr>
          <w:rFonts w:ascii="Arial" w:hAnsi="Arial" w:cs="Arial"/>
          <w:spacing w:val="-2"/>
          <w:sz w:val="20"/>
          <w:szCs w:val="20"/>
        </w:rPr>
        <w:t>verenigingsgebonden</w:t>
      </w:r>
      <w:proofErr w:type="spellEnd"/>
      <w:r w:rsidRPr="00A27F41">
        <w:rPr>
          <w:rFonts w:ascii="Arial" w:hAnsi="Arial" w:cs="Arial"/>
          <w:spacing w:val="-2"/>
          <w:sz w:val="20"/>
          <w:szCs w:val="20"/>
        </w:rPr>
        <w:t xml:space="preserve"> zijn. Dit doet zich voor als een </w:t>
      </w:r>
      <w:proofErr w:type="spellStart"/>
      <w:r w:rsidRPr="00A27F41">
        <w:rPr>
          <w:rFonts w:ascii="Arial" w:hAnsi="Arial" w:cs="Arial"/>
          <w:spacing w:val="-2"/>
          <w:sz w:val="20"/>
          <w:szCs w:val="20"/>
        </w:rPr>
        <w:t>paracommerciële</w:t>
      </w:r>
      <w:proofErr w:type="spellEnd"/>
      <w:r w:rsidRPr="00A27F41">
        <w:rPr>
          <w:rFonts w:ascii="Arial" w:hAnsi="Arial" w:cs="Arial"/>
          <w:spacing w:val="-2"/>
          <w:sz w:val="20"/>
          <w:szCs w:val="20"/>
        </w:rPr>
        <w:t xml:space="preserve"> rechtspersoon zijn kantine of een andere ruimte verhuurt aan derden om bijvoorbeeld een feest te geven (voor niet-leden van de vereniging of niet-betrokkenen bij de stichting). Ook komt het nog al eens voor dat theaters en schouwburgen hun accommodatie verhuren voor congressen. Als het een theater of schouwburg betreft met </w:t>
      </w:r>
      <w:proofErr w:type="spellStart"/>
      <w:r w:rsidRPr="00A27F41">
        <w:rPr>
          <w:rFonts w:ascii="Arial" w:hAnsi="Arial" w:cs="Arial"/>
          <w:spacing w:val="-2"/>
          <w:sz w:val="20"/>
          <w:szCs w:val="20"/>
        </w:rPr>
        <w:t>paracommerciële</w:t>
      </w:r>
      <w:proofErr w:type="spellEnd"/>
      <w:r w:rsidRPr="00A27F41">
        <w:rPr>
          <w:rFonts w:ascii="Arial" w:hAnsi="Arial" w:cs="Arial"/>
          <w:spacing w:val="-2"/>
          <w:sz w:val="20"/>
          <w:szCs w:val="20"/>
        </w:rPr>
        <w:t xml:space="preserve"> status, dan gelden de beperkingen ook in deze gevallen.</w:t>
      </w:r>
    </w:p>
    <w:p w14:paraId="384AAE18" w14:textId="1572755F" w:rsidR="006067C1" w:rsidRPr="00A27F41" w:rsidRDefault="006067C1" w:rsidP="00A27F41">
      <w:pPr>
        <w:pStyle w:val="Geenafstand"/>
        <w:rPr>
          <w:rFonts w:ascii="Arial" w:hAnsi="Arial" w:cs="Arial"/>
          <w:spacing w:val="-1"/>
          <w:sz w:val="20"/>
          <w:szCs w:val="20"/>
        </w:rPr>
      </w:pPr>
      <w:r w:rsidRPr="00A27F41">
        <w:rPr>
          <w:rFonts w:ascii="Arial" w:hAnsi="Arial" w:cs="Arial"/>
          <w:spacing w:val="-1"/>
          <w:sz w:val="20"/>
          <w:szCs w:val="20"/>
        </w:rPr>
        <w:t>- Enkel als er sprake zal zijn van oneerlijke mededinging is er aanleiding om beperkingen op te leggen aan het houden van bijeenkomsten. Of er bij bijeenkomsten sprake zal zijn van oneerlijke mededinging hangt sterk af van of de lokale reguliere horeca voor de desbetreffende bijeenkomst passende faciliteiten</w:t>
      </w:r>
      <w:r w:rsidR="00A27F41" w:rsidRPr="00A27F41">
        <w:rPr>
          <w:rStyle w:val="Voetnootmarkering"/>
          <w:rFonts w:ascii="Arial" w:hAnsi="Arial" w:cs="Arial"/>
          <w:spacing w:val="-1"/>
          <w:sz w:val="20"/>
          <w:szCs w:val="20"/>
        </w:rPr>
        <w:footnoteReference w:id="10"/>
      </w:r>
      <w:r w:rsidRPr="00A27F41">
        <w:rPr>
          <w:rFonts w:ascii="Arial" w:hAnsi="Arial" w:cs="Arial"/>
          <w:spacing w:val="-1"/>
          <w:sz w:val="20"/>
          <w:szCs w:val="20"/>
        </w:rPr>
        <w:t xml:space="preserve"> te bieden heeft. Zijn die er niet, dan zal er in ieder geval geen sprake zijn van oneerlijke mededinging. Ook zijn er bepaalde bijeenkomsten die per definitie niet leiden tot oneerlijke mededinging. Een voorbeeld van een dergelijke bijeenkomst is bijvoorbeeld een ledenwerfborrel van een studentenvereniging. Het is immers niet mogelijk om potentiële nieuwe leden kennis te laten nemen van de vereniging in de eigen ambiance op een andere locatie dan bij de vereniging zelf. Met betrekking tot afstudeerborrels van leden van de vereniging, die ook in hoge mate een </w:t>
      </w:r>
      <w:proofErr w:type="spellStart"/>
      <w:r w:rsidRPr="00A27F41">
        <w:rPr>
          <w:rFonts w:ascii="Arial" w:hAnsi="Arial" w:cs="Arial"/>
          <w:spacing w:val="-1"/>
          <w:sz w:val="20"/>
          <w:szCs w:val="20"/>
        </w:rPr>
        <w:t>verenigingsgebonden</w:t>
      </w:r>
      <w:proofErr w:type="spellEnd"/>
      <w:r w:rsidRPr="00A27F41">
        <w:rPr>
          <w:rFonts w:ascii="Arial" w:hAnsi="Arial" w:cs="Arial"/>
          <w:spacing w:val="-1"/>
          <w:sz w:val="20"/>
          <w:szCs w:val="20"/>
        </w:rPr>
        <w:t xml:space="preserve"> karakter hebben, kan mogelijk hetzelfde beweerd worden.</w:t>
      </w:r>
    </w:p>
    <w:p w14:paraId="21E76319" w14:textId="77777777" w:rsidR="006067C1" w:rsidRPr="00A27F41" w:rsidRDefault="006067C1" w:rsidP="00A27F41">
      <w:pPr>
        <w:pStyle w:val="Geenafstand"/>
        <w:rPr>
          <w:rFonts w:ascii="Arial" w:eastAsia="Arial" w:hAnsi="Arial" w:cs="Arial"/>
          <w:color w:val="000000"/>
          <w:sz w:val="20"/>
          <w:szCs w:val="20"/>
        </w:rPr>
      </w:pPr>
      <w:r w:rsidRPr="00A27F41">
        <w:rPr>
          <w:rFonts w:ascii="Arial" w:eastAsia="Arial" w:hAnsi="Arial" w:cs="Arial"/>
          <w:color w:val="000000"/>
          <w:sz w:val="20"/>
          <w:szCs w:val="20"/>
        </w:rPr>
        <w:t>- Een algeheel verbod is eigenlijk alleen de aangewezen oplossing als nagenoeg iedere bijeenkomst zal leiden tot (ongewenste) oneerlijke mededinging.</w:t>
      </w:r>
    </w:p>
    <w:p w14:paraId="5118E40E" w14:textId="77777777" w:rsidR="00A27F41" w:rsidRDefault="00A27F41" w:rsidP="00A27F41">
      <w:pPr>
        <w:pStyle w:val="Geenafstand"/>
        <w:rPr>
          <w:rFonts w:ascii="Arial" w:hAnsi="Arial" w:cs="Arial"/>
          <w:sz w:val="20"/>
          <w:szCs w:val="20"/>
        </w:rPr>
      </w:pPr>
    </w:p>
    <w:p w14:paraId="44D18A60" w14:textId="77777777" w:rsidR="006067C1" w:rsidRPr="00A27F41" w:rsidRDefault="006067C1" w:rsidP="00A27F41">
      <w:pPr>
        <w:pStyle w:val="Geenafstand"/>
        <w:rPr>
          <w:rFonts w:ascii="Arial" w:hAnsi="Arial" w:cs="Arial"/>
          <w:b/>
          <w:i/>
          <w:sz w:val="20"/>
          <w:szCs w:val="20"/>
        </w:rPr>
      </w:pPr>
      <w:r w:rsidRPr="00A27F41">
        <w:rPr>
          <w:rFonts w:ascii="Arial" w:hAnsi="Arial" w:cs="Arial"/>
          <w:b/>
          <w:i/>
          <w:sz w:val="20"/>
          <w:szCs w:val="20"/>
        </w:rPr>
        <w:t xml:space="preserve">STAP IV: Beperkt aantal bijeenkomsten </w:t>
      </w:r>
      <w:r w:rsidRPr="00A27F41">
        <w:rPr>
          <w:rFonts w:ascii="Arial" w:hAnsi="Arial" w:cs="Arial"/>
          <w:b/>
          <w:i/>
          <w:sz w:val="20"/>
          <w:szCs w:val="20"/>
          <w:u w:val="single"/>
        </w:rPr>
        <w:t>OF</w:t>
      </w:r>
      <w:r w:rsidRPr="00A27F41">
        <w:rPr>
          <w:rFonts w:ascii="Arial" w:hAnsi="Arial" w:cs="Arial"/>
          <w:b/>
          <w:i/>
          <w:sz w:val="20"/>
          <w:szCs w:val="20"/>
        </w:rPr>
        <w:t xml:space="preserve"> onbeperkt, mits ze niet leiden tot oneerlijke mededinging</w:t>
      </w:r>
    </w:p>
    <w:p w14:paraId="35B66BFA" w14:textId="77777777" w:rsidR="006067C1" w:rsidRPr="00A27F41" w:rsidRDefault="006067C1" w:rsidP="00A27F41">
      <w:pPr>
        <w:pStyle w:val="Geenafstand"/>
        <w:rPr>
          <w:rFonts w:ascii="Arial" w:hAnsi="Arial" w:cs="Arial"/>
          <w:sz w:val="20"/>
          <w:szCs w:val="20"/>
        </w:rPr>
      </w:pPr>
      <w:r w:rsidRPr="00A27F41">
        <w:rPr>
          <w:rFonts w:ascii="Arial" w:hAnsi="Arial" w:cs="Arial"/>
          <w:sz w:val="20"/>
          <w:szCs w:val="20"/>
        </w:rPr>
        <w:t>- Als bijeenkomsten wel toegestaan worden, zullen deze overeenkomstig de doelstelling van artikel 4 van de DHW (namelijk het voorkomen van oneerlijke mededinging) aan beperkingen onderworpen dienen te worden.</w:t>
      </w:r>
    </w:p>
    <w:p w14:paraId="32592D43" w14:textId="77777777"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Hierbij kan gekozen worden om toe te staan dat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er een aantal per jaar organiseren. Het is dan nastrevenswaardig om het aantal vast te stellen in samenspraak met zowel de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als de reguliere horeca. Met hun inbreng kan een afweging gemaakt worden die niet beperkender is dan nodig en die tegemoet komt aan het doel van minimalisatie van oneerlijke mededinging.</w:t>
      </w:r>
    </w:p>
    <w:p w14:paraId="222A3C35" w14:textId="77777777" w:rsidR="006067C1" w:rsidRPr="00A27F41" w:rsidRDefault="006067C1" w:rsidP="00A27F41">
      <w:pPr>
        <w:pStyle w:val="Geenafstand"/>
        <w:rPr>
          <w:rFonts w:ascii="Arial" w:hAnsi="Arial" w:cs="Arial"/>
          <w:sz w:val="20"/>
          <w:szCs w:val="20"/>
        </w:rPr>
      </w:pPr>
      <w:r w:rsidRPr="00A27F41">
        <w:rPr>
          <w:rFonts w:ascii="Arial" w:hAnsi="Arial" w:cs="Arial"/>
          <w:sz w:val="20"/>
          <w:szCs w:val="20"/>
        </w:rPr>
        <w:t>- Als een aantal bijeenkomsten wordt toegestaan is het voor de controleerbaarheid goed om hier een (zo licht mogelijke) meldplicht aan te koppelen. Als er geen melding wordt gedaan is het voor een gemeente, als zij constateert dat een dergelijke bijeenkomst wordt gehouden, immers niet goed mogelijk om na te gaan of er dat jaar al meer van zulke bijeenkomsten zijn geweest en zo ja, hoe veel.</w:t>
      </w:r>
    </w:p>
    <w:p w14:paraId="49548110" w14:textId="77777777"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Er kan ook worden gekozen voor een verbod van bijeenkomsten die leiden tot oneerlijke mededinging. Daarmee komt men optimaal tegemoet aan de belangen van de reguliere horeca zonder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de mogelijkheid te ontnemen bijeenkomsten te organiseren die niet leiden tot oneerlijke mededinging. Een nadeel is dat bij individuele bijeenkomsten beoordeeld zal moeten worden of er wel of geen sprake is van oneerlijke mededinging.</w:t>
      </w:r>
    </w:p>
    <w:p w14:paraId="49E82B6A" w14:textId="77777777"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Onderscheid naar de aard van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ligt bij het al dan niet toestaan van bijeenkomsten niet voor de hand. Dit zou namelijk een nieuwe vorm van oneerlijke mededinging creëren (tussen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onderling).</w:t>
      </w:r>
    </w:p>
    <w:p w14:paraId="42F1BD09" w14:textId="77777777" w:rsidR="00A27F41" w:rsidRDefault="00A27F41" w:rsidP="00A27F41">
      <w:pPr>
        <w:pStyle w:val="Geenafstand"/>
        <w:rPr>
          <w:rFonts w:ascii="Arial" w:hAnsi="Arial" w:cs="Arial"/>
          <w:sz w:val="20"/>
          <w:szCs w:val="20"/>
        </w:rPr>
      </w:pPr>
    </w:p>
    <w:p w14:paraId="6AD64ADC" w14:textId="77777777" w:rsidR="006067C1" w:rsidRPr="00A27F41" w:rsidRDefault="006067C1" w:rsidP="00A27F41">
      <w:pPr>
        <w:pStyle w:val="Geenafstand"/>
        <w:rPr>
          <w:rFonts w:ascii="Arial" w:hAnsi="Arial" w:cs="Arial"/>
          <w:b/>
          <w:i/>
          <w:sz w:val="20"/>
          <w:szCs w:val="20"/>
        </w:rPr>
      </w:pPr>
      <w:r w:rsidRPr="00A27F41">
        <w:rPr>
          <w:rFonts w:ascii="Arial" w:hAnsi="Arial" w:cs="Arial"/>
          <w:b/>
          <w:i/>
          <w:sz w:val="20"/>
          <w:szCs w:val="20"/>
        </w:rPr>
        <w:t>STAP V: Schenktijden voor bijeenkomsten</w:t>
      </w:r>
    </w:p>
    <w:p w14:paraId="2F190364" w14:textId="0195DC2B" w:rsidR="006067C1" w:rsidRPr="00A27F41" w:rsidRDefault="006067C1" w:rsidP="00A27F41">
      <w:pPr>
        <w:pStyle w:val="Geenafstand"/>
        <w:rPr>
          <w:rFonts w:ascii="Arial" w:hAnsi="Arial" w:cs="Arial"/>
          <w:sz w:val="20"/>
          <w:szCs w:val="20"/>
        </w:rPr>
      </w:pPr>
      <w:r w:rsidRPr="00A27F41">
        <w:rPr>
          <w:rFonts w:ascii="Arial" w:hAnsi="Arial" w:cs="Arial"/>
          <w:sz w:val="20"/>
          <w:szCs w:val="20"/>
        </w:rPr>
        <w:t xml:space="preserve">- In beginsel gelden de vaste schendtijden ook voor bijeenkomsten. Er kan ook voor gekozen worden om daar andere schenktijden voor vast te stellen. Dit kan bijvoorbeeld voor de hand liggen als de reguliere activiteiten van (bepaalde)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gewoonlijk overdag plaatsvinden en de schenktijden daar op gebaseerd zijn, terwijl de bijeenkomsten ook ’s avonds plaats kunnen vinden. Het omgekeerde gaat uiteraard ook op</w:t>
      </w:r>
      <w:r w:rsidR="00A27F41" w:rsidRPr="00A27F41">
        <w:rPr>
          <w:rFonts w:ascii="Arial" w:hAnsi="Arial" w:cs="Arial"/>
          <w:sz w:val="20"/>
          <w:szCs w:val="20"/>
        </w:rPr>
        <w:t>.</w:t>
      </w:r>
    </w:p>
    <w:p w14:paraId="7E95BA4C" w14:textId="77777777" w:rsidR="00A27F41" w:rsidRPr="00A27F41" w:rsidRDefault="00A27F41" w:rsidP="00A27F41">
      <w:pPr>
        <w:pStyle w:val="Geenafstand"/>
        <w:rPr>
          <w:rFonts w:ascii="Arial" w:hAnsi="Arial" w:cs="Arial"/>
          <w:sz w:val="20"/>
          <w:szCs w:val="20"/>
        </w:rPr>
      </w:pPr>
      <w:r w:rsidRPr="00A27F41">
        <w:rPr>
          <w:rFonts w:ascii="Arial" w:hAnsi="Arial" w:cs="Arial"/>
          <w:sz w:val="20"/>
          <w:szCs w:val="20"/>
        </w:rPr>
        <w:lastRenderedPageBreak/>
        <w:t xml:space="preserve">- In het geval de schenktijden gekoppeld zijn aan het plaatsvinden van de reguliere activiteiten van </w:t>
      </w:r>
      <w:proofErr w:type="spellStart"/>
      <w:r w:rsidRPr="00A27F41">
        <w:rPr>
          <w:rFonts w:ascii="Arial" w:hAnsi="Arial" w:cs="Arial"/>
          <w:sz w:val="20"/>
          <w:szCs w:val="20"/>
        </w:rPr>
        <w:t>paracommerciële</w:t>
      </w:r>
      <w:proofErr w:type="spellEnd"/>
      <w:r w:rsidRPr="00A27F41">
        <w:rPr>
          <w:rFonts w:ascii="Arial" w:hAnsi="Arial" w:cs="Arial"/>
          <w:sz w:val="20"/>
          <w:szCs w:val="20"/>
        </w:rPr>
        <w:t xml:space="preserve"> rechtspersonen, gelden deze dus per definitie niet voor bijeenkomsten en zullen hiervoor alsnog schenktijden vastgesteld moeten worden. Gezien het karakter van bijeenkomsten ligt het voor de hand het stramien van de vaste schenktijden te volgen.</w:t>
      </w:r>
    </w:p>
    <w:p w14:paraId="615DA4A5" w14:textId="77777777" w:rsidR="00A27F41" w:rsidRDefault="00A27F41" w:rsidP="00323110">
      <w:pPr>
        <w:pStyle w:val="Geenafstand"/>
        <w:rPr>
          <w:rFonts w:ascii="Arial" w:hAnsi="Arial" w:cs="Arial"/>
          <w:sz w:val="20"/>
          <w:szCs w:val="20"/>
        </w:rPr>
      </w:pPr>
    </w:p>
    <w:p w14:paraId="0F61B675" w14:textId="77777777" w:rsidR="000C6DD3" w:rsidRPr="00323110" w:rsidRDefault="000C6DD3" w:rsidP="00323110">
      <w:pPr>
        <w:pStyle w:val="Geenafstand"/>
        <w:rPr>
          <w:rFonts w:ascii="Arial" w:hAnsi="Arial" w:cs="Arial"/>
          <w:sz w:val="20"/>
          <w:szCs w:val="20"/>
        </w:rPr>
      </w:pPr>
    </w:p>
    <w:p w14:paraId="34BA2F8E" w14:textId="77777777" w:rsidR="000C6DD3" w:rsidRDefault="000C6DD3" w:rsidP="00323110">
      <w:pPr>
        <w:pStyle w:val="Geenafstand"/>
        <w:rPr>
          <w:rFonts w:ascii="Arial" w:hAnsi="Arial" w:cs="Arial"/>
          <w:b/>
          <w:color w:val="4F81BD" w:themeColor="accent1"/>
          <w:sz w:val="20"/>
          <w:szCs w:val="20"/>
        </w:rPr>
      </w:pPr>
      <w:r>
        <w:rPr>
          <w:rFonts w:ascii="Arial" w:hAnsi="Arial" w:cs="Arial"/>
          <w:b/>
          <w:color w:val="4F81BD" w:themeColor="accent1"/>
          <w:sz w:val="20"/>
          <w:szCs w:val="20"/>
        </w:rPr>
        <w:t>S</w:t>
      </w:r>
      <w:r w:rsidRPr="00323110">
        <w:rPr>
          <w:rFonts w:ascii="Arial" w:hAnsi="Arial" w:cs="Arial"/>
          <w:b/>
          <w:color w:val="4F81BD" w:themeColor="accent1"/>
          <w:sz w:val="20"/>
          <w:szCs w:val="20"/>
        </w:rPr>
        <w:t xml:space="preserve">troomschema </w:t>
      </w:r>
    </w:p>
    <w:p w14:paraId="7293138B" w14:textId="77777777" w:rsidR="000C6DD3" w:rsidRDefault="000C6DD3" w:rsidP="00323110">
      <w:pPr>
        <w:pStyle w:val="Geenafstand"/>
        <w:rPr>
          <w:rFonts w:ascii="Arial" w:hAnsi="Arial" w:cs="Arial"/>
          <w:b/>
          <w:color w:val="4F81BD" w:themeColor="accent1"/>
          <w:sz w:val="20"/>
          <w:szCs w:val="20"/>
        </w:rPr>
      </w:pPr>
    </w:p>
    <w:p w14:paraId="67195E2F" w14:textId="2A0FD017" w:rsidR="00323110" w:rsidRPr="00323110" w:rsidRDefault="00323110" w:rsidP="00323110">
      <w:pPr>
        <w:pStyle w:val="Geenafstand"/>
        <w:rPr>
          <w:rFonts w:ascii="Arial" w:hAnsi="Arial" w:cs="Arial"/>
          <w:color w:val="000000"/>
          <w:sz w:val="20"/>
          <w:szCs w:val="20"/>
        </w:rPr>
      </w:pPr>
      <w:r w:rsidRPr="00323110">
        <w:rPr>
          <w:rFonts w:ascii="Arial" w:hAnsi="Arial" w:cs="Arial"/>
          <w:color w:val="000000"/>
          <w:sz w:val="20"/>
          <w:szCs w:val="20"/>
        </w:rPr>
        <w:t xml:space="preserve">Op de volgende pagina kunt u het bij </w:t>
      </w:r>
      <w:r w:rsidR="00513A34">
        <w:rPr>
          <w:rFonts w:ascii="Arial" w:hAnsi="Arial" w:cs="Arial"/>
          <w:color w:val="000000"/>
          <w:sz w:val="20"/>
          <w:szCs w:val="20"/>
        </w:rPr>
        <w:t>het stappenplan</w:t>
      </w:r>
      <w:r w:rsidRPr="00323110">
        <w:rPr>
          <w:rFonts w:ascii="Arial" w:hAnsi="Arial" w:cs="Arial"/>
          <w:color w:val="000000"/>
          <w:sz w:val="20"/>
          <w:szCs w:val="20"/>
        </w:rPr>
        <w:t xml:space="preserve"> behorende </w:t>
      </w:r>
      <w:r w:rsidRPr="00FF75E9">
        <w:rPr>
          <w:rFonts w:ascii="Arial" w:hAnsi="Arial" w:cs="Arial"/>
          <w:sz w:val="20"/>
          <w:szCs w:val="20"/>
        </w:rPr>
        <w:t>stroomschema</w:t>
      </w:r>
      <w:r w:rsidRPr="00323110">
        <w:rPr>
          <w:rFonts w:ascii="Arial" w:hAnsi="Arial" w:cs="Arial"/>
          <w:color w:val="000000"/>
          <w:sz w:val="20"/>
          <w:szCs w:val="20"/>
        </w:rPr>
        <w:t xml:space="preserve"> vinden. </w:t>
      </w:r>
    </w:p>
    <w:p w14:paraId="409823CC" w14:textId="244FDDDB" w:rsidR="00323110" w:rsidRDefault="00323110" w:rsidP="00323110">
      <w:pPr>
        <w:pStyle w:val="Geenafstand"/>
        <w:rPr>
          <w:rFonts w:ascii="Arial" w:hAnsi="Arial" w:cs="Arial"/>
          <w:sz w:val="20"/>
          <w:szCs w:val="20"/>
        </w:rPr>
      </w:pPr>
    </w:p>
    <w:p w14:paraId="62470CFD" w14:textId="7BCF49C3" w:rsidR="00D56D87" w:rsidRPr="00323110" w:rsidRDefault="00D56D87" w:rsidP="00323110">
      <w:pPr>
        <w:pStyle w:val="Geenafstand"/>
        <w:rPr>
          <w:rFonts w:ascii="Arial" w:hAnsi="Arial" w:cs="Arial"/>
          <w:sz w:val="20"/>
          <w:szCs w:val="20"/>
        </w:rPr>
      </w:pPr>
      <w:r>
        <w:rPr>
          <w:rFonts w:ascii="Arial" w:hAnsi="Arial" w:cs="Arial"/>
          <w:noProof/>
          <w:sz w:val="20"/>
          <w:szCs w:val="20"/>
          <w:lang w:eastAsia="nl-NL"/>
        </w:rPr>
        <w:lastRenderedPageBreak/>
        <w:drawing>
          <wp:inline distT="0" distB="0" distL="0" distR="0" wp14:anchorId="6D50D361" wp14:editId="4A15B7FA">
            <wp:extent cx="5603240" cy="452230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114" cy="4525430"/>
                    </a:xfrm>
                    <a:prstGeom prst="rect">
                      <a:avLst/>
                    </a:prstGeom>
                    <a:noFill/>
                    <a:ln>
                      <a:noFill/>
                    </a:ln>
                  </pic:spPr>
                </pic:pic>
              </a:graphicData>
            </a:graphic>
          </wp:inline>
        </w:drawing>
      </w:r>
      <w:r>
        <w:rPr>
          <w:rFonts w:ascii="Arial" w:hAnsi="Arial" w:cs="Arial"/>
          <w:noProof/>
          <w:sz w:val="20"/>
          <w:szCs w:val="20"/>
          <w:lang w:eastAsia="nl-NL"/>
        </w:rPr>
        <w:drawing>
          <wp:inline distT="0" distB="0" distL="0" distR="0" wp14:anchorId="2C924CA5" wp14:editId="1F32D44A">
            <wp:extent cx="5610225" cy="34480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448050"/>
                    </a:xfrm>
                    <a:prstGeom prst="rect">
                      <a:avLst/>
                    </a:prstGeom>
                    <a:noFill/>
                    <a:ln>
                      <a:noFill/>
                    </a:ln>
                  </pic:spPr>
                </pic:pic>
              </a:graphicData>
            </a:graphic>
          </wp:inline>
        </w:drawing>
      </w:r>
    </w:p>
    <w:sectPr w:rsidR="00D56D87" w:rsidRPr="00323110" w:rsidSect="00590D35">
      <w:headerReference w:type="default" r:id="rId19"/>
      <w:footerReference w:type="default" r:id="rId20"/>
      <w:headerReference w:type="first" r:id="rId21"/>
      <w:footerReference w:type="first" r:id="rId22"/>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49D45" w14:textId="77777777" w:rsidR="00386FAC" w:rsidRDefault="00386FAC">
      <w:r>
        <w:separator/>
      </w:r>
    </w:p>
  </w:endnote>
  <w:endnote w:type="continuationSeparator" w:id="0">
    <w:p w14:paraId="0230CD9A" w14:textId="77777777" w:rsidR="00386FAC" w:rsidRDefault="0038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0D33" w14:textId="77777777" w:rsidR="00386FAC" w:rsidRPr="00607447" w:rsidRDefault="00386FAC"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D32EDAC" wp14:editId="05D4BE6C">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96A88" w14:textId="0D72213D" w:rsidR="00386FAC" w:rsidRPr="00DC04AB" w:rsidRDefault="00386FAC" w:rsidP="0014684E">
                          <w:pPr>
                            <w:jc w:val="right"/>
                            <w:rPr>
                              <w:rFonts w:ascii="Arial" w:hAnsi="Arial" w:cs="Arial"/>
                              <w:sz w:val="20"/>
                              <w:szCs w:val="20"/>
                            </w:rPr>
                          </w:pPr>
                          <w:r w:rsidRPr="00DC04AB">
                            <w:rPr>
                              <w:rFonts w:ascii="Arial" w:hAnsi="Arial" w:cs="Arial"/>
                              <w:sz w:val="20"/>
                              <w:szCs w:val="20"/>
                            </w:rPr>
                            <w:fldChar w:fldCharType="begin"/>
                          </w:r>
                          <w:r w:rsidRPr="00DC04AB">
                            <w:rPr>
                              <w:rFonts w:ascii="Arial" w:hAnsi="Arial" w:cs="Arial"/>
                              <w:sz w:val="20"/>
                              <w:szCs w:val="20"/>
                            </w:rPr>
                            <w:instrText xml:space="preserve"> PAGE \# "0" \* MERGEFORMAT </w:instrText>
                          </w:r>
                          <w:r w:rsidRPr="00DC04AB">
                            <w:rPr>
                              <w:rFonts w:ascii="Arial" w:hAnsi="Arial" w:cs="Arial"/>
                              <w:sz w:val="20"/>
                              <w:szCs w:val="20"/>
                            </w:rPr>
                            <w:fldChar w:fldCharType="separate"/>
                          </w:r>
                          <w:r w:rsidR="002911E0">
                            <w:rPr>
                              <w:rFonts w:ascii="Arial" w:hAnsi="Arial" w:cs="Arial"/>
                              <w:noProof/>
                              <w:sz w:val="20"/>
                              <w:szCs w:val="20"/>
                            </w:rPr>
                            <w:t>2</w:t>
                          </w:r>
                          <w:r w:rsidRPr="00DC04AB">
                            <w:rPr>
                              <w:rFonts w:ascii="Arial" w:hAnsi="Arial" w:cs="Arial"/>
                              <w:sz w:val="20"/>
                              <w:szCs w:val="20"/>
                            </w:rPr>
                            <w:fldChar w:fldCharType="end"/>
                          </w:r>
                          <w:r w:rsidRPr="00DC04AB">
                            <w:rPr>
                              <w:rFonts w:ascii="Arial" w:hAnsi="Arial" w:cs="Arial"/>
                              <w:sz w:val="20"/>
                              <w:szCs w:val="20"/>
                            </w:rPr>
                            <w:t>/</w:t>
                          </w:r>
                          <w:r w:rsidRPr="00DC04AB">
                            <w:rPr>
                              <w:rFonts w:ascii="Arial" w:hAnsi="Arial" w:cs="Arial"/>
                              <w:sz w:val="20"/>
                              <w:szCs w:val="20"/>
                            </w:rPr>
                            <w:fldChar w:fldCharType="begin"/>
                          </w:r>
                          <w:r w:rsidRPr="00DC04AB">
                            <w:rPr>
                              <w:rFonts w:ascii="Arial" w:hAnsi="Arial" w:cs="Arial"/>
                              <w:sz w:val="20"/>
                              <w:szCs w:val="20"/>
                            </w:rPr>
                            <w:instrText xml:space="preserve"> NUMPAGES \# "0" \* MERGEFORMAT</w:instrText>
                          </w:r>
                          <w:r w:rsidRPr="00DC04AB">
                            <w:rPr>
                              <w:rFonts w:ascii="Arial" w:hAnsi="Arial" w:cs="Arial"/>
                              <w:sz w:val="20"/>
                              <w:szCs w:val="20"/>
                            </w:rPr>
                            <w:fldChar w:fldCharType="separate"/>
                          </w:r>
                          <w:r w:rsidR="002911E0">
                            <w:rPr>
                              <w:rFonts w:ascii="Arial" w:hAnsi="Arial" w:cs="Arial"/>
                              <w:noProof/>
                              <w:sz w:val="20"/>
                              <w:szCs w:val="20"/>
                            </w:rPr>
                            <w:t>23</w:t>
                          </w:r>
                          <w:r w:rsidRPr="00DC04AB">
                            <w:rPr>
                              <w:rFonts w:ascii="Arial" w:hAnsi="Arial" w:cs="Arial"/>
                              <w:noProof/>
                              <w:sz w:val="20"/>
                              <w:szCs w:val="20"/>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2EDAC"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4B396A88" w14:textId="0D72213D" w:rsidR="00386FAC" w:rsidRPr="00DC04AB" w:rsidRDefault="00386FAC" w:rsidP="0014684E">
                    <w:pPr>
                      <w:jc w:val="right"/>
                      <w:rPr>
                        <w:rFonts w:ascii="Arial" w:hAnsi="Arial" w:cs="Arial"/>
                        <w:sz w:val="20"/>
                        <w:szCs w:val="20"/>
                      </w:rPr>
                    </w:pPr>
                    <w:r w:rsidRPr="00DC04AB">
                      <w:rPr>
                        <w:rFonts w:ascii="Arial" w:hAnsi="Arial" w:cs="Arial"/>
                        <w:sz w:val="20"/>
                        <w:szCs w:val="20"/>
                      </w:rPr>
                      <w:fldChar w:fldCharType="begin"/>
                    </w:r>
                    <w:r w:rsidRPr="00DC04AB">
                      <w:rPr>
                        <w:rFonts w:ascii="Arial" w:hAnsi="Arial" w:cs="Arial"/>
                        <w:sz w:val="20"/>
                        <w:szCs w:val="20"/>
                      </w:rPr>
                      <w:instrText xml:space="preserve"> PAGE \# "0" \* MERGEFORMAT </w:instrText>
                    </w:r>
                    <w:r w:rsidRPr="00DC04AB">
                      <w:rPr>
                        <w:rFonts w:ascii="Arial" w:hAnsi="Arial" w:cs="Arial"/>
                        <w:sz w:val="20"/>
                        <w:szCs w:val="20"/>
                      </w:rPr>
                      <w:fldChar w:fldCharType="separate"/>
                    </w:r>
                    <w:r w:rsidR="002911E0">
                      <w:rPr>
                        <w:rFonts w:ascii="Arial" w:hAnsi="Arial" w:cs="Arial"/>
                        <w:noProof/>
                        <w:sz w:val="20"/>
                        <w:szCs w:val="20"/>
                      </w:rPr>
                      <w:t>2</w:t>
                    </w:r>
                    <w:r w:rsidRPr="00DC04AB">
                      <w:rPr>
                        <w:rFonts w:ascii="Arial" w:hAnsi="Arial" w:cs="Arial"/>
                        <w:sz w:val="20"/>
                        <w:szCs w:val="20"/>
                      </w:rPr>
                      <w:fldChar w:fldCharType="end"/>
                    </w:r>
                    <w:r w:rsidRPr="00DC04AB">
                      <w:rPr>
                        <w:rFonts w:ascii="Arial" w:hAnsi="Arial" w:cs="Arial"/>
                        <w:sz w:val="20"/>
                        <w:szCs w:val="20"/>
                      </w:rPr>
                      <w:t>/</w:t>
                    </w:r>
                    <w:r w:rsidRPr="00DC04AB">
                      <w:rPr>
                        <w:rFonts w:ascii="Arial" w:hAnsi="Arial" w:cs="Arial"/>
                        <w:sz w:val="20"/>
                        <w:szCs w:val="20"/>
                      </w:rPr>
                      <w:fldChar w:fldCharType="begin"/>
                    </w:r>
                    <w:r w:rsidRPr="00DC04AB">
                      <w:rPr>
                        <w:rFonts w:ascii="Arial" w:hAnsi="Arial" w:cs="Arial"/>
                        <w:sz w:val="20"/>
                        <w:szCs w:val="20"/>
                      </w:rPr>
                      <w:instrText xml:space="preserve"> NUMPAGES \# "0" \* MERGEFORMAT</w:instrText>
                    </w:r>
                    <w:r w:rsidRPr="00DC04AB">
                      <w:rPr>
                        <w:rFonts w:ascii="Arial" w:hAnsi="Arial" w:cs="Arial"/>
                        <w:sz w:val="20"/>
                        <w:szCs w:val="20"/>
                      </w:rPr>
                      <w:fldChar w:fldCharType="separate"/>
                    </w:r>
                    <w:r w:rsidR="002911E0">
                      <w:rPr>
                        <w:rFonts w:ascii="Arial" w:hAnsi="Arial" w:cs="Arial"/>
                        <w:noProof/>
                        <w:sz w:val="20"/>
                        <w:szCs w:val="20"/>
                      </w:rPr>
                      <w:t>23</w:t>
                    </w:r>
                    <w:r w:rsidRPr="00DC04AB">
                      <w:rPr>
                        <w:rFonts w:ascii="Arial" w:hAnsi="Arial" w:cs="Arial"/>
                        <w:noProof/>
                        <w:sz w:val="20"/>
                        <w:szCs w:val="20"/>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4D99EE08" wp14:editId="254D769C">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62EEB" w14:textId="77777777" w:rsidR="00386FAC" w:rsidRPr="00901A4F" w:rsidRDefault="00386FAC"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9EE08"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6DF62EEB" w14:textId="77777777" w:rsidR="00386FAC" w:rsidRPr="00901A4F" w:rsidRDefault="00386FAC"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842D1" w14:textId="77777777" w:rsidR="00386FAC" w:rsidRPr="004776AB" w:rsidRDefault="00386FAC"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FF8407C" wp14:editId="31CE9BDB">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rPr>
      <mc:AlternateContent>
        <mc:Choice Requires="wps">
          <w:drawing>
            <wp:anchor distT="0" distB="0" distL="114300" distR="114300" simplePos="0" relativeHeight="251666432" behindDoc="0" locked="0" layoutInCell="1" allowOverlap="1" wp14:anchorId="5E3DECFC" wp14:editId="08B963E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F00A3" w14:textId="77777777" w:rsidR="00386FAC" w:rsidRPr="00901A4F" w:rsidRDefault="00386FAC"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DECFC"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0ACF00A3" w14:textId="77777777" w:rsidR="00386FAC" w:rsidRPr="00901A4F" w:rsidRDefault="00386FAC"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E747" w14:textId="77777777" w:rsidR="00386FAC" w:rsidRDefault="00386FAC">
      <w:r>
        <w:separator/>
      </w:r>
    </w:p>
  </w:footnote>
  <w:footnote w:type="continuationSeparator" w:id="0">
    <w:p w14:paraId="4103F22B" w14:textId="77777777" w:rsidR="00386FAC" w:rsidRDefault="00386FAC">
      <w:r>
        <w:continuationSeparator/>
      </w:r>
    </w:p>
  </w:footnote>
  <w:footnote w:id="1">
    <w:p w14:paraId="149D14CC" w14:textId="3BD80E1F" w:rsidR="00386FAC" w:rsidRPr="00A27F41" w:rsidRDefault="00386FAC" w:rsidP="00A27F41">
      <w:pPr>
        <w:pStyle w:val="Geenafstand"/>
        <w:rPr>
          <w:rFonts w:ascii="Arial" w:hAnsi="Arial" w:cs="Arial"/>
          <w:sz w:val="16"/>
          <w:szCs w:val="16"/>
          <w:vertAlign w:val="superscript"/>
        </w:rPr>
      </w:pPr>
      <w:r w:rsidRPr="00A27F41">
        <w:rPr>
          <w:rStyle w:val="Voetnootmarkering"/>
          <w:rFonts w:ascii="Arial" w:hAnsi="Arial" w:cs="Arial"/>
          <w:sz w:val="16"/>
          <w:szCs w:val="16"/>
        </w:rPr>
        <w:footnoteRef/>
      </w:r>
      <w:r w:rsidRPr="00A27F41">
        <w:rPr>
          <w:rFonts w:ascii="Arial" w:hAnsi="Arial" w:cs="Arial"/>
          <w:sz w:val="16"/>
          <w:szCs w:val="16"/>
        </w:rPr>
        <w:t xml:space="preserve"> Wat mogelijk is hangt dus af van hoe een </w:t>
      </w:r>
      <w:proofErr w:type="spellStart"/>
      <w:r w:rsidRPr="00A27F41">
        <w:rPr>
          <w:rFonts w:ascii="Arial" w:hAnsi="Arial" w:cs="Arial"/>
          <w:sz w:val="16"/>
          <w:szCs w:val="16"/>
        </w:rPr>
        <w:t>paracommerciële</w:t>
      </w:r>
      <w:proofErr w:type="spellEnd"/>
      <w:r w:rsidRPr="00A27F41">
        <w:rPr>
          <w:rFonts w:ascii="Arial" w:hAnsi="Arial" w:cs="Arial"/>
          <w:sz w:val="16"/>
          <w:szCs w:val="16"/>
        </w:rPr>
        <w:t xml:space="preserve"> rechtspersoon zijn statutaire doelen omschreven heeft. De ruimte die deze doelen bieden zal het in sommige gevallen eveneens mogelijk maken om ook alcohol te verstrekken rondom en tijdens andere activiteiten dan de primaire verenigingsactiviteiten.</w:t>
      </w:r>
    </w:p>
    <w:p w14:paraId="1BF614BD" w14:textId="4EA70181" w:rsidR="00386FAC" w:rsidRPr="00A27F41" w:rsidRDefault="00386FAC" w:rsidP="00A27F41">
      <w:pPr>
        <w:pStyle w:val="Geenafstand"/>
        <w:rPr>
          <w:rFonts w:ascii="Arial" w:hAnsi="Arial" w:cs="Arial"/>
          <w:sz w:val="16"/>
          <w:szCs w:val="16"/>
        </w:rPr>
      </w:pPr>
      <w:r w:rsidRPr="00A27F41">
        <w:rPr>
          <w:rFonts w:ascii="Arial" w:hAnsi="Arial" w:cs="Arial"/>
          <w:sz w:val="16"/>
          <w:szCs w:val="16"/>
        </w:rPr>
        <w:t>Voorbeeld: “De vereniging stelt zich ten doel de beoefening door haar leden, uitsluitend als amateurs, van sport, in het bijzonder de voetbalsport.” Een voetbalclub die een dergelijke doelomschrijving heeft mag dus ook alcoholhoudende drank verstrekken rondom en tijdens het organiseren van andere activiteiten van sportieve aard (bijvoorbeeld darten, biljarten, klaverjassen).</w:t>
      </w:r>
    </w:p>
  </w:footnote>
  <w:footnote w:id="2">
    <w:p w14:paraId="4C10037A" w14:textId="1DD41E44" w:rsidR="00386FAC" w:rsidRPr="00A27F41" w:rsidRDefault="00386FAC" w:rsidP="00A27F41">
      <w:pPr>
        <w:pStyle w:val="Geenafstand"/>
        <w:rPr>
          <w:rFonts w:ascii="Arial" w:hAnsi="Arial" w:cs="Arial"/>
          <w:sz w:val="16"/>
          <w:szCs w:val="16"/>
          <w:vertAlign w:val="superscript"/>
        </w:rPr>
      </w:pPr>
      <w:r w:rsidRPr="00A27F41">
        <w:rPr>
          <w:rStyle w:val="Voetnootmarkering"/>
          <w:rFonts w:ascii="Arial" w:hAnsi="Arial" w:cs="Arial"/>
          <w:sz w:val="16"/>
          <w:szCs w:val="16"/>
        </w:rPr>
        <w:footnoteRef/>
      </w:r>
      <w:r w:rsidRPr="00A27F41">
        <w:rPr>
          <w:rFonts w:ascii="Arial" w:hAnsi="Arial" w:cs="Arial"/>
          <w:sz w:val="16"/>
          <w:szCs w:val="16"/>
        </w:rPr>
        <w:t xml:space="preserve"> Voorbeeld: een tennisvereniging zou alcoholhoudende drank kunnen blijven verstrekken zo lang als er ook mensen onder de noemer van een ‘bierproeverij’ blijven drinken. Een bierproeverij kan immers ook als activiteit gezien worden, maar </w:t>
      </w:r>
      <w:r w:rsidRPr="00A27F41">
        <w:rPr>
          <w:rFonts w:ascii="Arial" w:hAnsi="Arial" w:cs="Arial"/>
          <w:sz w:val="16"/>
          <w:szCs w:val="16"/>
          <w:u w:val="single"/>
        </w:rPr>
        <w:t>waarschijnlijk</w:t>
      </w:r>
      <w:r w:rsidRPr="00A27F41">
        <w:rPr>
          <w:rFonts w:ascii="Arial" w:hAnsi="Arial" w:cs="Arial"/>
          <w:sz w:val="16"/>
          <w:szCs w:val="16"/>
        </w:rPr>
        <w:t xml:space="preserve"> niet als een activiteit die wordt uitgeoefend in verband met de statutaire doelen van een tennisvereniging.</w:t>
      </w:r>
    </w:p>
  </w:footnote>
  <w:footnote w:id="3">
    <w:p w14:paraId="584940C4" w14:textId="14F284F9" w:rsidR="00386FAC" w:rsidRPr="00A27F41" w:rsidRDefault="00386FAC" w:rsidP="00A27F41">
      <w:pPr>
        <w:pStyle w:val="Geenafstand"/>
        <w:rPr>
          <w:rFonts w:ascii="Arial" w:hAnsi="Arial" w:cs="Arial"/>
          <w:sz w:val="16"/>
          <w:szCs w:val="16"/>
        </w:rPr>
      </w:pPr>
      <w:r w:rsidRPr="00A27F41">
        <w:rPr>
          <w:rStyle w:val="Voetnootmarkering"/>
          <w:rFonts w:ascii="Arial" w:hAnsi="Arial" w:cs="Arial"/>
          <w:sz w:val="16"/>
          <w:szCs w:val="16"/>
        </w:rPr>
        <w:footnoteRef/>
      </w:r>
      <w:r w:rsidRPr="00A27F41">
        <w:rPr>
          <w:rFonts w:ascii="Arial" w:hAnsi="Arial" w:cs="Arial"/>
          <w:sz w:val="16"/>
          <w:szCs w:val="16"/>
        </w:rPr>
        <w:t xml:space="preserve"> </w:t>
      </w:r>
      <w:r w:rsidRPr="00A27F41">
        <w:rPr>
          <w:rFonts w:ascii="Arial" w:hAnsi="Arial" w:cs="Arial"/>
          <w:color w:val="000000"/>
          <w:sz w:val="16"/>
          <w:szCs w:val="16"/>
        </w:rPr>
        <w:t xml:space="preserve">Een voorbeeld van een waarschijnlijk ongewenste situatie kan de seizoensgebonden sport bieden. Als gewerkt wordt met (verder ongeclausuleerde) vaste schenktijden is het een sportclub in principe ook toegestaan buiten het seizoen alcoholhoudende drank te verstrekken. De verstrekking zal uiteraard wel plaats moeten vinden door een leidinggevende of barvrijwilliger zoals omschreven in artikel 1 van de DHW. Afhankelijk van de mate waarin dit plaats zou vinden kan daarmee wel de </w:t>
      </w:r>
      <w:proofErr w:type="spellStart"/>
      <w:r w:rsidRPr="00A27F41">
        <w:rPr>
          <w:rFonts w:ascii="Arial" w:hAnsi="Arial" w:cs="Arial"/>
          <w:color w:val="000000"/>
          <w:sz w:val="16"/>
          <w:szCs w:val="16"/>
        </w:rPr>
        <w:t>paracommerciële</w:t>
      </w:r>
      <w:proofErr w:type="spellEnd"/>
      <w:r w:rsidRPr="00A27F41">
        <w:rPr>
          <w:rFonts w:ascii="Arial" w:hAnsi="Arial" w:cs="Arial"/>
          <w:color w:val="000000"/>
          <w:sz w:val="16"/>
          <w:szCs w:val="16"/>
        </w:rPr>
        <w:t xml:space="preserve"> status van de rechtspersoon in het geding komen. Om een dergelijke ongewenste situatie te voorkomen kan er natuurlijk gekozen worden voor een koppeling van de schenktijden aan het plaatsvinden van reguliere activiteiten. Een andere oplossing kan eventueel gevonden worden door aan de vaste schenktijden een bepaling te koppelen dat er enkel alcoholhoudende drank verstrekt mag worden op een dag (of in week of maand) waarop (waarin) ook reguliere activiteiten plaatsvinden. Toezicht en handhaving zullen dit er echter niet makkelijker op maken.</w:t>
      </w:r>
    </w:p>
  </w:footnote>
  <w:footnote w:id="4">
    <w:p w14:paraId="3874A827" w14:textId="323249D3" w:rsidR="00386FAC" w:rsidRPr="00A27F41" w:rsidRDefault="00386FAC" w:rsidP="00A27F41">
      <w:pPr>
        <w:pStyle w:val="Geenafstand"/>
        <w:rPr>
          <w:rFonts w:ascii="Arial" w:hAnsi="Arial" w:cs="Arial"/>
          <w:sz w:val="16"/>
          <w:szCs w:val="16"/>
        </w:rPr>
      </w:pPr>
      <w:r w:rsidRPr="00A27F41">
        <w:rPr>
          <w:rStyle w:val="Voetnootmarkering"/>
          <w:rFonts w:ascii="Arial" w:hAnsi="Arial" w:cs="Arial"/>
          <w:sz w:val="16"/>
          <w:szCs w:val="16"/>
        </w:rPr>
        <w:footnoteRef/>
      </w:r>
      <w:r w:rsidRPr="00A27F41">
        <w:rPr>
          <w:rFonts w:ascii="Arial" w:hAnsi="Arial" w:cs="Arial"/>
          <w:sz w:val="16"/>
          <w:szCs w:val="16"/>
        </w:rPr>
        <w:t xml:space="preserve"> </w:t>
      </w:r>
      <w:r w:rsidRPr="00A27F41">
        <w:rPr>
          <w:rFonts w:ascii="Arial" w:hAnsi="Arial" w:cs="Arial"/>
          <w:color w:val="000000"/>
          <w:spacing w:val="-1"/>
          <w:sz w:val="16"/>
          <w:szCs w:val="16"/>
        </w:rPr>
        <w:t xml:space="preserve">Als een voetbalclub bijvoorbeeld tijdens de winterstop een darttoernooi wil organiseren voor de leden, en een dergelijke activiteit valt </w:t>
      </w:r>
      <w:r w:rsidRPr="00A27F41">
        <w:rPr>
          <w:rFonts w:ascii="Arial" w:hAnsi="Arial" w:cs="Arial"/>
          <w:color w:val="000000"/>
          <w:spacing w:val="-1"/>
          <w:sz w:val="16"/>
          <w:szCs w:val="16"/>
          <w:u w:val="single"/>
        </w:rPr>
        <w:t>niet</w:t>
      </w:r>
      <w:r w:rsidRPr="00A27F41">
        <w:rPr>
          <w:rFonts w:ascii="Arial" w:hAnsi="Arial" w:cs="Arial"/>
          <w:color w:val="000000"/>
          <w:spacing w:val="-1"/>
          <w:sz w:val="16"/>
          <w:szCs w:val="16"/>
        </w:rPr>
        <w:t xml:space="preserve"> onder te brengen bij activiteiten die worden uitgeoefend in verband met de statutaire doelen van de voetbalclub, dan mag er geen alcoholhoudende drank verstrekt worden, terwijl dit niet noodzakelijk bijdraagt aan het voorkomen van oneerlijke mededinging.</w:t>
      </w:r>
    </w:p>
  </w:footnote>
  <w:footnote w:id="5">
    <w:p w14:paraId="7B074B61" w14:textId="38ECD944" w:rsidR="00386FAC" w:rsidRPr="00A27F41" w:rsidRDefault="00386FAC" w:rsidP="00A27F41">
      <w:pPr>
        <w:pStyle w:val="Geenafstand"/>
        <w:rPr>
          <w:rFonts w:ascii="Arial" w:hAnsi="Arial" w:cs="Arial"/>
          <w:sz w:val="16"/>
          <w:szCs w:val="16"/>
          <w:vertAlign w:val="superscript"/>
        </w:rPr>
      </w:pPr>
      <w:r w:rsidRPr="00A27F41">
        <w:rPr>
          <w:rStyle w:val="Voetnootmarkering"/>
          <w:rFonts w:ascii="Arial" w:hAnsi="Arial" w:cs="Arial"/>
          <w:sz w:val="16"/>
          <w:szCs w:val="16"/>
        </w:rPr>
        <w:footnoteRef/>
      </w:r>
      <w:r w:rsidRPr="00A27F41">
        <w:rPr>
          <w:rFonts w:ascii="Arial" w:hAnsi="Arial" w:cs="Arial"/>
          <w:sz w:val="16"/>
          <w:szCs w:val="16"/>
        </w:rPr>
        <w:t xml:space="preserve"> Op grond van artikel 4, vierde lid, van de DHW heeft de burgemeester de bevoegdheid om voor ten hoogste twaalf aaneengesloten dagen ontheffing te verlenen van de door de raad gestelde regels voor schenktijden en met betrekking tot de verschillende soorten bijeenkomsten. Het dient te gaan om bijzondere gelegenheden van zeer tijdelijke aard, waarmee gedacht kan worden aan kampioenschappen en dergelijke grotendeels onvoorziene gebeurtenissen, maar ook aan feestelijkheden die wel te voorzien zijn, zoals carnaval of Koningsdag.</w:t>
      </w:r>
    </w:p>
  </w:footnote>
  <w:footnote w:id="6">
    <w:p w14:paraId="19A4E26A" w14:textId="377E9552" w:rsidR="00386FAC" w:rsidRPr="00A27F41" w:rsidRDefault="00386FAC" w:rsidP="00A27F41">
      <w:pPr>
        <w:pStyle w:val="Geenafstand"/>
        <w:rPr>
          <w:rFonts w:ascii="Arial" w:hAnsi="Arial" w:cs="Arial"/>
          <w:color w:val="000000"/>
          <w:sz w:val="16"/>
          <w:szCs w:val="16"/>
          <w:vertAlign w:val="superscript"/>
        </w:rPr>
      </w:pPr>
      <w:r w:rsidRPr="00A27F41">
        <w:rPr>
          <w:rStyle w:val="Voetnootmarkering"/>
          <w:rFonts w:ascii="Arial" w:hAnsi="Arial" w:cs="Arial"/>
          <w:sz w:val="16"/>
          <w:szCs w:val="16"/>
        </w:rPr>
        <w:footnoteRef/>
      </w:r>
      <w:r w:rsidRPr="00A27F41">
        <w:rPr>
          <w:rFonts w:ascii="Arial" w:hAnsi="Arial" w:cs="Arial"/>
          <w:sz w:val="16"/>
          <w:szCs w:val="16"/>
        </w:rPr>
        <w:t xml:space="preserve"> </w:t>
      </w:r>
      <w:r w:rsidRPr="00A27F41">
        <w:rPr>
          <w:rFonts w:ascii="Arial" w:hAnsi="Arial" w:cs="Arial"/>
          <w:color w:val="000000"/>
          <w:sz w:val="16"/>
          <w:szCs w:val="16"/>
        </w:rPr>
        <w:t xml:space="preserve">In het </w:t>
      </w:r>
      <w:r w:rsidR="00A548F9">
        <w:rPr>
          <w:rFonts w:ascii="Arial" w:hAnsi="Arial" w:cs="Arial"/>
          <w:color w:val="000000"/>
          <w:sz w:val="16"/>
          <w:szCs w:val="16"/>
        </w:rPr>
        <w:t>M</w:t>
      </w:r>
      <w:r w:rsidRPr="00A27F41">
        <w:rPr>
          <w:rFonts w:ascii="Arial" w:hAnsi="Arial" w:cs="Arial"/>
          <w:color w:val="000000"/>
          <w:sz w:val="16"/>
          <w:szCs w:val="16"/>
        </w:rPr>
        <w:t>odel</w:t>
      </w:r>
      <w:r w:rsidR="00A548F9">
        <w:rPr>
          <w:rFonts w:ascii="Arial" w:hAnsi="Arial" w:cs="Arial"/>
          <w:color w:val="000000"/>
          <w:sz w:val="16"/>
          <w:szCs w:val="16"/>
        </w:rPr>
        <w:t xml:space="preserve"> B</w:t>
      </w:r>
      <w:r w:rsidRPr="00A27F41">
        <w:rPr>
          <w:rFonts w:ascii="Arial" w:hAnsi="Arial" w:cs="Arial"/>
          <w:color w:val="000000"/>
          <w:sz w:val="16"/>
          <w:szCs w:val="16"/>
        </w:rPr>
        <w:t>estuursreglement dat NOC*NSF heeft ontwikkeld wordt onderscheid gemaakt tussen leden en niet-leden. Dit onderscheid is niet overgenomen, omdat het naar verwachting niet bijdraagt aan het voorkomen van oneerlijke mededinging en het in elk geval niet opweegt tegen de toename van de complexiteit van het toezicht, zowel voor de gemeente als voor de sportvereniging zelf.</w:t>
      </w:r>
    </w:p>
  </w:footnote>
  <w:footnote w:id="7">
    <w:p w14:paraId="468A29D2" w14:textId="59CCF9A0" w:rsidR="00386FAC" w:rsidRPr="00A27F41" w:rsidRDefault="00386FAC" w:rsidP="00A27F41">
      <w:pPr>
        <w:pStyle w:val="Geenafstand"/>
        <w:rPr>
          <w:rFonts w:ascii="Arial" w:hAnsi="Arial" w:cs="Arial"/>
          <w:sz w:val="16"/>
          <w:szCs w:val="16"/>
        </w:rPr>
      </w:pPr>
      <w:r w:rsidRPr="00A27F41">
        <w:rPr>
          <w:rStyle w:val="Voetnootmarkering"/>
          <w:rFonts w:ascii="Arial" w:hAnsi="Arial" w:cs="Arial"/>
          <w:sz w:val="16"/>
          <w:szCs w:val="16"/>
        </w:rPr>
        <w:footnoteRef/>
      </w:r>
      <w:r w:rsidRPr="00A27F41">
        <w:rPr>
          <w:rFonts w:ascii="Arial" w:hAnsi="Arial" w:cs="Arial"/>
          <w:sz w:val="16"/>
          <w:szCs w:val="16"/>
        </w:rPr>
        <w:t xml:space="preserve"> </w:t>
      </w:r>
      <w:r w:rsidRPr="00A27F41">
        <w:rPr>
          <w:rFonts w:ascii="Arial" w:hAnsi="Arial" w:cs="Arial"/>
          <w:color w:val="000000"/>
          <w:sz w:val="16"/>
          <w:szCs w:val="16"/>
        </w:rPr>
        <w:t>Een studenten</w:t>
      </w:r>
      <w:r w:rsidRPr="00A27F41">
        <w:rPr>
          <w:rFonts w:ascii="Arial" w:hAnsi="Arial" w:cs="Arial"/>
          <w:color w:val="000000"/>
          <w:sz w:val="16"/>
          <w:szCs w:val="16"/>
          <w:u w:val="single"/>
        </w:rPr>
        <w:t>sport</w:t>
      </w:r>
      <w:r w:rsidRPr="00A27F41">
        <w:rPr>
          <w:rFonts w:ascii="Arial" w:hAnsi="Arial" w:cs="Arial"/>
          <w:color w:val="000000"/>
          <w:sz w:val="16"/>
          <w:szCs w:val="16"/>
        </w:rPr>
        <w:t xml:space="preserve">vereniging is een </w:t>
      </w:r>
      <w:proofErr w:type="spellStart"/>
      <w:r w:rsidRPr="00A27F41">
        <w:rPr>
          <w:rFonts w:ascii="Arial" w:hAnsi="Arial" w:cs="Arial"/>
          <w:color w:val="000000"/>
          <w:sz w:val="16"/>
          <w:szCs w:val="16"/>
        </w:rPr>
        <w:t>paracommerciële</w:t>
      </w:r>
      <w:proofErr w:type="spellEnd"/>
      <w:r w:rsidRPr="00A27F41">
        <w:rPr>
          <w:rFonts w:ascii="Arial" w:hAnsi="Arial" w:cs="Arial"/>
          <w:color w:val="000000"/>
          <w:sz w:val="16"/>
          <w:szCs w:val="16"/>
        </w:rPr>
        <w:t xml:space="preserve"> rechtspersoon zijnde een studentenvereniging en het gaat dus nadrukkelijk niet om bijvoorbeeld een universitair sportcentrum.</w:t>
      </w:r>
    </w:p>
  </w:footnote>
  <w:footnote w:id="8">
    <w:p w14:paraId="6A0B41E8" w14:textId="5BF6AFE2" w:rsidR="00386FAC" w:rsidRPr="00A27F41" w:rsidRDefault="00386FAC" w:rsidP="00A27F41">
      <w:pPr>
        <w:pStyle w:val="Geenafstand"/>
        <w:rPr>
          <w:rFonts w:ascii="Arial" w:hAnsi="Arial" w:cs="Arial"/>
          <w:sz w:val="16"/>
          <w:szCs w:val="16"/>
          <w:vertAlign w:val="superscript"/>
        </w:rPr>
      </w:pPr>
      <w:r w:rsidRPr="00A27F41">
        <w:rPr>
          <w:rStyle w:val="Voetnootmarkering"/>
          <w:rFonts w:ascii="Arial" w:hAnsi="Arial" w:cs="Arial"/>
          <w:sz w:val="16"/>
          <w:szCs w:val="16"/>
        </w:rPr>
        <w:footnoteRef/>
      </w:r>
      <w:r w:rsidRPr="00A27F41">
        <w:rPr>
          <w:rFonts w:ascii="Arial" w:hAnsi="Arial" w:cs="Arial"/>
          <w:sz w:val="16"/>
          <w:szCs w:val="16"/>
        </w:rPr>
        <w:t xml:space="preserve"> In </w:t>
      </w:r>
      <w:proofErr w:type="spellStart"/>
      <w:r w:rsidRPr="00A27F41">
        <w:rPr>
          <w:rFonts w:ascii="Arial" w:hAnsi="Arial" w:cs="Arial"/>
          <w:sz w:val="16"/>
          <w:szCs w:val="16"/>
        </w:rPr>
        <w:t>ABRvS</w:t>
      </w:r>
      <w:proofErr w:type="spellEnd"/>
      <w:r w:rsidRPr="00A27F41">
        <w:rPr>
          <w:rFonts w:ascii="Arial" w:hAnsi="Arial" w:cs="Arial"/>
          <w:sz w:val="16"/>
          <w:szCs w:val="16"/>
        </w:rPr>
        <w:t xml:space="preserve"> 22 juli 2009, LJN: BJ3403 en </w:t>
      </w:r>
      <w:proofErr w:type="spellStart"/>
      <w:r w:rsidRPr="00A27F41">
        <w:rPr>
          <w:rFonts w:ascii="Arial" w:hAnsi="Arial" w:cs="Arial"/>
          <w:sz w:val="16"/>
          <w:szCs w:val="16"/>
        </w:rPr>
        <w:t>ABRvS</w:t>
      </w:r>
      <w:proofErr w:type="spellEnd"/>
      <w:r w:rsidRPr="00A27F41">
        <w:rPr>
          <w:rFonts w:ascii="Arial" w:hAnsi="Arial" w:cs="Arial"/>
          <w:sz w:val="16"/>
          <w:szCs w:val="16"/>
        </w:rPr>
        <w:t xml:space="preserve"> 22 juli 2009, LJN: BJ3399 wees de Afdeling</w:t>
      </w:r>
      <w:r w:rsidR="00A548F9">
        <w:rPr>
          <w:rFonts w:ascii="Arial" w:hAnsi="Arial" w:cs="Arial"/>
          <w:sz w:val="16"/>
          <w:szCs w:val="16"/>
        </w:rPr>
        <w:t xml:space="preserve"> </w:t>
      </w:r>
      <w:r w:rsidR="00E0555D">
        <w:rPr>
          <w:rFonts w:ascii="Arial" w:hAnsi="Arial" w:cs="Arial"/>
          <w:sz w:val="16"/>
          <w:szCs w:val="16"/>
        </w:rPr>
        <w:t>b</w:t>
      </w:r>
      <w:r w:rsidR="00A548F9">
        <w:rPr>
          <w:rFonts w:ascii="Arial" w:hAnsi="Arial" w:cs="Arial"/>
          <w:sz w:val="16"/>
          <w:szCs w:val="16"/>
        </w:rPr>
        <w:t>estuursrechtspraak van de Raad van State (hierna: Afdeling)</w:t>
      </w:r>
      <w:r w:rsidRPr="00A27F41">
        <w:rPr>
          <w:rFonts w:ascii="Arial" w:hAnsi="Arial" w:cs="Arial"/>
          <w:sz w:val="16"/>
          <w:szCs w:val="16"/>
        </w:rPr>
        <w:t xml:space="preserve"> er op dat uit de geschiedenis van de totstandkoming van artikel 4, eerste lid, van de DHW (oud) valt af te leiden dat de omstandigheden waarop in deze bepaling wordt gedoeld, in het bijzonder betrekking hebben op het aantal in de omgeving van de desbetreffende instelling aanwezige reguliere horecaondernemingen en de mate waarin deze aan de bestaande vraag naar horecadiensten kunnen voldoen (Kamerstukken II 1988/89, 21128, nr. 3, blz. 7). Uit die geschiedenis valt geen in aanmerking te nemen afstandscriterium af te leiden, aldus de Afdeling. Deze zaken gingen uiteraard over de DHW zoals deze luidde vóór de wetswijziging met betrekking tot de paracommercie, maar de essentie van artikel 4 van de DHW (beperkingen voor </w:t>
      </w:r>
      <w:proofErr w:type="spellStart"/>
      <w:r w:rsidRPr="00A27F41">
        <w:rPr>
          <w:rFonts w:ascii="Arial" w:hAnsi="Arial" w:cs="Arial"/>
          <w:sz w:val="16"/>
          <w:szCs w:val="16"/>
        </w:rPr>
        <w:t>paracommerciële</w:t>
      </w:r>
      <w:proofErr w:type="spellEnd"/>
      <w:r w:rsidRPr="00A27F41">
        <w:rPr>
          <w:rFonts w:ascii="Arial" w:hAnsi="Arial" w:cs="Arial"/>
          <w:sz w:val="16"/>
          <w:szCs w:val="16"/>
        </w:rPr>
        <w:t xml:space="preserve"> rechtspersonen met het oog op tegengaan van oneerlijke mededinging) is niet veranderd</w:t>
      </w:r>
    </w:p>
  </w:footnote>
  <w:footnote w:id="9">
    <w:p w14:paraId="46DBC084" w14:textId="0E33429C" w:rsidR="00386FAC" w:rsidRPr="00A27F41" w:rsidRDefault="00386FAC" w:rsidP="00A27F41">
      <w:pPr>
        <w:pStyle w:val="Geenafstand"/>
        <w:rPr>
          <w:rFonts w:ascii="Arial" w:hAnsi="Arial" w:cs="Arial"/>
          <w:sz w:val="16"/>
          <w:szCs w:val="16"/>
        </w:rPr>
      </w:pPr>
      <w:r w:rsidRPr="00A27F41">
        <w:rPr>
          <w:rStyle w:val="Voetnootmarkering"/>
          <w:rFonts w:ascii="Arial" w:hAnsi="Arial" w:cs="Arial"/>
          <w:sz w:val="16"/>
          <w:szCs w:val="16"/>
        </w:rPr>
        <w:footnoteRef/>
      </w:r>
      <w:r w:rsidRPr="00A27F41">
        <w:rPr>
          <w:rFonts w:ascii="Arial" w:hAnsi="Arial" w:cs="Arial"/>
          <w:sz w:val="16"/>
          <w:szCs w:val="16"/>
        </w:rPr>
        <w:t xml:space="preserve"> Het gaat dus bijvoorbeeld niet om zaalverhuur, kinderfeestjes waarbij </w:t>
      </w:r>
      <w:r w:rsidRPr="00A27F41">
        <w:rPr>
          <w:rFonts w:ascii="Arial" w:hAnsi="Arial" w:cs="Arial"/>
          <w:sz w:val="16"/>
          <w:szCs w:val="16"/>
          <w:u w:val="single"/>
        </w:rPr>
        <w:t xml:space="preserve">geen </w:t>
      </w:r>
      <w:r w:rsidRPr="00A27F41">
        <w:rPr>
          <w:rFonts w:ascii="Arial" w:hAnsi="Arial" w:cs="Arial"/>
          <w:sz w:val="16"/>
          <w:szCs w:val="16"/>
        </w:rPr>
        <w:t xml:space="preserve">alcoholhoudende drank wordt verstrekt of een bijeenkomst bij een </w:t>
      </w:r>
      <w:proofErr w:type="spellStart"/>
      <w:r w:rsidRPr="00A27F41">
        <w:rPr>
          <w:rFonts w:ascii="Arial" w:hAnsi="Arial" w:cs="Arial"/>
          <w:sz w:val="16"/>
          <w:szCs w:val="16"/>
        </w:rPr>
        <w:t>paracommerciële</w:t>
      </w:r>
      <w:proofErr w:type="spellEnd"/>
      <w:r w:rsidRPr="00A27F41">
        <w:rPr>
          <w:rFonts w:ascii="Arial" w:hAnsi="Arial" w:cs="Arial"/>
          <w:sz w:val="16"/>
          <w:szCs w:val="16"/>
        </w:rPr>
        <w:t xml:space="preserve"> rechtspersoon waarbij de bezoekers hun eigen alcoholische versnaperingen meenemen. Wel kan het zo zijn dat dergelijke activiteiten strijdig zijn met de van toepassing zijnde bestemmingsplanvoorschriften of eventuele (gemeentelijke) subsidie-of huurvoorwaarden. </w:t>
      </w:r>
    </w:p>
  </w:footnote>
  <w:footnote w:id="10">
    <w:p w14:paraId="0307DBC3" w14:textId="20A5A240" w:rsidR="00386FAC" w:rsidRPr="00A27F41" w:rsidRDefault="00386FAC" w:rsidP="00A27F41">
      <w:pPr>
        <w:pStyle w:val="Geenafstand"/>
        <w:rPr>
          <w:sz w:val="20"/>
          <w:szCs w:val="20"/>
        </w:rPr>
      </w:pPr>
      <w:r w:rsidRPr="00A27F41">
        <w:rPr>
          <w:rStyle w:val="Voetnootmarkering"/>
          <w:rFonts w:ascii="Arial" w:hAnsi="Arial" w:cs="Arial"/>
          <w:sz w:val="16"/>
          <w:szCs w:val="16"/>
        </w:rPr>
        <w:footnoteRef/>
      </w:r>
      <w:r w:rsidRPr="00A27F41">
        <w:rPr>
          <w:rFonts w:ascii="Arial" w:hAnsi="Arial" w:cs="Arial"/>
          <w:sz w:val="16"/>
          <w:szCs w:val="16"/>
        </w:rPr>
        <w:t xml:space="preserve"> Bij de beantwoording van de vraag of er sprake is van ‘passende faciliteiten’ kan ook het kostenaspect </w:t>
      </w:r>
      <w:r w:rsidRPr="00A27F41">
        <w:rPr>
          <w:rFonts w:ascii="Arial" w:hAnsi="Arial" w:cs="Arial"/>
          <w:sz w:val="16"/>
          <w:szCs w:val="16"/>
          <w:u w:val="single"/>
        </w:rPr>
        <w:t>mee</w:t>
      </w:r>
      <w:r w:rsidRPr="00A27F41">
        <w:rPr>
          <w:rFonts w:ascii="Arial" w:hAnsi="Arial" w:cs="Arial"/>
          <w:sz w:val="16"/>
          <w:szCs w:val="16"/>
        </w:rPr>
        <w:t>spelen. Zo zal bij het vieren van een verjaardag voor veel mensen een 2-sterren restaurant geen reëel alternatief zijn voor bijvoorbeeld een dorpshuis.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9B08" w14:textId="77777777" w:rsidR="00386FAC" w:rsidRDefault="00386FAC"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1FEB" w14:textId="77777777" w:rsidR="00386FAC" w:rsidRDefault="00386FAC" w:rsidP="00590D35">
    <w:pPr>
      <w:pStyle w:val="Koptekst"/>
      <w:spacing w:after="1560"/>
    </w:pPr>
    <w:r w:rsidRPr="002E3B9D">
      <w:rPr>
        <w:noProof/>
      </w:rPr>
      <w:drawing>
        <wp:anchor distT="0" distB="0" distL="114300" distR="114300" simplePos="0" relativeHeight="251672575" behindDoc="1" locked="0" layoutInCell="0" allowOverlap="1" wp14:anchorId="27CC0003" wp14:editId="5829358D">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40"/>
    <w:multiLevelType w:val="multilevel"/>
    <w:tmpl w:val="9B16277E"/>
    <w:numStyleLink w:val="Opmaakprofiel1"/>
  </w:abstractNum>
  <w:abstractNum w:abstractNumId="1"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 w15:restartNumberingAfterBreak="0">
    <w:nsid w:val="43A66B4C"/>
    <w:multiLevelType w:val="multilevel"/>
    <w:tmpl w:val="AB4E69E6"/>
    <w:lvl w:ilvl="0">
      <w:start w:val="1"/>
      <w:numFmt w:val="decimal"/>
      <w:lvlText w:val="%1."/>
      <w:lvlJc w:val="left"/>
      <w:pPr>
        <w:tabs>
          <w:tab w:val="left" w:pos="216"/>
        </w:tabs>
      </w:pPr>
      <w:rPr>
        <w:rFonts w:ascii="Arial" w:eastAsia="Arial" w:hAnsi="Arial" w:cstheme="majorBidi"/>
        <w:b/>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03"/>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C6DD3"/>
    <w:rsid w:val="000D03A5"/>
    <w:rsid w:val="000D226C"/>
    <w:rsid w:val="000D40BA"/>
    <w:rsid w:val="000D4574"/>
    <w:rsid w:val="000F33B3"/>
    <w:rsid w:val="00100CBD"/>
    <w:rsid w:val="00100D7A"/>
    <w:rsid w:val="00107B66"/>
    <w:rsid w:val="00111E05"/>
    <w:rsid w:val="00115283"/>
    <w:rsid w:val="001210B4"/>
    <w:rsid w:val="00124EA9"/>
    <w:rsid w:val="00125358"/>
    <w:rsid w:val="001410A5"/>
    <w:rsid w:val="00143A9C"/>
    <w:rsid w:val="0014684E"/>
    <w:rsid w:val="00146B36"/>
    <w:rsid w:val="00157922"/>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911E0"/>
    <w:rsid w:val="002A6CA8"/>
    <w:rsid w:val="002C36B2"/>
    <w:rsid w:val="002C62F2"/>
    <w:rsid w:val="002E3B9D"/>
    <w:rsid w:val="002E4754"/>
    <w:rsid w:val="002E63C0"/>
    <w:rsid w:val="002F31FE"/>
    <w:rsid w:val="002F37AB"/>
    <w:rsid w:val="002F705E"/>
    <w:rsid w:val="00323110"/>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86FAC"/>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13A34"/>
    <w:rsid w:val="00516687"/>
    <w:rsid w:val="0052111F"/>
    <w:rsid w:val="005403F7"/>
    <w:rsid w:val="00543735"/>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67C1"/>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403A8"/>
    <w:rsid w:val="0074518D"/>
    <w:rsid w:val="007521B0"/>
    <w:rsid w:val="00763982"/>
    <w:rsid w:val="00770F2B"/>
    <w:rsid w:val="00772B63"/>
    <w:rsid w:val="0077326A"/>
    <w:rsid w:val="0078019B"/>
    <w:rsid w:val="00782E8B"/>
    <w:rsid w:val="00790B6A"/>
    <w:rsid w:val="007A01F4"/>
    <w:rsid w:val="007A6F75"/>
    <w:rsid w:val="007B0DFF"/>
    <w:rsid w:val="007B1C27"/>
    <w:rsid w:val="007B460C"/>
    <w:rsid w:val="007B4F1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75C5F"/>
    <w:rsid w:val="00890DA6"/>
    <w:rsid w:val="00896E2F"/>
    <w:rsid w:val="008B423A"/>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38C6"/>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27F41"/>
    <w:rsid w:val="00A311AF"/>
    <w:rsid w:val="00A33847"/>
    <w:rsid w:val="00A3584D"/>
    <w:rsid w:val="00A50654"/>
    <w:rsid w:val="00A548F9"/>
    <w:rsid w:val="00A6248C"/>
    <w:rsid w:val="00A70928"/>
    <w:rsid w:val="00A8107D"/>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5931"/>
    <w:rsid w:val="00BA67D3"/>
    <w:rsid w:val="00BB20FF"/>
    <w:rsid w:val="00BC1CB7"/>
    <w:rsid w:val="00BC6803"/>
    <w:rsid w:val="00BE2D57"/>
    <w:rsid w:val="00BE4649"/>
    <w:rsid w:val="00BE4715"/>
    <w:rsid w:val="00C1771F"/>
    <w:rsid w:val="00C22599"/>
    <w:rsid w:val="00C36671"/>
    <w:rsid w:val="00C40464"/>
    <w:rsid w:val="00C45E4B"/>
    <w:rsid w:val="00C57444"/>
    <w:rsid w:val="00C6694F"/>
    <w:rsid w:val="00C85A27"/>
    <w:rsid w:val="00C92B60"/>
    <w:rsid w:val="00CA1B56"/>
    <w:rsid w:val="00CA56D4"/>
    <w:rsid w:val="00CB0148"/>
    <w:rsid w:val="00CB6E70"/>
    <w:rsid w:val="00CC101E"/>
    <w:rsid w:val="00CE1EE7"/>
    <w:rsid w:val="00CE46AF"/>
    <w:rsid w:val="00D01C2E"/>
    <w:rsid w:val="00D06B6E"/>
    <w:rsid w:val="00D11880"/>
    <w:rsid w:val="00D3317B"/>
    <w:rsid w:val="00D33AD8"/>
    <w:rsid w:val="00D364BD"/>
    <w:rsid w:val="00D45398"/>
    <w:rsid w:val="00D56D87"/>
    <w:rsid w:val="00D66E71"/>
    <w:rsid w:val="00D85FC5"/>
    <w:rsid w:val="00D87DAC"/>
    <w:rsid w:val="00DA3B54"/>
    <w:rsid w:val="00DA6F0C"/>
    <w:rsid w:val="00DB2BE7"/>
    <w:rsid w:val="00DB6A81"/>
    <w:rsid w:val="00DC04AB"/>
    <w:rsid w:val="00DE0766"/>
    <w:rsid w:val="00DF08F9"/>
    <w:rsid w:val="00E0555D"/>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0352"/>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 w:val="00FF7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B131C1"/>
  <w15:docId w15:val="{DE4113D8-C862-4A80-B860-6BAE2B95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6803"/>
    <w:rPr>
      <w:rFonts w:asciiTheme="minorHAnsi" w:hAnsiTheme="minorHAnsi" w:cstheme="majorBidi"/>
      <w:sz w:val="22"/>
      <w:szCs w:val="24"/>
    </w:rPr>
  </w:style>
  <w:style w:type="paragraph" w:styleId="Kop1">
    <w:name w:val="heading 1"/>
    <w:basedOn w:val="Standaard"/>
    <w:next w:val="Standaard"/>
    <w:link w:val="Kop1Char"/>
    <w:uiPriority w:val="9"/>
    <w:qFormat/>
    <w:rsid w:val="00D87DAC"/>
    <w:pPr>
      <w:keepNext/>
      <w:outlineLvl w:val="0"/>
    </w:pPr>
  </w:style>
  <w:style w:type="paragraph" w:styleId="Kop2">
    <w:name w:val="heading 2"/>
    <w:basedOn w:val="Standaard"/>
    <w:next w:val="Standaard"/>
    <w:link w:val="Kop2Char"/>
    <w:uiPriority w:val="9"/>
    <w:qFormat/>
    <w:rsid w:val="00D87DAC"/>
    <w:pPr>
      <w:keepNext/>
      <w:outlineLvl w:val="1"/>
    </w:pPr>
    <w:rPr>
      <w:rFonts w:cs="Arial"/>
      <w:sz w:val="26"/>
      <w:szCs w:val="22"/>
    </w:rPr>
  </w:style>
  <w:style w:type="paragraph" w:styleId="Kop3">
    <w:name w:val="heading 3"/>
    <w:basedOn w:val="Standaard"/>
    <w:link w:val="Kop3Char"/>
    <w:autoRedefine/>
    <w:uiPriority w:val="9"/>
    <w:qFormat/>
    <w:rsid w:val="00BC6803"/>
    <w:pPr>
      <w:outlineLvl w:val="2"/>
    </w:pPr>
    <w:rPr>
      <w:rFonts w:eastAsiaTheme="minorEastAsia" w:cs="Times New Roman"/>
      <w:b/>
      <w:bCs/>
      <w:iCs/>
      <w:szCs w:val="22"/>
    </w:rPr>
  </w:style>
  <w:style w:type="paragraph" w:styleId="Kop4">
    <w:name w:val="heading 4"/>
    <w:basedOn w:val="Standaard"/>
    <w:link w:val="Kop4Char"/>
    <w:uiPriority w:val="9"/>
    <w:qFormat/>
    <w:rsid w:val="00BC6803"/>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BC6803"/>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link w:val="KoptekstChar"/>
    <w:rsid w:val="00D87DAC"/>
    <w:pPr>
      <w:tabs>
        <w:tab w:val="center" w:pos="4536"/>
        <w:tab w:val="right" w:pos="9072"/>
      </w:tabs>
    </w:pPr>
  </w:style>
  <w:style w:type="paragraph" w:styleId="Voettekst">
    <w:name w:val="footer"/>
    <w:basedOn w:val="Standaard"/>
    <w:link w:val="VoettekstChar"/>
    <w:uiPriority w:val="99"/>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uiPriority w:val="99"/>
    <w:rsid w:val="002C36B2"/>
    <w:rPr>
      <w:color w:val="0000FF"/>
      <w:u w:val="single"/>
    </w:rPr>
  </w:style>
  <w:style w:type="paragraph" w:styleId="Ballontekst">
    <w:name w:val="Balloon Text"/>
    <w:basedOn w:val="Standaard"/>
    <w:link w:val="BallontekstChar"/>
    <w:rsid w:val="004C36DA"/>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1"/>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2"/>
      </w:numPr>
    </w:pPr>
  </w:style>
  <w:style w:type="paragraph" w:styleId="Lijst">
    <w:name w:val="List"/>
    <w:basedOn w:val="Standaard"/>
    <w:rsid w:val="00124EA9"/>
    <w:pPr>
      <w:numPr>
        <w:numId w:val="3"/>
      </w:numPr>
      <w:contextualSpacing/>
    </w:pPr>
  </w:style>
  <w:style w:type="paragraph" w:styleId="Lijst2">
    <w:name w:val="List 2"/>
    <w:basedOn w:val="Standaard"/>
    <w:rsid w:val="00124EA9"/>
    <w:pPr>
      <w:numPr>
        <w:ilvl w:val="1"/>
        <w:numId w:val="3"/>
      </w:numPr>
      <w:contextualSpacing/>
    </w:pPr>
  </w:style>
  <w:style w:type="character" w:customStyle="1" w:styleId="Kop3Char">
    <w:name w:val="Kop 3 Char"/>
    <w:basedOn w:val="Standaardalinea-lettertype"/>
    <w:link w:val="Kop3"/>
    <w:uiPriority w:val="9"/>
    <w:rsid w:val="00BC6803"/>
    <w:rPr>
      <w:rFonts w:asciiTheme="minorHAnsi" w:eastAsiaTheme="minorEastAsia" w:hAnsiTheme="minorHAnsi"/>
      <w:b/>
      <w:bCs/>
      <w:iCs/>
      <w:sz w:val="22"/>
      <w:szCs w:val="22"/>
    </w:rPr>
  </w:style>
  <w:style w:type="character" w:customStyle="1" w:styleId="Kop4Char">
    <w:name w:val="Kop 4 Char"/>
    <w:basedOn w:val="Standaardalinea-lettertype"/>
    <w:link w:val="Kop4"/>
    <w:uiPriority w:val="9"/>
    <w:rsid w:val="00BC6803"/>
    <w:rPr>
      <w:rFonts w:ascii="Times New Roman" w:eastAsiaTheme="minorEastAsia" w:hAnsi="Times New Roman"/>
      <w:b/>
      <w:bCs/>
      <w:iCs/>
      <w:sz w:val="24"/>
      <w:szCs w:val="24"/>
    </w:rPr>
  </w:style>
  <w:style w:type="character" w:customStyle="1" w:styleId="Kop5Char">
    <w:name w:val="Kop 5 Char"/>
    <w:basedOn w:val="Standaardalinea-lettertype"/>
    <w:link w:val="Kop5"/>
    <w:uiPriority w:val="9"/>
    <w:rsid w:val="00BC6803"/>
    <w:rPr>
      <w:rFonts w:ascii="Times New Roman" w:eastAsiaTheme="minorEastAsia" w:hAnsi="Times New Roman"/>
      <w:b/>
      <w:bCs/>
      <w:iCs/>
      <w:sz w:val="22"/>
    </w:rPr>
  </w:style>
  <w:style w:type="character" w:customStyle="1" w:styleId="Kop1Char">
    <w:name w:val="Kop 1 Char"/>
    <w:basedOn w:val="Standaardalinea-lettertype"/>
    <w:link w:val="Kop1"/>
    <w:uiPriority w:val="9"/>
    <w:rsid w:val="00BC6803"/>
    <w:rPr>
      <w:rFonts w:ascii="Arial" w:hAnsi="Arial"/>
      <w:lang w:eastAsia="en-US"/>
    </w:rPr>
  </w:style>
  <w:style w:type="paragraph" w:styleId="Ondertitel">
    <w:name w:val="Subtitle"/>
    <w:basedOn w:val="Standaard"/>
    <w:next w:val="Standaard"/>
    <w:link w:val="OndertitelChar"/>
    <w:qFormat/>
    <w:rsid w:val="00BC6803"/>
    <w:pPr>
      <w:numPr>
        <w:ilvl w:val="1"/>
      </w:numPr>
    </w:pPr>
    <w:rPr>
      <w:rFonts w:eastAsiaTheme="majorEastAsia"/>
      <w:i/>
      <w:iCs/>
      <w:spacing w:val="15"/>
    </w:rPr>
  </w:style>
  <w:style w:type="character" w:customStyle="1" w:styleId="OndertitelChar">
    <w:name w:val="Ondertitel Char"/>
    <w:basedOn w:val="Standaardalinea-lettertype"/>
    <w:link w:val="Ondertitel"/>
    <w:rsid w:val="00BC6803"/>
    <w:rPr>
      <w:rFonts w:asciiTheme="minorHAnsi" w:eastAsiaTheme="majorEastAsia" w:hAnsiTheme="minorHAnsi" w:cstheme="majorBidi"/>
      <w:i/>
      <w:iCs/>
      <w:spacing w:val="15"/>
      <w:sz w:val="22"/>
      <w:szCs w:val="24"/>
    </w:rPr>
  </w:style>
  <w:style w:type="character" w:customStyle="1" w:styleId="Kop2Char">
    <w:name w:val="Kop 2 Char"/>
    <w:basedOn w:val="Standaardalinea-lettertype"/>
    <w:link w:val="Kop2"/>
    <w:uiPriority w:val="9"/>
    <w:rsid w:val="00BC6803"/>
    <w:rPr>
      <w:rFonts w:ascii="Arial" w:hAnsi="Arial" w:cs="Arial"/>
      <w:sz w:val="26"/>
      <w:szCs w:val="22"/>
      <w:lang w:eastAsia="en-US"/>
    </w:rPr>
  </w:style>
  <w:style w:type="paragraph" w:styleId="Normaalweb">
    <w:name w:val="Normal (Web)"/>
    <w:basedOn w:val="Standaard"/>
    <w:uiPriority w:val="99"/>
    <w:unhideWhenUsed/>
    <w:rsid w:val="00BC6803"/>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BC6803"/>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BC6803"/>
  </w:style>
  <w:style w:type="character" w:styleId="Zwaar">
    <w:name w:val="Strong"/>
    <w:basedOn w:val="Standaardalinea-lettertype"/>
    <w:uiPriority w:val="22"/>
    <w:qFormat/>
    <w:rsid w:val="00BC6803"/>
    <w:rPr>
      <w:b/>
      <w:bCs/>
    </w:rPr>
  </w:style>
  <w:style w:type="character" w:styleId="Nadruk">
    <w:name w:val="Emphasis"/>
    <w:basedOn w:val="Standaardalinea-lettertype"/>
    <w:uiPriority w:val="20"/>
    <w:qFormat/>
    <w:rsid w:val="00BC6803"/>
    <w:rPr>
      <w:i/>
      <w:iCs/>
    </w:rPr>
  </w:style>
  <w:style w:type="character" w:customStyle="1" w:styleId="underline">
    <w:name w:val="underline"/>
    <w:basedOn w:val="Standaardalinea-lettertype"/>
    <w:rsid w:val="00BC6803"/>
  </w:style>
  <w:style w:type="character" w:customStyle="1" w:styleId="hide">
    <w:name w:val="hide"/>
    <w:basedOn w:val="Standaardalinea-lettertype"/>
    <w:rsid w:val="00BC6803"/>
  </w:style>
  <w:style w:type="paragraph" w:styleId="Geenafstand">
    <w:name w:val="No Spacing"/>
    <w:uiPriority w:val="1"/>
    <w:qFormat/>
    <w:rsid w:val="00BC6803"/>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BC6803"/>
    <w:rPr>
      <w:sz w:val="16"/>
      <w:szCs w:val="16"/>
    </w:rPr>
  </w:style>
  <w:style w:type="paragraph" w:styleId="Tekstopmerking">
    <w:name w:val="annotation text"/>
    <w:basedOn w:val="Standaard"/>
    <w:link w:val="TekstopmerkingChar"/>
    <w:uiPriority w:val="99"/>
    <w:unhideWhenUsed/>
    <w:rsid w:val="00BC6803"/>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BC6803"/>
    <w:rPr>
      <w:rFonts w:asciiTheme="minorHAnsi" w:eastAsiaTheme="minorHAnsi" w:hAnsiTheme="minorHAnsi" w:cstheme="minorBidi"/>
      <w:sz w:val="22"/>
      <w:lang w:eastAsia="en-US"/>
    </w:rPr>
  </w:style>
  <w:style w:type="paragraph" w:styleId="Voetnoottekst">
    <w:name w:val="footnote text"/>
    <w:basedOn w:val="Standaard"/>
    <w:link w:val="VoetnoottekstChar"/>
    <w:uiPriority w:val="99"/>
    <w:unhideWhenUsed/>
    <w:rsid w:val="00BC6803"/>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BC6803"/>
    <w:rPr>
      <w:rFonts w:asciiTheme="minorHAnsi" w:eastAsiaTheme="minorHAnsi" w:hAnsiTheme="minorHAnsi" w:cstheme="minorBidi"/>
      <w:sz w:val="22"/>
      <w:lang w:eastAsia="en-US"/>
    </w:rPr>
  </w:style>
  <w:style w:type="character" w:styleId="Voetnootmarkering">
    <w:name w:val="footnote reference"/>
    <w:basedOn w:val="Standaardalinea-lettertype"/>
    <w:unhideWhenUsed/>
    <w:rsid w:val="00BC6803"/>
    <w:rPr>
      <w:vertAlign w:val="superscript"/>
    </w:rPr>
  </w:style>
  <w:style w:type="paragraph" w:styleId="Eindnoottekst">
    <w:name w:val="endnote text"/>
    <w:basedOn w:val="Standaard"/>
    <w:link w:val="EindnoottekstChar"/>
    <w:rsid w:val="00BC6803"/>
    <w:rPr>
      <w:szCs w:val="20"/>
    </w:rPr>
  </w:style>
  <w:style w:type="character" w:customStyle="1" w:styleId="EindnoottekstChar">
    <w:name w:val="Eindnoottekst Char"/>
    <w:basedOn w:val="Standaardalinea-lettertype"/>
    <w:link w:val="Eindnoottekst"/>
    <w:rsid w:val="00BC6803"/>
    <w:rPr>
      <w:rFonts w:asciiTheme="minorHAnsi" w:hAnsiTheme="minorHAnsi" w:cstheme="majorBidi"/>
      <w:sz w:val="22"/>
    </w:rPr>
  </w:style>
  <w:style w:type="character" w:styleId="Eindnootmarkering">
    <w:name w:val="endnote reference"/>
    <w:basedOn w:val="Standaardalinea-lettertype"/>
    <w:rsid w:val="00BC6803"/>
    <w:rPr>
      <w:vertAlign w:val="superscript"/>
    </w:rPr>
  </w:style>
  <w:style w:type="paragraph" w:customStyle="1" w:styleId="OPLid">
    <w:name w:val="OP_Lid"/>
    <w:basedOn w:val="Standaard"/>
    <w:qFormat/>
    <w:rsid w:val="00BC6803"/>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BC6803"/>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BC6803"/>
    <w:rPr>
      <w:rFonts w:ascii="Arial" w:eastAsiaTheme="minorHAnsi" w:hAnsi="Arial" w:cstheme="majorBidi"/>
      <w:b/>
      <w:bCs/>
      <w:sz w:val="22"/>
      <w:lang w:eastAsia="en-US"/>
    </w:rPr>
  </w:style>
  <w:style w:type="paragraph" w:styleId="Revisie">
    <w:name w:val="Revision"/>
    <w:hidden/>
    <w:uiPriority w:val="99"/>
    <w:semiHidden/>
    <w:rsid w:val="00BC6803"/>
    <w:rPr>
      <w:rFonts w:ascii="Arial" w:hAnsi="Arial" w:cstheme="majorBidi"/>
      <w:szCs w:val="24"/>
    </w:rPr>
  </w:style>
  <w:style w:type="character" w:customStyle="1" w:styleId="st1">
    <w:name w:val="st1"/>
    <w:basedOn w:val="Standaardalinea-lettertype"/>
    <w:rsid w:val="00BC6803"/>
  </w:style>
  <w:style w:type="character" w:customStyle="1" w:styleId="KoptekstChar">
    <w:name w:val="Koptekst Char"/>
    <w:basedOn w:val="Standaardalinea-lettertype"/>
    <w:link w:val="Koptekst"/>
    <w:rsid w:val="00BC6803"/>
    <w:rPr>
      <w:rFonts w:ascii="Arial" w:hAnsi="Arial"/>
      <w:lang w:eastAsia="en-US"/>
    </w:rPr>
  </w:style>
  <w:style w:type="character" w:customStyle="1" w:styleId="VoettekstChar">
    <w:name w:val="Voettekst Char"/>
    <w:basedOn w:val="Standaardalinea-lettertype"/>
    <w:link w:val="Voettekst"/>
    <w:uiPriority w:val="99"/>
    <w:rsid w:val="00BC6803"/>
    <w:rPr>
      <w:rFonts w:ascii="Arial" w:hAnsi="Arial"/>
      <w:lang w:eastAsia="en-US"/>
    </w:rPr>
  </w:style>
  <w:style w:type="character" w:customStyle="1" w:styleId="tgc">
    <w:name w:val="_tgc"/>
    <w:basedOn w:val="Standaardalinea-lettertype"/>
    <w:rsid w:val="00BC6803"/>
  </w:style>
  <w:style w:type="paragraph" w:customStyle="1" w:styleId="modified">
    <w:name w:val="modified"/>
    <w:basedOn w:val="Standaard"/>
    <w:rsid w:val="00BC6803"/>
    <w:pPr>
      <w:spacing w:after="180"/>
    </w:pPr>
    <w:rPr>
      <w:rFonts w:ascii="Times New Roman" w:hAnsi="Times New Roman" w:cs="Times New Roman"/>
      <w:sz w:val="24"/>
    </w:rPr>
  </w:style>
  <w:style w:type="paragraph" w:customStyle="1" w:styleId="text-sm">
    <w:name w:val="text-sm"/>
    <w:basedOn w:val="Standaard"/>
    <w:rsid w:val="00BC6803"/>
    <w:rPr>
      <w:rFonts w:ascii="Times New Roman" w:hAnsi="Times New Roman" w:cs="Times New Roman"/>
      <w:sz w:val="24"/>
    </w:rPr>
  </w:style>
  <w:style w:type="character" w:customStyle="1" w:styleId="sr-only1">
    <w:name w:val="sr-only1"/>
    <w:basedOn w:val="Standaardalinea-lettertype"/>
    <w:rsid w:val="00BC6803"/>
    <w:rPr>
      <w:bdr w:val="none" w:sz="0" w:space="0" w:color="auto" w:frame="1"/>
    </w:rPr>
  </w:style>
  <w:style w:type="paragraph" w:customStyle="1" w:styleId="CM3">
    <w:name w:val="CM3"/>
    <w:basedOn w:val="Standaard"/>
    <w:next w:val="Standaard"/>
    <w:uiPriority w:val="99"/>
    <w:rsid w:val="00BC6803"/>
    <w:pPr>
      <w:autoSpaceDE w:val="0"/>
      <w:autoSpaceDN w:val="0"/>
      <w:adjustRightInd w:val="0"/>
      <w:spacing w:line="298" w:lineRule="atLeast"/>
    </w:pPr>
    <w:rPr>
      <w:rFonts w:ascii="Arial" w:hAnsi="Arial" w:cs="Arial"/>
      <w:sz w:val="24"/>
    </w:rPr>
  </w:style>
  <w:style w:type="paragraph" w:customStyle="1" w:styleId="CM13">
    <w:name w:val="CM13"/>
    <w:basedOn w:val="Standaard"/>
    <w:next w:val="Standaard"/>
    <w:uiPriority w:val="99"/>
    <w:rsid w:val="00BC6803"/>
    <w:pPr>
      <w:autoSpaceDE w:val="0"/>
      <w:autoSpaceDN w:val="0"/>
      <w:adjustRightInd w:val="0"/>
    </w:pPr>
    <w:rPr>
      <w:rFonts w:ascii="Arial" w:hAnsi="Arial" w:cs="Arial"/>
      <w:sz w:val="24"/>
    </w:rPr>
  </w:style>
  <w:style w:type="paragraph" w:customStyle="1" w:styleId="Default">
    <w:name w:val="Default"/>
    <w:rsid w:val="006067C1"/>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6067C1"/>
    <w:pPr>
      <w:spacing w:line="30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chtspersoon.11"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mededinging.10"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rechtspersoon.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horeca.15"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iviteit.1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74EC306DD9E78439A535D0DE3DCB050" ma:contentTypeVersion="3" ma:contentTypeDescription="Een nieuw document maken." ma:contentTypeScope="" ma:versionID="294c063abb1edef2a9abf562b0f7caad">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YT7NX5SARR6U-287-67</_dlc_DocId>
    <_dlc_DocIdUrl xmlns="3ab34907-cfea-4875-a9e3-dcc53d1d57a8">
      <Url>https://willemshof.vng.nl/dsr/apv/_layouts/15/DocIdRedir.aspx?ID=YT7NX5SARR6U-287-67</Url>
      <Description>YT7NX5SARR6U-287-67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766A-1C0B-4679-A174-ADB19C6125FD}">
  <ds:schemaRefs>
    <ds:schemaRef ds:uri="http://schemas.microsoft.com/sharepoint/events"/>
  </ds:schemaRefs>
</ds:datastoreItem>
</file>

<file path=customXml/itemProps2.xml><?xml version="1.0" encoding="utf-8"?>
<ds:datastoreItem xmlns:ds="http://schemas.openxmlformats.org/officeDocument/2006/customXml" ds:itemID="{7BEBC2AD-78DD-4787-A0BA-19CEACECB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A1869-367C-4175-8C1E-0F289A1EB7A2}">
  <ds:schemaRefs>
    <ds:schemaRef ds:uri="http://schemas.microsoft.com/office/2006/documentManagement/types"/>
    <ds:schemaRef ds:uri="3ab34907-cfea-4875-a9e3-dcc53d1d57a8"/>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C033A25-E6A3-45EC-81A0-FB08C5917BA6}">
  <ds:schemaRefs>
    <ds:schemaRef ds:uri="http://schemas.microsoft.com/sharepoint/v3/contenttype/forms"/>
  </ds:schemaRefs>
</ds:datastoreItem>
</file>

<file path=customXml/itemProps5.xml><?xml version="1.0" encoding="utf-8"?>
<ds:datastoreItem xmlns:ds="http://schemas.openxmlformats.org/officeDocument/2006/customXml" ds:itemID="{7DCC5248-4A12-444B-AD99-EFEB5C5D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VNG_leegsjabloon.dotm</Template>
  <TotalTime>2</TotalTime>
  <Pages>23</Pages>
  <Words>10302</Words>
  <Characters>65733</Characters>
  <Application>Microsoft Office Word</Application>
  <DocSecurity>0</DocSecurity>
  <Lines>547</Lines>
  <Paragraphs>151</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75884</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subject/>
  <dc:creator>Ozlem Keskin</dc:creator>
  <cp:keywords/>
  <cp:lastModifiedBy>Ozlem Keskin</cp:lastModifiedBy>
  <cp:revision>5</cp:revision>
  <cp:lastPrinted>2018-05-01T08:29:00Z</cp:lastPrinted>
  <dcterms:created xsi:type="dcterms:W3CDTF">2018-07-24T12:14:00Z</dcterms:created>
  <dcterms:modified xsi:type="dcterms:W3CDTF">2018-07-24T12:25:00Z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0x01010000FB71FE4FA042D68DD5CCCCDB4ABCE400074EC306DD9E78439A535D0DE3DCB050</vt:lpwstr>
  </property>
  <property fmtid="{D5CDD505-2E9C-101B-9397-08002B2CF9AE}" pid="3" name="TaxKeyword">
    <vt:lpwstr/>
  </property>
  <property fmtid="{D5CDD505-2E9C-101B-9397-08002B2CF9AE}" pid="4" name="_dlc_DocIdItemGuid">
    <vt:lpwstr>57da6c09-6069-4c15-8ea2-01ade2a3a9e4</vt:lpwstr>
  </property>
</Properties>
</file>