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74" w:rsidRPr="002B1333" w:rsidRDefault="00FB0774" w:rsidP="00FB0774">
      <w:pPr>
        <w:spacing w:line="360" w:lineRule="auto"/>
        <w:rPr>
          <w:rFonts w:ascii="Arial" w:hAnsi="Arial" w:cs="Arial"/>
          <w:b/>
          <w:sz w:val="40"/>
          <w:szCs w:val="40"/>
        </w:rPr>
      </w:pPr>
      <w:bookmarkStart w:id="0" w:name="_GoBack"/>
      <w:bookmarkEnd w:id="0"/>
    </w:p>
    <w:p w:rsidR="00FB0774" w:rsidRPr="002B1333" w:rsidRDefault="00FB0774" w:rsidP="00FB0774">
      <w:pPr>
        <w:spacing w:line="360" w:lineRule="auto"/>
        <w:rPr>
          <w:rFonts w:ascii="Arial" w:hAnsi="Arial" w:cs="Arial"/>
          <w:b/>
          <w:sz w:val="40"/>
          <w:szCs w:val="40"/>
        </w:rPr>
      </w:pPr>
    </w:p>
    <w:p w:rsidR="00FB0774" w:rsidRPr="002B1333" w:rsidRDefault="00FB0774" w:rsidP="00FB0774">
      <w:pPr>
        <w:spacing w:line="360" w:lineRule="auto"/>
        <w:rPr>
          <w:rFonts w:ascii="Arial" w:hAnsi="Arial" w:cs="Arial"/>
          <w:b/>
          <w:sz w:val="40"/>
          <w:szCs w:val="40"/>
        </w:rPr>
      </w:pPr>
    </w:p>
    <w:p w:rsidR="00FB0774" w:rsidRPr="00FB0774" w:rsidRDefault="00FB0774" w:rsidP="00FB0774">
      <w:pPr>
        <w:spacing w:line="360" w:lineRule="auto"/>
        <w:rPr>
          <w:rFonts w:ascii="Calibri" w:hAnsi="Calibri" w:cs="Arial"/>
          <w:b/>
          <w:sz w:val="40"/>
          <w:szCs w:val="40"/>
        </w:rPr>
      </w:pPr>
    </w:p>
    <w:p w:rsidR="00FB0774" w:rsidRPr="00FB0774" w:rsidRDefault="00FB0774" w:rsidP="00FB0774">
      <w:pPr>
        <w:rPr>
          <w:rFonts w:ascii="Calibri" w:hAnsi="Calibri" w:cs="Arial"/>
        </w:rPr>
      </w:pPr>
    </w:p>
    <w:tbl>
      <w:tblPr>
        <w:tblW w:w="5008" w:type="pct"/>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056"/>
      </w:tblGrid>
      <w:tr w:rsidR="00FB0774" w:rsidRPr="00FB0774" w:rsidTr="00D256FC">
        <w:trPr>
          <w:trHeight w:val="2162"/>
        </w:trPr>
        <w:tc>
          <w:tcPr>
            <w:tcW w:w="5000" w:type="pct"/>
            <w:shd w:val="solid" w:color="7030A0" w:fill="FFFFFF"/>
          </w:tcPr>
          <w:p w:rsidR="00FB0774" w:rsidRPr="00FB0774" w:rsidRDefault="00FB0774" w:rsidP="00FB0774">
            <w:pPr>
              <w:spacing w:before="100" w:line="192" w:lineRule="auto"/>
              <w:jc w:val="both"/>
              <w:rPr>
                <w:rFonts w:ascii="Calibri" w:hAnsi="Calibri" w:cs="Arial"/>
                <w:b/>
                <w:bCs/>
                <w:iCs/>
                <w:color w:val="FFFFFF"/>
                <w:sz w:val="52"/>
                <w:szCs w:val="52"/>
              </w:rPr>
            </w:pPr>
            <w:r w:rsidRPr="00FB0774">
              <w:rPr>
                <w:rFonts w:ascii="Calibri" w:hAnsi="Calibri" w:cs="Arial"/>
                <w:b/>
                <w:bCs/>
                <w:iCs/>
                <w:color w:val="FFFFFF"/>
                <w:sz w:val="52"/>
                <w:szCs w:val="52"/>
              </w:rPr>
              <w:t>Integrale Veiligheidsanalyse 20</w:t>
            </w:r>
            <w:r w:rsidR="00AA7194">
              <w:rPr>
                <w:rFonts w:ascii="Calibri" w:hAnsi="Calibri" w:cs="Arial"/>
                <w:b/>
                <w:bCs/>
                <w:iCs/>
                <w:color w:val="FFFFFF"/>
                <w:sz w:val="52"/>
                <w:szCs w:val="52"/>
              </w:rPr>
              <w:t>..-20..</w:t>
            </w:r>
          </w:p>
          <w:p w:rsidR="00FB0774" w:rsidRPr="00F256D1" w:rsidRDefault="00FB0774" w:rsidP="00FB0774">
            <w:pPr>
              <w:spacing w:line="192" w:lineRule="auto"/>
              <w:jc w:val="both"/>
              <w:rPr>
                <w:rFonts w:ascii="Calibri" w:hAnsi="Calibri" w:cs="Arial"/>
                <w:bCs/>
                <w:iCs/>
                <w:color w:val="FFFFFF"/>
                <w:sz w:val="42"/>
                <w:szCs w:val="42"/>
              </w:rPr>
            </w:pPr>
            <w:r w:rsidRPr="00F256D1">
              <w:rPr>
                <w:rFonts w:ascii="Calibri" w:hAnsi="Calibri" w:cs="Arial"/>
                <w:bCs/>
                <w:iCs/>
                <w:color w:val="FFFFFF"/>
                <w:sz w:val="42"/>
                <w:szCs w:val="42"/>
              </w:rPr>
              <w:t xml:space="preserve">gemeente </w:t>
            </w:r>
            <w:r w:rsidR="00AA7194" w:rsidRPr="00F256D1">
              <w:rPr>
                <w:rFonts w:ascii="Calibri" w:hAnsi="Calibri" w:cs="Arial"/>
                <w:bCs/>
                <w:iCs/>
                <w:color w:val="FFFFFF"/>
                <w:sz w:val="42"/>
                <w:szCs w:val="42"/>
              </w:rPr>
              <w:t>...</w:t>
            </w:r>
          </w:p>
          <w:p w:rsidR="00FB0774" w:rsidRPr="00FB0774" w:rsidRDefault="00FB0774" w:rsidP="00FB0774">
            <w:pPr>
              <w:spacing w:line="280" w:lineRule="atLeast"/>
              <w:jc w:val="both"/>
              <w:rPr>
                <w:rFonts w:ascii="Calibri" w:hAnsi="Calibri" w:cs="Arial"/>
                <w:b/>
                <w:bCs/>
                <w:iCs/>
                <w:color w:val="FFFFFF"/>
                <w:sz w:val="56"/>
                <w:szCs w:val="56"/>
              </w:rPr>
            </w:pPr>
          </w:p>
          <w:p w:rsidR="00FB0774" w:rsidRPr="00D256FC" w:rsidRDefault="00FB0774" w:rsidP="00AA7194">
            <w:pPr>
              <w:spacing w:line="280" w:lineRule="atLeast"/>
              <w:jc w:val="both"/>
              <w:rPr>
                <w:rFonts w:ascii="Calibri" w:hAnsi="Calibri" w:cs="Arial"/>
                <w:bCs/>
                <w:iCs/>
                <w:color w:val="FFFFFF"/>
                <w:sz w:val="26"/>
                <w:szCs w:val="26"/>
              </w:rPr>
            </w:pPr>
            <w:r w:rsidRPr="00D256FC">
              <w:rPr>
                <w:rFonts w:ascii="Calibri" w:hAnsi="Calibri" w:cs="Arial"/>
                <w:bCs/>
                <w:iCs/>
                <w:color w:val="FFFFFF"/>
                <w:sz w:val="26"/>
                <w:szCs w:val="26"/>
              </w:rPr>
              <w:t>rapportage t.b.v prioritering voor IVP 20</w:t>
            </w:r>
            <w:r w:rsidR="00AA7194">
              <w:rPr>
                <w:rFonts w:ascii="Calibri" w:hAnsi="Calibri" w:cs="Arial"/>
                <w:bCs/>
                <w:iCs/>
                <w:color w:val="FFFFFF"/>
                <w:sz w:val="26"/>
                <w:szCs w:val="26"/>
              </w:rPr>
              <w:t>..</w:t>
            </w:r>
            <w:r w:rsidRPr="00D256FC">
              <w:rPr>
                <w:rFonts w:ascii="Calibri" w:hAnsi="Calibri" w:cs="Arial"/>
                <w:bCs/>
                <w:iCs/>
                <w:color w:val="FFFFFF"/>
                <w:sz w:val="26"/>
                <w:szCs w:val="26"/>
              </w:rPr>
              <w:t>-20</w:t>
            </w:r>
            <w:r w:rsidR="00AA7194">
              <w:rPr>
                <w:rFonts w:ascii="Calibri" w:hAnsi="Calibri" w:cs="Arial"/>
                <w:bCs/>
                <w:iCs/>
                <w:color w:val="FFFFFF"/>
                <w:sz w:val="26"/>
                <w:szCs w:val="26"/>
              </w:rPr>
              <w:t>..</w:t>
            </w:r>
            <w:r w:rsidR="00025583" w:rsidRPr="00D256FC">
              <w:rPr>
                <w:rFonts w:ascii="Calibri" w:hAnsi="Calibri" w:cs="Arial"/>
                <w:bCs/>
                <w:iCs/>
                <w:color w:val="FFFFFF"/>
                <w:sz w:val="26"/>
                <w:szCs w:val="26"/>
              </w:rPr>
              <w:t xml:space="preserve"> </w:t>
            </w:r>
          </w:p>
        </w:tc>
      </w:tr>
    </w:tbl>
    <w:p w:rsidR="00FB0774" w:rsidRPr="00FB0774" w:rsidRDefault="00FB0774" w:rsidP="00FB0774">
      <w:pPr>
        <w:rPr>
          <w:rFonts w:ascii="Calibri" w:hAnsi="Calibri" w:cs="Arial"/>
        </w:rPr>
      </w:pPr>
    </w:p>
    <w:p w:rsidR="00FB0774" w:rsidRPr="00FB0774" w:rsidRDefault="00FB0774" w:rsidP="00FB0774">
      <w:pPr>
        <w:spacing w:line="280" w:lineRule="atLeast"/>
        <w:rPr>
          <w:rFonts w:ascii="Calibri" w:hAnsi="Calibri" w:cs="Arial"/>
          <w:b/>
          <w:bCs/>
          <w:i/>
          <w:iCs/>
          <w:color w:val="FFFFFF"/>
        </w:rPr>
      </w:pPr>
      <w:r w:rsidRPr="00FB0774">
        <w:rPr>
          <w:rFonts w:ascii="Calibri" w:hAnsi="Calibri" w:cs="Arial"/>
          <w:b/>
          <w:bCs/>
          <w:i/>
          <w:iCs/>
          <w:color w:val="FFFFFF"/>
        </w:rPr>
        <w:t>uitkomsten</w:t>
      </w:r>
      <w:r w:rsidRPr="00FB0774">
        <w:rPr>
          <w:rFonts w:ascii="Calibri" w:hAnsi="Calibri" w:cs="Arial"/>
          <w:b/>
          <w:bCs/>
          <w:i/>
          <w:iCs/>
          <w:color w:val="FFFFFF"/>
          <w:sz w:val="22"/>
          <w:szCs w:val="22"/>
        </w:rPr>
        <w:t xml:space="preserve"> </w:t>
      </w:r>
      <w:r w:rsidRPr="00FB0774">
        <w:rPr>
          <w:rFonts w:ascii="Calibri" w:hAnsi="Calibri" w:cs="Arial"/>
          <w:b/>
          <w:bCs/>
          <w:i/>
          <w:iCs/>
          <w:color w:val="FFFFFF"/>
        </w:rPr>
        <w:t xml:space="preserve">veiligheidsveld 4:     </w:t>
      </w:r>
      <w:r w:rsidRPr="00FB0774">
        <w:rPr>
          <w:rFonts w:ascii="Calibri" w:hAnsi="Calibri" w:cs="Arial"/>
          <w:b/>
          <w:bCs/>
          <w:iCs/>
          <w:color w:val="FFFFFF"/>
          <w:sz w:val="36"/>
          <w:szCs w:val="36"/>
        </w:rPr>
        <w:t>Fysieke veiligheid</w:t>
      </w:r>
    </w:p>
    <w:p w:rsidR="00FB0774" w:rsidRPr="00FB0774" w:rsidRDefault="00FB0774" w:rsidP="00FB0774">
      <w:pPr>
        <w:rPr>
          <w:rFonts w:ascii="Calibri" w:hAnsi="Calibri" w:cs="Arial"/>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3B6E98" w:rsidRDefault="003B6E98">
      <w:pPr>
        <w:rPr>
          <w:rFonts w:ascii="Calibri" w:hAnsi="Calibri" w:cs="Arial"/>
          <w:b/>
        </w:rPr>
      </w:pPr>
    </w:p>
    <w:p w:rsidR="003B6E98" w:rsidRDefault="003B6E98">
      <w:pPr>
        <w:rPr>
          <w:rFonts w:ascii="Calibri" w:hAnsi="Calibri" w:cs="Arial"/>
          <w:b/>
        </w:rPr>
      </w:pPr>
    </w:p>
    <w:p w:rsidR="003B6E98" w:rsidRDefault="003B6E98">
      <w:pPr>
        <w:rPr>
          <w:rFonts w:ascii="Calibri" w:hAnsi="Calibri" w:cs="Arial"/>
          <w:b/>
        </w:rPr>
      </w:pPr>
    </w:p>
    <w:p w:rsidR="003B6E98" w:rsidRDefault="003B6E98">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Default="00FB0774">
      <w:pPr>
        <w:rPr>
          <w:rFonts w:ascii="Calibri" w:hAnsi="Calibri" w:cs="Arial"/>
          <w:b/>
        </w:rPr>
      </w:pPr>
    </w:p>
    <w:p w:rsidR="00FB0774" w:rsidRPr="003B6E98" w:rsidRDefault="00FB0774">
      <w:pPr>
        <w:rPr>
          <w:rFonts w:ascii="Calibri" w:hAnsi="Calibri" w:cs="Arial"/>
          <w:b/>
          <w:sz w:val="24"/>
          <w:szCs w:val="24"/>
        </w:rPr>
      </w:pPr>
    </w:p>
    <w:p w:rsidR="00FB0774" w:rsidRPr="003B6E98" w:rsidRDefault="00AE4912">
      <w:pPr>
        <w:rPr>
          <w:rFonts w:ascii="Calibri" w:hAnsi="Calibri" w:cs="Arial"/>
          <w:sz w:val="22"/>
          <w:szCs w:val="22"/>
        </w:rPr>
        <w:sectPr w:rsidR="00FB0774" w:rsidRPr="003B6E98" w:rsidSect="001B5594">
          <w:headerReference w:type="default" r:id="rId8"/>
          <w:footerReference w:type="default" r:id="rId9"/>
          <w:pgSz w:w="11906" w:h="16838"/>
          <w:pgMar w:top="1417" w:right="1417" w:bottom="1417" w:left="1417" w:header="708" w:footer="708" w:gutter="0"/>
          <w:pgNumType w:start="0"/>
          <w:cols w:space="708"/>
          <w:titlePg/>
          <w:docGrid w:linePitch="272"/>
        </w:sectPr>
      </w:pPr>
      <w:r>
        <w:rPr>
          <w:rFonts w:ascii="Calibri" w:hAnsi="Calibri" w:cs="Arial"/>
          <w:sz w:val="22"/>
          <w:szCs w:val="22"/>
        </w:rPr>
        <w:t>... 20..</w:t>
      </w:r>
    </w:p>
    <w:p w:rsidR="00C82A65" w:rsidRPr="00C54BE0" w:rsidRDefault="00C82A65" w:rsidP="00472353">
      <w:pPr>
        <w:pStyle w:val="Kop1"/>
        <w:spacing w:before="0" w:line="260" w:lineRule="atLeast"/>
        <w:rPr>
          <w:rFonts w:ascii="Calibri" w:hAnsi="Calibri" w:cs="Arial"/>
          <w:b/>
          <w:color w:val="auto"/>
        </w:rPr>
      </w:pPr>
      <w:r>
        <w:rPr>
          <w:rFonts w:ascii="Calibri" w:hAnsi="Calibri" w:cs="Arial"/>
          <w:b/>
          <w:color w:val="auto"/>
        </w:rPr>
        <w:lastRenderedPageBreak/>
        <w:t>Inhoudsopgave</w:t>
      </w:r>
    </w:p>
    <w:p w:rsidR="00C82A65" w:rsidRDefault="00C82A65" w:rsidP="00472353">
      <w:pPr>
        <w:spacing w:line="260" w:lineRule="atLeast"/>
        <w:rPr>
          <w:rFonts w:ascii="Calibri" w:hAnsi="Calibri" w:cs="Arial"/>
        </w:rPr>
      </w:pPr>
    </w:p>
    <w:p w:rsidR="00472353" w:rsidRDefault="00472353" w:rsidP="00472353">
      <w:pPr>
        <w:spacing w:line="260" w:lineRule="atLeast"/>
        <w:rPr>
          <w:rFonts w:ascii="Calibri" w:hAnsi="Calibri" w:cs="Arial"/>
        </w:rPr>
      </w:pPr>
    </w:p>
    <w:p w:rsidR="00472353" w:rsidRDefault="00472353" w:rsidP="00472353">
      <w:pPr>
        <w:spacing w:line="260" w:lineRule="atLeast"/>
        <w:rPr>
          <w:rFonts w:ascii="Calibri" w:hAnsi="Calibri" w:cs="Arial"/>
        </w:rPr>
      </w:pPr>
    </w:p>
    <w:p w:rsidR="00472353" w:rsidRPr="00C54BE0" w:rsidRDefault="00472353" w:rsidP="00472353">
      <w:pPr>
        <w:spacing w:line="260" w:lineRule="atLeast"/>
        <w:rPr>
          <w:rFonts w:ascii="Calibri" w:hAnsi="Calibri" w:cs="Arial"/>
        </w:rPr>
      </w:pPr>
    </w:p>
    <w:p w:rsidR="00FB0774" w:rsidRPr="00472353" w:rsidRDefault="00472353" w:rsidP="00472353">
      <w:pPr>
        <w:spacing w:line="260" w:lineRule="atLeast"/>
        <w:rPr>
          <w:rFonts w:ascii="Calibri" w:hAnsi="Calibri" w:cs="Arial"/>
          <w:b/>
          <w:sz w:val="21"/>
          <w:szCs w:val="21"/>
        </w:rPr>
      </w:pPr>
      <w:r w:rsidRPr="00472353">
        <w:rPr>
          <w:rFonts w:ascii="Calibri" w:hAnsi="Calibri" w:cs="Arial"/>
          <w:b/>
          <w:sz w:val="21"/>
          <w:szCs w:val="21"/>
        </w:rPr>
        <w:t>Inleiding</w:t>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Pr>
          <w:rFonts w:ascii="Calibri" w:hAnsi="Calibri" w:cs="Arial"/>
          <w:b/>
          <w:sz w:val="21"/>
          <w:szCs w:val="21"/>
        </w:rPr>
        <w:tab/>
      </w:r>
      <w:r w:rsidRPr="00472353">
        <w:rPr>
          <w:rFonts w:ascii="Calibri" w:hAnsi="Calibri" w:cs="Arial"/>
          <w:b/>
          <w:sz w:val="21"/>
          <w:szCs w:val="21"/>
        </w:rPr>
        <w:t xml:space="preserve">p. </w:t>
      </w:r>
      <w:r w:rsidR="00A3338A">
        <w:rPr>
          <w:rFonts w:ascii="Calibri" w:hAnsi="Calibri" w:cs="Arial"/>
          <w:b/>
          <w:sz w:val="21"/>
          <w:szCs w:val="21"/>
        </w:rPr>
        <w:t xml:space="preserve"> </w:t>
      </w:r>
      <w:r w:rsidR="00E72C03">
        <w:rPr>
          <w:rFonts w:ascii="Calibri" w:hAnsi="Calibri" w:cs="Arial"/>
          <w:b/>
          <w:sz w:val="21"/>
          <w:szCs w:val="21"/>
        </w:rPr>
        <w:t>..</w:t>
      </w:r>
    </w:p>
    <w:p w:rsidR="00472353" w:rsidRDefault="00472353" w:rsidP="00472353">
      <w:pPr>
        <w:spacing w:line="260" w:lineRule="atLeast"/>
        <w:rPr>
          <w:rFonts w:ascii="Calibri" w:hAnsi="Calibri" w:cs="Arial"/>
        </w:rPr>
      </w:pPr>
    </w:p>
    <w:p w:rsidR="00472353" w:rsidRPr="00472353" w:rsidRDefault="00472353" w:rsidP="00472353">
      <w:pPr>
        <w:spacing w:line="260" w:lineRule="atLeast"/>
        <w:rPr>
          <w:rFonts w:ascii="Calibri" w:hAnsi="Calibri" w:cs="Arial"/>
          <w:b/>
          <w:sz w:val="21"/>
          <w:szCs w:val="21"/>
        </w:rPr>
      </w:pPr>
      <w:r w:rsidRPr="00472353">
        <w:rPr>
          <w:rFonts w:ascii="Calibri" w:hAnsi="Calibri" w:cs="Arial"/>
          <w:b/>
          <w:sz w:val="21"/>
          <w:szCs w:val="21"/>
        </w:rPr>
        <w:t>Veiligheidsveld 1: Veilige woon- en leefomgeving</w:t>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Pr>
          <w:rFonts w:ascii="Calibri" w:hAnsi="Calibri" w:cs="Arial"/>
          <w:b/>
          <w:sz w:val="21"/>
          <w:szCs w:val="21"/>
        </w:rPr>
        <w:tab/>
      </w:r>
      <w:r w:rsidRPr="00472353">
        <w:rPr>
          <w:rFonts w:ascii="Calibri" w:hAnsi="Calibri" w:cs="Arial"/>
          <w:b/>
          <w:sz w:val="21"/>
          <w:szCs w:val="21"/>
        </w:rPr>
        <w:t xml:space="preserve">p. </w:t>
      </w:r>
      <w:r w:rsidR="00A3338A">
        <w:rPr>
          <w:rFonts w:ascii="Calibri" w:hAnsi="Calibri" w:cs="Arial"/>
          <w:b/>
          <w:sz w:val="21"/>
          <w:szCs w:val="21"/>
        </w:rPr>
        <w:t xml:space="preserve"> </w:t>
      </w:r>
      <w:r w:rsidR="00E72C03">
        <w:rPr>
          <w:rFonts w:ascii="Calibri" w:hAnsi="Calibri" w:cs="Arial"/>
          <w:b/>
          <w:sz w:val="21"/>
          <w:szCs w:val="21"/>
        </w:rPr>
        <w:t>..</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cijfermatig beeld</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A3338A">
        <w:rPr>
          <w:rFonts w:ascii="Calibri" w:hAnsi="Calibri" w:cs="Arial"/>
        </w:rPr>
        <w:t xml:space="preserve"> </w:t>
      </w:r>
      <w:r w:rsidR="00E72C03">
        <w:rPr>
          <w:rFonts w:ascii="Calibri" w:hAnsi="Calibri" w:cs="Arial"/>
        </w:rPr>
        <w:t>..</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hoofdlijn, aandachtspunten</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A3338A">
        <w:rPr>
          <w:rFonts w:ascii="Calibri" w:hAnsi="Calibri" w:cs="Arial"/>
        </w:rPr>
        <w:t xml:space="preserve"> </w:t>
      </w:r>
      <w:r w:rsidR="00E72C03">
        <w:rPr>
          <w:rFonts w:ascii="Calibri" w:hAnsi="Calibri" w:cs="Arial"/>
        </w:rPr>
        <w:t>..</w:t>
      </w:r>
    </w:p>
    <w:p w:rsidR="00472353" w:rsidRPr="00472353" w:rsidRDefault="00C66236" w:rsidP="00B02E0F">
      <w:pPr>
        <w:pStyle w:val="Lijstalinea"/>
        <w:numPr>
          <w:ilvl w:val="0"/>
          <w:numId w:val="5"/>
        </w:numPr>
        <w:spacing w:line="260" w:lineRule="atLeast"/>
        <w:rPr>
          <w:rFonts w:ascii="Calibri" w:hAnsi="Calibri" w:cs="Arial"/>
        </w:rPr>
      </w:pPr>
      <w:r w:rsidRPr="00C66236">
        <w:rPr>
          <w:rFonts w:ascii="Calibri" w:hAnsi="Calibri" w:cs="Arial"/>
        </w:rPr>
        <w:t>Aanpak: accenten en aandachtspunten</w:t>
      </w:r>
      <w:r>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Resultaten consultaties bewoners en ondernemers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FB0774"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i/>
        </w:rPr>
        <w:t>Overall</w:t>
      </w:r>
      <w:r w:rsidRPr="00472353">
        <w:rPr>
          <w:rFonts w:ascii="Calibri" w:hAnsi="Calibri" w:cs="Arial"/>
        </w:rPr>
        <w:t>: mogelijke prioriteiten veiligheidsveld 1</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p</w:t>
      </w:r>
      <w:r w:rsidR="00A3338A">
        <w:rPr>
          <w:rFonts w:ascii="Calibri" w:hAnsi="Calibri" w:cs="Arial"/>
        </w:rPr>
        <w:t>.</w:t>
      </w:r>
      <w:r>
        <w:rPr>
          <w:rFonts w:ascii="Calibri" w:hAnsi="Calibri" w:cs="Arial"/>
        </w:rPr>
        <w:t xml:space="preserve"> </w:t>
      </w:r>
      <w:r w:rsidR="00E72C03">
        <w:rPr>
          <w:rFonts w:ascii="Calibri" w:hAnsi="Calibri" w:cs="Arial"/>
        </w:rPr>
        <w:t xml:space="preserve"> ..</w:t>
      </w:r>
    </w:p>
    <w:p w:rsidR="00472353" w:rsidRDefault="00472353" w:rsidP="00472353">
      <w:pPr>
        <w:spacing w:line="260" w:lineRule="atLeast"/>
        <w:rPr>
          <w:rFonts w:ascii="Calibri" w:hAnsi="Calibri" w:cs="Arial"/>
        </w:rPr>
      </w:pPr>
    </w:p>
    <w:p w:rsidR="00472353" w:rsidRPr="00472353" w:rsidRDefault="00472353" w:rsidP="00472353">
      <w:pPr>
        <w:spacing w:line="260" w:lineRule="atLeast"/>
        <w:rPr>
          <w:rFonts w:ascii="Calibri" w:hAnsi="Calibri" w:cs="Arial"/>
          <w:b/>
          <w:sz w:val="21"/>
          <w:szCs w:val="21"/>
        </w:rPr>
      </w:pPr>
      <w:r w:rsidRPr="00472353">
        <w:rPr>
          <w:rFonts w:ascii="Calibri" w:hAnsi="Calibri" w:cs="Arial"/>
          <w:b/>
          <w:sz w:val="21"/>
          <w:szCs w:val="21"/>
        </w:rPr>
        <w:t xml:space="preserve">Veiligheidsveld </w:t>
      </w:r>
      <w:r>
        <w:rPr>
          <w:rFonts w:ascii="Calibri" w:hAnsi="Calibri" w:cs="Arial"/>
          <w:b/>
          <w:sz w:val="21"/>
          <w:szCs w:val="21"/>
        </w:rPr>
        <w:t>2</w:t>
      </w:r>
      <w:r w:rsidRPr="00472353">
        <w:rPr>
          <w:rFonts w:ascii="Calibri" w:hAnsi="Calibri" w:cs="Arial"/>
          <w:b/>
          <w:sz w:val="21"/>
          <w:szCs w:val="21"/>
        </w:rPr>
        <w:t xml:space="preserve">: </w:t>
      </w:r>
      <w:r w:rsidR="002E0B1B">
        <w:rPr>
          <w:rFonts w:ascii="Calibri" w:hAnsi="Calibri" w:cs="Arial"/>
          <w:b/>
          <w:sz w:val="21"/>
          <w:szCs w:val="21"/>
        </w:rPr>
        <w:t>Bedrijvigheid en veiligheid</w:t>
      </w:r>
      <w:r w:rsidR="002E0B1B">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Pr>
          <w:rFonts w:ascii="Calibri" w:hAnsi="Calibri" w:cs="Arial"/>
          <w:b/>
          <w:sz w:val="21"/>
          <w:szCs w:val="21"/>
        </w:rPr>
        <w:tab/>
      </w:r>
      <w:r w:rsidRPr="00472353">
        <w:rPr>
          <w:rFonts w:ascii="Calibri" w:hAnsi="Calibri" w:cs="Arial"/>
          <w:b/>
          <w:sz w:val="21"/>
          <w:szCs w:val="21"/>
        </w:rPr>
        <w:tab/>
        <w:t xml:space="preserve">p. </w:t>
      </w:r>
      <w:r w:rsidR="00E72C03">
        <w:rPr>
          <w:rFonts w:ascii="Calibri" w:hAnsi="Calibri" w:cs="Arial"/>
          <w:b/>
          <w:sz w:val="21"/>
          <w:szCs w:val="21"/>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cijfermatig beeld</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hoofdlijn, aandachtspunten</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C66236" w:rsidP="00B02E0F">
      <w:pPr>
        <w:pStyle w:val="Lijstalinea"/>
        <w:numPr>
          <w:ilvl w:val="0"/>
          <w:numId w:val="5"/>
        </w:numPr>
        <w:spacing w:line="260" w:lineRule="atLeast"/>
        <w:rPr>
          <w:rFonts w:ascii="Calibri" w:hAnsi="Calibri" w:cs="Arial"/>
        </w:rPr>
      </w:pPr>
      <w:r w:rsidRPr="00C66236">
        <w:rPr>
          <w:rFonts w:ascii="Calibri" w:hAnsi="Calibri" w:cs="Arial"/>
        </w:rPr>
        <w:t>Aanpak: accenten en aandachtspunten</w:t>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Resultaten consultaties bewoners en ondernemers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i/>
        </w:rPr>
        <w:t>Overall</w:t>
      </w:r>
      <w:r w:rsidRPr="00472353">
        <w:rPr>
          <w:rFonts w:ascii="Calibri" w:hAnsi="Calibri" w:cs="Arial"/>
        </w:rPr>
        <w:t xml:space="preserve">: mogelijke prioriteiten veiligheidsveld </w:t>
      </w:r>
      <w:r w:rsidR="002E0B1B">
        <w:rPr>
          <w:rFonts w:ascii="Calibri" w:hAnsi="Calibri" w:cs="Arial"/>
        </w:rPr>
        <w:t>2</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p</w:t>
      </w:r>
      <w:r w:rsidR="00A3338A">
        <w:rPr>
          <w:rFonts w:ascii="Calibri" w:hAnsi="Calibri" w:cs="Arial"/>
        </w:rPr>
        <w:t>.</w:t>
      </w:r>
      <w:r>
        <w:rPr>
          <w:rFonts w:ascii="Calibri" w:hAnsi="Calibri" w:cs="Arial"/>
        </w:rPr>
        <w:t xml:space="preserve"> </w:t>
      </w:r>
      <w:r w:rsidR="00E72C03">
        <w:rPr>
          <w:rFonts w:ascii="Calibri" w:hAnsi="Calibri" w:cs="Arial"/>
        </w:rPr>
        <w:t xml:space="preserve"> ..</w:t>
      </w:r>
    </w:p>
    <w:p w:rsidR="00472353" w:rsidRDefault="00472353" w:rsidP="00472353">
      <w:pPr>
        <w:spacing w:line="260" w:lineRule="atLeast"/>
        <w:ind w:left="357"/>
        <w:rPr>
          <w:rFonts w:ascii="Calibri" w:hAnsi="Calibri" w:cs="Arial"/>
        </w:rPr>
      </w:pPr>
    </w:p>
    <w:p w:rsidR="00472353" w:rsidRPr="00472353" w:rsidRDefault="00472353" w:rsidP="00472353">
      <w:pPr>
        <w:spacing w:line="260" w:lineRule="atLeast"/>
        <w:rPr>
          <w:rFonts w:ascii="Calibri" w:hAnsi="Calibri" w:cs="Arial"/>
          <w:b/>
          <w:sz w:val="21"/>
          <w:szCs w:val="21"/>
        </w:rPr>
      </w:pPr>
      <w:r w:rsidRPr="00472353">
        <w:rPr>
          <w:rFonts w:ascii="Calibri" w:hAnsi="Calibri" w:cs="Arial"/>
          <w:b/>
          <w:sz w:val="21"/>
          <w:szCs w:val="21"/>
        </w:rPr>
        <w:t xml:space="preserve">Veiligheidsveld </w:t>
      </w:r>
      <w:r>
        <w:rPr>
          <w:rFonts w:ascii="Calibri" w:hAnsi="Calibri" w:cs="Arial"/>
          <w:b/>
          <w:sz w:val="21"/>
          <w:szCs w:val="21"/>
        </w:rPr>
        <w:t>3</w:t>
      </w:r>
      <w:r w:rsidRPr="00472353">
        <w:rPr>
          <w:rFonts w:ascii="Calibri" w:hAnsi="Calibri" w:cs="Arial"/>
          <w:b/>
          <w:sz w:val="21"/>
          <w:szCs w:val="21"/>
        </w:rPr>
        <w:t xml:space="preserve">: </w:t>
      </w:r>
      <w:r w:rsidR="002E0B1B">
        <w:rPr>
          <w:rFonts w:ascii="Calibri" w:hAnsi="Calibri" w:cs="Arial"/>
          <w:b/>
          <w:sz w:val="21"/>
          <w:szCs w:val="21"/>
        </w:rPr>
        <w:t>Jeugd en veiligheid</w:t>
      </w:r>
      <w:r w:rsidR="002E0B1B">
        <w:rPr>
          <w:rFonts w:ascii="Calibri" w:hAnsi="Calibri" w:cs="Arial"/>
          <w:b/>
          <w:sz w:val="21"/>
          <w:szCs w:val="21"/>
        </w:rPr>
        <w:tab/>
      </w:r>
      <w:r w:rsidR="002E0B1B">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Pr>
          <w:rFonts w:ascii="Calibri" w:hAnsi="Calibri" w:cs="Arial"/>
          <w:b/>
          <w:sz w:val="21"/>
          <w:szCs w:val="21"/>
        </w:rPr>
        <w:tab/>
      </w:r>
      <w:r w:rsidRPr="00472353">
        <w:rPr>
          <w:rFonts w:ascii="Calibri" w:hAnsi="Calibri" w:cs="Arial"/>
          <w:b/>
          <w:sz w:val="21"/>
          <w:szCs w:val="21"/>
        </w:rPr>
        <w:tab/>
        <w:t xml:space="preserve">p. </w:t>
      </w:r>
      <w:r w:rsidR="00E72C03">
        <w:rPr>
          <w:rFonts w:ascii="Calibri" w:hAnsi="Calibri" w:cs="Arial"/>
          <w:b/>
          <w:sz w:val="21"/>
          <w:szCs w:val="21"/>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cijfermatig beeld</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hoofdlijn, aandachtspunten</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C66236" w:rsidP="00B02E0F">
      <w:pPr>
        <w:pStyle w:val="Lijstalinea"/>
        <w:numPr>
          <w:ilvl w:val="0"/>
          <w:numId w:val="5"/>
        </w:numPr>
        <w:spacing w:line="260" w:lineRule="atLeast"/>
        <w:rPr>
          <w:rFonts w:ascii="Calibri" w:hAnsi="Calibri" w:cs="Arial"/>
        </w:rPr>
      </w:pPr>
      <w:r w:rsidRPr="00C66236">
        <w:rPr>
          <w:rFonts w:ascii="Calibri" w:hAnsi="Calibri" w:cs="Arial"/>
        </w:rPr>
        <w:t>Aanpak: accenten en aandachtspunten</w:t>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Resultaten consultaties bewoners en ondernemers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i/>
        </w:rPr>
        <w:t>Overall</w:t>
      </w:r>
      <w:r w:rsidRPr="00472353">
        <w:rPr>
          <w:rFonts w:ascii="Calibri" w:hAnsi="Calibri" w:cs="Arial"/>
        </w:rPr>
        <w:t xml:space="preserve">: mogelijke prioriteiten veiligheidsveld </w:t>
      </w:r>
      <w:r w:rsidR="005E721C">
        <w:rPr>
          <w:rFonts w:ascii="Calibri" w:hAnsi="Calibri" w:cs="Arial"/>
        </w:rPr>
        <w:t>3</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p</w:t>
      </w:r>
      <w:r w:rsidR="009D434A">
        <w:rPr>
          <w:rFonts w:ascii="Calibri" w:hAnsi="Calibri" w:cs="Arial"/>
        </w:rPr>
        <w:t>.</w:t>
      </w:r>
      <w:r>
        <w:rPr>
          <w:rFonts w:ascii="Calibri" w:hAnsi="Calibri" w:cs="Arial"/>
        </w:rPr>
        <w:t xml:space="preserve"> </w:t>
      </w:r>
      <w:r w:rsidR="00E72C03">
        <w:rPr>
          <w:rFonts w:ascii="Calibri" w:hAnsi="Calibri" w:cs="Arial"/>
        </w:rPr>
        <w:t xml:space="preserve"> ..</w:t>
      </w:r>
    </w:p>
    <w:p w:rsidR="00472353" w:rsidRDefault="00472353" w:rsidP="00472353">
      <w:pPr>
        <w:spacing w:line="260" w:lineRule="atLeast"/>
        <w:rPr>
          <w:rFonts w:ascii="Calibri" w:hAnsi="Calibri" w:cs="Arial"/>
        </w:rPr>
      </w:pPr>
    </w:p>
    <w:p w:rsidR="00472353" w:rsidRPr="00472353" w:rsidRDefault="00472353" w:rsidP="00472353">
      <w:pPr>
        <w:spacing w:line="260" w:lineRule="atLeast"/>
        <w:rPr>
          <w:rFonts w:ascii="Calibri" w:hAnsi="Calibri" w:cs="Arial"/>
          <w:b/>
          <w:sz w:val="21"/>
          <w:szCs w:val="21"/>
        </w:rPr>
      </w:pPr>
      <w:r w:rsidRPr="00472353">
        <w:rPr>
          <w:rFonts w:ascii="Calibri" w:hAnsi="Calibri" w:cs="Arial"/>
          <w:b/>
          <w:sz w:val="21"/>
          <w:szCs w:val="21"/>
        </w:rPr>
        <w:t xml:space="preserve">Veiligheidsveld </w:t>
      </w:r>
      <w:r>
        <w:rPr>
          <w:rFonts w:ascii="Calibri" w:hAnsi="Calibri" w:cs="Arial"/>
          <w:b/>
          <w:sz w:val="21"/>
          <w:szCs w:val="21"/>
        </w:rPr>
        <w:t>4</w:t>
      </w:r>
      <w:r w:rsidRPr="00472353">
        <w:rPr>
          <w:rFonts w:ascii="Calibri" w:hAnsi="Calibri" w:cs="Arial"/>
          <w:b/>
          <w:sz w:val="21"/>
          <w:szCs w:val="21"/>
        </w:rPr>
        <w:t xml:space="preserve">: </w:t>
      </w:r>
      <w:r w:rsidR="002E0B1B">
        <w:rPr>
          <w:rFonts w:ascii="Calibri" w:hAnsi="Calibri" w:cs="Arial"/>
          <w:b/>
          <w:sz w:val="21"/>
          <w:szCs w:val="21"/>
        </w:rPr>
        <w:t>Fysieke veiligheid</w:t>
      </w:r>
      <w:r w:rsidR="002E0B1B">
        <w:rPr>
          <w:rFonts w:ascii="Calibri" w:hAnsi="Calibri" w:cs="Arial"/>
          <w:b/>
          <w:sz w:val="21"/>
          <w:szCs w:val="21"/>
        </w:rPr>
        <w:tab/>
      </w:r>
      <w:r w:rsidR="002E0B1B">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Pr>
          <w:rFonts w:ascii="Calibri" w:hAnsi="Calibri" w:cs="Arial"/>
          <w:b/>
          <w:sz w:val="21"/>
          <w:szCs w:val="21"/>
        </w:rPr>
        <w:tab/>
      </w:r>
      <w:r w:rsidRPr="00472353">
        <w:rPr>
          <w:rFonts w:ascii="Calibri" w:hAnsi="Calibri" w:cs="Arial"/>
          <w:b/>
          <w:sz w:val="21"/>
          <w:szCs w:val="21"/>
        </w:rPr>
        <w:tab/>
        <w:t xml:space="preserve">p. </w:t>
      </w:r>
      <w:r w:rsidR="00E72C03">
        <w:rPr>
          <w:rFonts w:ascii="Calibri" w:hAnsi="Calibri" w:cs="Arial"/>
          <w:b/>
          <w:sz w:val="21"/>
          <w:szCs w:val="21"/>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cijfermatig beeld</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hoofdlijn, aandachtspunten</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C66236" w:rsidP="00B02E0F">
      <w:pPr>
        <w:pStyle w:val="Lijstalinea"/>
        <w:numPr>
          <w:ilvl w:val="0"/>
          <w:numId w:val="5"/>
        </w:numPr>
        <w:spacing w:line="260" w:lineRule="atLeast"/>
        <w:rPr>
          <w:rFonts w:ascii="Calibri" w:hAnsi="Calibri" w:cs="Arial"/>
        </w:rPr>
      </w:pPr>
      <w:r w:rsidRPr="00C66236">
        <w:rPr>
          <w:rFonts w:ascii="Calibri" w:hAnsi="Calibri" w:cs="Arial"/>
        </w:rPr>
        <w:t>Aanpak: accenten en aandachtspunten</w:t>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Resultaten consultaties bewoners en ondernemers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i/>
        </w:rPr>
        <w:t>Overall</w:t>
      </w:r>
      <w:r w:rsidRPr="00472353">
        <w:rPr>
          <w:rFonts w:ascii="Calibri" w:hAnsi="Calibri" w:cs="Arial"/>
        </w:rPr>
        <w:t xml:space="preserve">: mogelijke prioriteiten veiligheidsveld </w:t>
      </w:r>
      <w:r w:rsidR="005E721C">
        <w:rPr>
          <w:rFonts w:ascii="Calibri" w:hAnsi="Calibri" w:cs="Arial"/>
        </w:rPr>
        <w:t>4</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p</w:t>
      </w:r>
      <w:r w:rsidR="009D434A">
        <w:rPr>
          <w:rFonts w:ascii="Calibri" w:hAnsi="Calibri" w:cs="Arial"/>
        </w:rPr>
        <w:t>.</w:t>
      </w:r>
      <w:r>
        <w:rPr>
          <w:rFonts w:ascii="Calibri" w:hAnsi="Calibri" w:cs="Arial"/>
        </w:rPr>
        <w:t xml:space="preserve"> </w:t>
      </w:r>
      <w:r w:rsidR="00E72C03">
        <w:rPr>
          <w:rFonts w:ascii="Calibri" w:hAnsi="Calibri" w:cs="Arial"/>
        </w:rPr>
        <w:t xml:space="preserve"> ..</w:t>
      </w:r>
    </w:p>
    <w:p w:rsidR="00472353" w:rsidRDefault="00472353" w:rsidP="00472353">
      <w:pPr>
        <w:spacing w:line="260" w:lineRule="atLeast"/>
        <w:rPr>
          <w:rFonts w:ascii="Calibri" w:hAnsi="Calibri" w:cs="Arial"/>
        </w:rPr>
      </w:pPr>
    </w:p>
    <w:p w:rsidR="00472353" w:rsidRPr="00472353" w:rsidRDefault="00472353" w:rsidP="00472353">
      <w:pPr>
        <w:spacing w:line="260" w:lineRule="atLeast"/>
        <w:rPr>
          <w:rFonts w:ascii="Calibri" w:hAnsi="Calibri" w:cs="Arial"/>
          <w:b/>
          <w:sz w:val="21"/>
          <w:szCs w:val="21"/>
        </w:rPr>
      </w:pPr>
      <w:r w:rsidRPr="00472353">
        <w:rPr>
          <w:rFonts w:ascii="Calibri" w:hAnsi="Calibri" w:cs="Arial"/>
          <w:b/>
          <w:sz w:val="21"/>
          <w:szCs w:val="21"/>
        </w:rPr>
        <w:t xml:space="preserve">Veiligheidsveld </w:t>
      </w:r>
      <w:r>
        <w:rPr>
          <w:rFonts w:ascii="Calibri" w:hAnsi="Calibri" w:cs="Arial"/>
          <w:b/>
          <w:sz w:val="21"/>
          <w:szCs w:val="21"/>
        </w:rPr>
        <w:t>5</w:t>
      </w:r>
      <w:r w:rsidRPr="00472353">
        <w:rPr>
          <w:rFonts w:ascii="Calibri" w:hAnsi="Calibri" w:cs="Arial"/>
          <w:b/>
          <w:sz w:val="21"/>
          <w:szCs w:val="21"/>
        </w:rPr>
        <w:t xml:space="preserve">: </w:t>
      </w:r>
      <w:r w:rsidR="002E0B1B">
        <w:rPr>
          <w:rFonts w:ascii="Calibri" w:hAnsi="Calibri" w:cs="Arial"/>
          <w:b/>
          <w:sz w:val="21"/>
          <w:szCs w:val="21"/>
        </w:rPr>
        <w:t>Integriteit en veiligheid</w:t>
      </w:r>
      <w:r w:rsidR="002E0B1B">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sidRPr="00472353">
        <w:rPr>
          <w:rFonts w:ascii="Calibri" w:hAnsi="Calibri" w:cs="Arial"/>
          <w:b/>
          <w:sz w:val="21"/>
          <w:szCs w:val="21"/>
        </w:rPr>
        <w:tab/>
      </w:r>
      <w:r>
        <w:rPr>
          <w:rFonts w:ascii="Calibri" w:hAnsi="Calibri" w:cs="Arial"/>
          <w:b/>
          <w:sz w:val="21"/>
          <w:szCs w:val="21"/>
        </w:rPr>
        <w:tab/>
      </w:r>
      <w:r w:rsidRPr="00472353">
        <w:rPr>
          <w:rFonts w:ascii="Calibri" w:hAnsi="Calibri" w:cs="Arial"/>
          <w:b/>
          <w:sz w:val="21"/>
          <w:szCs w:val="21"/>
        </w:rPr>
        <w:tab/>
        <w:t xml:space="preserve">p. </w:t>
      </w:r>
      <w:r w:rsidR="00E72C03">
        <w:rPr>
          <w:rFonts w:ascii="Calibri" w:hAnsi="Calibri" w:cs="Arial"/>
          <w:b/>
          <w:sz w:val="21"/>
          <w:szCs w:val="21"/>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cijfermatig beeld</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Veiligheidsproblematiek: hoofdlijn, aandachtspunten</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C66236" w:rsidP="00B02E0F">
      <w:pPr>
        <w:pStyle w:val="Lijstalinea"/>
        <w:numPr>
          <w:ilvl w:val="0"/>
          <w:numId w:val="5"/>
        </w:numPr>
        <w:spacing w:line="260" w:lineRule="atLeast"/>
        <w:rPr>
          <w:rFonts w:ascii="Calibri" w:hAnsi="Calibri" w:cs="Arial"/>
        </w:rPr>
      </w:pPr>
      <w:r w:rsidRPr="00C66236">
        <w:rPr>
          <w:rFonts w:ascii="Calibri" w:hAnsi="Calibri" w:cs="Arial"/>
        </w:rPr>
        <w:t>Aanpak: accenten en aandachtspunten</w:t>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r>
      <w:r w:rsidR="00472353">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rPr>
        <w:t>Resultaten consultaties bewoners en ondernemers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p. </w:t>
      </w:r>
      <w:r w:rsidR="00E72C03">
        <w:rPr>
          <w:rFonts w:ascii="Calibri" w:hAnsi="Calibri" w:cs="Arial"/>
        </w:rPr>
        <w:t xml:space="preserve"> ..</w:t>
      </w:r>
    </w:p>
    <w:p w:rsidR="00472353" w:rsidRPr="00472353" w:rsidRDefault="00472353" w:rsidP="00B02E0F">
      <w:pPr>
        <w:pStyle w:val="Lijstalinea"/>
        <w:numPr>
          <w:ilvl w:val="0"/>
          <w:numId w:val="5"/>
        </w:numPr>
        <w:spacing w:line="260" w:lineRule="atLeast"/>
        <w:rPr>
          <w:rFonts w:ascii="Calibri" w:hAnsi="Calibri" w:cs="Arial"/>
        </w:rPr>
      </w:pPr>
      <w:r w:rsidRPr="00472353">
        <w:rPr>
          <w:rFonts w:ascii="Calibri" w:hAnsi="Calibri" w:cs="Arial"/>
          <w:i/>
        </w:rPr>
        <w:t>Overall</w:t>
      </w:r>
      <w:r w:rsidRPr="00472353">
        <w:rPr>
          <w:rFonts w:ascii="Calibri" w:hAnsi="Calibri" w:cs="Arial"/>
        </w:rPr>
        <w:t xml:space="preserve">: mogelijke prioriteiten veiligheidsveld </w:t>
      </w:r>
      <w:r w:rsidR="005E721C">
        <w:rPr>
          <w:rFonts w:ascii="Calibri" w:hAnsi="Calibri" w:cs="Arial"/>
        </w:rPr>
        <w:t>5</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p</w:t>
      </w:r>
      <w:r w:rsidR="009D434A">
        <w:rPr>
          <w:rFonts w:ascii="Calibri" w:hAnsi="Calibri" w:cs="Arial"/>
        </w:rPr>
        <w:t>.</w:t>
      </w:r>
      <w:r>
        <w:rPr>
          <w:rFonts w:ascii="Calibri" w:hAnsi="Calibri" w:cs="Arial"/>
        </w:rPr>
        <w:t xml:space="preserve"> </w:t>
      </w:r>
      <w:r w:rsidR="00E72C03">
        <w:rPr>
          <w:rFonts w:ascii="Calibri" w:hAnsi="Calibri" w:cs="Arial"/>
        </w:rPr>
        <w:t xml:space="preserve"> ..</w:t>
      </w:r>
    </w:p>
    <w:p w:rsidR="00472353" w:rsidRDefault="00472353" w:rsidP="00472353">
      <w:pPr>
        <w:spacing w:line="260" w:lineRule="atLeast"/>
        <w:rPr>
          <w:rFonts w:ascii="Calibri" w:hAnsi="Calibri" w:cs="Arial"/>
        </w:rPr>
      </w:pPr>
    </w:p>
    <w:p w:rsidR="00472353" w:rsidRDefault="00472353" w:rsidP="00472353">
      <w:pPr>
        <w:spacing w:line="260" w:lineRule="atLeast"/>
        <w:rPr>
          <w:rFonts w:ascii="Calibri" w:hAnsi="Calibri" w:cs="Arial"/>
        </w:rPr>
      </w:pPr>
    </w:p>
    <w:p w:rsidR="00472353" w:rsidRDefault="00472353" w:rsidP="00472353">
      <w:pPr>
        <w:spacing w:line="260" w:lineRule="atLeast"/>
        <w:rPr>
          <w:rFonts w:ascii="Calibri" w:hAnsi="Calibri" w:cs="Arial"/>
        </w:rPr>
      </w:pPr>
    </w:p>
    <w:p w:rsidR="00C82A65" w:rsidRDefault="00C82A65" w:rsidP="00472353">
      <w:pPr>
        <w:spacing w:line="260" w:lineRule="atLeast"/>
        <w:rPr>
          <w:rFonts w:ascii="Calibri" w:eastAsiaTheme="majorEastAsia" w:hAnsi="Calibri" w:cs="Arial"/>
          <w:b/>
          <w:sz w:val="32"/>
          <w:szCs w:val="32"/>
        </w:rPr>
      </w:pPr>
      <w:r>
        <w:rPr>
          <w:rFonts w:ascii="Calibri" w:hAnsi="Calibri" w:cs="Arial"/>
          <w:b/>
        </w:rPr>
        <w:br w:type="page"/>
      </w:r>
    </w:p>
    <w:p w:rsidR="00901D05" w:rsidRPr="00C54BE0" w:rsidRDefault="002A0D10" w:rsidP="00AE0EE4">
      <w:pPr>
        <w:pStyle w:val="Kop1"/>
        <w:spacing w:line="260" w:lineRule="atLeast"/>
        <w:rPr>
          <w:rFonts w:ascii="Calibri" w:hAnsi="Calibri" w:cs="Arial"/>
          <w:b/>
          <w:color w:val="auto"/>
        </w:rPr>
      </w:pPr>
      <w:r w:rsidRPr="00C54BE0">
        <w:rPr>
          <w:rFonts w:ascii="Calibri" w:hAnsi="Calibri" w:cs="Arial"/>
          <w:b/>
          <w:color w:val="auto"/>
        </w:rPr>
        <w:lastRenderedPageBreak/>
        <w:t>Inleiding</w:t>
      </w:r>
    </w:p>
    <w:p w:rsidR="00EA1327" w:rsidRPr="00C54BE0" w:rsidRDefault="00EA1327" w:rsidP="00AE0EE4">
      <w:pPr>
        <w:spacing w:line="260" w:lineRule="atLeast"/>
        <w:rPr>
          <w:rFonts w:ascii="Calibri" w:hAnsi="Calibri" w:cs="Arial"/>
        </w:rPr>
      </w:pPr>
    </w:p>
    <w:p w:rsidR="00AE0EE4" w:rsidRDefault="00AE0EE4" w:rsidP="00AE0EE4">
      <w:pPr>
        <w:spacing w:line="260" w:lineRule="atLeast"/>
        <w:rPr>
          <w:rFonts w:ascii="Calibri" w:hAnsi="Calibri" w:cs="Arial"/>
          <w:sz w:val="22"/>
          <w:szCs w:val="22"/>
        </w:rPr>
      </w:pPr>
      <w:r>
        <w:rPr>
          <w:rFonts w:ascii="Calibri" w:hAnsi="Calibri" w:cs="Arial"/>
          <w:sz w:val="22"/>
          <w:szCs w:val="22"/>
        </w:rPr>
        <w:t>Deze</w:t>
      </w:r>
      <w:r w:rsidR="00430FB3" w:rsidRPr="00AE0EE4">
        <w:rPr>
          <w:rFonts w:ascii="Calibri" w:hAnsi="Calibri" w:cs="Arial"/>
          <w:sz w:val="22"/>
          <w:szCs w:val="22"/>
        </w:rPr>
        <w:t xml:space="preserve"> rapportage bevat de uitkomsten van de veiligheidsanalyse ter voorbereiding van het nieuwe integraal veiligheidsbeleid </w:t>
      </w:r>
      <w:r>
        <w:rPr>
          <w:rFonts w:ascii="Calibri" w:hAnsi="Calibri" w:cs="Arial"/>
          <w:sz w:val="22"/>
          <w:szCs w:val="22"/>
        </w:rPr>
        <w:t xml:space="preserve">(IVP) </w:t>
      </w:r>
      <w:r w:rsidR="00430FB3" w:rsidRPr="00AE0EE4">
        <w:rPr>
          <w:rFonts w:ascii="Calibri" w:hAnsi="Calibri" w:cs="Arial"/>
          <w:sz w:val="22"/>
          <w:szCs w:val="22"/>
        </w:rPr>
        <w:t>20</w:t>
      </w:r>
      <w:r w:rsidR="00AE4912">
        <w:rPr>
          <w:rFonts w:ascii="Calibri" w:hAnsi="Calibri" w:cs="Arial"/>
          <w:sz w:val="22"/>
          <w:szCs w:val="22"/>
        </w:rPr>
        <w:t>..</w:t>
      </w:r>
      <w:r w:rsidR="00430FB3" w:rsidRPr="00AE0EE4">
        <w:rPr>
          <w:rFonts w:ascii="Calibri" w:hAnsi="Calibri" w:cs="Arial"/>
          <w:sz w:val="22"/>
          <w:szCs w:val="22"/>
        </w:rPr>
        <w:t>-20</w:t>
      </w:r>
      <w:r w:rsidR="00AE4912">
        <w:rPr>
          <w:rFonts w:ascii="Calibri" w:hAnsi="Calibri" w:cs="Arial"/>
          <w:sz w:val="22"/>
          <w:szCs w:val="22"/>
        </w:rPr>
        <w:t>..</w:t>
      </w:r>
      <w:r w:rsidR="00430FB3" w:rsidRPr="00AE0EE4">
        <w:rPr>
          <w:rFonts w:ascii="Calibri" w:hAnsi="Calibri" w:cs="Arial"/>
          <w:sz w:val="22"/>
          <w:szCs w:val="22"/>
        </w:rPr>
        <w:t xml:space="preserve"> van de gemeente </w:t>
      </w:r>
      <w:r w:rsidR="00AE4912">
        <w:rPr>
          <w:rFonts w:ascii="Calibri" w:hAnsi="Calibri" w:cs="Arial"/>
          <w:sz w:val="22"/>
          <w:szCs w:val="22"/>
        </w:rPr>
        <w:t>...</w:t>
      </w:r>
      <w:r w:rsidR="00460F77" w:rsidRPr="00AE0EE4">
        <w:rPr>
          <w:rFonts w:ascii="Calibri" w:hAnsi="Calibri" w:cs="Arial"/>
          <w:sz w:val="22"/>
          <w:szCs w:val="22"/>
        </w:rPr>
        <w:t xml:space="preserve">. </w:t>
      </w:r>
      <w:r>
        <w:rPr>
          <w:rFonts w:ascii="Calibri" w:hAnsi="Calibri" w:cs="Arial"/>
          <w:sz w:val="22"/>
          <w:szCs w:val="22"/>
        </w:rPr>
        <w:t xml:space="preserve">Deze veiligheidsanalyse is uitgevoerd in de periode </w:t>
      </w:r>
      <w:r w:rsidR="00AE4912">
        <w:rPr>
          <w:rFonts w:ascii="Calibri" w:hAnsi="Calibri" w:cs="Arial"/>
          <w:sz w:val="22"/>
          <w:szCs w:val="22"/>
        </w:rPr>
        <w:t xml:space="preserve">... </w:t>
      </w:r>
      <w:r>
        <w:rPr>
          <w:rFonts w:ascii="Calibri" w:hAnsi="Calibri" w:cs="Arial"/>
          <w:sz w:val="22"/>
          <w:szCs w:val="22"/>
        </w:rPr>
        <w:t xml:space="preserve">tot </w:t>
      </w:r>
      <w:r w:rsidR="00AE4912">
        <w:rPr>
          <w:rFonts w:ascii="Calibri" w:hAnsi="Calibri" w:cs="Arial"/>
          <w:sz w:val="22"/>
          <w:szCs w:val="22"/>
        </w:rPr>
        <w:t>...</w:t>
      </w:r>
      <w:r>
        <w:rPr>
          <w:rFonts w:ascii="Calibri" w:hAnsi="Calibri" w:cs="Arial"/>
          <w:sz w:val="22"/>
          <w:szCs w:val="22"/>
        </w:rPr>
        <w:t xml:space="preserve">. De rapportage vormt </w:t>
      </w:r>
      <w:r w:rsidR="00C2320E">
        <w:rPr>
          <w:rFonts w:ascii="Calibri" w:hAnsi="Calibri" w:cs="Arial"/>
          <w:sz w:val="22"/>
          <w:szCs w:val="22"/>
        </w:rPr>
        <w:t xml:space="preserve">mede </w:t>
      </w:r>
      <w:r>
        <w:rPr>
          <w:rFonts w:ascii="Calibri" w:hAnsi="Calibri" w:cs="Arial"/>
          <w:sz w:val="22"/>
          <w:szCs w:val="22"/>
        </w:rPr>
        <w:t>de basis voor selectie van prioriteiten en overige strategische thema’s voor het nieuwe IVP</w:t>
      </w:r>
      <w:r w:rsidR="00AE4912">
        <w:rPr>
          <w:rFonts w:ascii="Calibri" w:hAnsi="Calibri" w:cs="Arial"/>
          <w:sz w:val="22"/>
          <w:szCs w:val="22"/>
        </w:rPr>
        <w:t>.</w:t>
      </w:r>
      <w:r>
        <w:rPr>
          <w:rFonts w:ascii="Calibri" w:hAnsi="Calibri" w:cs="Arial"/>
          <w:sz w:val="22"/>
          <w:szCs w:val="22"/>
        </w:rPr>
        <w:t xml:space="preserve"> In de periode </w:t>
      </w:r>
      <w:r w:rsidR="00AE4912">
        <w:rPr>
          <w:rFonts w:ascii="Calibri" w:hAnsi="Calibri" w:cs="Arial"/>
          <w:sz w:val="22"/>
          <w:szCs w:val="22"/>
        </w:rPr>
        <w:t>...</w:t>
      </w:r>
      <w:r>
        <w:rPr>
          <w:rFonts w:ascii="Calibri" w:hAnsi="Calibri" w:cs="Arial"/>
          <w:sz w:val="22"/>
          <w:szCs w:val="22"/>
        </w:rPr>
        <w:t xml:space="preserve"> tot </w:t>
      </w:r>
      <w:r w:rsidR="00AE4912">
        <w:rPr>
          <w:rFonts w:ascii="Calibri" w:hAnsi="Calibri" w:cs="Arial"/>
          <w:sz w:val="22"/>
          <w:szCs w:val="22"/>
        </w:rPr>
        <w:t>...</w:t>
      </w:r>
      <w:r>
        <w:rPr>
          <w:rFonts w:ascii="Calibri" w:hAnsi="Calibri" w:cs="Arial"/>
          <w:sz w:val="22"/>
          <w:szCs w:val="22"/>
        </w:rPr>
        <w:t xml:space="preserve"> zal het nieuwe IVP worden uitgewerkt.  </w:t>
      </w:r>
    </w:p>
    <w:p w:rsidR="00AE0EE4" w:rsidRDefault="00AE0EE4" w:rsidP="00AE0EE4">
      <w:pPr>
        <w:spacing w:line="260" w:lineRule="atLeast"/>
        <w:rPr>
          <w:rFonts w:ascii="Calibri" w:hAnsi="Calibri" w:cs="Arial"/>
          <w:sz w:val="22"/>
          <w:szCs w:val="22"/>
        </w:rPr>
      </w:pPr>
    </w:p>
    <w:p w:rsidR="00C2320E" w:rsidRDefault="00AE0EE4" w:rsidP="00C2320E">
      <w:pPr>
        <w:spacing w:line="260" w:lineRule="atLeast"/>
        <w:rPr>
          <w:rFonts w:ascii="Calibri" w:hAnsi="Calibri" w:cs="Arial"/>
          <w:sz w:val="22"/>
          <w:szCs w:val="22"/>
        </w:rPr>
      </w:pPr>
      <w:r>
        <w:rPr>
          <w:rFonts w:ascii="Calibri" w:hAnsi="Calibri" w:cs="Arial"/>
          <w:sz w:val="22"/>
          <w:szCs w:val="22"/>
        </w:rPr>
        <w:t xml:space="preserve">Bij de voorbereiding van het nieuwe IVP wordt gebruik gemaakt van de VNG-methode </w:t>
      </w:r>
      <w:r w:rsidRPr="00AE0EE4">
        <w:rPr>
          <w:rFonts w:ascii="Calibri" w:hAnsi="Calibri" w:cs="Arial"/>
          <w:i/>
          <w:sz w:val="22"/>
          <w:szCs w:val="22"/>
        </w:rPr>
        <w:t>Kernbeleid Veiligheid</w:t>
      </w:r>
      <w:r w:rsidR="00BA6A2B">
        <w:rPr>
          <w:rFonts w:ascii="Calibri" w:hAnsi="Calibri" w:cs="Arial"/>
          <w:sz w:val="22"/>
          <w:szCs w:val="22"/>
        </w:rPr>
        <w:t xml:space="preserve">. </w:t>
      </w:r>
      <w:r w:rsidR="00126288">
        <w:rPr>
          <w:rFonts w:ascii="Calibri" w:hAnsi="Calibri" w:cs="Arial"/>
          <w:sz w:val="22"/>
          <w:szCs w:val="22"/>
        </w:rPr>
        <w:t>Ook d</w:t>
      </w:r>
      <w:r>
        <w:rPr>
          <w:rFonts w:ascii="Calibri" w:hAnsi="Calibri" w:cs="Arial"/>
          <w:sz w:val="22"/>
          <w:szCs w:val="22"/>
        </w:rPr>
        <w:t xml:space="preserve">e opbouw van deze rapportage beantwoordt aan deze methode. </w:t>
      </w:r>
      <w:r w:rsidR="00C2320E">
        <w:rPr>
          <w:rFonts w:ascii="Calibri" w:hAnsi="Calibri" w:cs="Arial"/>
          <w:sz w:val="22"/>
          <w:szCs w:val="22"/>
        </w:rPr>
        <w:t xml:space="preserve">Cruciaal in Kernbeleid Veiligheid is de definitie van integrale veiligheid aan de hand van vijf veiligheidsvelden: (1) </w:t>
      </w:r>
      <w:r w:rsidR="00C2320E" w:rsidRPr="00C2320E">
        <w:rPr>
          <w:rFonts w:ascii="Calibri" w:hAnsi="Calibri" w:cs="Arial"/>
          <w:sz w:val="22"/>
          <w:szCs w:val="22"/>
        </w:rPr>
        <w:t>Veilige woon- en leefomgeving</w:t>
      </w:r>
      <w:r w:rsidR="00C2320E">
        <w:rPr>
          <w:rFonts w:ascii="Calibri" w:hAnsi="Calibri" w:cs="Arial"/>
          <w:sz w:val="22"/>
          <w:szCs w:val="22"/>
        </w:rPr>
        <w:t xml:space="preserve">, (2) </w:t>
      </w:r>
      <w:r w:rsidR="00C2320E" w:rsidRPr="00C2320E">
        <w:rPr>
          <w:rFonts w:ascii="Calibri" w:hAnsi="Calibri" w:cs="Arial"/>
          <w:sz w:val="22"/>
          <w:szCs w:val="22"/>
        </w:rPr>
        <w:t>Bedrijvigheid en veiligheid</w:t>
      </w:r>
      <w:r w:rsidR="00C2320E">
        <w:rPr>
          <w:rFonts w:ascii="Calibri" w:hAnsi="Calibri" w:cs="Arial"/>
          <w:sz w:val="22"/>
          <w:szCs w:val="22"/>
        </w:rPr>
        <w:t xml:space="preserve">, (3) </w:t>
      </w:r>
      <w:r w:rsidR="00C2320E" w:rsidRPr="00C2320E">
        <w:rPr>
          <w:rFonts w:ascii="Calibri" w:hAnsi="Calibri" w:cs="Arial"/>
          <w:sz w:val="22"/>
          <w:szCs w:val="22"/>
        </w:rPr>
        <w:t>Jeugd en veiligheid</w:t>
      </w:r>
      <w:r w:rsidR="00C2320E">
        <w:rPr>
          <w:rFonts w:ascii="Calibri" w:hAnsi="Calibri" w:cs="Arial"/>
          <w:sz w:val="22"/>
          <w:szCs w:val="22"/>
        </w:rPr>
        <w:t xml:space="preserve">, (4) </w:t>
      </w:r>
      <w:r w:rsidR="00C2320E" w:rsidRPr="00C2320E">
        <w:rPr>
          <w:rFonts w:ascii="Calibri" w:hAnsi="Calibri" w:cs="Arial"/>
          <w:sz w:val="22"/>
          <w:szCs w:val="22"/>
        </w:rPr>
        <w:t>Fysieke veiligheid</w:t>
      </w:r>
      <w:r w:rsidR="00C2320E">
        <w:rPr>
          <w:rFonts w:ascii="Calibri" w:hAnsi="Calibri" w:cs="Arial"/>
          <w:sz w:val="22"/>
          <w:szCs w:val="22"/>
        </w:rPr>
        <w:t xml:space="preserve"> en (5) </w:t>
      </w:r>
      <w:r w:rsidR="00C2320E" w:rsidRPr="00C2320E">
        <w:rPr>
          <w:rFonts w:ascii="Calibri" w:hAnsi="Calibri" w:cs="Arial"/>
          <w:sz w:val="22"/>
          <w:szCs w:val="22"/>
        </w:rPr>
        <w:t xml:space="preserve">Integriteit en veiligheid. </w:t>
      </w:r>
      <w:r w:rsidR="00C2320E">
        <w:rPr>
          <w:rFonts w:ascii="Calibri" w:hAnsi="Calibri" w:cs="Arial"/>
          <w:sz w:val="22"/>
          <w:szCs w:val="22"/>
        </w:rPr>
        <w:t>Binnen deze veiligheidsvelden worden veiligheidsthema’s on</w:t>
      </w:r>
      <w:r w:rsidR="00AE4912">
        <w:rPr>
          <w:rFonts w:ascii="Calibri" w:hAnsi="Calibri" w:cs="Arial"/>
          <w:sz w:val="22"/>
          <w:szCs w:val="22"/>
        </w:rPr>
        <w:t>derscheiden.</w:t>
      </w:r>
    </w:p>
    <w:p w:rsidR="00C2320E" w:rsidRPr="00C2320E" w:rsidRDefault="00C2320E" w:rsidP="00C2320E">
      <w:pPr>
        <w:spacing w:line="260" w:lineRule="atLeast"/>
        <w:rPr>
          <w:rFonts w:ascii="Calibri" w:hAnsi="Calibri" w:cs="Arial"/>
          <w:sz w:val="22"/>
          <w:szCs w:val="22"/>
        </w:rPr>
      </w:pPr>
      <w:r>
        <w:rPr>
          <w:rFonts w:ascii="Calibri" w:hAnsi="Calibri" w:cs="Arial"/>
          <w:sz w:val="22"/>
          <w:szCs w:val="22"/>
        </w:rPr>
        <w:t xml:space="preserve">  </w:t>
      </w:r>
    </w:p>
    <w:p w:rsidR="00C2320E" w:rsidRPr="00AE0EE4" w:rsidRDefault="00C2320E" w:rsidP="00C2320E">
      <w:pPr>
        <w:spacing w:line="260" w:lineRule="atLeast"/>
        <w:rPr>
          <w:rFonts w:ascii="Calibri" w:hAnsi="Calibri" w:cs="Arial"/>
          <w:sz w:val="22"/>
          <w:szCs w:val="22"/>
        </w:rPr>
      </w:pPr>
      <w:r>
        <w:rPr>
          <w:rFonts w:ascii="Calibri" w:hAnsi="Calibri" w:cs="Arial"/>
          <w:sz w:val="22"/>
          <w:szCs w:val="22"/>
        </w:rPr>
        <w:t xml:space="preserve">Hierna worden de vijf veiligheidsvelden uitgewerkt. Per </w:t>
      </w:r>
      <w:r w:rsidRPr="00AE0EE4">
        <w:rPr>
          <w:rFonts w:ascii="Calibri" w:hAnsi="Calibri" w:cs="Arial"/>
          <w:sz w:val="22"/>
          <w:szCs w:val="22"/>
        </w:rPr>
        <w:t>veiligheid</w:t>
      </w:r>
      <w:r w:rsidR="00BA6A2B">
        <w:rPr>
          <w:rFonts w:ascii="Calibri" w:hAnsi="Calibri" w:cs="Arial"/>
          <w:sz w:val="22"/>
          <w:szCs w:val="22"/>
        </w:rPr>
        <w:t xml:space="preserve">sveld worden </w:t>
      </w:r>
      <w:r w:rsidRPr="00AE0EE4">
        <w:rPr>
          <w:rFonts w:ascii="Calibri" w:hAnsi="Calibri" w:cs="Arial"/>
          <w:sz w:val="22"/>
          <w:szCs w:val="22"/>
        </w:rPr>
        <w:t>behandeld:</w:t>
      </w:r>
    </w:p>
    <w:p w:rsidR="00C2320E" w:rsidRDefault="005D0C1E" w:rsidP="00C21252">
      <w:pPr>
        <w:numPr>
          <w:ilvl w:val="0"/>
          <w:numId w:val="1"/>
        </w:numPr>
        <w:spacing w:line="260" w:lineRule="atLeast"/>
        <w:rPr>
          <w:rFonts w:ascii="Calibri" w:hAnsi="Calibri" w:cs="Arial"/>
          <w:sz w:val="22"/>
          <w:szCs w:val="22"/>
        </w:rPr>
      </w:pPr>
      <w:r>
        <w:rPr>
          <w:rFonts w:ascii="Calibri" w:hAnsi="Calibri" w:cs="Arial"/>
          <w:sz w:val="22"/>
          <w:szCs w:val="22"/>
        </w:rPr>
        <w:t xml:space="preserve">de kenmerken van het </w:t>
      </w:r>
      <w:r w:rsidRPr="005D0C1E">
        <w:rPr>
          <w:rFonts w:ascii="Calibri" w:hAnsi="Calibri" w:cs="Arial"/>
          <w:sz w:val="22"/>
          <w:szCs w:val="22"/>
        </w:rPr>
        <w:t>veiligheidsbeeld op basis van beschikbare cijfers; dit betreft hoofdzakelijk politiecijfers en resultaten van de periodieke</w:t>
      </w:r>
      <w:r>
        <w:rPr>
          <w:rFonts w:ascii="Calibri" w:hAnsi="Calibri" w:cs="Arial"/>
          <w:sz w:val="22"/>
          <w:szCs w:val="22"/>
        </w:rPr>
        <w:t xml:space="preserve"> veiligheids- en leefbaarheidsmonitor (</w:t>
      </w:r>
      <w:r w:rsidR="00A5558D">
        <w:rPr>
          <w:rFonts w:ascii="Calibri" w:hAnsi="Calibri" w:cs="Arial"/>
          <w:sz w:val="22"/>
          <w:szCs w:val="22"/>
        </w:rPr>
        <w:t>bewoners-</w:t>
      </w:r>
      <w:r w:rsidR="00AE4912">
        <w:rPr>
          <w:rFonts w:ascii="Calibri" w:hAnsi="Calibri" w:cs="Arial"/>
          <w:sz w:val="22"/>
          <w:szCs w:val="22"/>
        </w:rPr>
        <w:t>enquête);</w:t>
      </w:r>
    </w:p>
    <w:p w:rsidR="00C2320E" w:rsidRPr="00AE0EE4" w:rsidRDefault="00C2320E" w:rsidP="00C21252">
      <w:pPr>
        <w:numPr>
          <w:ilvl w:val="0"/>
          <w:numId w:val="1"/>
        </w:numPr>
        <w:spacing w:line="260" w:lineRule="atLeast"/>
        <w:rPr>
          <w:rFonts w:ascii="Calibri" w:hAnsi="Calibri" w:cs="Arial"/>
          <w:sz w:val="22"/>
          <w:szCs w:val="22"/>
        </w:rPr>
      </w:pPr>
      <w:r w:rsidRPr="00AE0EE4">
        <w:rPr>
          <w:rFonts w:ascii="Calibri" w:hAnsi="Calibri" w:cs="Arial"/>
          <w:sz w:val="22"/>
          <w:szCs w:val="22"/>
        </w:rPr>
        <w:t>hoofdlijnen</w:t>
      </w:r>
      <w:r w:rsidR="005D0C1E">
        <w:rPr>
          <w:rFonts w:ascii="Calibri" w:hAnsi="Calibri" w:cs="Arial"/>
          <w:sz w:val="22"/>
          <w:szCs w:val="22"/>
        </w:rPr>
        <w:t xml:space="preserve"> en </w:t>
      </w:r>
      <w:r w:rsidRPr="00AE0EE4">
        <w:rPr>
          <w:rFonts w:ascii="Calibri" w:hAnsi="Calibri" w:cs="Arial"/>
          <w:sz w:val="22"/>
          <w:szCs w:val="22"/>
        </w:rPr>
        <w:t>aandachtspunten in het veiligheids- en risicobeeld</w:t>
      </w:r>
      <w:r w:rsidR="005D0C1E">
        <w:rPr>
          <w:rFonts w:ascii="Calibri" w:hAnsi="Calibri" w:cs="Arial"/>
          <w:sz w:val="22"/>
          <w:szCs w:val="22"/>
        </w:rPr>
        <w:t xml:space="preserve">, </w:t>
      </w:r>
      <w:r w:rsidRPr="00AE0EE4">
        <w:rPr>
          <w:rFonts w:ascii="Calibri" w:hAnsi="Calibri" w:cs="Arial"/>
          <w:sz w:val="22"/>
          <w:szCs w:val="22"/>
        </w:rPr>
        <w:t xml:space="preserve">op basis van </w:t>
      </w:r>
      <w:r w:rsidR="005D0C1E">
        <w:rPr>
          <w:rFonts w:ascii="Calibri" w:hAnsi="Calibri" w:cs="Arial"/>
          <w:sz w:val="22"/>
          <w:szCs w:val="22"/>
        </w:rPr>
        <w:t xml:space="preserve">zowel </w:t>
      </w:r>
      <w:r w:rsidRPr="00AE0EE4">
        <w:rPr>
          <w:rFonts w:ascii="Calibri" w:hAnsi="Calibri" w:cs="Arial"/>
          <w:sz w:val="22"/>
          <w:szCs w:val="22"/>
        </w:rPr>
        <w:t>de cijfer</w:t>
      </w:r>
      <w:r w:rsidR="005D0C1E">
        <w:rPr>
          <w:rFonts w:ascii="Calibri" w:hAnsi="Calibri" w:cs="Arial"/>
          <w:sz w:val="22"/>
          <w:szCs w:val="22"/>
        </w:rPr>
        <w:t>matige analyse</w:t>
      </w:r>
      <w:r w:rsidRPr="00AE0EE4">
        <w:rPr>
          <w:rFonts w:ascii="Calibri" w:hAnsi="Calibri" w:cs="Arial"/>
          <w:sz w:val="22"/>
          <w:szCs w:val="22"/>
        </w:rPr>
        <w:t xml:space="preserve"> </w:t>
      </w:r>
      <w:r w:rsidR="005D0C1E">
        <w:rPr>
          <w:rFonts w:ascii="Calibri" w:hAnsi="Calibri" w:cs="Arial"/>
          <w:sz w:val="22"/>
          <w:szCs w:val="22"/>
        </w:rPr>
        <w:t>als</w:t>
      </w:r>
      <w:r w:rsidRPr="00AE0EE4">
        <w:rPr>
          <w:rFonts w:ascii="Calibri" w:hAnsi="Calibri" w:cs="Arial"/>
          <w:sz w:val="22"/>
          <w:szCs w:val="22"/>
        </w:rPr>
        <w:t xml:space="preserve"> kw</w:t>
      </w:r>
      <w:r w:rsidR="005D0C1E">
        <w:rPr>
          <w:rFonts w:ascii="Calibri" w:hAnsi="Calibri" w:cs="Arial"/>
          <w:sz w:val="22"/>
          <w:szCs w:val="22"/>
        </w:rPr>
        <w:t>alitatieve verdieping/oordelen van professionals/experts;</w:t>
      </w:r>
    </w:p>
    <w:p w:rsidR="00C2320E" w:rsidRPr="00AE0EE4" w:rsidRDefault="00C2320E" w:rsidP="00C21252">
      <w:pPr>
        <w:numPr>
          <w:ilvl w:val="0"/>
          <w:numId w:val="1"/>
        </w:numPr>
        <w:spacing w:line="260" w:lineRule="atLeast"/>
        <w:rPr>
          <w:rFonts w:ascii="Calibri" w:hAnsi="Calibri" w:cs="Arial"/>
          <w:sz w:val="22"/>
          <w:szCs w:val="22"/>
        </w:rPr>
      </w:pPr>
      <w:r w:rsidRPr="00AE0EE4">
        <w:rPr>
          <w:rFonts w:ascii="Calibri" w:hAnsi="Calibri" w:cs="Arial"/>
          <w:sz w:val="22"/>
          <w:szCs w:val="22"/>
        </w:rPr>
        <w:t xml:space="preserve">accenten </w:t>
      </w:r>
      <w:r w:rsidR="00AF14A8">
        <w:rPr>
          <w:rFonts w:ascii="Calibri" w:hAnsi="Calibri" w:cs="Arial"/>
          <w:sz w:val="22"/>
          <w:szCs w:val="22"/>
        </w:rPr>
        <w:t xml:space="preserve">en aandachtspunten </w:t>
      </w:r>
      <w:r w:rsidRPr="00AE0EE4">
        <w:rPr>
          <w:rFonts w:ascii="Calibri" w:hAnsi="Calibri" w:cs="Arial"/>
          <w:sz w:val="22"/>
          <w:szCs w:val="22"/>
        </w:rPr>
        <w:t xml:space="preserve">in de </w:t>
      </w:r>
      <w:r w:rsidR="005D0C1E">
        <w:rPr>
          <w:rFonts w:ascii="Calibri" w:hAnsi="Calibri" w:cs="Arial"/>
          <w:sz w:val="22"/>
          <w:szCs w:val="22"/>
        </w:rPr>
        <w:t>‘lopende’ aanpak;</w:t>
      </w:r>
    </w:p>
    <w:p w:rsidR="00C2320E" w:rsidRPr="00AE0EE4" w:rsidRDefault="00C2320E" w:rsidP="00C21252">
      <w:pPr>
        <w:numPr>
          <w:ilvl w:val="0"/>
          <w:numId w:val="1"/>
        </w:numPr>
        <w:spacing w:line="260" w:lineRule="atLeast"/>
        <w:rPr>
          <w:rFonts w:ascii="Calibri" w:hAnsi="Calibri" w:cs="Arial"/>
          <w:sz w:val="22"/>
          <w:szCs w:val="22"/>
        </w:rPr>
      </w:pPr>
      <w:r w:rsidRPr="00AE0EE4">
        <w:rPr>
          <w:rFonts w:ascii="Calibri" w:hAnsi="Calibri" w:cs="Arial"/>
          <w:sz w:val="22"/>
          <w:szCs w:val="22"/>
        </w:rPr>
        <w:t xml:space="preserve">resultaten </w:t>
      </w:r>
      <w:r w:rsidR="005D0C1E">
        <w:rPr>
          <w:rFonts w:ascii="Calibri" w:hAnsi="Calibri" w:cs="Arial"/>
          <w:sz w:val="22"/>
          <w:szCs w:val="22"/>
        </w:rPr>
        <w:t xml:space="preserve">van </w:t>
      </w:r>
      <w:r w:rsidRPr="00AE0EE4">
        <w:rPr>
          <w:rFonts w:ascii="Calibri" w:hAnsi="Calibri" w:cs="Arial"/>
          <w:sz w:val="22"/>
          <w:szCs w:val="22"/>
        </w:rPr>
        <w:t xml:space="preserve">consultaties </w:t>
      </w:r>
      <w:r w:rsidR="005D0C1E">
        <w:rPr>
          <w:rFonts w:ascii="Calibri" w:hAnsi="Calibri" w:cs="Arial"/>
          <w:sz w:val="22"/>
          <w:szCs w:val="22"/>
        </w:rPr>
        <w:t xml:space="preserve">van </w:t>
      </w:r>
      <w:r w:rsidRPr="00AE0EE4">
        <w:rPr>
          <w:rFonts w:ascii="Calibri" w:hAnsi="Calibri" w:cs="Arial"/>
          <w:sz w:val="22"/>
          <w:szCs w:val="22"/>
        </w:rPr>
        <w:t xml:space="preserve">bewoners en </w:t>
      </w:r>
      <w:r w:rsidR="005D0C1E">
        <w:rPr>
          <w:rFonts w:ascii="Calibri" w:hAnsi="Calibri" w:cs="Arial"/>
          <w:sz w:val="22"/>
          <w:szCs w:val="22"/>
        </w:rPr>
        <w:t xml:space="preserve">ondernemers over veiligheid en veiligheidsbeleving; </w:t>
      </w:r>
    </w:p>
    <w:p w:rsidR="00C2320E" w:rsidRPr="00AE0EE4" w:rsidRDefault="00C2320E" w:rsidP="00C21252">
      <w:pPr>
        <w:numPr>
          <w:ilvl w:val="0"/>
          <w:numId w:val="1"/>
        </w:numPr>
        <w:spacing w:line="260" w:lineRule="atLeast"/>
        <w:rPr>
          <w:rFonts w:ascii="Calibri" w:hAnsi="Calibri" w:cs="Arial"/>
          <w:sz w:val="22"/>
          <w:szCs w:val="22"/>
        </w:rPr>
      </w:pPr>
      <w:r w:rsidRPr="00AE0EE4">
        <w:rPr>
          <w:rFonts w:ascii="Calibri" w:hAnsi="Calibri" w:cs="Arial"/>
          <w:sz w:val="22"/>
          <w:szCs w:val="22"/>
        </w:rPr>
        <w:t>mogelijke p</w:t>
      </w:r>
      <w:r w:rsidR="00B7739B">
        <w:rPr>
          <w:rFonts w:ascii="Calibri" w:hAnsi="Calibri" w:cs="Arial"/>
          <w:sz w:val="22"/>
          <w:szCs w:val="22"/>
        </w:rPr>
        <w:t>rioriteiten voor het nieuwe IVP op basis van a t/m d.</w:t>
      </w:r>
    </w:p>
    <w:p w:rsidR="00B7739B" w:rsidRDefault="00B7739B" w:rsidP="00AE0EE4">
      <w:pPr>
        <w:spacing w:line="260" w:lineRule="atLeast"/>
        <w:rPr>
          <w:rFonts w:ascii="Calibri" w:hAnsi="Calibri" w:cs="Arial"/>
          <w:sz w:val="22"/>
          <w:szCs w:val="22"/>
        </w:rPr>
      </w:pPr>
    </w:p>
    <w:p w:rsidR="00541800" w:rsidRDefault="00B7739B" w:rsidP="00AE0EE4">
      <w:pPr>
        <w:spacing w:line="260" w:lineRule="atLeast"/>
        <w:rPr>
          <w:rFonts w:ascii="Calibri" w:hAnsi="Calibri" w:cs="Arial"/>
          <w:sz w:val="22"/>
          <w:szCs w:val="22"/>
        </w:rPr>
      </w:pPr>
      <w:r>
        <w:rPr>
          <w:rFonts w:ascii="Calibri" w:hAnsi="Calibri" w:cs="Arial"/>
          <w:sz w:val="22"/>
          <w:szCs w:val="22"/>
        </w:rPr>
        <w:t>De beschrijving van de bevindingen per veiligheidsveld heeft, in overeenstemming met Ker</w:t>
      </w:r>
      <w:r w:rsidR="00414DC7">
        <w:rPr>
          <w:rFonts w:ascii="Calibri" w:hAnsi="Calibri" w:cs="Arial"/>
          <w:sz w:val="22"/>
          <w:szCs w:val="22"/>
        </w:rPr>
        <w:t xml:space="preserve">nbeleid Veiligheid, </w:t>
      </w:r>
      <w:r>
        <w:rPr>
          <w:rFonts w:ascii="Calibri" w:hAnsi="Calibri" w:cs="Arial"/>
          <w:sz w:val="22"/>
          <w:szCs w:val="22"/>
        </w:rPr>
        <w:t xml:space="preserve">een </w:t>
      </w:r>
      <w:r w:rsidRPr="00505B42">
        <w:rPr>
          <w:rFonts w:ascii="Calibri" w:hAnsi="Calibri" w:cs="Arial"/>
          <w:sz w:val="22"/>
          <w:szCs w:val="22"/>
        </w:rPr>
        <w:t>schematisch</w:t>
      </w:r>
      <w:r>
        <w:rPr>
          <w:rFonts w:ascii="Calibri" w:hAnsi="Calibri" w:cs="Arial"/>
          <w:sz w:val="22"/>
          <w:szCs w:val="22"/>
        </w:rPr>
        <w:t xml:space="preserve"> karakter. </w:t>
      </w:r>
      <w:r w:rsidR="00541800">
        <w:rPr>
          <w:rFonts w:ascii="Calibri" w:hAnsi="Calibri" w:cs="Arial"/>
          <w:sz w:val="22"/>
          <w:szCs w:val="22"/>
        </w:rPr>
        <w:t xml:space="preserve">Dit </w:t>
      </w:r>
      <w:r w:rsidR="00505B42">
        <w:rPr>
          <w:rFonts w:ascii="Calibri" w:hAnsi="Calibri" w:cs="Arial"/>
          <w:sz w:val="22"/>
          <w:szCs w:val="22"/>
        </w:rPr>
        <w:t xml:space="preserve">ter </w:t>
      </w:r>
      <w:r w:rsidR="001B29E1">
        <w:rPr>
          <w:rFonts w:ascii="Calibri" w:hAnsi="Calibri" w:cs="Arial"/>
          <w:sz w:val="22"/>
          <w:szCs w:val="22"/>
        </w:rPr>
        <w:t xml:space="preserve">bevordering </w:t>
      </w:r>
      <w:r w:rsidR="000B6EBC">
        <w:rPr>
          <w:rFonts w:ascii="Calibri" w:hAnsi="Calibri" w:cs="Arial"/>
          <w:sz w:val="22"/>
          <w:szCs w:val="22"/>
        </w:rPr>
        <w:t xml:space="preserve">van </w:t>
      </w:r>
      <w:r w:rsidR="001B29E1">
        <w:rPr>
          <w:rFonts w:ascii="Calibri" w:hAnsi="Calibri" w:cs="Arial"/>
          <w:sz w:val="22"/>
          <w:szCs w:val="22"/>
        </w:rPr>
        <w:t xml:space="preserve">de </w:t>
      </w:r>
      <w:r w:rsidR="00541800">
        <w:rPr>
          <w:rFonts w:ascii="Calibri" w:hAnsi="Calibri" w:cs="Arial"/>
          <w:sz w:val="22"/>
          <w:szCs w:val="22"/>
        </w:rPr>
        <w:t xml:space="preserve">leesbaarheid en </w:t>
      </w:r>
      <w:r w:rsidR="001B29E1">
        <w:rPr>
          <w:rFonts w:ascii="Calibri" w:hAnsi="Calibri" w:cs="Arial"/>
          <w:sz w:val="22"/>
          <w:szCs w:val="22"/>
        </w:rPr>
        <w:t>overzichtelijkheid.</w:t>
      </w:r>
      <w:r w:rsidR="000B6EBC">
        <w:rPr>
          <w:rFonts w:ascii="Calibri" w:hAnsi="Calibri" w:cs="Arial"/>
          <w:sz w:val="22"/>
          <w:szCs w:val="22"/>
        </w:rPr>
        <w:t xml:space="preserve"> Ook </w:t>
      </w:r>
      <w:r w:rsidR="00541800">
        <w:rPr>
          <w:rFonts w:ascii="Calibri" w:hAnsi="Calibri" w:cs="Arial"/>
          <w:sz w:val="22"/>
          <w:szCs w:val="22"/>
        </w:rPr>
        <w:t xml:space="preserve">vergemakkelijkt </w:t>
      </w:r>
      <w:r w:rsidR="000B6EBC">
        <w:rPr>
          <w:rFonts w:ascii="Calibri" w:hAnsi="Calibri" w:cs="Arial"/>
          <w:sz w:val="22"/>
          <w:szCs w:val="22"/>
        </w:rPr>
        <w:t xml:space="preserve">deze opzet </w:t>
      </w:r>
      <w:r w:rsidR="00BA6A2B">
        <w:rPr>
          <w:rFonts w:ascii="Calibri" w:hAnsi="Calibri" w:cs="Arial"/>
          <w:sz w:val="22"/>
          <w:szCs w:val="22"/>
        </w:rPr>
        <w:t xml:space="preserve">latere </w:t>
      </w:r>
      <w:r w:rsidR="00541800">
        <w:rPr>
          <w:rFonts w:ascii="Calibri" w:hAnsi="Calibri" w:cs="Arial"/>
          <w:sz w:val="22"/>
          <w:szCs w:val="22"/>
        </w:rPr>
        <w:t>bijstelling</w:t>
      </w:r>
      <w:r w:rsidR="00BA6A2B">
        <w:rPr>
          <w:rFonts w:ascii="Calibri" w:hAnsi="Calibri" w:cs="Arial"/>
          <w:sz w:val="22"/>
          <w:szCs w:val="22"/>
        </w:rPr>
        <w:t xml:space="preserve">en </w:t>
      </w:r>
      <w:r w:rsidR="000B6EBC">
        <w:rPr>
          <w:rFonts w:ascii="Calibri" w:hAnsi="Calibri" w:cs="Arial"/>
          <w:sz w:val="22"/>
          <w:szCs w:val="22"/>
        </w:rPr>
        <w:t xml:space="preserve">van de </w:t>
      </w:r>
      <w:r w:rsidR="00A5558D">
        <w:rPr>
          <w:rFonts w:ascii="Calibri" w:hAnsi="Calibri" w:cs="Arial"/>
          <w:sz w:val="22"/>
          <w:szCs w:val="22"/>
        </w:rPr>
        <w:t>rapportage</w:t>
      </w:r>
      <w:r w:rsidR="00541800">
        <w:rPr>
          <w:rFonts w:ascii="Calibri" w:hAnsi="Calibri" w:cs="Arial"/>
          <w:sz w:val="22"/>
          <w:szCs w:val="22"/>
        </w:rPr>
        <w:t>, bijvoorbeeld in het kader van jaarrapportages en bij het voorbereiden van een nieuw Uitvoeringsplan Integrale Ve</w:t>
      </w:r>
      <w:r w:rsidR="00414DC7">
        <w:rPr>
          <w:rFonts w:ascii="Calibri" w:hAnsi="Calibri" w:cs="Arial"/>
          <w:sz w:val="22"/>
          <w:szCs w:val="22"/>
        </w:rPr>
        <w:t>iligheid.</w:t>
      </w:r>
    </w:p>
    <w:p w:rsidR="00541800" w:rsidRDefault="00541800" w:rsidP="00AE0EE4">
      <w:pPr>
        <w:spacing w:line="260" w:lineRule="atLeast"/>
        <w:rPr>
          <w:rFonts w:ascii="Calibri" w:hAnsi="Calibri" w:cs="Arial"/>
          <w:sz w:val="22"/>
          <w:szCs w:val="22"/>
        </w:rPr>
      </w:pPr>
    </w:p>
    <w:p w:rsidR="00541800" w:rsidRDefault="00541800" w:rsidP="00AE0EE4">
      <w:pPr>
        <w:spacing w:line="260" w:lineRule="atLeast"/>
        <w:rPr>
          <w:rFonts w:ascii="Calibri" w:hAnsi="Calibri" w:cs="Arial"/>
          <w:sz w:val="22"/>
          <w:szCs w:val="22"/>
        </w:rPr>
      </w:pPr>
      <w:r>
        <w:rPr>
          <w:rFonts w:ascii="Calibri" w:hAnsi="Calibri" w:cs="Arial"/>
          <w:sz w:val="22"/>
          <w:szCs w:val="22"/>
        </w:rPr>
        <w:t>De</w:t>
      </w:r>
      <w:r w:rsidR="00505B42">
        <w:rPr>
          <w:rFonts w:ascii="Calibri" w:hAnsi="Calibri" w:cs="Arial"/>
          <w:sz w:val="22"/>
          <w:szCs w:val="22"/>
        </w:rPr>
        <w:t xml:space="preserve"> </w:t>
      </w:r>
      <w:r>
        <w:rPr>
          <w:rFonts w:ascii="Calibri" w:hAnsi="Calibri" w:cs="Arial"/>
          <w:sz w:val="22"/>
          <w:szCs w:val="22"/>
        </w:rPr>
        <w:t xml:space="preserve">rapportage is in samenwerking met interne en externe partners tot stand gekomen. Concepten zijn beoordeeld en aangevuld door sleutelfiguren. De verdere beleidsuitwerking </w:t>
      </w:r>
      <w:r w:rsidR="00126288">
        <w:rPr>
          <w:rFonts w:ascii="Calibri" w:hAnsi="Calibri" w:cs="Arial"/>
          <w:sz w:val="22"/>
          <w:szCs w:val="22"/>
        </w:rPr>
        <w:t>vindt ook</w:t>
      </w:r>
      <w:r>
        <w:rPr>
          <w:rFonts w:ascii="Calibri" w:hAnsi="Calibri" w:cs="Arial"/>
          <w:sz w:val="22"/>
          <w:szCs w:val="22"/>
        </w:rPr>
        <w:t xml:space="preserve"> in samen</w:t>
      </w:r>
      <w:r w:rsidR="000B6EBC">
        <w:rPr>
          <w:rFonts w:ascii="Calibri" w:hAnsi="Calibri" w:cs="Arial"/>
          <w:sz w:val="22"/>
          <w:szCs w:val="22"/>
        </w:rPr>
        <w:t xml:space="preserve">werking met </w:t>
      </w:r>
      <w:r w:rsidR="002B6DFD">
        <w:rPr>
          <w:rFonts w:ascii="Calibri" w:hAnsi="Calibri" w:cs="Arial"/>
          <w:sz w:val="22"/>
          <w:szCs w:val="22"/>
        </w:rPr>
        <w:t xml:space="preserve">de </w:t>
      </w:r>
      <w:r w:rsidR="000B6EBC">
        <w:rPr>
          <w:rFonts w:ascii="Calibri" w:hAnsi="Calibri" w:cs="Arial"/>
          <w:sz w:val="22"/>
          <w:szCs w:val="22"/>
        </w:rPr>
        <w:t>partners</w:t>
      </w:r>
      <w:r w:rsidR="00126288">
        <w:rPr>
          <w:rFonts w:ascii="Calibri" w:hAnsi="Calibri" w:cs="Arial"/>
          <w:sz w:val="22"/>
          <w:szCs w:val="22"/>
        </w:rPr>
        <w:t xml:space="preserve"> plaats</w:t>
      </w:r>
      <w:r w:rsidR="000B6EBC">
        <w:rPr>
          <w:rFonts w:ascii="Calibri" w:hAnsi="Calibri" w:cs="Arial"/>
          <w:sz w:val="22"/>
          <w:szCs w:val="22"/>
        </w:rPr>
        <w:t>.</w:t>
      </w:r>
    </w:p>
    <w:p w:rsidR="000B6EBC" w:rsidRDefault="000B6EBC">
      <w:pPr>
        <w:rPr>
          <w:rFonts w:ascii="Calibri" w:eastAsiaTheme="majorEastAsia" w:hAnsi="Calibri" w:cs="Arial"/>
          <w:b/>
          <w:sz w:val="32"/>
          <w:szCs w:val="32"/>
        </w:rPr>
      </w:pPr>
      <w:r>
        <w:rPr>
          <w:rFonts w:ascii="Calibri" w:hAnsi="Calibri" w:cs="Arial"/>
          <w:b/>
        </w:rPr>
        <w:br w:type="page"/>
      </w:r>
    </w:p>
    <w:p w:rsidR="002A0D10" w:rsidRPr="00C54BE0" w:rsidRDefault="002A0D10" w:rsidP="00CC6D85">
      <w:pPr>
        <w:pStyle w:val="Kop1"/>
        <w:rPr>
          <w:rFonts w:ascii="Calibri" w:hAnsi="Calibri" w:cs="Arial"/>
          <w:b/>
          <w:color w:val="auto"/>
        </w:rPr>
      </w:pPr>
      <w:r w:rsidRPr="00C54BE0">
        <w:rPr>
          <w:rFonts w:ascii="Calibri" w:hAnsi="Calibri" w:cs="Arial"/>
          <w:b/>
          <w:color w:val="auto"/>
        </w:rPr>
        <w:lastRenderedPageBreak/>
        <w:t>Veiligheidsveld 1: Veilige woon- en leefomgeving</w:t>
      </w:r>
    </w:p>
    <w:p w:rsidR="008A0CFD" w:rsidRPr="00C54BE0" w:rsidRDefault="008A0CFD" w:rsidP="00CC6D85">
      <w:pPr>
        <w:autoSpaceDE w:val="0"/>
        <w:autoSpaceDN w:val="0"/>
        <w:adjustRightInd w:val="0"/>
        <w:spacing w:line="260" w:lineRule="exact"/>
        <w:rPr>
          <w:rFonts w:ascii="Calibri" w:hAnsi="Calibri" w:cs="Arial"/>
        </w:rPr>
      </w:pPr>
    </w:p>
    <w:tbl>
      <w:tblPr>
        <w:tblStyle w:val="Tabelraster"/>
        <w:tblW w:w="0" w:type="auto"/>
        <w:tblLook w:val="04A0" w:firstRow="1" w:lastRow="0" w:firstColumn="1" w:lastColumn="0" w:noHBand="0" w:noVBand="1"/>
      </w:tblPr>
      <w:tblGrid>
        <w:gridCol w:w="9062"/>
      </w:tblGrid>
      <w:tr w:rsidR="00CC6D85" w:rsidRPr="00C54BE0" w:rsidTr="00415010">
        <w:trPr>
          <w:trHeight w:val="6015"/>
        </w:trPr>
        <w:tc>
          <w:tcPr>
            <w:tcW w:w="9062" w:type="dxa"/>
            <w:tcBorders>
              <w:top w:val="nil"/>
              <w:left w:val="nil"/>
              <w:bottom w:val="nil"/>
              <w:right w:val="nil"/>
            </w:tcBorders>
            <w:shd w:val="clear" w:color="auto" w:fill="E7E6E6" w:themeFill="background2"/>
          </w:tcPr>
          <w:p w:rsidR="00CC6D85" w:rsidRPr="00415010" w:rsidRDefault="00CC6D85" w:rsidP="00415010">
            <w:pPr>
              <w:contextualSpacing/>
              <w:rPr>
                <w:rFonts w:ascii="Calibri" w:hAnsi="Calibri"/>
                <w:sz w:val="19"/>
                <w:szCs w:val="19"/>
              </w:rPr>
            </w:pPr>
            <w:r w:rsidRPr="00415010">
              <w:rPr>
                <w:rFonts w:ascii="Calibri" w:hAnsi="Calibri"/>
                <w:sz w:val="19"/>
                <w:szCs w:val="19"/>
              </w:rPr>
              <w:t xml:space="preserve">In dit veiligheidsveld staan de veiligheid en leefbaarheid in de ‘alledaagse woon- en leefomgeving’, in de wijk, de buurt en de straat centraal. Hoofdthema’s zijn sociale kwaliteit, fysieke kwaliteit, objectieve veiligheid en subjectieve veiligheid: </w:t>
            </w:r>
          </w:p>
          <w:p w:rsidR="00CC6D85" w:rsidRPr="00415010" w:rsidRDefault="00CC6D85" w:rsidP="00C21252">
            <w:pPr>
              <w:pStyle w:val="Lijstalinea"/>
              <w:numPr>
                <w:ilvl w:val="0"/>
                <w:numId w:val="2"/>
              </w:numPr>
              <w:autoSpaceDE w:val="0"/>
              <w:autoSpaceDN w:val="0"/>
              <w:adjustRightInd w:val="0"/>
              <w:spacing w:line="240" w:lineRule="atLeast"/>
              <w:ind w:left="357" w:hanging="357"/>
              <w:rPr>
                <w:rFonts w:ascii="Calibri" w:hAnsi="Calibri" w:cs="Arial"/>
                <w:bCs/>
                <w:sz w:val="19"/>
                <w:szCs w:val="19"/>
              </w:rPr>
            </w:pPr>
            <w:r w:rsidRPr="00415010">
              <w:rPr>
                <w:rFonts w:ascii="Calibri" w:hAnsi="Calibri" w:cs="Arial"/>
                <w:bCs/>
                <w:sz w:val="19"/>
                <w:szCs w:val="19"/>
              </w:rPr>
              <w:t xml:space="preserve">De </w:t>
            </w:r>
            <w:r w:rsidRPr="00415010">
              <w:rPr>
                <w:rFonts w:ascii="Calibri" w:hAnsi="Calibri" w:cs="Arial"/>
                <w:b/>
                <w:bCs/>
                <w:sz w:val="19"/>
                <w:szCs w:val="19"/>
              </w:rPr>
              <w:t>sociale kwaliteit</w:t>
            </w:r>
            <w:r w:rsidRPr="00415010">
              <w:rPr>
                <w:rFonts w:ascii="Calibri" w:hAnsi="Calibri" w:cs="Arial"/>
                <w:bCs/>
                <w:sz w:val="19"/>
                <w:szCs w:val="19"/>
              </w:rPr>
              <w:t xml:space="preserve"> van een buurt, wijk, kern wordt sterk beïnvloed door ‘intermenselijke relaties’. Belangrijke ‘positieve’ aspecten zijn betrokkenheid van bewoners bij de buurt, de kwaliteit van sociale netwerken, informele sociale controle, samenredzaamheid, e.d. De sociale kwaliteit kan onder druk komen te staan door verschijnselen als woonoverlast, burengerucht, overlast ‘verwarde personen’, multiprobleemgezinnen/-huishoudens, overlast door illegale bewoning, intimiderende buurtbewoners (zgn. ‘onaantastbaren’), drank- en drugsoverlast, prostitutie. Begrippen verwant aan ‘sociale kwaliteit’ zijn bijv. ‘veerkracht’ en ‘vitaliteit’ van de buurt.</w:t>
            </w:r>
          </w:p>
          <w:p w:rsidR="00CC6D85" w:rsidRPr="00415010" w:rsidRDefault="00CC6D85" w:rsidP="00C21252">
            <w:pPr>
              <w:pStyle w:val="Lijstalinea"/>
              <w:numPr>
                <w:ilvl w:val="0"/>
                <w:numId w:val="2"/>
              </w:numPr>
              <w:autoSpaceDE w:val="0"/>
              <w:autoSpaceDN w:val="0"/>
              <w:adjustRightInd w:val="0"/>
              <w:rPr>
                <w:rFonts w:ascii="Calibri" w:hAnsi="Calibri" w:cs="Arial"/>
                <w:bCs/>
                <w:sz w:val="19"/>
                <w:szCs w:val="19"/>
              </w:rPr>
            </w:pPr>
            <w:r w:rsidRPr="00415010">
              <w:rPr>
                <w:rFonts w:ascii="Calibri" w:hAnsi="Calibri" w:cs="Arial"/>
                <w:bCs/>
                <w:sz w:val="19"/>
                <w:szCs w:val="19"/>
              </w:rPr>
              <w:t xml:space="preserve">De </w:t>
            </w:r>
            <w:r w:rsidRPr="00415010">
              <w:rPr>
                <w:rFonts w:ascii="Calibri" w:hAnsi="Calibri" w:cs="Arial"/>
                <w:b/>
                <w:bCs/>
                <w:sz w:val="19"/>
                <w:szCs w:val="19"/>
              </w:rPr>
              <w:t>fysieke kwaliteit</w:t>
            </w:r>
            <w:r w:rsidRPr="00415010">
              <w:rPr>
                <w:rFonts w:ascii="Calibri" w:hAnsi="Calibri" w:cs="Arial"/>
                <w:bCs/>
                <w:sz w:val="19"/>
                <w:szCs w:val="19"/>
              </w:rPr>
              <w:t xml:space="preserve"> van een buurt, wijk, kern heeft betrekking op fysieke kenmerken van de woonomgeving: in het bijzonder de inrichting, het onderhoud en beheer van de openbare ruimte. Het gaat bij dit thema om de vraag: hoe staat de openbare ruimte erbij? Hoe prettig is het wonen in de buurt gegeven die fysieke kwaliteit? Aspecten zijn onderhoud van groen, aanpak zwerfvuil, verlichting van achterpaden e.d.. Inbreuk op de fysieke kwaliteit zijn onder meer vernielingen, graffiti, zwerfvuil en andere tekenen van verloedering.</w:t>
            </w:r>
          </w:p>
          <w:p w:rsidR="00C02D9B" w:rsidRPr="00415010" w:rsidRDefault="00C02D9B" w:rsidP="00C21252">
            <w:pPr>
              <w:pStyle w:val="Lijstalinea"/>
              <w:numPr>
                <w:ilvl w:val="0"/>
                <w:numId w:val="2"/>
              </w:numPr>
              <w:autoSpaceDE w:val="0"/>
              <w:autoSpaceDN w:val="0"/>
              <w:adjustRightInd w:val="0"/>
              <w:rPr>
                <w:rFonts w:ascii="Calibri" w:hAnsi="Calibri" w:cs="Arial"/>
                <w:bCs/>
                <w:sz w:val="19"/>
                <w:szCs w:val="19"/>
              </w:rPr>
            </w:pPr>
            <w:r w:rsidRPr="00415010">
              <w:rPr>
                <w:rFonts w:ascii="Calibri" w:hAnsi="Calibri" w:cs="Arial"/>
                <w:bCs/>
                <w:sz w:val="19"/>
                <w:szCs w:val="19"/>
              </w:rPr>
              <w:t xml:space="preserve">Bij </w:t>
            </w:r>
            <w:r w:rsidRPr="00415010">
              <w:rPr>
                <w:rFonts w:ascii="Calibri" w:hAnsi="Calibri" w:cs="Arial"/>
                <w:b/>
                <w:bCs/>
                <w:sz w:val="19"/>
                <w:szCs w:val="19"/>
              </w:rPr>
              <w:t>objectieve veiligheid</w:t>
            </w:r>
            <w:r w:rsidRPr="00415010">
              <w:rPr>
                <w:rFonts w:ascii="Calibri" w:hAnsi="Calibri" w:cs="Arial"/>
                <w:bCs/>
                <w:sz w:val="19"/>
                <w:szCs w:val="19"/>
              </w:rPr>
              <w:t xml:space="preserve"> gaat het om verschillende vormen van vermogens- en geweldscriminaliteit die zich in de alledaagse woon- en leefomgeving van bewoners kunnen voordoen. Het betreft zowel ‘veel voorkomende’ als ‘high impact’-criminaliteit. Vermogenscriminaliteit: o.m. woninginbraak, kelderboxinbraak, auto-inbraak, fietsendiefstal, diefstal motorvoertuigen, zakkenrollerij en straatroof. Geweldscriminaliteit: o.m. bedreiging, mishandeling, openlijke geweldpleging, huiselijk geweld. Bij vermogenscriminaliteit is aandacht voor het eventuele georganiseerde karakter (bendes, banditisme) van belang.</w:t>
            </w:r>
          </w:p>
          <w:p w:rsidR="00CC6D85" w:rsidRPr="00C54BE0" w:rsidRDefault="00C02D9B" w:rsidP="00C21252">
            <w:pPr>
              <w:pStyle w:val="Lijstalinea"/>
              <w:numPr>
                <w:ilvl w:val="0"/>
                <w:numId w:val="2"/>
              </w:numPr>
              <w:autoSpaceDE w:val="0"/>
              <w:autoSpaceDN w:val="0"/>
              <w:adjustRightInd w:val="0"/>
              <w:rPr>
                <w:rFonts w:ascii="Calibri" w:hAnsi="Calibri" w:cs="Arial"/>
                <w:bCs/>
                <w:sz w:val="20"/>
                <w:szCs w:val="20"/>
              </w:rPr>
            </w:pPr>
            <w:r w:rsidRPr="00415010">
              <w:rPr>
                <w:rFonts w:ascii="Calibri" w:hAnsi="Calibri" w:cs="Arial"/>
                <w:b/>
                <w:bCs/>
                <w:sz w:val="19"/>
                <w:szCs w:val="19"/>
              </w:rPr>
              <w:t>Subjectieve veiligheid</w:t>
            </w:r>
            <w:r w:rsidRPr="00415010">
              <w:rPr>
                <w:rFonts w:ascii="Calibri" w:hAnsi="Calibri" w:cs="Arial"/>
                <w:bCs/>
                <w:sz w:val="19"/>
                <w:szCs w:val="19"/>
              </w:rPr>
              <w:t xml:space="preserve"> is het ‘veiligheidsgevoel’ van bewoners in hun eigen woonbuurt: hoe vaak voelt men zich onveilig, welk rapportcijfer geeft men de veiligheid van de buurt? Het gaat hier om het ‘generieke’ veiligheidsgevoel, dus niet gekoppeld aan bijvoorbeeld het uitgaansgebied of een andere locatie binnen de gemeente.</w:t>
            </w:r>
            <w:r w:rsidRPr="00C54BE0">
              <w:rPr>
                <w:rFonts w:ascii="Calibri" w:hAnsi="Calibri" w:cs="Arial"/>
                <w:bCs/>
                <w:sz w:val="20"/>
                <w:szCs w:val="20"/>
              </w:rPr>
              <w:t xml:space="preserve">    </w:t>
            </w:r>
          </w:p>
        </w:tc>
      </w:tr>
    </w:tbl>
    <w:p w:rsidR="00CC6D85" w:rsidRPr="00C54BE0" w:rsidRDefault="00CC6D85" w:rsidP="00CC6D85">
      <w:pPr>
        <w:spacing w:after="160" w:line="280" w:lineRule="atLeast"/>
        <w:contextualSpacing/>
        <w:rPr>
          <w:rFonts w:ascii="Calibri" w:eastAsiaTheme="minorHAnsi" w:hAnsi="Calibri" w:cstheme="minorBidi"/>
          <w:sz w:val="23"/>
          <w:szCs w:val="23"/>
          <w:lang w:eastAsia="en-US"/>
        </w:rPr>
      </w:pPr>
    </w:p>
    <w:p w:rsidR="0059797F" w:rsidRDefault="0059797F" w:rsidP="00CC6D85">
      <w:pPr>
        <w:spacing w:line="260" w:lineRule="exact"/>
        <w:rPr>
          <w:rFonts w:ascii="Calibri" w:hAnsi="Calibri" w:cs="Arial"/>
          <w:b/>
          <w:sz w:val="28"/>
          <w:szCs w:val="28"/>
        </w:rPr>
      </w:pPr>
    </w:p>
    <w:p w:rsidR="008A0CFD" w:rsidRPr="0059797F" w:rsidRDefault="008A0CFD" w:rsidP="00CC6D85">
      <w:pPr>
        <w:spacing w:line="260" w:lineRule="exact"/>
        <w:rPr>
          <w:rFonts w:ascii="Calibri" w:hAnsi="Calibri" w:cs="Arial"/>
          <w:b/>
          <w:sz w:val="28"/>
          <w:szCs w:val="28"/>
        </w:rPr>
      </w:pPr>
      <w:r w:rsidRPr="0059797F">
        <w:rPr>
          <w:rFonts w:ascii="Calibri" w:hAnsi="Calibri" w:cs="Arial"/>
          <w:b/>
          <w:sz w:val="28"/>
          <w:szCs w:val="28"/>
        </w:rPr>
        <w:t>1.1  Veiligheidsproblematiek</w:t>
      </w:r>
      <w:r w:rsidR="00C02D9B" w:rsidRPr="0059797F">
        <w:rPr>
          <w:rFonts w:ascii="Calibri" w:hAnsi="Calibri" w:cs="Arial"/>
          <w:b/>
          <w:sz w:val="28"/>
          <w:szCs w:val="28"/>
        </w:rPr>
        <w:t>:</w:t>
      </w:r>
      <w:r w:rsidR="00055289" w:rsidRPr="0059797F">
        <w:rPr>
          <w:rFonts w:ascii="Calibri" w:hAnsi="Calibri" w:cs="Arial"/>
          <w:b/>
          <w:sz w:val="28"/>
          <w:szCs w:val="28"/>
        </w:rPr>
        <w:t xml:space="preserve"> cijfermatig beeld</w:t>
      </w:r>
    </w:p>
    <w:p w:rsidR="00A4231A" w:rsidRDefault="00A4231A" w:rsidP="00CC6D85">
      <w:pPr>
        <w:rPr>
          <w:rFonts w:ascii="Calibri" w:hAnsi="Calibri" w:cs="Arial"/>
        </w:rPr>
      </w:pPr>
    </w:p>
    <w:p w:rsidR="009011E7" w:rsidRDefault="009011E7" w:rsidP="009011E7">
      <w:pPr>
        <w:spacing w:line="260" w:lineRule="exact"/>
        <w:rPr>
          <w:rFonts w:ascii="Calibri" w:hAnsi="Calibri" w:cs="Arial"/>
        </w:rPr>
      </w:pPr>
      <w:r w:rsidRPr="009011E7">
        <w:rPr>
          <w:rFonts w:ascii="Calibri" w:hAnsi="Calibri" w:cs="Arial"/>
          <w:highlight w:val="yellow"/>
        </w:rPr>
        <w:t>[bij elk thema grafieken/tabellen mbt plausibele cijfermatige indicatoren opnemen, inclusief korte tekstuele duiding; cijfermateriaal afkomstig uit o.m.</w:t>
      </w:r>
      <w:r w:rsidR="00E72C03">
        <w:rPr>
          <w:rFonts w:ascii="Calibri" w:hAnsi="Calibri" w:cs="Arial"/>
          <w:highlight w:val="yellow"/>
        </w:rPr>
        <w:t>/bijv.</w:t>
      </w:r>
      <w:r w:rsidRPr="009011E7">
        <w:rPr>
          <w:rFonts w:ascii="Calibri" w:hAnsi="Calibri" w:cs="Arial"/>
          <w:highlight w:val="yellow"/>
        </w:rPr>
        <w:t xml:space="preserve"> politieregistratie en Veiligheidsmonitor]</w:t>
      </w:r>
    </w:p>
    <w:p w:rsidR="009011E7" w:rsidRDefault="009011E7" w:rsidP="00CC6D85">
      <w:pPr>
        <w:rPr>
          <w:rFonts w:ascii="Calibri" w:hAnsi="Calibri" w:cs="Arial"/>
        </w:rPr>
      </w:pPr>
    </w:p>
    <w:p w:rsidR="009011E7" w:rsidRPr="00C54BE0" w:rsidRDefault="009011E7" w:rsidP="00CC6D85">
      <w:pPr>
        <w:rPr>
          <w:rFonts w:ascii="Calibri" w:hAnsi="Calibri" w:cs="Arial"/>
        </w:rPr>
      </w:pPr>
    </w:p>
    <w:p w:rsidR="00856E06" w:rsidRPr="00C54BE0" w:rsidRDefault="002217CC" w:rsidP="00CC6D85">
      <w:pPr>
        <w:rPr>
          <w:rStyle w:val="Intensievebenadrukking"/>
          <w:rFonts w:ascii="Calibri" w:hAnsi="Calibri" w:cs="Arial"/>
          <w:b/>
          <w:color w:val="auto"/>
        </w:rPr>
      </w:pPr>
      <w:r w:rsidRPr="00C54BE0">
        <w:rPr>
          <w:rStyle w:val="Intensievebenadrukking"/>
          <w:rFonts w:ascii="Calibri" w:hAnsi="Calibri" w:cs="Arial"/>
          <w:b/>
          <w:color w:val="auto"/>
        </w:rPr>
        <w:t>T</w:t>
      </w:r>
      <w:r w:rsidR="00856E06" w:rsidRPr="00C54BE0">
        <w:rPr>
          <w:rStyle w:val="Intensievebenadrukking"/>
          <w:rFonts w:ascii="Calibri" w:hAnsi="Calibri" w:cs="Arial"/>
          <w:b/>
          <w:color w:val="auto"/>
        </w:rPr>
        <w:t xml:space="preserve">hema 1.1: </w:t>
      </w:r>
      <w:r w:rsidR="001609F0">
        <w:rPr>
          <w:rStyle w:val="Intensievebenadrukking"/>
          <w:rFonts w:ascii="Calibri" w:hAnsi="Calibri" w:cs="Arial"/>
          <w:b/>
          <w:color w:val="auto"/>
        </w:rPr>
        <w:t xml:space="preserve"> S</w:t>
      </w:r>
      <w:r w:rsidR="00856E06" w:rsidRPr="00C54BE0">
        <w:rPr>
          <w:rStyle w:val="Intensievebenadrukking"/>
          <w:rFonts w:ascii="Calibri" w:hAnsi="Calibri" w:cs="Arial"/>
          <w:b/>
          <w:color w:val="auto"/>
        </w:rPr>
        <w:t>ociale kwaliteit</w:t>
      </w:r>
    </w:p>
    <w:p w:rsidR="00A4231A" w:rsidRDefault="009011E7" w:rsidP="00C54BE0">
      <w:pPr>
        <w:spacing w:line="260" w:lineRule="exact"/>
        <w:rPr>
          <w:rFonts w:ascii="Calibri" w:hAnsi="Calibri" w:cs="Arial"/>
        </w:rPr>
      </w:pPr>
      <w:r>
        <w:rPr>
          <w:rFonts w:ascii="Calibri" w:hAnsi="Calibri" w:cs="Arial"/>
        </w:rPr>
        <w:t>...</w:t>
      </w:r>
    </w:p>
    <w:p w:rsidR="009011E7" w:rsidRDefault="009011E7" w:rsidP="00CC6D85">
      <w:pPr>
        <w:rPr>
          <w:rStyle w:val="Intensievebenadrukking"/>
          <w:rFonts w:ascii="Calibri" w:hAnsi="Calibri" w:cs="Arial"/>
          <w:b/>
          <w:color w:val="auto"/>
        </w:rPr>
      </w:pPr>
    </w:p>
    <w:p w:rsidR="00856E06" w:rsidRPr="00C54BE0" w:rsidRDefault="008A0CFD" w:rsidP="00CC6D85">
      <w:pPr>
        <w:rPr>
          <w:rStyle w:val="Intensievebenadrukking"/>
          <w:rFonts w:ascii="Calibri" w:hAnsi="Calibri" w:cs="Arial"/>
          <w:b/>
          <w:color w:val="auto"/>
        </w:rPr>
      </w:pPr>
      <w:r w:rsidRPr="00C54BE0">
        <w:rPr>
          <w:rStyle w:val="Intensievebenadrukking"/>
          <w:rFonts w:ascii="Calibri" w:hAnsi="Calibri" w:cs="Arial"/>
          <w:b/>
          <w:color w:val="auto"/>
        </w:rPr>
        <w:t>T</w:t>
      </w:r>
      <w:r w:rsidR="00856E06" w:rsidRPr="00C54BE0">
        <w:rPr>
          <w:rStyle w:val="Intensievebenadrukking"/>
          <w:rFonts w:ascii="Calibri" w:hAnsi="Calibri" w:cs="Arial"/>
          <w:b/>
          <w:color w:val="auto"/>
        </w:rPr>
        <w:t>hema 1.2:</w:t>
      </w:r>
      <w:r w:rsidR="001609F0">
        <w:rPr>
          <w:rStyle w:val="Intensievebenadrukking"/>
          <w:rFonts w:ascii="Calibri" w:hAnsi="Calibri" w:cs="Arial"/>
          <w:b/>
          <w:color w:val="auto"/>
        </w:rPr>
        <w:t xml:space="preserve">  F</w:t>
      </w:r>
      <w:r w:rsidR="00856E06" w:rsidRPr="00C54BE0">
        <w:rPr>
          <w:rStyle w:val="Intensievebenadrukking"/>
          <w:rFonts w:ascii="Calibri" w:hAnsi="Calibri" w:cs="Arial"/>
          <w:b/>
          <w:color w:val="auto"/>
        </w:rPr>
        <w:t>ysieke kwaliteit</w:t>
      </w:r>
    </w:p>
    <w:p w:rsidR="001200E5" w:rsidRPr="00C54BE0" w:rsidRDefault="009011E7" w:rsidP="00CC6D85">
      <w:pPr>
        <w:spacing w:line="240" w:lineRule="exact"/>
        <w:rPr>
          <w:rFonts w:ascii="Calibri" w:hAnsi="Calibri" w:cs="Arial"/>
        </w:rPr>
      </w:pPr>
      <w:r>
        <w:rPr>
          <w:rFonts w:ascii="Calibri" w:hAnsi="Calibri" w:cs="Arial"/>
        </w:rPr>
        <w:t>...</w:t>
      </w:r>
    </w:p>
    <w:p w:rsidR="00C02D9B" w:rsidRPr="00C54BE0" w:rsidRDefault="00C02D9B" w:rsidP="00CC6D85">
      <w:pPr>
        <w:rPr>
          <w:rStyle w:val="Intensievebenadrukking"/>
          <w:rFonts w:ascii="Calibri" w:hAnsi="Calibri" w:cs="Arial"/>
          <w:b/>
          <w:color w:val="auto"/>
        </w:rPr>
      </w:pPr>
    </w:p>
    <w:p w:rsidR="00856E06" w:rsidRPr="00C54BE0" w:rsidRDefault="008A0CFD" w:rsidP="00CC6D85">
      <w:pPr>
        <w:rPr>
          <w:rStyle w:val="Intensievebenadrukking"/>
          <w:rFonts w:ascii="Calibri" w:hAnsi="Calibri" w:cs="Arial"/>
          <w:b/>
          <w:color w:val="auto"/>
        </w:rPr>
      </w:pPr>
      <w:r w:rsidRPr="00C54BE0">
        <w:rPr>
          <w:rStyle w:val="Intensievebenadrukking"/>
          <w:rFonts w:ascii="Calibri" w:hAnsi="Calibri" w:cs="Arial"/>
          <w:b/>
          <w:color w:val="auto"/>
        </w:rPr>
        <w:t>T</w:t>
      </w:r>
      <w:r w:rsidR="001609F0">
        <w:rPr>
          <w:rStyle w:val="Intensievebenadrukking"/>
          <w:rFonts w:ascii="Calibri" w:hAnsi="Calibri" w:cs="Arial"/>
          <w:b/>
          <w:color w:val="auto"/>
        </w:rPr>
        <w:t>hema 1.3:  O</w:t>
      </w:r>
      <w:r w:rsidR="00856E06" w:rsidRPr="00C54BE0">
        <w:rPr>
          <w:rStyle w:val="Intensievebenadrukking"/>
          <w:rFonts w:ascii="Calibri" w:hAnsi="Calibri" w:cs="Arial"/>
          <w:b/>
          <w:color w:val="auto"/>
        </w:rPr>
        <w:t>bjectieve veiligheid</w:t>
      </w:r>
    </w:p>
    <w:p w:rsidR="00746FD3" w:rsidRPr="00C54BE0" w:rsidRDefault="009011E7" w:rsidP="00CC6D85">
      <w:pPr>
        <w:spacing w:line="260" w:lineRule="exact"/>
        <w:rPr>
          <w:rFonts w:ascii="Calibri" w:hAnsi="Calibri" w:cs="Arial"/>
        </w:rPr>
      </w:pPr>
      <w:r>
        <w:rPr>
          <w:rFonts w:ascii="Calibri" w:hAnsi="Calibri" w:cs="Arial"/>
        </w:rPr>
        <w:t>...</w:t>
      </w:r>
    </w:p>
    <w:p w:rsidR="00F028DD" w:rsidRPr="00C54BE0" w:rsidRDefault="00F028DD" w:rsidP="00CC6D85">
      <w:pPr>
        <w:spacing w:line="260" w:lineRule="exact"/>
        <w:rPr>
          <w:rFonts w:ascii="Calibri" w:hAnsi="Calibri" w:cs="Arial"/>
        </w:rPr>
      </w:pPr>
    </w:p>
    <w:p w:rsidR="00FB45B4" w:rsidRPr="00C54BE0" w:rsidRDefault="008A0CFD" w:rsidP="00C02D9B">
      <w:pPr>
        <w:rPr>
          <w:rFonts w:ascii="Calibri" w:hAnsi="Calibri" w:cs="Arial"/>
          <w:b/>
          <w:i/>
          <w:iCs/>
        </w:rPr>
      </w:pPr>
      <w:r w:rsidRPr="00C54BE0">
        <w:rPr>
          <w:rStyle w:val="Intensievebenadrukking"/>
          <w:rFonts w:ascii="Calibri" w:hAnsi="Calibri" w:cs="Arial"/>
          <w:b/>
          <w:color w:val="auto"/>
        </w:rPr>
        <w:t>T</w:t>
      </w:r>
      <w:r w:rsidR="001609F0">
        <w:rPr>
          <w:rStyle w:val="Intensievebenadrukking"/>
          <w:rFonts w:ascii="Calibri" w:hAnsi="Calibri" w:cs="Arial"/>
          <w:b/>
          <w:color w:val="auto"/>
        </w:rPr>
        <w:t>hema 1.4:  S</w:t>
      </w:r>
      <w:r w:rsidR="00856E06" w:rsidRPr="00C54BE0">
        <w:rPr>
          <w:rStyle w:val="Intensievebenadrukking"/>
          <w:rFonts w:ascii="Calibri" w:hAnsi="Calibri" w:cs="Arial"/>
          <w:b/>
          <w:color w:val="auto"/>
        </w:rPr>
        <w:t>ubjectieve veiligheid</w:t>
      </w:r>
    </w:p>
    <w:p w:rsidR="009011E7" w:rsidRDefault="009011E7" w:rsidP="00AF1E9A">
      <w:pPr>
        <w:rPr>
          <w:rFonts w:ascii="Calibri" w:hAnsi="Calibri" w:cs="Arial"/>
          <w:b/>
          <w:sz w:val="28"/>
          <w:szCs w:val="28"/>
        </w:rPr>
      </w:pPr>
      <w:r>
        <w:rPr>
          <w:rFonts w:ascii="Calibri" w:hAnsi="Calibri" w:cs="Arial"/>
        </w:rPr>
        <w:t>...</w:t>
      </w:r>
    </w:p>
    <w:p w:rsidR="009011E7" w:rsidRDefault="009011E7" w:rsidP="00AF1E9A">
      <w:pPr>
        <w:rPr>
          <w:rFonts w:ascii="Calibri" w:hAnsi="Calibri" w:cs="Arial"/>
          <w:b/>
          <w:sz w:val="28"/>
          <w:szCs w:val="28"/>
        </w:rPr>
      </w:pPr>
    </w:p>
    <w:p w:rsidR="00EA7E5B" w:rsidRDefault="00EA7E5B">
      <w:pPr>
        <w:rPr>
          <w:rFonts w:ascii="Calibri" w:hAnsi="Calibri" w:cs="Arial"/>
          <w:b/>
          <w:sz w:val="28"/>
          <w:szCs w:val="28"/>
        </w:rPr>
      </w:pPr>
      <w:r>
        <w:rPr>
          <w:rFonts w:ascii="Calibri" w:hAnsi="Calibri" w:cs="Arial"/>
          <w:b/>
          <w:sz w:val="28"/>
          <w:szCs w:val="28"/>
        </w:rPr>
        <w:br w:type="page"/>
      </w:r>
    </w:p>
    <w:p w:rsidR="008A0CFD" w:rsidRPr="0059797F" w:rsidRDefault="008A0CFD" w:rsidP="00AF1E9A">
      <w:pPr>
        <w:rPr>
          <w:rFonts w:ascii="Calibri" w:hAnsi="Calibri" w:cs="Arial"/>
          <w:b/>
          <w:sz w:val="28"/>
          <w:szCs w:val="28"/>
        </w:rPr>
      </w:pPr>
      <w:r w:rsidRPr="0059797F">
        <w:rPr>
          <w:rFonts w:ascii="Calibri" w:hAnsi="Calibri" w:cs="Arial"/>
          <w:b/>
          <w:sz w:val="28"/>
          <w:szCs w:val="28"/>
        </w:rPr>
        <w:lastRenderedPageBreak/>
        <w:t>1.2  Veiligheidsproblematiek</w:t>
      </w:r>
      <w:r w:rsidR="002217CC" w:rsidRPr="0059797F">
        <w:rPr>
          <w:rFonts w:ascii="Calibri" w:hAnsi="Calibri" w:cs="Arial"/>
          <w:b/>
          <w:sz w:val="28"/>
          <w:szCs w:val="28"/>
        </w:rPr>
        <w:t>:</w:t>
      </w:r>
      <w:r w:rsidR="00B06E5A" w:rsidRPr="0059797F">
        <w:rPr>
          <w:rFonts w:ascii="Calibri" w:hAnsi="Calibri" w:cs="Arial"/>
          <w:b/>
          <w:sz w:val="28"/>
          <w:szCs w:val="28"/>
        </w:rPr>
        <w:t xml:space="preserve"> </w:t>
      </w:r>
      <w:r w:rsidR="00217E07" w:rsidRPr="0059797F">
        <w:rPr>
          <w:rFonts w:ascii="Calibri" w:hAnsi="Calibri" w:cs="Arial"/>
          <w:b/>
          <w:sz w:val="28"/>
          <w:szCs w:val="28"/>
        </w:rPr>
        <w:t xml:space="preserve">hoofdlijn, </w:t>
      </w:r>
      <w:r w:rsidR="00C2571B" w:rsidRPr="0059797F">
        <w:rPr>
          <w:rFonts w:ascii="Calibri" w:hAnsi="Calibri" w:cs="Arial"/>
          <w:b/>
          <w:sz w:val="28"/>
          <w:szCs w:val="28"/>
        </w:rPr>
        <w:t>aandachtspunten</w:t>
      </w:r>
    </w:p>
    <w:p w:rsidR="00C36DA0" w:rsidRDefault="00C36DA0" w:rsidP="00C36DA0">
      <w:pPr>
        <w:spacing w:line="260" w:lineRule="atLeast"/>
        <w:rPr>
          <w:rFonts w:ascii="Calibri" w:hAnsi="Calibri" w:cs="Arial"/>
        </w:rPr>
      </w:pPr>
    </w:p>
    <w:p w:rsidR="00C36DA0" w:rsidRDefault="00C36DA0" w:rsidP="00C36DA0">
      <w:pPr>
        <w:spacing w:line="260" w:lineRule="atLeast"/>
        <w:rPr>
          <w:rFonts w:ascii="Calibri" w:hAnsi="Calibri" w:cs="Arial"/>
        </w:rPr>
      </w:pPr>
      <w:r w:rsidRPr="00C54BE0">
        <w:rPr>
          <w:rFonts w:ascii="Calibri" w:hAnsi="Calibri" w:cs="Arial"/>
        </w:rPr>
        <w:t>Hoofdlijnen en aandachtspunten in het veiligheids</w:t>
      </w:r>
      <w:r>
        <w:rPr>
          <w:rFonts w:ascii="Calibri" w:hAnsi="Calibri" w:cs="Arial"/>
        </w:rPr>
        <w:t>- en risico</w:t>
      </w:r>
      <w:r w:rsidRPr="00C54BE0">
        <w:rPr>
          <w:rFonts w:ascii="Calibri" w:hAnsi="Calibri" w:cs="Arial"/>
        </w:rPr>
        <w:t xml:space="preserve">beeld </w:t>
      </w:r>
      <w:r>
        <w:rPr>
          <w:rFonts w:ascii="Calibri" w:hAnsi="Calibri" w:cs="Arial"/>
        </w:rPr>
        <w:t>binnen</w:t>
      </w:r>
      <w:r w:rsidRPr="00C54BE0">
        <w:rPr>
          <w:rFonts w:ascii="Calibri" w:hAnsi="Calibri" w:cs="Arial"/>
        </w:rPr>
        <w:t xml:space="preserve"> dit veiligheidsveld zijn, op basis van de cijfermatige analyse </w:t>
      </w:r>
      <w:r>
        <w:rPr>
          <w:rFonts w:ascii="Calibri" w:hAnsi="Calibri" w:cs="Arial"/>
        </w:rPr>
        <w:t>in combinatie met</w:t>
      </w:r>
      <w:r w:rsidRPr="00C54BE0">
        <w:rPr>
          <w:rFonts w:ascii="Calibri" w:hAnsi="Calibri" w:cs="Arial"/>
        </w:rPr>
        <w:t xml:space="preserve"> kwalitatieve verdieping/</w:t>
      </w:r>
      <w:r>
        <w:rPr>
          <w:rFonts w:ascii="Calibri" w:hAnsi="Calibri" w:cs="Arial"/>
        </w:rPr>
        <w:t>oordelen</w:t>
      </w:r>
      <w:r w:rsidRPr="00C54BE0">
        <w:rPr>
          <w:rFonts w:ascii="Calibri" w:hAnsi="Calibri" w:cs="Arial"/>
        </w:rPr>
        <w:t>:</w:t>
      </w:r>
    </w:p>
    <w:p w:rsidR="0076203A" w:rsidRPr="00C54BE0" w:rsidRDefault="0076203A" w:rsidP="003C57B0">
      <w:pPr>
        <w:spacing w:line="260" w:lineRule="atLeast"/>
        <w:rPr>
          <w:rFonts w:ascii="Calibri" w:hAnsi="Calibri" w:cs="Arial"/>
        </w:rPr>
      </w:pPr>
    </w:p>
    <w:p w:rsidR="003C57B0" w:rsidRPr="0076203A" w:rsidRDefault="001609F0" w:rsidP="00B02E0F">
      <w:pPr>
        <w:pStyle w:val="Lijstalinea"/>
        <w:numPr>
          <w:ilvl w:val="0"/>
          <w:numId w:val="3"/>
        </w:numPr>
        <w:spacing w:line="260" w:lineRule="atLeast"/>
        <w:rPr>
          <w:rFonts w:ascii="Calibri" w:hAnsi="Calibri" w:cs="Arial"/>
          <w:b/>
          <w:i/>
        </w:rPr>
      </w:pPr>
      <w:r>
        <w:rPr>
          <w:rFonts w:ascii="Calibri" w:hAnsi="Calibri" w:cs="Arial"/>
          <w:b/>
          <w:i/>
        </w:rPr>
        <w:t>m.b.t. S</w:t>
      </w:r>
      <w:r w:rsidR="003C57B0" w:rsidRPr="0076203A">
        <w:rPr>
          <w:rFonts w:ascii="Calibri" w:hAnsi="Calibri" w:cs="Arial"/>
          <w:b/>
          <w:i/>
        </w:rPr>
        <w:t>ociale kwaliteit:</w:t>
      </w:r>
    </w:p>
    <w:p w:rsidR="00C45917" w:rsidRDefault="009011E7" w:rsidP="00C069F0">
      <w:pPr>
        <w:pStyle w:val="Lijstalinea"/>
        <w:numPr>
          <w:ilvl w:val="0"/>
          <w:numId w:val="4"/>
        </w:numPr>
        <w:spacing w:line="260" w:lineRule="atLeast"/>
        <w:rPr>
          <w:rFonts w:ascii="Calibri" w:hAnsi="Calibri" w:cs="Arial"/>
        </w:rPr>
      </w:pPr>
      <w:r>
        <w:rPr>
          <w:rFonts w:ascii="Calibri" w:hAnsi="Calibri" w:cs="Arial"/>
        </w:rPr>
        <w:t>...</w:t>
      </w:r>
    </w:p>
    <w:p w:rsidR="009011E7" w:rsidRDefault="009011E7" w:rsidP="00C069F0">
      <w:pPr>
        <w:pStyle w:val="Lijstalinea"/>
        <w:numPr>
          <w:ilvl w:val="0"/>
          <w:numId w:val="4"/>
        </w:numPr>
        <w:spacing w:line="260" w:lineRule="atLeast"/>
        <w:rPr>
          <w:rFonts w:ascii="Calibri" w:hAnsi="Calibri" w:cs="Arial"/>
        </w:rPr>
      </w:pPr>
      <w:r>
        <w:rPr>
          <w:rFonts w:ascii="Calibri" w:hAnsi="Calibri" w:cs="Arial"/>
        </w:rPr>
        <w:t>...</w:t>
      </w:r>
    </w:p>
    <w:p w:rsidR="005703A4" w:rsidRPr="00C54BE0" w:rsidRDefault="005703A4" w:rsidP="003C57B0">
      <w:pPr>
        <w:spacing w:line="260" w:lineRule="atLeast"/>
        <w:rPr>
          <w:rFonts w:ascii="Calibri" w:hAnsi="Calibri" w:cs="Arial"/>
        </w:rPr>
      </w:pPr>
    </w:p>
    <w:p w:rsidR="00C45917" w:rsidRPr="0076203A" w:rsidRDefault="00C45917"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001609F0">
        <w:rPr>
          <w:rFonts w:ascii="Calibri" w:hAnsi="Calibri" w:cs="Arial"/>
          <w:b/>
          <w:i/>
        </w:rPr>
        <w:t>F</w:t>
      </w:r>
      <w:r w:rsidRPr="0076203A">
        <w:rPr>
          <w:rFonts w:ascii="Calibri" w:hAnsi="Calibri" w:cs="Arial"/>
          <w:b/>
          <w:i/>
        </w:rPr>
        <w:t>ysieke kwaliteit:</w:t>
      </w:r>
    </w:p>
    <w:p w:rsidR="00C45917" w:rsidRDefault="009011E7" w:rsidP="00B02E0F">
      <w:pPr>
        <w:pStyle w:val="Lijstalinea"/>
        <w:numPr>
          <w:ilvl w:val="0"/>
          <w:numId w:val="4"/>
        </w:numPr>
        <w:spacing w:line="260" w:lineRule="atLeast"/>
        <w:rPr>
          <w:rFonts w:ascii="Calibri" w:hAnsi="Calibri" w:cs="Arial"/>
        </w:rPr>
      </w:pPr>
      <w:r>
        <w:rPr>
          <w:rFonts w:ascii="Calibri" w:hAnsi="Calibri" w:cs="Arial"/>
        </w:rPr>
        <w:t>...</w:t>
      </w:r>
    </w:p>
    <w:p w:rsidR="009011E7" w:rsidRPr="009011E7" w:rsidRDefault="009011E7" w:rsidP="009011E7">
      <w:pPr>
        <w:pStyle w:val="Lijstalinea"/>
        <w:numPr>
          <w:ilvl w:val="0"/>
          <w:numId w:val="4"/>
        </w:numPr>
        <w:spacing w:line="260" w:lineRule="atLeast"/>
        <w:rPr>
          <w:rFonts w:ascii="Calibri" w:hAnsi="Calibri" w:cs="Arial"/>
        </w:rPr>
      </w:pPr>
      <w:r>
        <w:rPr>
          <w:rFonts w:ascii="Calibri" w:hAnsi="Calibri" w:cs="Arial"/>
        </w:rPr>
        <w:t>...</w:t>
      </w:r>
    </w:p>
    <w:p w:rsidR="003C57B0" w:rsidRDefault="003C57B0" w:rsidP="003C57B0">
      <w:pPr>
        <w:spacing w:line="260" w:lineRule="atLeast"/>
        <w:rPr>
          <w:rFonts w:ascii="Calibri" w:hAnsi="Calibri" w:cs="Arial"/>
        </w:rPr>
      </w:pPr>
    </w:p>
    <w:p w:rsidR="0076203A" w:rsidRPr="0076203A" w:rsidRDefault="0076203A"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001609F0">
        <w:rPr>
          <w:rFonts w:ascii="Calibri" w:hAnsi="Calibri" w:cs="Arial"/>
          <w:b/>
          <w:i/>
        </w:rPr>
        <w:t>Objectieve Veiligheid</w:t>
      </w:r>
      <w:r w:rsidRPr="0076203A">
        <w:rPr>
          <w:rFonts w:ascii="Calibri" w:hAnsi="Calibri" w:cs="Arial"/>
          <w:b/>
          <w:i/>
        </w:rPr>
        <w:t>:</w:t>
      </w:r>
    </w:p>
    <w:p w:rsidR="0076203A" w:rsidRDefault="009011E7" w:rsidP="00B02E0F">
      <w:pPr>
        <w:pStyle w:val="Lijstalinea"/>
        <w:numPr>
          <w:ilvl w:val="0"/>
          <w:numId w:val="4"/>
        </w:numPr>
        <w:rPr>
          <w:rFonts w:ascii="Calibri" w:hAnsi="Calibri" w:cs="Arial"/>
        </w:rPr>
      </w:pPr>
      <w:r>
        <w:rPr>
          <w:rFonts w:ascii="Calibri" w:hAnsi="Calibri" w:cs="Arial"/>
        </w:rPr>
        <w:t>...</w:t>
      </w:r>
    </w:p>
    <w:p w:rsidR="009011E7" w:rsidRPr="00C45917" w:rsidRDefault="009011E7" w:rsidP="00B02E0F">
      <w:pPr>
        <w:pStyle w:val="Lijstalinea"/>
        <w:numPr>
          <w:ilvl w:val="0"/>
          <w:numId w:val="4"/>
        </w:numPr>
        <w:rPr>
          <w:rFonts w:ascii="Calibri" w:hAnsi="Calibri" w:cs="Arial"/>
        </w:rPr>
      </w:pPr>
      <w:r>
        <w:rPr>
          <w:rFonts w:ascii="Calibri" w:hAnsi="Calibri" w:cs="Arial"/>
        </w:rPr>
        <w:t>...</w:t>
      </w:r>
    </w:p>
    <w:p w:rsidR="00FA359A" w:rsidRPr="00C54BE0" w:rsidRDefault="00FA359A" w:rsidP="0076203A">
      <w:pPr>
        <w:spacing w:line="260" w:lineRule="atLeast"/>
        <w:rPr>
          <w:rFonts w:ascii="Calibri" w:hAnsi="Calibri" w:cs="Arial"/>
        </w:rPr>
      </w:pPr>
    </w:p>
    <w:p w:rsidR="0076203A" w:rsidRPr="0076203A" w:rsidRDefault="0076203A"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001609F0">
        <w:rPr>
          <w:rFonts w:ascii="Calibri" w:hAnsi="Calibri" w:cs="Arial"/>
          <w:b/>
          <w:i/>
        </w:rPr>
        <w:t>Subjectieve veiligheid</w:t>
      </w:r>
      <w:r w:rsidRPr="0076203A">
        <w:rPr>
          <w:rFonts w:ascii="Calibri" w:hAnsi="Calibri" w:cs="Arial"/>
          <w:b/>
          <w:i/>
        </w:rPr>
        <w:t>:</w:t>
      </w:r>
    </w:p>
    <w:p w:rsidR="006D2F2A" w:rsidRPr="009011E7" w:rsidRDefault="009011E7" w:rsidP="00B02E0F">
      <w:pPr>
        <w:numPr>
          <w:ilvl w:val="0"/>
          <w:numId w:val="4"/>
        </w:numPr>
        <w:spacing w:line="240" w:lineRule="exact"/>
        <w:rPr>
          <w:rFonts w:ascii="Calibri" w:hAnsi="Calibri" w:cs="Arial"/>
        </w:rPr>
      </w:pPr>
      <w:r w:rsidRPr="009011E7">
        <w:rPr>
          <w:rFonts w:ascii="Calibri" w:hAnsi="Calibri" w:cs="Arial"/>
        </w:rPr>
        <w:t>...</w:t>
      </w:r>
    </w:p>
    <w:p w:rsidR="009011E7" w:rsidRPr="009011E7" w:rsidRDefault="009011E7" w:rsidP="00B02E0F">
      <w:pPr>
        <w:numPr>
          <w:ilvl w:val="0"/>
          <w:numId w:val="4"/>
        </w:numPr>
        <w:spacing w:line="240" w:lineRule="exact"/>
        <w:rPr>
          <w:rFonts w:ascii="Calibri" w:hAnsi="Calibri" w:cs="Arial"/>
        </w:rPr>
      </w:pPr>
      <w:r w:rsidRPr="009011E7">
        <w:rPr>
          <w:rFonts w:ascii="Calibri" w:hAnsi="Calibri" w:cs="Arial"/>
        </w:rPr>
        <w:t>...</w:t>
      </w:r>
    </w:p>
    <w:p w:rsidR="006D2F2A" w:rsidRDefault="006D2F2A" w:rsidP="009011E7">
      <w:pPr>
        <w:spacing w:line="240" w:lineRule="exact"/>
        <w:rPr>
          <w:rFonts w:ascii="Calibri" w:hAnsi="Calibri" w:cs="Arial"/>
          <w:b/>
          <w:sz w:val="28"/>
          <w:szCs w:val="28"/>
        </w:rPr>
      </w:pPr>
    </w:p>
    <w:p w:rsidR="00A910CD" w:rsidRDefault="00A910CD">
      <w:pPr>
        <w:rPr>
          <w:rFonts w:ascii="Calibri" w:hAnsi="Calibri" w:cs="Arial"/>
          <w:b/>
          <w:sz w:val="28"/>
          <w:szCs w:val="28"/>
        </w:rPr>
      </w:pPr>
    </w:p>
    <w:p w:rsidR="00C66236" w:rsidRPr="0059797F" w:rsidRDefault="00C66236" w:rsidP="006D2F2A">
      <w:pPr>
        <w:spacing w:line="240" w:lineRule="exact"/>
        <w:rPr>
          <w:rFonts w:ascii="Calibri" w:hAnsi="Calibri" w:cs="Arial"/>
          <w:b/>
          <w:sz w:val="28"/>
          <w:szCs w:val="28"/>
        </w:rPr>
      </w:pPr>
      <w:r w:rsidRPr="0059797F">
        <w:rPr>
          <w:rFonts w:ascii="Calibri" w:hAnsi="Calibri" w:cs="Arial"/>
          <w:b/>
          <w:sz w:val="28"/>
          <w:szCs w:val="28"/>
        </w:rPr>
        <w:t>1.3  Aanpak: accenten en aandachtspunten</w:t>
      </w:r>
    </w:p>
    <w:p w:rsidR="00C66236" w:rsidRPr="00C54BE0" w:rsidRDefault="00C66236" w:rsidP="00C66236">
      <w:pPr>
        <w:spacing w:line="260" w:lineRule="exact"/>
        <w:rPr>
          <w:rFonts w:ascii="Calibri" w:hAnsi="Calibri" w:cs="Arial"/>
        </w:rPr>
      </w:pPr>
    </w:p>
    <w:p w:rsidR="00C66236" w:rsidRPr="00C54BE0" w:rsidRDefault="00C66236" w:rsidP="00C66236">
      <w:pPr>
        <w:spacing w:line="260" w:lineRule="exact"/>
        <w:rPr>
          <w:rFonts w:ascii="Calibri" w:hAnsi="Calibri" w:cs="Arial"/>
        </w:rPr>
      </w:pPr>
      <w:r w:rsidRPr="00C54BE0">
        <w:rPr>
          <w:rFonts w:ascii="Calibri" w:hAnsi="Calibri" w:cs="Arial"/>
        </w:rPr>
        <w:t>Accenten en aandachts</w:t>
      </w:r>
      <w:r w:rsidR="00E72C03">
        <w:rPr>
          <w:rFonts w:ascii="Calibri" w:hAnsi="Calibri" w:cs="Arial"/>
        </w:rPr>
        <w:t>-</w:t>
      </w:r>
      <w:r w:rsidR="009011E7">
        <w:rPr>
          <w:rFonts w:ascii="Calibri" w:hAnsi="Calibri" w:cs="Arial"/>
        </w:rPr>
        <w:t>/verb</w:t>
      </w:r>
      <w:r w:rsidR="00EA7E5B">
        <w:rPr>
          <w:rFonts w:ascii="Calibri" w:hAnsi="Calibri" w:cs="Arial"/>
        </w:rPr>
        <w:t>e</w:t>
      </w:r>
      <w:r w:rsidR="009011E7">
        <w:rPr>
          <w:rFonts w:ascii="Calibri" w:hAnsi="Calibri" w:cs="Arial"/>
        </w:rPr>
        <w:t>terpunten</w:t>
      </w:r>
      <w:r w:rsidRPr="00C54BE0">
        <w:rPr>
          <w:rFonts w:ascii="Calibri" w:hAnsi="Calibri" w:cs="Arial"/>
        </w:rPr>
        <w:t xml:space="preserve"> in de </w:t>
      </w:r>
      <w:r w:rsidR="00EA7E5B">
        <w:rPr>
          <w:rFonts w:ascii="Calibri" w:hAnsi="Calibri" w:cs="Arial"/>
        </w:rPr>
        <w:t xml:space="preserve">lopende </w:t>
      </w:r>
      <w:r w:rsidRPr="00C54BE0">
        <w:rPr>
          <w:rFonts w:ascii="Calibri" w:hAnsi="Calibri" w:cs="Arial"/>
        </w:rPr>
        <w:t xml:space="preserve">aanpak op dit veiligheidsveld zijn: </w:t>
      </w:r>
    </w:p>
    <w:p w:rsidR="002217CC" w:rsidRDefault="002217CC" w:rsidP="00CC6D85">
      <w:pPr>
        <w:spacing w:line="260" w:lineRule="exact"/>
        <w:rPr>
          <w:rFonts w:ascii="Calibri" w:hAnsi="Calibri" w:cs="Arial"/>
        </w:rPr>
      </w:pPr>
    </w:p>
    <w:p w:rsidR="0076203A" w:rsidRPr="00937649" w:rsidRDefault="0076203A" w:rsidP="00B02E0F">
      <w:pPr>
        <w:pStyle w:val="Lijstalinea"/>
        <w:numPr>
          <w:ilvl w:val="0"/>
          <w:numId w:val="3"/>
        </w:numPr>
        <w:spacing w:line="260" w:lineRule="atLeast"/>
        <w:rPr>
          <w:rFonts w:ascii="Calibri" w:hAnsi="Calibri" w:cs="Arial"/>
          <w:b/>
          <w:i/>
        </w:rPr>
      </w:pPr>
      <w:r w:rsidRPr="00937649">
        <w:rPr>
          <w:rFonts w:ascii="Calibri" w:hAnsi="Calibri" w:cs="Arial"/>
          <w:b/>
          <w:i/>
        </w:rPr>
        <w:t>Infrastructuur</w:t>
      </w:r>
      <w:r w:rsidR="00AD1B3A">
        <w:rPr>
          <w:rStyle w:val="Voetnootmarkering"/>
          <w:rFonts w:ascii="Calibri" w:hAnsi="Calibri" w:cs="Arial"/>
          <w:b/>
          <w:i/>
        </w:rPr>
        <w:footnoteReference w:id="1"/>
      </w:r>
      <w:r w:rsidRPr="00937649">
        <w:rPr>
          <w:rFonts w:ascii="Calibri" w:hAnsi="Calibri" w:cs="Arial"/>
          <w:b/>
          <w:i/>
        </w:rPr>
        <w:t>:</w:t>
      </w:r>
    </w:p>
    <w:p w:rsidR="0076203A" w:rsidRDefault="009011E7" w:rsidP="00B02E0F">
      <w:pPr>
        <w:pStyle w:val="Lijstalinea"/>
        <w:numPr>
          <w:ilvl w:val="0"/>
          <w:numId w:val="4"/>
        </w:numPr>
        <w:spacing w:line="260" w:lineRule="atLeast"/>
        <w:rPr>
          <w:rFonts w:ascii="Calibri" w:hAnsi="Calibri" w:cs="Arial"/>
        </w:rPr>
      </w:pPr>
      <w:r>
        <w:rPr>
          <w:rFonts w:ascii="Calibri" w:hAnsi="Calibri" w:cs="Arial"/>
        </w:rPr>
        <w:t>...</w:t>
      </w:r>
    </w:p>
    <w:p w:rsidR="009011E7" w:rsidRDefault="009011E7" w:rsidP="00B02E0F">
      <w:pPr>
        <w:pStyle w:val="Lijstalinea"/>
        <w:numPr>
          <w:ilvl w:val="0"/>
          <w:numId w:val="4"/>
        </w:numPr>
        <w:spacing w:line="260" w:lineRule="atLeast"/>
        <w:rPr>
          <w:rFonts w:ascii="Calibri" w:hAnsi="Calibri" w:cs="Arial"/>
        </w:rPr>
      </w:pPr>
      <w:r>
        <w:rPr>
          <w:rFonts w:ascii="Calibri" w:hAnsi="Calibri" w:cs="Arial"/>
        </w:rPr>
        <w:t>...</w:t>
      </w:r>
    </w:p>
    <w:p w:rsidR="0076203A" w:rsidRPr="00C54BE0" w:rsidRDefault="0076203A" w:rsidP="0076203A">
      <w:pPr>
        <w:spacing w:line="260" w:lineRule="atLeast"/>
        <w:rPr>
          <w:rFonts w:ascii="Calibri" w:hAnsi="Calibri" w:cs="Arial"/>
        </w:rPr>
      </w:pPr>
    </w:p>
    <w:p w:rsidR="0076203A" w:rsidRPr="00937649" w:rsidRDefault="0076203A" w:rsidP="00B02E0F">
      <w:pPr>
        <w:pStyle w:val="Lijstalinea"/>
        <w:numPr>
          <w:ilvl w:val="0"/>
          <w:numId w:val="3"/>
        </w:numPr>
        <w:spacing w:line="260" w:lineRule="atLeast"/>
        <w:rPr>
          <w:rFonts w:ascii="Calibri" w:hAnsi="Calibri" w:cs="Arial"/>
          <w:b/>
          <w:i/>
        </w:rPr>
      </w:pPr>
      <w:r w:rsidRPr="00937649">
        <w:rPr>
          <w:rFonts w:ascii="Calibri" w:hAnsi="Calibri" w:cs="Arial"/>
          <w:b/>
          <w:i/>
        </w:rPr>
        <w:t>Investeren in fysieke kwaliteit:</w:t>
      </w:r>
    </w:p>
    <w:p w:rsidR="00E801C2" w:rsidRDefault="009011E7" w:rsidP="00AA299B">
      <w:pPr>
        <w:pStyle w:val="Lijstalinea"/>
        <w:numPr>
          <w:ilvl w:val="0"/>
          <w:numId w:val="4"/>
        </w:numPr>
        <w:spacing w:line="260" w:lineRule="atLeast"/>
        <w:rPr>
          <w:rFonts w:ascii="Calibri" w:hAnsi="Calibri" w:cs="Arial"/>
        </w:rPr>
      </w:pPr>
      <w:r>
        <w:rPr>
          <w:rFonts w:ascii="Calibri" w:hAnsi="Calibri" w:cs="Arial"/>
        </w:rPr>
        <w:t>...</w:t>
      </w:r>
    </w:p>
    <w:p w:rsidR="009011E7" w:rsidRPr="00AA299B" w:rsidRDefault="009011E7" w:rsidP="00AA299B">
      <w:pPr>
        <w:pStyle w:val="Lijstalinea"/>
        <w:numPr>
          <w:ilvl w:val="0"/>
          <w:numId w:val="4"/>
        </w:numPr>
        <w:spacing w:line="260" w:lineRule="atLeast"/>
        <w:rPr>
          <w:rFonts w:ascii="Calibri" w:hAnsi="Calibri" w:cs="Arial"/>
        </w:rPr>
      </w:pPr>
      <w:r>
        <w:rPr>
          <w:rFonts w:ascii="Calibri" w:hAnsi="Calibri" w:cs="Arial"/>
        </w:rPr>
        <w:t>...</w:t>
      </w:r>
    </w:p>
    <w:p w:rsidR="00E801C2" w:rsidRDefault="00E801C2" w:rsidP="00CC6D85">
      <w:pPr>
        <w:spacing w:line="260" w:lineRule="exact"/>
        <w:rPr>
          <w:rFonts w:ascii="Calibri" w:hAnsi="Calibri" w:cs="Arial"/>
        </w:rPr>
      </w:pPr>
    </w:p>
    <w:p w:rsidR="0076203A" w:rsidRPr="00937649" w:rsidRDefault="0076203A" w:rsidP="00B02E0F">
      <w:pPr>
        <w:pStyle w:val="Lijstalinea"/>
        <w:numPr>
          <w:ilvl w:val="0"/>
          <w:numId w:val="3"/>
        </w:numPr>
        <w:spacing w:line="260" w:lineRule="atLeast"/>
        <w:rPr>
          <w:rFonts w:ascii="Calibri" w:hAnsi="Calibri" w:cs="Arial"/>
          <w:b/>
          <w:i/>
        </w:rPr>
      </w:pPr>
      <w:r w:rsidRPr="00937649">
        <w:rPr>
          <w:rFonts w:ascii="Calibri" w:hAnsi="Calibri" w:cs="Arial"/>
          <w:b/>
          <w:i/>
        </w:rPr>
        <w:t>Investeren in sociale kwaliteit</w:t>
      </w:r>
    </w:p>
    <w:p w:rsidR="001E3351" w:rsidRDefault="009011E7" w:rsidP="00B02E0F">
      <w:pPr>
        <w:pStyle w:val="Lijstalinea"/>
        <w:numPr>
          <w:ilvl w:val="0"/>
          <w:numId w:val="4"/>
        </w:numPr>
        <w:spacing w:line="260" w:lineRule="atLeast"/>
        <w:rPr>
          <w:rFonts w:ascii="Calibri" w:hAnsi="Calibri" w:cs="Arial"/>
        </w:rPr>
      </w:pPr>
      <w:r>
        <w:rPr>
          <w:rFonts w:ascii="Calibri" w:hAnsi="Calibri" w:cs="Arial"/>
        </w:rPr>
        <w:t>...</w:t>
      </w:r>
    </w:p>
    <w:p w:rsidR="009011E7" w:rsidRDefault="009011E7" w:rsidP="00B02E0F">
      <w:pPr>
        <w:pStyle w:val="Lijstalinea"/>
        <w:numPr>
          <w:ilvl w:val="0"/>
          <w:numId w:val="4"/>
        </w:numPr>
        <w:spacing w:line="260" w:lineRule="atLeast"/>
        <w:rPr>
          <w:rFonts w:ascii="Calibri" w:hAnsi="Calibri" w:cs="Arial"/>
        </w:rPr>
      </w:pPr>
      <w:r>
        <w:rPr>
          <w:rFonts w:ascii="Calibri" w:hAnsi="Calibri" w:cs="Arial"/>
        </w:rPr>
        <w:t>...</w:t>
      </w:r>
    </w:p>
    <w:p w:rsidR="001E3351" w:rsidRDefault="001E3351" w:rsidP="00CC6D85">
      <w:pPr>
        <w:spacing w:line="260" w:lineRule="exact"/>
        <w:rPr>
          <w:rFonts w:ascii="Calibri" w:hAnsi="Calibri" w:cs="Arial"/>
        </w:rPr>
      </w:pPr>
    </w:p>
    <w:p w:rsidR="0076203A" w:rsidRPr="00937649" w:rsidRDefault="0076203A" w:rsidP="00B02E0F">
      <w:pPr>
        <w:pStyle w:val="Lijstalinea"/>
        <w:numPr>
          <w:ilvl w:val="0"/>
          <w:numId w:val="3"/>
        </w:numPr>
        <w:spacing w:line="260" w:lineRule="atLeast"/>
        <w:rPr>
          <w:rFonts w:ascii="Calibri" w:hAnsi="Calibri" w:cs="Arial"/>
          <w:b/>
          <w:i/>
        </w:rPr>
      </w:pPr>
      <w:r w:rsidRPr="00937649">
        <w:rPr>
          <w:rFonts w:ascii="Calibri" w:hAnsi="Calibri" w:cs="Arial"/>
          <w:b/>
          <w:i/>
        </w:rPr>
        <w:t>Betrekken bewoners bij veiligheid en leefbaarheid</w:t>
      </w:r>
    </w:p>
    <w:p w:rsidR="00B919C9" w:rsidRDefault="00EA7E5B" w:rsidP="00EA7E5B">
      <w:pPr>
        <w:pStyle w:val="Lijstalinea"/>
        <w:numPr>
          <w:ilvl w:val="0"/>
          <w:numId w:val="44"/>
        </w:numPr>
        <w:spacing w:line="260" w:lineRule="atLeast"/>
        <w:rPr>
          <w:rFonts w:ascii="Calibri" w:hAnsi="Calibri" w:cs="Arial"/>
        </w:rPr>
      </w:pPr>
      <w:r>
        <w:rPr>
          <w:rFonts w:ascii="Calibri" w:hAnsi="Calibri" w:cs="Arial"/>
        </w:rPr>
        <w:t>...</w:t>
      </w:r>
    </w:p>
    <w:p w:rsidR="00EA7E5B" w:rsidRDefault="00EA7E5B" w:rsidP="00EA7E5B">
      <w:pPr>
        <w:pStyle w:val="Lijstalinea"/>
        <w:numPr>
          <w:ilvl w:val="0"/>
          <w:numId w:val="44"/>
        </w:numPr>
        <w:spacing w:line="260" w:lineRule="atLeast"/>
        <w:rPr>
          <w:rFonts w:ascii="Calibri" w:hAnsi="Calibri" w:cs="Arial"/>
        </w:rPr>
      </w:pPr>
      <w:r>
        <w:rPr>
          <w:rFonts w:ascii="Calibri" w:hAnsi="Calibri" w:cs="Arial"/>
        </w:rPr>
        <w:t>...</w:t>
      </w:r>
    </w:p>
    <w:p w:rsidR="005703A4" w:rsidRPr="00C54BE0" w:rsidRDefault="005703A4" w:rsidP="0076203A">
      <w:pPr>
        <w:spacing w:line="260" w:lineRule="atLeast"/>
        <w:rPr>
          <w:rFonts w:ascii="Calibri" w:hAnsi="Calibri" w:cs="Arial"/>
        </w:rPr>
      </w:pPr>
    </w:p>
    <w:p w:rsidR="0076203A" w:rsidRPr="00937649" w:rsidRDefault="0076203A" w:rsidP="00B02E0F">
      <w:pPr>
        <w:pStyle w:val="Lijstalinea"/>
        <w:numPr>
          <w:ilvl w:val="0"/>
          <w:numId w:val="3"/>
        </w:numPr>
        <w:spacing w:line="260" w:lineRule="atLeast"/>
        <w:rPr>
          <w:rFonts w:ascii="Calibri" w:hAnsi="Calibri" w:cs="Arial"/>
          <w:b/>
          <w:i/>
        </w:rPr>
      </w:pPr>
      <w:r w:rsidRPr="00937649">
        <w:rPr>
          <w:rFonts w:ascii="Calibri" w:hAnsi="Calibri" w:cs="Arial"/>
          <w:b/>
          <w:i/>
        </w:rPr>
        <w:t>Toezicht en handhaving</w:t>
      </w:r>
    </w:p>
    <w:p w:rsidR="0076203A" w:rsidRDefault="00EA7E5B" w:rsidP="00B92ECE">
      <w:pPr>
        <w:pStyle w:val="Lijstalinea"/>
        <w:numPr>
          <w:ilvl w:val="0"/>
          <w:numId w:val="4"/>
        </w:numPr>
        <w:spacing w:line="260" w:lineRule="atLeast"/>
        <w:rPr>
          <w:rFonts w:ascii="Calibri" w:hAnsi="Calibri" w:cs="Arial"/>
        </w:rPr>
      </w:pPr>
      <w:r>
        <w:rPr>
          <w:rFonts w:ascii="Calibri" w:hAnsi="Calibri" w:cs="Arial"/>
        </w:rPr>
        <w:t>...</w:t>
      </w:r>
    </w:p>
    <w:p w:rsidR="00EA7E5B" w:rsidRPr="00C45917" w:rsidRDefault="00EA7E5B" w:rsidP="00B92ECE">
      <w:pPr>
        <w:pStyle w:val="Lijstalinea"/>
        <w:numPr>
          <w:ilvl w:val="0"/>
          <w:numId w:val="4"/>
        </w:numPr>
        <w:spacing w:line="260" w:lineRule="atLeast"/>
        <w:rPr>
          <w:rFonts w:ascii="Calibri" w:hAnsi="Calibri" w:cs="Arial"/>
        </w:rPr>
      </w:pPr>
      <w:r>
        <w:rPr>
          <w:rFonts w:ascii="Calibri" w:hAnsi="Calibri" w:cs="Arial"/>
        </w:rPr>
        <w:t>...</w:t>
      </w:r>
    </w:p>
    <w:p w:rsidR="00EA7E5B" w:rsidRDefault="00EA7E5B" w:rsidP="00CC6D85">
      <w:pPr>
        <w:spacing w:line="260" w:lineRule="exact"/>
        <w:rPr>
          <w:rFonts w:ascii="Calibri" w:hAnsi="Calibri" w:cs="Arial"/>
        </w:rPr>
      </w:pPr>
    </w:p>
    <w:p w:rsidR="00EA7E5B" w:rsidRDefault="00EA7E5B" w:rsidP="00CC6D85">
      <w:pPr>
        <w:spacing w:line="260" w:lineRule="exact"/>
        <w:rPr>
          <w:rFonts w:ascii="Calibri" w:hAnsi="Calibri" w:cs="Arial"/>
        </w:rPr>
      </w:pPr>
    </w:p>
    <w:p w:rsidR="00EA7E5B" w:rsidRDefault="00EA7E5B" w:rsidP="00CC6D85">
      <w:pPr>
        <w:spacing w:line="260" w:lineRule="exact"/>
        <w:rPr>
          <w:rFonts w:ascii="Calibri" w:hAnsi="Calibri" w:cs="Arial"/>
        </w:rPr>
      </w:pPr>
    </w:p>
    <w:p w:rsidR="0076203A" w:rsidRPr="00937649" w:rsidRDefault="0076203A" w:rsidP="00B02E0F">
      <w:pPr>
        <w:pStyle w:val="Lijstalinea"/>
        <w:numPr>
          <w:ilvl w:val="0"/>
          <w:numId w:val="3"/>
        </w:numPr>
        <w:spacing w:line="260" w:lineRule="atLeast"/>
        <w:rPr>
          <w:rFonts w:ascii="Calibri" w:hAnsi="Calibri" w:cs="Arial"/>
          <w:b/>
          <w:i/>
        </w:rPr>
      </w:pPr>
      <w:r w:rsidRPr="00937649">
        <w:rPr>
          <w:rFonts w:ascii="Calibri" w:hAnsi="Calibri" w:cs="Arial"/>
          <w:b/>
          <w:i/>
        </w:rPr>
        <w:lastRenderedPageBreak/>
        <w:t>Aanpak van specifieke criminaliteitsfenomenen</w:t>
      </w:r>
    </w:p>
    <w:p w:rsidR="00EA7E5B" w:rsidRPr="00EA7E5B" w:rsidRDefault="00EA7E5B" w:rsidP="00B02E0F">
      <w:pPr>
        <w:pStyle w:val="Lijstalinea"/>
        <w:numPr>
          <w:ilvl w:val="0"/>
          <w:numId w:val="4"/>
        </w:numPr>
        <w:spacing w:line="260" w:lineRule="atLeast"/>
        <w:rPr>
          <w:rFonts w:ascii="Calibri" w:hAnsi="Calibri" w:cs="Arial"/>
        </w:rPr>
      </w:pPr>
      <w:r w:rsidRPr="00EA7E5B">
        <w:rPr>
          <w:rFonts w:ascii="Calibri" w:hAnsi="Calibri" w:cs="Arial"/>
        </w:rPr>
        <w:t>...</w:t>
      </w:r>
    </w:p>
    <w:p w:rsidR="00EA7E5B" w:rsidRPr="00EA7E5B" w:rsidRDefault="00EA7E5B" w:rsidP="00B02E0F">
      <w:pPr>
        <w:pStyle w:val="Lijstalinea"/>
        <w:numPr>
          <w:ilvl w:val="0"/>
          <w:numId w:val="4"/>
        </w:numPr>
        <w:spacing w:line="260" w:lineRule="atLeast"/>
        <w:rPr>
          <w:rFonts w:ascii="Calibri" w:hAnsi="Calibri" w:cs="Arial"/>
        </w:rPr>
      </w:pPr>
      <w:r w:rsidRPr="00EA7E5B">
        <w:rPr>
          <w:rFonts w:ascii="Calibri" w:hAnsi="Calibri" w:cs="Arial"/>
        </w:rPr>
        <w:t>...</w:t>
      </w:r>
    </w:p>
    <w:p w:rsidR="00A910CD" w:rsidRDefault="00A910CD">
      <w:pPr>
        <w:rPr>
          <w:rFonts w:ascii="Calibri" w:hAnsi="Calibri" w:cs="Arial"/>
          <w:b/>
          <w:sz w:val="28"/>
          <w:szCs w:val="28"/>
        </w:rPr>
      </w:pPr>
    </w:p>
    <w:p w:rsidR="00B91323" w:rsidRPr="0059797F" w:rsidRDefault="00B91323" w:rsidP="00CC6D85">
      <w:pPr>
        <w:spacing w:line="260" w:lineRule="exact"/>
        <w:rPr>
          <w:rFonts w:ascii="Calibri" w:hAnsi="Calibri" w:cs="Arial"/>
          <w:b/>
          <w:sz w:val="28"/>
          <w:szCs w:val="28"/>
        </w:rPr>
      </w:pPr>
      <w:r w:rsidRPr="0059797F">
        <w:rPr>
          <w:rFonts w:ascii="Calibri" w:hAnsi="Calibri" w:cs="Arial"/>
          <w:b/>
          <w:sz w:val="28"/>
          <w:szCs w:val="28"/>
        </w:rPr>
        <w:t xml:space="preserve">1.4   Resultaten </w:t>
      </w:r>
      <w:r w:rsidR="00527E9C" w:rsidRPr="0059797F">
        <w:rPr>
          <w:rFonts w:ascii="Calibri" w:hAnsi="Calibri" w:cs="Arial"/>
          <w:b/>
          <w:sz w:val="28"/>
          <w:szCs w:val="28"/>
        </w:rPr>
        <w:t>consultaties</w:t>
      </w:r>
      <w:r w:rsidRPr="0059797F">
        <w:rPr>
          <w:rFonts w:ascii="Calibri" w:hAnsi="Calibri" w:cs="Arial"/>
          <w:b/>
          <w:sz w:val="28"/>
          <w:szCs w:val="28"/>
        </w:rPr>
        <w:t xml:space="preserve"> bewoners</w:t>
      </w:r>
      <w:r w:rsidR="00527E9C" w:rsidRPr="0059797F">
        <w:rPr>
          <w:rFonts w:ascii="Calibri" w:hAnsi="Calibri" w:cs="Arial"/>
          <w:b/>
          <w:sz w:val="28"/>
          <w:szCs w:val="28"/>
        </w:rPr>
        <w:t xml:space="preserve"> en ondernemers</w:t>
      </w:r>
    </w:p>
    <w:p w:rsidR="00B91323" w:rsidRDefault="00B91323" w:rsidP="00CC6D85">
      <w:pPr>
        <w:spacing w:line="260" w:lineRule="exact"/>
        <w:rPr>
          <w:rFonts w:ascii="Calibri" w:hAnsi="Calibri" w:cs="Arial"/>
        </w:rPr>
      </w:pPr>
    </w:p>
    <w:p w:rsidR="00AE6B60" w:rsidRDefault="00AE6B60" w:rsidP="00CC6D85">
      <w:pPr>
        <w:spacing w:line="260" w:lineRule="exact"/>
        <w:rPr>
          <w:rFonts w:ascii="Calibri" w:hAnsi="Calibri" w:cs="Arial"/>
        </w:rPr>
      </w:pPr>
      <w:r w:rsidRPr="00AE6B60">
        <w:rPr>
          <w:rFonts w:ascii="Calibri" w:hAnsi="Calibri" w:cs="Arial"/>
          <w:highlight w:val="yellow"/>
        </w:rPr>
        <w:t xml:space="preserve">[hier </w:t>
      </w:r>
      <w:r w:rsidR="007A0F38">
        <w:rPr>
          <w:rFonts w:ascii="Calibri" w:hAnsi="Calibri" w:cs="Arial"/>
          <w:highlight w:val="yellow"/>
        </w:rPr>
        <w:t xml:space="preserve">de </w:t>
      </w:r>
      <w:r w:rsidRPr="00AE6B60">
        <w:rPr>
          <w:rFonts w:ascii="Calibri" w:hAnsi="Calibri" w:cs="Arial"/>
          <w:highlight w:val="yellow"/>
        </w:rPr>
        <w:t>resultaten van eventueel georganiseerde bewoners-</w:t>
      </w:r>
      <w:r w:rsidR="007A0F38">
        <w:rPr>
          <w:rFonts w:ascii="Calibri" w:hAnsi="Calibri" w:cs="Arial"/>
          <w:highlight w:val="yellow"/>
        </w:rPr>
        <w:t xml:space="preserve"> en/of </w:t>
      </w:r>
      <w:r w:rsidRPr="00AE6B60">
        <w:rPr>
          <w:rFonts w:ascii="Calibri" w:hAnsi="Calibri" w:cs="Arial"/>
          <w:highlight w:val="yellow"/>
        </w:rPr>
        <w:t xml:space="preserve">ondernemersconsultaties </w:t>
      </w:r>
      <w:r w:rsidR="007A0F38">
        <w:rPr>
          <w:rFonts w:ascii="Calibri" w:hAnsi="Calibri" w:cs="Arial"/>
          <w:highlight w:val="yellow"/>
        </w:rPr>
        <w:t xml:space="preserve">mbt tot dit veiligheidsveld </w:t>
      </w:r>
      <w:r w:rsidRPr="00AE6B60">
        <w:rPr>
          <w:rFonts w:ascii="Calibri" w:hAnsi="Calibri" w:cs="Arial"/>
          <w:highlight w:val="yellow"/>
        </w:rPr>
        <w:t>kort weergeven</w:t>
      </w:r>
      <w:r w:rsidR="007A0F38">
        <w:rPr>
          <w:rFonts w:ascii="Calibri" w:hAnsi="Calibri" w:cs="Arial"/>
          <w:highlight w:val="yellow"/>
        </w:rPr>
        <w:t>; NB: het gaat hierbij niet om reguliere enquêtes zoals de Veiligheidsmonitor - resultaten daarvan worden in paragraaf 1.1 meegenomen</w:t>
      </w:r>
      <w:r w:rsidRPr="00AE6B60">
        <w:rPr>
          <w:rFonts w:ascii="Calibri" w:hAnsi="Calibri" w:cs="Arial"/>
          <w:highlight w:val="yellow"/>
        </w:rPr>
        <w:t>]</w:t>
      </w:r>
    </w:p>
    <w:p w:rsidR="00AE6B60" w:rsidRPr="00C54BE0" w:rsidRDefault="00AE6B60" w:rsidP="00CC6D85">
      <w:pPr>
        <w:spacing w:line="260" w:lineRule="exact"/>
        <w:rPr>
          <w:rFonts w:ascii="Calibri" w:hAnsi="Calibri" w:cs="Arial"/>
        </w:rPr>
      </w:pPr>
    </w:p>
    <w:p w:rsidR="00FD61E7" w:rsidRDefault="009529EB" w:rsidP="00CC6D85">
      <w:pPr>
        <w:spacing w:line="260" w:lineRule="exact"/>
        <w:rPr>
          <w:rFonts w:ascii="Calibri" w:hAnsi="Calibri" w:cs="Arial"/>
        </w:rPr>
      </w:pPr>
      <w:r>
        <w:rPr>
          <w:rFonts w:ascii="Calibri" w:hAnsi="Calibri" w:cs="Arial"/>
        </w:rPr>
        <w:t>B</w:t>
      </w:r>
      <w:r w:rsidR="00FD61E7">
        <w:rPr>
          <w:rFonts w:ascii="Calibri" w:hAnsi="Calibri" w:cs="Arial"/>
        </w:rPr>
        <w:t xml:space="preserve">ewoners </w:t>
      </w:r>
      <w:r>
        <w:rPr>
          <w:rFonts w:ascii="Calibri" w:hAnsi="Calibri" w:cs="Arial"/>
        </w:rPr>
        <w:t>wijzen met name op d</w:t>
      </w:r>
      <w:r w:rsidR="00FD61E7">
        <w:rPr>
          <w:rFonts w:ascii="Calibri" w:hAnsi="Calibri" w:cs="Arial"/>
        </w:rPr>
        <w:t xml:space="preserve">e volgende </w:t>
      </w:r>
      <w:r w:rsidR="00C45917">
        <w:rPr>
          <w:rFonts w:ascii="Calibri" w:hAnsi="Calibri" w:cs="Arial"/>
        </w:rPr>
        <w:t>veiligheidsitems/-problematiek:</w:t>
      </w:r>
    </w:p>
    <w:p w:rsidR="00A20344" w:rsidRPr="00EA7E5B" w:rsidRDefault="00EA7E5B" w:rsidP="00B02E0F">
      <w:pPr>
        <w:pStyle w:val="Lijstalinea"/>
        <w:numPr>
          <w:ilvl w:val="0"/>
          <w:numId w:val="33"/>
        </w:numPr>
        <w:spacing w:line="260" w:lineRule="exact"/>
        <w:rPr>
          <w:rFonts w:ascii="Calibri" w:hAnsi="Calibri" w:cs="Arial"/>
        </w:rPr>
      </w:pPr>
      <w:r w:rsidRPr="00EA7E5B">
        <w:rPr>
          <w:rFonts w:ascii="Calibri" w:hAnsi="Calibri" w:cs="Arial"/>
        </w:rPr>
        <w:t>...</w:t>
      </w:r>
    </w:p>
    <w:p w:rsidR="00EA7E5B" w:rsidRPr="00EA7E5B" w:rsidRDefault="00EA7E5B" w:rsidP="00B02E0F">
      <w:pPr>
        <w:pStyle w:val="Lijstalinea"/>
        <w:numPr>
          <w:ilvl w:val="0"/>
          <w:numId w:val="33"/>
        </w:numPr>
        <w:spacing w:line="260" w:lineRule="exact"/>
        <w:rPr>
          <w:rFonts w:ascii="Calibri" w:hAnsi="Calibri" w:cs="Arial"/>
        </w:rPr>
      </w:pPr>
      <w:r w:rsidRPr="00EA7E5B">
        <w:rPr>
          <w:rFonts w:ascii="Calibri" w:hAnsi="Calibri" w:cs="Arial"/>
        </w:rPr>
        <w:t>...</w:t>
      </w:r>
    </w:p>
    <w:p w:rsidR="00A20344" w:rsidRPr="00C54BE0" w:rsidRDefault="00A20344" w:rsidP="00CC6D85">
      <w:pPr>
        <w:spacing w:line="260" w:lineRule="exact"/>
        <w:rPr>
          <w:rFonts w:ascii="Calibri" w:hAnsi="Calibri" w:cs="Arial"/>
        </w:rPr>
      </w:pPr>
    </w:p>
    <w:p w:rsidR="00FD001A" w:rsidRPr="00C54BE0" w:rsidRDefault="00C45917" w:rsidP="00CC6D85">
      <w:pPr>
        <w:spacing w:line="260" w:lineRule="exact"/>
        <w:rPr>
          <w:rFonts w:ascii="Calibri" w:hAnsi="Calibri" w:cs="Arial"/>
        </w:rPr>
      </w:pPr>
      <w:r>
        <w:rPr>
          <w:rFonts w:ascii="Calibri" w:hAnsi="Calibri" w:cs="Arial"/>
        </w:rPr>
        <w:t>O</w:t>
      </w:r>
      <w:r w:rsidR="00FD001A" w:rsidRPr="00C54BE0">
        <w:rPr>
          <w:rFonts w:ascii="Calibri" w:hAnsi="Calibri" w:cs="Arial"/>
        </w:rPr>
        <w:t xml:space="preserve">ndernemers </w:t>
      </w:r>
      <w:r>
        <w:rPr>
          <w:rFonts w:ascii="Calibri" w:hAnsi="Calibri" w:cs="Arial"/>
        </w:rPr>
        <w:t xml:space="preserve">brengen vooral </w:t>
      </w:r>
      <w:r w:rsidR="00FD001A" w:rsidRPr="00C54BE0">
        <w:rPr>
          <w:rFonts w:ascii="Calibri" w:hAnsi="Calibri" w:cs="Arial"/>
        </w:rPr>
        <w:t xml:space="preserve">de volgende </w:t>
      </w:r>
      <w:r w:rsidR="00217E07" w:rsidRPr="00C54BE0">
        <w:rPr>
          <w:rFonts w:ascii="Calibri" w:hAnsi="Calibri" w:cs="Arial"/>
        </w:rPr>
        <w:t>aandachtspunten</w:t>
      </w:r>
      <w:r>
        <w:rPr>
          <w:rFonts w:ascii="Calibri" w:hAnsi="Calibri" w:cs="Arial"/>
        </w:rPr>
        <w:t xml:space="preserve"> naar voren</w:t>
      </w:r>
      <w:r w:rsidR="00FD001A" w:rsidRPr="00C54BE0">
        <w:rPr>
          <w:rFonts w:ascii="Calibri" w:hAnsi="Calibri" w:cs="Arial"/>
        </w:rPr>
        <w:t>:</w:t>
      </w:r>
    </w:p>
    <w:p w:rsidR="003105B8" w:rsidRPr="00EA7E5B" w:rsidRDefault="00EA7E5B" w:rsidP="00B02E0F">
      <w:pPr>
        <w:pStyle w:val="Lijstalinea"/>
        <w:numPr>
          <w:ilvl w:val="0"/>
          <w:numId w:val="34"/>
        </w:numPr>
        <w:spacing w:line="260" w:lineRule="exact"/>
        <w:rPr>
          <w:rFonts w:ascii="Calibri" w:hAnsi="Calibri" w:cs="Arial"/>
        </w:rPr>
      </w:pPr>
      <w:r w:rsidRPr="00EA7E5B">
        <w:rPr>
          <w:rFonts w:ascii="Calibri" w:hAnsi="Calibri" w:cs="Arial"/>
        </w:rPr>
        <w:t>...</w:t>
      </w:r>
    </w:p>
    <w:p w:rsidR="00EA7E5B" w:rsidRPr="00EA7E5B" w:rsidRDefault="00EA7E5B" w:rsidP="00B02E0F">
      <w:pPr>
        <w:pStyle w:val="Lijstalinea"/>
        <w:numPr>
          <w:ilvl w:val="0"/>
          <w:numId w:val="34"/>
        </w:numPr>
        <w:spacing w:line="260" w:lineRule="exact"/>
        <w:rPr>
          <w:rFonts w:ascii="Calibri" w:hAnsi="Calibri" w:cs="Arial"/>
        </w:rPr>
      </w:pPr>
      <w:r w:rsidRPr="00EA7E5B">
        <w:rPr>
          <w:rFonts w:ascii="Calibri" w:hAnsi="Calibri" w:cs="Arial"/>
        </w:rPr>
        <w:t>...</w:t>
      </w:r>
    </w:p>
    <w:p w:rsidR="005703A4" w:rsidRDefault="005703A4">
      <w:pPr>
        <w:rPr>
          <w:rFonts w:ascii="Calibri" w:hAnsi="Calibri" w:cs="Arial"/>
          <w:b/>
          <w:sz w:val="26"/>
          <w:szCs w:val="26"/>
        </w:rPr>
      </w:pPr>
    </w:p>
    <w:p w:rsidR="009161AF" w:rsidRDefault="009161AF">
      <w:pPr>
        <w:rPr>
          <w:rFonts w:ascii="Calibri" w:hAnsi="Calibri" w:cs="Arial"/>
          <w:b/>
          <w:sz w:val="26"/>
          <w:szCs w:val="26"/>
        </w:rPr>
      </w:pPr>
    </w:p>
    <w:p w:rsidR="002217CC" w:rsidRPr="0059797F" w:rsidRDefault="002217CC" w:rsidP="00CC6D85">
      <w:pPr>
        <w:spacing w:line="260" w:lineRule="exact"/>
        <w:rPr>
          <w:rFonts w:ascii="Calibri" w:hAnsi="Calibri" w:cs="Arial"/>
          <w:b/>
          <w:sz w:val="28"/>
          <w:szCs w:val="28"/>
        </w:rPr>
      </w:pPr>
      <w:r w:rsidRPr="0059797F">
        <w:rPr>
          <w:rFonts w:ascii="Calibri" w:hAnsi="Calibri" w:cs="Arial"/>
          <w:b/>
          <w:sz w:val="28"/>
          <w:szCs w:val="28"/>
        </w:rPr>
        <w:t xml:space="preserve">1.5   </w:t>
      </w:r>
      <w:r w:rsidRPr="0059797F">
        <w:rPr>
          <w:rFonts w:ascii="Calibri" w:hAnsi="Calibri" w:cs="Arial"/>
          <w:b/>
          <w:i/>
          <w:sz w:val="28"/>
          <w:szCs w:val="28"/>
        </w:rPr>
        <w:t>Overall</w:t>
      </w:r>
      <w:r w:rsidRPr="0059797F">
        <w:rPr>
          <w:rFonts w:ascii="Calibri" w:hAnsi="Calibri" w:cs="Arial"/>
          <w:b/>
          <w:sz w:val="28"/>
          <w:szCs w:val="28"/>
        </w:rPr>
        <w:t>: mogelijke prioriteiten veiligheidsveld 1</w:t>
      </w:r>
    </w:p>
    <w:p w:rsidR="005B2DDB" w:rsidRPr="00C54BE0" w:rsidRDefault="005B2DDB" w:rsidP="009161AF">
      <w:pPr>
        <w:spacing w:line="260" w:lineRule="atLeast"/>
        <w:rPr>
          <w:rFonts w:ascii="Calibri" w:hAnsi="Calibri" w:cs="Arial"/>
        </w:rPr>
      </w:pPr>
    </w:p>
    <w:p w:rsidR="005B2DDB" w:rsidRDefault="00937649" w:rsidP="009161AF">
      <w:pPr>
        <w:spacing w:line="260" w:lineRule="atLeast"/>
        <w:rPr>
          <w:rFonts w:ascii="Calibri" w:hAnsi="Calibri" w:cs="Arial"/>
        </w:rPr>
      </w:pPr>
      <w:r>
        <w:rPr>
          <w:rFonts w:ascii="Calibri" w:hAnsi="Calibri" w:cs="Arial"/>
        </w:rPr>
        <w:t xml:space="preserve">Mogelijke prioriteiten binnen dit veiligheidsveld op basis van de brede inventarisatie zijn: </w:t>
      </w:r>
    </w:p>
    <w:p w:rsidR="007723D7" w:rsidRDefault="007723D7" w:rsidP="009161AF">
      <w:pPr>
        <w:spacing w:line="260" w:lineRule="atLeast"/>
        <w:rPr>
          <w:rFonts w:ascii="Calibri" w:hAnsi="Calibri" w:cs="Arial"/>
        </w:rPr>
      </w:pPr>
    </w:p>
    <w:p w:rsidR="00403C1B" w:rsidRPr="00403C1B" w:rsidRDefault="00403C1B" w:rsidP="00B02E0F">
      <w:pPr>
        <w:pStyle w:val="Lijstalinea"/>
        <w:numPr>
          <w:ilvl w:val="0"/>
          <w:numId w:val="40"/>
        </w:numPr>
        <w:spacing w:line="280" w:lineRule="atLeast"/>
        <w:rPr>
          <w:rFonts w:ascii="Calibri" w:eastAsiaTheme="minorHAnsi" w:hAnsi="Calibri" w:cstheme="minorBidi"/>
          <w:b/>
          <w:lang w:eastAsia="en-US"/>
        </w:rPr>
      </w:pPr>
      <w:r w:rsidRPr="00403C1B">
        <w:rPr>
          <w:rFonts w:ascii="Calibri" w:eastAsiaTheme="minorHAnsi" w:hAnsi="Calibri" w:cstheme="minorBidi"/>
          <w:b/>
          <w:lang w:eastAsia="en-US"/>
        </w:rPr>
        <w:t>‘</w:t>
      </w:r>
      <w:r w:rsidR="00AE6B60">
        <w:rPr>
          <w:rFonts w:ascii="Calibri" w:eastAsiaTheme="minorHAnsi" w:hAnsi="Calibri" w:cstheme="minorBidi"/>
          <w:b/>
          <w:lang w:eastAsia="en-US"/>
        </w:rPr>
        <w:t>...</w:t>
      </w:r>
      <w:r w:rsidRPr="00403C1B">
        <w:rPr>
          <w:rFonts w:ascii="Calibri" w:eastAsiaTheme="minorHAnsi" w:hAnsi="Calibri" w:cstheme="minorBidi"/>
          <w:b/>
          <w:lang w:eastAsia="en-US"/>
        </w:rPr>
        <w:t>’</w:t>
      </w:r>
    </w:p>
    <w:p w:rsidR="00403C1B" w:rsidRPr="00403C1B" w:rsidRDefault="00403C1B" w:rsidP="00403C1B">
      <w:pPr>
        <w:spacing w:line="280" w:lineRule="atLeast"/>
        <w:rPr>
          <w:rFonts w:ascii="Calibri" w:eastAsiaTheme="minorHAnsi" w:hAnsi="Calibri" w:cstheme="minorBidi"/>
          <w:lang w:eastAsia="en-US"/>
        </w:rPr>
      </w:pPr>
    </w:p>
    <w:p w:rsidR="00403C1B" w:rsidRPr="00403C1B" w:rsidRDefault="00403C1B" w:rsidP="00403C1B">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Deelthema’s/veiligheidsaspecten binnen dit thema</w:t>
      </w:r>
      <w:r w:rsidRPr="00403C1B">
        <w:rPr>
          <w:rFonts w:ascii="Calibri" w:eastAsiaTheme="minorHAnsi" w:hAnsi="Calibri" w:cstheme="minorBidi"/>
          <w:lang w:eastAsia="en-US"/>
        </w:rPr>
        <w:t>:</w:t>
      </w:r>
    </w:p>
    <w:p w:rsidR="00403C1B" w:rsidRDefault="00AE6B60" w:rsidP="00B02E0F">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AE6B60" w:rsidRPr="00403C1B" w:rsidRDefault="00AE6B60" w:rsidP="00B02E0F">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403C1B" w:rsidRPr="00403C1B" w:rsidRDefault="00403C1B" w:rsidP="00403C1B">
      <w:pPr>
        <w:spacing w:line="280" w:lineRule="atLeast"/>
        <w:rPr>
          <w:rFonts w:ascii="Calibri" w:eastAsiaTheme="minorHAnsi" w:hAnsi="Calibri" w:cstheme="minorBidi"/>
          <w:lang w:eastAsia="en-US"/>
        </w:rPr>
      </w:pPr>
    </w:p>
    <w:p w:rsidR="00403C1B" w:rsidRPr="00403C1B" w:rsidRDefault="00403C1B" w:rsidP="00403C1B">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Onderdelen/elementen van de aanpak van dit thema</w:t>
      </w:r>
      <w:r w:rsidRPr="00403C1B">
        <w:rPr>
          <w:rFonts w:ascii="Calibri" w:eastAsiaTheme="minorHAnsi" w:hAnsi="Calibri" w:cstheme="minorBidi"/>
          <w:lang w:eastAsia="en-US"/>
        </w:rPr>
        <w:t xml:space="preserve">: </w:t>
      </w:r>
    </w:p>
    <w:p w:rsidR="00403C1B" w:rsidRDefault="00AE6B60" w:rsidP="00B02E0F">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AE6B60" w:rsidRPr="00403C1B" w:rsidRDefault="00AE6B60" w:rsidP="00B02E0F">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403C1B" w:rsidRDefault="00403C1B" w:rsidP="009161AF">
      <w:pPr>
        <w:spacing w:line="260" w:lineRule="atLeast"/>
        <w:rPr>
          <w:rFonts w:ascii="Calibri" w:hAnsi="Calibri" w:cs="Arial"/>
        </w:rPr>
      </w:pPr>
    </w:p>
    <w:p w:rsidR="007723D7" w:rsidRDefault="007723D7">
      <w:pPr>
        <w:rPr>
          <w:rFonts w:ascii="Calibri" w:hAnsi="Calibri" w:cs="Arial"/>
        </w:rPr>
      </w:pPr>
    </w:p>
    <w:p w:rsidR="007723D7" w:rsidRDefault="007723D7">
      <w:pPr>
        <w:rPr>
          <w:rFonts w:ascii="Calibri" w:hAnsi="Calibri" w:cs="Arial"/>
        </w:rPr>
      </w:pPr>
    </w:p>
    <w:p w:rsidR="00937649" w:rsidRPr="00C54BE0" w:rsidRDefault="00937649">
      <w:pPr>
        <w:rPr>
          <w:rFonts w:ascii="Calibri" w:eastAsiaTheme="majorEastAsia" w:hAnsi="Calibri" w:cs="Arial"/>
          <w:b/>
          <w:sz w:val="32"/>
          <w:szCs w:val="32"/>
        </w:rPr>
      </w:pPr>
    </w:p>
    <w:p w:rsidR="00937649" w:rsidRDefault="00937649">
      <w:pPr>
        <w:rPr>
          <w:rFonts w:ascii="Calibri" w:eastAsiaTheme="majorEastAsia" w:hAnsi="Calibri" w:cs="Arial"/>
          <w:b/>
          <w:sz w:val="32"/>
          <w:szCs w:val="32"/>
        </w:rPr>
      </w:pPr>
      <w:r>
        <w:rPr>
          <w:rFonts w:ascii="Calibri" w:hAnsi="Calibri" w:cs="Arial"/>
          <w:b/>
        </w:rPr>
        <w:br w:type="page"/>
      </w:r>
    </w:p>
    <w:p w:rsidR="002A0D10" w:rsidRPr="00C54BE0" w:rsidRDefault="002A0D10" w:rsidP="00CC6D85">
      <w:pPr>
        <w:pStyle w:val="Kop1"/>
        <w:rPr>
          <w:rFonts w:ascii="Calibri" w:hAnsi="Calibri" w:cs="Arial"/>
          <w:b/>
          <w:color w:val="auto"/>
        </w:rPr>
      </w:pPr>
      <w:r w:rsidRPr="00C54BE0">
        <w:rPr>
          <w:rFonts w:ascii="Calibri" w:hAnsi="Calibri" w:cs="Arial"/>
          <w:b/>
          <w:color w:val="auto"/>
        </w:rPr>
        <w:lastRenderedPageBreak/>
        <w:t xml:space="preserve">Veiligheidsveld 2: </w:t>
      </w:r>
      <w:r w:rsidR="00E3710C" w:rsidRPr="00C54BE0">
        <w:rPr>
          <w:rFonts w:ascii="Calibri" w:hAnsi="Calibri" w:cs="Arial"/>
          <w:b/>
          <w:color w:val="auto"/>
        </w:rPr>
        <w:t xml:space="preserve"> </w:t>
      </w:r>
      <w:r w:rsidRPr="00C54BE0">
        <w:rPr>
          <w:rFonts w:ascii="Calibri" w:hAnsi="Calibri" w:cs="Arial"/>
          <w:b/>
          <w:color w:val="auto"/>
        </w:rPr>
        <w:t>Bedrijvigheid en veiligheid</w:t>
      </w:r>
    </w:p>
    <w:p w:rsidR="00E3710C" w:rsidRPr="00C54BE0" w:rsidRDefault="00E3710C" w:rsidP="00CC6D85">
      <w:pPr>
        <w:rPr>
          <w:rFonts w:ascii="Calibri" w:hAnsi="Calibri"/>
        </w:rPr>
      </w:pPr>
    </w:p>
    <w:tbl>
      <w:tblPr>
        <w:tblStyle w:val="Tabelraster"/>
        <w:tblW w:w="0" w:type="auto"/>
        <w:tblLook w:val="04A0" w:firstRow="1" w:lastRow="0" w:firstColumn="1" w:lastColumn="0" w:noHBand="0" w:noVBand="1"/>
      </w:tblPr>
      <w:tblGrid>
        <w:gridCol w:w="9062"/>
      </w:tblGrid>
      <w:tr w:rsidR="00E3710C" w:rsidRPr="00C54BE0" w:rsidTr="002F10EF">
        <w:trPr>
          <w:trHeight w:val="6596"/>
        </w:trPr>
        <w:tc>
          <w:tcPr>
            <w:tcW w:w="9062" w:type="dxa"/>
            <w:tcBorders>
              <w:top w:val="nil"/>
              <w:left w:val="nil"/>
              <w:bottom w:val="nil"/>
              <w:right w:val="nil"/>
            </w:tcBorders>
            <w:shd w:val="clear" w:color="auto" w:fill="E7E6E6" w:themeFill="background2"/>
          </w:tcPr>
          <w:p w:rsidR="00E3710C" w:rsidRPr="00415010" w:rsidRDefault="00E3710C" w:rsidP="00415010">
            <w:pPr>
              <w:spacing w:line="240" w:lineRule="atLeast"/>
              <w:contextualSpacing/>
              <w:rPr>
                <w:rFonts w:ascii="Calibri" w:hAnsi="Calibri"/>
                <w:sz w:val="19"/>
                <w:szCs w:val="19"/>
              </w:rPr>
            </w:pPr>
            <w:r w:rsidRPr="00415010">
              <w:rPr>
                <w:rFonts w:ascii="Calibri" w:hAnsi="Calibri"/>
                <w:sz w:val="19"/>
                <w:szCs w:val="19"/>
              </w:rPr>
              <w:t xml:space="preserve">In dit veiligheidsveld staat ‘sociale onveiligheid’ rond verschillende vormen/locaties van bedrijvigheid centraal: </w:t>
            </w:r>
          </w:p>
          <w:p w:rsidR="00E3710C" w:rsidRPr="00415010" w:rsidRDefault="00E3710C" w:rsidP="00C21252">
            <w:pPr>
              <w:pStyle w:val="Lijstalinea"/>
              <w:numPr>
                <w:ilvl w:val="0"/>
                <w:numId w:val="2"/>
              </w:numPr>
              <w:spacing w:line="240" w:lineRule="atLeast"/>
              <w:rPr>
                <w:rFonts w:ascii="Calibri" w:hAnsi="Calibri" w:cs="Arial"/>
                <w:bCs/>
                <w:sz w:val="19"/>
                <w:szCs w:val="19"/>
              </w:rPr>
            </w:pPr>
            <w:r w:rsidRPr="00415010">
              <w:rPr>
                <w:rFonts w:ascii="Calibri" w:hAnsi="Calibri" w:cs="Arial"/>
                <w:bCs/>
                <w:sz w:val="19"/>
                <w:szCs w:val="19"/>
              </w:rPr>
              <w:t xml:space="preserve">In </w:t>
            </w:r>
            <w:r w:rsidRPr="00415010">
              <w:rPr>
                <w:rFonts w:ascii="Calibri" w:hAnsi="Calibri" w:cs="Arial"/>
                <w:b/>
                <w:bCs/>
                <w:sz w:val="19"/>
                <w:szCs w:val="19"/>
              </w:rPr>
              <w:t>winkelgebied</w:t>
            </w:r>
            <w:r w:rsidRPr="00415010">
              <w:rPr>
                <w:rFonts w:ascii="Calibri" w:hAnsi="Calibri" w:cs="Arial"/>
                <w:bCs/>
                <w:sz w:val="19"/>
                <w:szCs w:val="19"/>
              </w:rPr>
              <w:t xml:space="preserve"> kunnen zich verschillende vormen van onveiligheid voordoen. Het gaat bijvoorbeeld om winkeldiefstal, zakkenrollerij en overvallen maar ook om jongerenoverlast, vernielingen, fietsen en bromfietsen in voetgangersgebied en de mate van brandveiligheid van de winkelpanden. Daarnaast kunnen zwerfvuil en andere tekenen van verloedering tot subjectieve onveiligheid leiden.</w:t>
            </w:r>
          </w:p>
          <w:p w:rsidR="00E3710C" w:rsidRPr="00415010" w:rsidRDefault="00E3710C"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415010">
              <w:rPr>
                <w:rFonts w:ascii="Calibri" w:hAnsi="Calibri" w:cs="Arial"/>
                <w:bCs/>
                <w:sz w:val="19"/>
                <w:szCs w:val="19"/>
              </w:rPr>
              <w:t xml:space="preserve">Onveiligheid op </w:t>
            </w:r>
            <w:r w:rsidRPr="00415010">
              <w:rPr>
                <w:rFonts w:ascii="Calibri" w:hAnsi="Calibri" w:cs="Arial"/>
                <w:b/>
                <w:bCs/>
                <w:sz w:val="19"/>
                <w:szCs w:val="19"/>
              </w:rPr>
              <w:t>bedrijventerreinen</w:t>
            </w:r>
            <w:r w:rsidRPr="00415010">
              <w:rPr>
                <w:rFonts w:ascii="Calibri" w:hAnsi="Calibri" w:cs="Arial"/>
                <w:bCs/>
                <w:sz w:val="19"/>
                <w:szCs w:val="19"/>
              </w:rPr>
              <w:t xml:space="preserve"> kent zowel sociale als fysieke aspecten: bedrijfsinbraak, diefstal, overvallen  en vernieling aan de ene kant en aan de andere kant inrichting en onderhoud van de terreinen, verkeersveiligheid en brandveiligheid. Ook kunnen zich illegale bewoning en drugsdelicten als hennepplantages voordoen (NB: ‘externe veiligheid’ ofwel veiligheid rond inrichtingen waarin gevaarlijke stoffen worden opgeslagen en/of bewerkt, is onderdeel van veiligheidsveld 4: Fysieke veiligheid).</w:t>
            </w:r>
          </w:p>
          <w:p w:rsidR="00E3710C" w:rsidRPr="00415010" w:rsidRDefault="00E3710C"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415010">
              <w:rPr>
                <w:rFonts w:ascii="Calibri" w:hAnsi="Calibri" w:cs="Arial"/>
                <w:b/>
                <w:bCs/>
                <w:sz w:val="19"/>
                <w:szCs w:val="19"/>
              </w:rPr>
              <w:t>Uitgaansvoorzieningen</w:t>
            </w:r>
            <w:r w:rsidRPr="00415010">
              <w:rPr>
                <w:rFonts w:ascii="Calibri" w:hAnsi="Calibri" w:cs="Arial"/>
                <w:bCs/>
                <w:sz w:val="19"/>
                <w:szCs w:val="19"/>
              </w:rPr>
              <w:t xml:space="preserve"> hebben enerzijds een positief effect op de veiligheid: het culturele en sociale klimaat varen er wel bij. Ook zijn er economische voordelen. Maar er kunnen zich ook veiligheidsproblemen rond uitgaansvoorzieningen voordoen, zoals geweld, overlast en vernielingen (eventueel vernielingen rond de zgn. (s)looproutes).</w:t>
            </w:r>
          </w:p>
          <w:p w:rsidR="00E3710C" w:rsidRPr="00415010" w:rsidRDefault="00E3710C"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415010">
              <w:rPr>
                <w:rFonts w:ascii="Calibri" w:hAnsi="Calibri" w:cs="Arial"/>
                <w:b/>
                <w:bCs/>
                <w:sz w:val="19"/>
                <w:szCs w:val="19"/>
              </w:rPr>
              <w:t>Evenementen</w:t>
            </w:r>
            <w:r w:rsidRPr="00415010">
              <w:rPr>
                <w:rFonts w:ascii="Calibri" w:hAnsi="Calibri" w:cs="Arial"/>
                <w:bCs/>
                <w:sz w:val="19"/>
                <w:szCs w:val="19"/>
              </w:rPr>
              <w:t>, zeker de grootschalige, kunnen behoorlijke veiligheidsrisico’s opleveren. Het is aan de organisator voorwaarden voor de veiligheid te realiseren en aan de gemeenten om de juiste voorwaarden te stellen en die te handhaven. De risico’s zijn met name gelegen in geweld, overlast, vernieling, brandveiligheid en crisisbeheersing. Daarnaast er mogelijke dwarsverbanden met externe veilighe</w:t>
            </w:r>
            <w:r w:rsidR="00FA359A">
              <w:rPr>
                <w:rFonts w:ascii="Calibri" w:hAnsi="Calibri" w:cs="Arial"/>
                <w:bCs/>
                <w:sz w:val="19"/>
                <w:szCs w:val="19"/>
              </w:rPr>
              <w:t>id (evenementenlocaties nabij externe veiligheids</w:t>
            </w:r>
            <w:r w:rsidRPr="00415010">
              <w:rPr>
                <w:rFonts w:ascii="Calibri" w:hAnsi="Calibri" w:cs="Arial"/>
                <w:bCs/>
                <w:sz w:val="19"/>
                <w:szCs w:val="19"/>
              </w:rPr>
              <w:t>inrichtingen?) en aanpak georganiseerde criminaliteit (uitbreiding BIBOB-beleidslijn met evenementen?)</w:t>
            </w:r>
            <w:r w:rsidR="00FA359A">
              <w:rPr>
                <w:rFonts w:ascii="Calibri" w:hAnsi="Calibri" w:cs="Arial"/>
                <w:bCs/>
                <w:sz w:val="19"/>
                <w:szCs w:val="19"/>
              </w:rPr>
              <w:t>.</w:t>
            </w:r>
          </w:p>
          <w:p w:rsidR="00E3710C" w:rsidRPr="00C54BE0" w:rsidRDefault="00E3710C" w:rsidP="00C21252">
            <w:pPr>
              <w:pStyle w:val="Lijstalinea"/>
              <w:numPr>
                <w:ilvl w:val="0"/>
                <w:numId w:val="2"/>
              </w:numPr>
              <w:autoSpaceDE w:val="0"/>
              <w:autoSpaceDN w:val="0"/>
              <w:adjustRightInd w:val="0"/>
              <w:spacing w:line="240" w:lineRule="atLeast"/>
              <w:rPr>
                <w:rFonts w:ascii="Calibri" w:hAnsi="Calibri" w:cs="Arial"/>
                <w:bCs/>
                <w:sz w:val="20"/>
                <w:szCs w:val="20"/>
              </w:rPr>
            </w:pPr>
            <w:r w:rsidRPr="00415010">
              <w:rPr>
                <w:rFonts w:ascii="Calibri" w:hAnsi="Calibri" w:cs="Arial"/>
                <w:b/>
                <w:bCs/>
                <w:sz w:val="19"/>
                <w:szCs w:val="19"/>
              </w:rPr>
              <w:t>Veilig toerisme</w:t>
            </w:r>
            <w:r w:rsidRPr="00415010">
              <w:rPr>
                <w:rFonts w:ascii="Calibri" w:hAnsi="Calibri" w:cs="Arial"/>
                <w:bCs/>
                <w:sz w:val="19"/>
                <w:szCs w:val="19"/>
              </w:rPr>
              <w:t xml:space="preserve"> heeft betrekking op de onveiligheid die zich kan voordoen in en rond recreatiegebieden zoals strand- en duingebied, natuurgebieden, recreatieplassen en op en rond toeristische verblijfslocaties zoals campings, bungalowparken en jachthavens. De risico’s betreffen bijvoorbeeld beroving, diefstal uit/van vaartuigen, inbraak, geweld, overlast, vernieling. Ook kan het gaan om concentraties van ‘minder zichtbare’ vormen van criminaliteit, waarbij niet zozeer toeristen rechtstreeks het slachtoffer zijn: bepaalde  locaties vormen een knooppunt van verschillende vormen van georganiseerde criminaliteit (drugsgerelateerd, heling, mensenhandel, …).</w:t>
            </w:r>
          </w:p>
        </w:tc>
      </w:tr>
    </w:tbl>
    <w:p w:rsidR="00E3710C" w:rsidRPr="00C54BE0" w:rsidRDefault="00E3710C" w:rsidP="00CC6D85">
      <w:pPr>
        <w:spacing w:line="260" w:lineRule="atLeast"/>
        <w:contextualSpacing/>
        <w:rPr>
          <w:rFonts w:ascii="Calibri" w:eastAsiaTheme="minorHAnsi" w:hAnsi="Calibri" w:cstheme="minorBidi"/>
          <w:lang w:eastAsia="en-US"/>
        </w:rPr>
      </w:pPr>
    </w:p>
    <w:p w:rsidR="00E3710C" w:rsidRPr="00C54BE0" w:rsidRDefault="00E3710C" w:rsidP="00CC6D85">
      <w:pPr>
        <w:spacing w:line="260" w:lineRule="atLeast"/>
        <w:contextualSpacing/>
        <w:rPr>
          <w:rFonts w:ascii="Calibri" w:eastAsiaTheme="minorHAnsi" w:hAnsi="Calibri" w:cstheme="minorBidi"/>
          <w:lang w:eastAsia="en-US"/>
        </w:rPr>
      </w:pPr>
    </w:p>
    <w:p w:rsidR="00E72C03" w:rsidRPr="0059797F" w:rsidRDefault="00FD2883" w:rsidP="00E72C03">
      <w:pPr>
        <w:spacing w:line="260" w:lineRule="exact"/>
        <w:rPr>
          <w:rFonts w:ascii="Calibri" w:hAnsi="Calibri" w:cs="Arial"/>
          <w:b/>
          <w:sz w:val="28"/>
          <w:szCs w:val="28"/>
        </w:rPr>
      </w:pPr>
      <w:r w:rsidRPr="0059797F">
        <w:rPr>
          <w:rFonts w:ascii="Calibri" w:hAnsi="Calibri" w:cs="Arial"/>
          <w:b/>
          <w:sz w:val="28"/>
          <w:szCs w:val="28"/>
        </w:rPr>
        <w:t xml:space="preserve">2.1  </w:t>
      </w:r>
      <w:r w:rsidR="00E72C03" w:rsidRPr="0059797F">
        <w:rPr>
          <w:rFonts w:ascii="Calibri" w:hAnsi="Calibri" w:cs="Arial"/>
          <w:b/>
          <w:sz w:val="28"/>
          <w:szCs w:val="28"/>
        </w:rPr>
        <w:t>Veiligheidsproblematiek: cijfermatig beeld</w:t>
      </w:r>
    </w:p>
    <w:p w:rsidR="00E72C03" w:rsidRDefault="00E72C03" w:rsidP="00E72C03">
      <w:pPr>
        <w:rPr>
          <w:rFonts w:ascii="Calibri" w:hAnsi="Calibri" w:cs="Arial"/>
        </w:rPr>
      </w:pPr>
    </w:p>
    <w:p w:rsidR="00E72C03" w:rsidRDefault="00E72C03" w:rsidP="00E72C03">
      <w:pPr>
        <w:spacing w:line="260" w:lineRule="exact"/>
        <w:rPr>
          <w:rFonts w:ascii="Calibri" w:hAnsi="Calibri" w:cs="Arial"/>
        </w:rPr>
      </w:pPr>
      <w:r w:rsidRPr="009011E7">
        <w:rPr>
          <w:rFonts w:ascii="Calibri" w:hAnsi="Calibri" w:cs="Arial"/>
          <w:highlight w:val="yellow"/>
        </w:rPr>
        <w:t>[bij elk thema grafieken/tabellen mbt plausibele cijfermatige indicatoren opnemen, inclusief korte tekstuele duiding; cijfermateriaal afkomstig uit o.m.</w:t>
      </w:r>
      <w:r>
        <w:rPr>
          <w:rFonts w:ascii="Calibri" w:hAnsi="Calibri" w:cs="Arial"/>
          <w:highlight w:val="yellow"/>
        </w:rPr>
        <w:t>/bijv.</w:t>
      </w:r>
      <w:r w:rsidRPr="009011E7">
        <w:rPr>
          <w:rFonts w:ascii="Calibri" w:hAnsi="Calibri" w:cs="Arial"/>
          <w:highlight w:val="yellow"/>
        </w:rPr>
        <w:t xml:space="preserve"> politieregistratie en Veiligheidsmonitor]</w:t>
      </w:r>
    </w:p>
    <w:p w:rsidR="00E72C03" w:rsidRDefault="00E72C03" w:rsidP="00E72C03">
      <w:pPr>
        <w:autoSpaceDE w:val="0"/>
        <w:autoSpaceDN w:val="0"/>
        <w:adjustRightInd w:val="0"/>
        <w:spacing w:line="260" w:lineRule="exact"/>
        <w:rPr>
          <w:rFonts w:ascii="Calibri" w:hAnsi="Calibri" w:cs="Arial"/>
        </w:rPr>
      </w:pPr>
    </w:p>
    <w:p w:rsidR="00E72C03" w:rsidRPr="00C54BE0" w:rsidRDefault="00E72C03" w:rsidP="00CC6D85">
      <w:pPr>
        <w:spacing w:line="260" w:lineRule="exact"/>
        <w:rPr>
          <w:rFonts w:ascii="Calibri" w:hAnsi="Calibri" w:cs="Arial"/>
        </w:rPr>
      </w:pPr>
    </w:p>
    <w:p w:rsidR="00856E06" w:rsidRDefault="001609F0" w:rsidP="00CC6D85">
      <w:pPr>
        <w:spacing w:line="260" w:lineRule="exact"/>
        <w:rPr>
          <w:rStyle w:val="Intensievebenadrukking"/>
          <w:rFonts w:ascii="Calibri" w:hAnsi="Calibri" w:cs="Arial"/>
          <w:b/>
          <w:color w:val="auto"/>
        </w:rPr>
      </w:pPr>
      <w:r>
        <w:rPr>
          <w:rStyle w:val="Intensievebenadrukking"/>
          <w:rFonts w:ascii="Calibri" w:hAnsi="Calibri" w:cs="Arial"/>
          <w:b/>
          <w:color w:val="auto"/>
        </w:rPr>
        <w:t xml:space="preserve">Thema 2.1: </w:t>
      </w:r>
      <w:r w:rsidR="00E81A5F">
        <w:rPr>
          <w:rStyle w:val="Intensievebenadrukking"/>
          <w:rFonts w:ascii="Calibri" w:hAnsi="Calibri" w:cs="Arial"/>
          <w:b/>
          <w:color w:val="auto"/>
        </w:rPr>
        <w:t xml:space="preserve"> </w:t>
      </w:r>
      <w:r>
        <w:rPr>
          <w:rStyle w:val="Intensievebenadrukking"/>
          <w:rFonts w:ascii="Calibri" w:hAnsi="Calibri" w:cs="Arial"/>
          <w:b/>
          <w:color w:val="auto"/>
        </w:rPr>
        <w:t>V</w:t>
      </w:r>
      <w:r w:rsidR="00856E06" w:rsidRPr="00C54BE0">
        <w:rPr>
          <w:rStyle w:val="Intensievebenadrukking"/>
          <w:rFonts w:ascii="Calibri" w:hAnsi="Calibri" w:cs="Arial"/>
          <w:b/>
          <w:color w:val="auto"/>
        </w:rPr>
        <w:t>eilig winkelgebied</w:t>
      </w:r>
    </w:p>
    <w:p w:rsidR="00A478DD" w:rsidRPr="00C54BE0" w:rsidRDefault="00706F98" w:rsidP="00CC6D85">
      <w:pPr>
        <w:spacing w:line="260" w:lineRule="exact"/>
        <w:rPr>
          <w:rStyle w:val="Intensievebenadrukking"/>
          <w:rFonts w:ascii="Calibri" w:hAnsi="Calibri" w:cs="Arial"/>
          <w:b/>
          <w:color w:val="auto"/>
        </w:rPr>
      </w:pPr>
      <w:r>
        <w:rPr>
          <w:rFonts w:ascii="Calibri" w:hAnsi="Calibri" w:cs="Arial"/>
        </w:rPr>
        <w:t>...</w:t>
      </w:r>
    </w:p>
    <w:p w:rsidR="00706F98" w:rsidRDefault="00706F98" w:rsidP="00CC6D85">
      <w:pPr>
        <w:rPr>
          <w:rStyle w:val="Intensievebenadrukking"/>
          <w:rFonts w:ascii="Calibri" w:hAnsi="Calibri" w:cs="Arial"/>
          <w:b/>
          <w:color w:val="auto"/>
        </w:rPr>
      </w:pPr>
    </w:p>
    <w:p w:rsidR="00856E06" w:rsidRDefault="00856E06" w:rsidP="00CC6D85">
      <w:pPr>
        <w:rPr>
          <w:rStyle w:val="Intensievebenadrukking"/>
          <w:rFonts w:ascii="Calibri" w:hAnsi="Calibri" w:cs="Arial"/>
          <w:b/>
          <w:color w:val="auto"/>
        </w:rPr>
      </w:pPr>
      <w:r w:rsidRPr="00E81A5F">
        <w:rPr>
          <w:rStyle w:val="Intensievebenadrukking"/>
          <w:rFonts w:ascii="Calibri" w:hAnsi="Calibri" w:cs="Arial"/>
          <w:b/>
          <w:color w:val="auto"/>
        </w:rPr>
        <w:t xml:space="preserve">Thema 2.2: </w:t>
      </w:r>
      <w:r w:rsidR="00E81A5F">
        <w:rPr>
          <w:rStyle w:val="Intensievebenadrukking"/>
          <w:rFonts w:ascii="Calibri" w:hAnsi="Calibri" w:cs="Arial"/>
          <w:b/>
          <w:color w:val="auto"/>
        </w:rPr>
        <w:t xml:space="preserve"> V</w:t>
      </w:r>
      <w:r w:rsidRPr="00E81A5F">
        <w:rPr>
          <w:rStyle w:val="Intensievebenadrukking"/>
          <w:rFonts w:ascii="Calibri" w:hAnsi="Calibri" w:cs="Arial"/>
          <w:b/>
          <w:color w:val="auto"/>
        </w:rPr>
        <w:t>eilige bedrijventerreinen</w:t>
      </w:r>
    </w:p>
    <w:p w:rsidR="00AB7F19" w:rsidRDefault="00706F98" w:rsidP="00CC6D85">
      <w:pPr>
        <w:spacing w:line="260" w:lineRule="exact"/>
        <w:rPr>
          <w:rFonts w:ascii="Calibri" w:hAnsi="Calibri" w:cs="Arial"/>
        </w:rPr>
      </w:pPr>
      <w:r>
        <w:rPr>
          <w:rFonts w:ascii="Calibri" w:hAnsi="Calibri" w:cs="Arial"/>
        </w:rPr>
        <w:t>...</w:t>
      </w:r>
    </w:p>
    <w:p w:rsidR="00AB7F19" w:rsidRDefault="00AB7F19" w:rsidP="00CC6D85">
      <w:pPr>
        <w:spacing w:line="260" w:lineRule="exact"/>
        <w:rPr>
          <w:rFonts w:ascii="Calibri" w:hAnsi="Calibri" w:cs="Arial"/>
        </w:rPr>
      </w:pPr>
    </w:p>
    <w:p w:rsidR="00856E06" w:rsidRDefault="00856E06" w:rsidP="00CC6D85">
      <w:pPr>
        <w:rPr>
          <w:rStyle w:val="Intensievebenadrukking"/>
          <w:rFonts w:ascii="Calibri" w:hAnsi="Calibri" w:cs="Arial"/>
          <w:b/>
          <w:color w:val="auto"/>
        </w:rPr>
      </w:pPr>
      <w:r w:rsidRPr="00E81A5F">
        <w:rPr>
          <w:rStyle w:val="Intensievebenadrukking"/>
          <w:rFonts w:ascii="Calibri" w:hAnsi="Calibri" w:cs="Arial"/>
          <w:b/>
          <w:color w:val="auto"/>
        </w:rPr>
        <w:t>Thema 2.3:</w:t>
      </w:r>
      <w:r w:rsidR="004F45A9">
        <w:rPr>
          <w:rStyle w:val="Intensievebenadrukking"/>
          <w:rFonts w:ascii="Calibri" w:hAnsi="Calibri" w:cs="Arial"/>
          <w:b/>
          <w:color w:val="auto"/>
        </w:rPr>
        <w:t xml:space="preserve"> </w:t>
      </w:r>
      <w:r w:rsidRPr="00E81A5F">
        <w:rPr>
          <w:rStyle w:val="Intensievebenadrukking"/>
          <w:rFonts w:ascii="Calibri" w:hAnsi="Calibri" w:cs="Arial"/>
          <w:b/>
          <w:color w:val="auto"/>
        </w:rPr>
        <w:t xml:space="preserve"> </w:t>
      </w:r>
      <w:r w:rsidR="004F45A9">
        <w:rPr>
          <w:rStyle w:val="Intensievebenadrukking"/>
          <w:rFonts w:ascii="Calibri" w:hAnsi="Calibri" w:cs="Arial"/>
          <w:b/>
          <w:color w:val="auto"/>
        </w:rPr>
        <w:t>V</w:t>
      </w:r>
      <w:r w:rsidRPr="00E81A5F">
        <w:rPr>
          <w:rStyle w:val="Intensievebenadrukking"/>
          <w:rFonts w:ascii="Calibri" w:hAnsi="Calibri" w:cs="Arial"/>
          <w:b/>
          <w:color w:val="auto"/>
        </w:rPr>
        <w:t>eilig uitgaan</w:t>
      </w:r>
    </w:p>
    <w:p w:rsidR="004C5BFC" w:rsidRDefault="00706F98" w:rsidP="00CC6D85">
      <w:pPr>
        <w:rPr>
          <w:rFonts w:ascii="Calibri" w:hAnsi="Calibri" w:cs="Arial"/>
        </w:rPr>
      </w:pPr>
      <w:r>
        <w:rPr>
          <w:rFonts w:ascii="Calibri" w:hAnsi="Calibri" w:cs="Arial"/>
        </w:rPr>
        <w:t>...</w:t>
      </w:r>
    </w:p>
    <w:p w:rsidR="00706F98" w:rsidRPr="00C54BE0" w:rsidRDefault="00706F98" w:rsidP="00CC6D85">
      <w:pPr>
        <w:rPr>
          <w:rFonts w:ascii="Calibri" w:hAnsi="Calibri" w:cs="Arial"/>
        </w:rPr>
      </w:pPr>
    </w:p>
    <w:p w:rsidR="00025B50" w:rsidRPr="00E81A5F" w:rsidRDefault="00025B50" w:rsidP="00CC6D85">
      <w:pPr>
        <w:spacing w:line="260" w:lineRule="exact"/>
        <w:rPr>
          <w:rStyle w:val="Intensievebenadrukking"/>
          <w:rFonts w:ascii="Calibri" w:hAnsi="Calibri" w:cs="Arial"/>
          <w:b/>
          <w:color w:val="auto"/>
        </w:rPr>
      </w:pPr>
      <w:r w:rsidRPr="00E81A5F">
        <w:rPr>
          <w:rStyle w:val="Intensievebenadrukking"/>
          <w:rFonts w:ascii="Calibri" w:hAnsi="Calibri" w:cs="Arial"/>
          <w:b/>
          <w:color w:val="auto"/>
        </w:rPr>
        <w:t xml:space="preserve">Thema 2.4: </w:t>
      </w:r>
      <w:r w:rsidR="004F45A9">
        <w:rPr>
          <w:rStyle w:val="Intensievebenadrukking"/>
          <w:rFonts w:ascii="Calibri" w:hAnsi="Calibri" w:cs="Arial"/>
          <w:b/>
          <w:color w:val="auto"/>
        </w:rPr>
        <w:t xml:space="preserve"> V</w:t>
      </w:r>
      <w:r w:rsidRPr="00E81A5F">
        <w:rPr>
          <w:rStyle w:val="Intensievebenadrukking"/>
          <w:rFonts w:ascii="Calibri" w:hAnsi="Calibri" w:cs="Arial"/>
          <w:b/>
          <w:color w:val="auto"/>
        </w:rPr>
        <w:t>eilige evenementen</w:t>
      </w:r>
    </w:p>
    <w:p w:rsidR="00025B50" w:rsidRPr="00C54BE0" w:rsidRDefault="00706F98" w:rsidP="00CC6D85">
      <w:pPr>
        <w:spacing w:line="260" w:lineRule="exact"/>
        <w:rPr>
          <w:rFonts w:ascii="Calibri" w:hAnsi="Calibri" w:cs="Arial"/>
        </w:rPr>
      </w:pPr>
      <w:r>
        <w:rPr>
          <w:rFonts w:ascii="Calibri" w:hAnsi="Calibri" w:cs="Arial"/>
        </w:rPr>
        <w:t>...</w:t>
      </w:r>
    </w:p>
    <w:p w:rsidR="00FA070F" w:rsidRPr="00C54BE0" w:rsidRDefault="00FA070F" w:rsidP="00CC6D85">
      <w:pPr>
        <w:spacing w:line="260" w:lineRule="exact"/>
        <w:rPr>
          <w:rStyle w:val="Intensievebenadrukking"/>
          <w:rFonts w:ascii="Calibri" w:hAnsi="Calibri" w:cs="Arial"/>
        </w:rPr>
      </w:pPr>
    </w:p>
    <w:p w:rsidR="00025B50" w:rsidRPr="00E81A5F" w:rsidRDefault="00025B50" w:rsidP="00CC6D85">
      <w:pPr>
        <w:spacing w:line="260" w:lineRule="exact"/>
        <w:rPr>
          <w:rStyle w:val="Intensievebenadrukking"/>
          <w:rFonts w:ascii="Calibri" w:hAnsi="Calibri" w:cs="Arial"/>
          <w:b/>
          <w:color w:val="auto"/>
        </w:rPr>
      </w:pPr>
      <w:r w:rsidRPr="00E81A5F">
        <w:rPr>
          <w:rStyle w:val="Intensievebenadrukking"/>
          <w:rFonts w:ascii="Calibri" w:hAnsi="Calibri" w:cs="Arial"/>
          <w:b/>
          <w:color w:val="auto"/>
        </w:rPr>
        <w:t xml:space="preserve">Thema 2.5: </w:t>
      </w:r>
      <w:r w:rsidR="004F45A9">
        <w:rPr>
          <w:rStyle w:val="Intensievebenadrukking"/>
          <w:rFonts w:ascii="Calibri" w:hAnsi="Calibri" w:cs="Arial"/>
          <w:b/>
          <w:color w:val="auto"/>
        </w:rPr>
        <w:t xml:space="preserve"> V</w:t>
      </w:r>
      <w:r w:rsidRPr="00E81A5F">
        <w:rPr>
          <w:rStyle w:val="Intensievebenadrukking"/>
          <w:rFonts w:ascii="Calibri" w:hAnsi="Calibri" w:cs="Arial"/>
          <w:b/>
          <w:color w:val="auto"/>
        </w:rPr>
        <w:t>eilig toerisme</w:t>
      </w:r>
    </w:p>
    <w:p w:rsidR="004E342D" w:rsidRPr="00C54BE0" w:rsidRDefault="00706F98" w:rsidP="00CC6D85">
      <w:pPr>
        <w:spacing w:line="260" w:lineRule="exact"/>
        <w:rPr>
          <w:rFonts w:ascii="Calibri" w:hAnsi="Calibri" w:cs="Arial"/>
        </w:rPr>
      </w:pPr>
      <w:r>
        <w:rPr>
          <w:rFonts w:ascii="Calibri" w:hAnsi="Calibri" w:cs="Arial"/>
        </w:rPr>
        <w:t>...</w:t>
      </w:r>
    </w:p>
    <w:p w:rsidR="001609F0" w:rsidRDefault="001609F0">
      <w:pPr>
        <w:rPr>
          <w:rFonts w:ascii="Calibri" w:hAnsi="Calibri" w:cs="Arial"/>
        </w:rPr>
      </w:pPr>
    </w:p>
    <w:p w:rsidR="00706F98" w:rsidRDefault="00706F98">
      <w:pPr>
        <w:rPr>
          <w:rFonts w:ascii="Calibri" w:hAnsi="Calibri" w:cs="Arial"/>
          <w:b/>
          <w:sz w:val="28"/>
          <w:szCs w:val="28"/>
        </w:rPr>
      </w:pPr>
      <w:r>
        <w:rPr>
          <w:rFonts w:ascii="Calibri" w:hAnsi="Calibri" w:cs="Arial"/>
          <w:b/>
          <w:sz w:val="28"/>
          <w:szCs w:val="28"/>
        </w:rPr>
        <w:br w:type="page"/>
      </w:r>
    </w:p>
    <w:p w:rsidR="00040F5E" w:rsidRPr="0059797F" w:rsidRDefault="00040F5E" w:rsidP="00040F5E">
      <w:pPr>
        <w:spacing w:line="260" w:lineRule="exact"/>
        <w:rPr>
          <w:rFonts w:ascii="Calibri" w:hAnsi="Calibri" w:cs="Arial"/>
          <w:b/>
          <w:sz w:val="28"/>
          <w:szCs w:val="28"/>
        </w:rPr>
      </w:pPr>
      <w:r w:rsidRPr="0059797F">
        <w:rPr>
          <w:rFonts w:ascii="Calibri" w:hAnsi="Calibri" w:cs="Arial"/>
          <w:b/>
          <w:sz w:val="28"/>
          <w:szCs w:val="28"/>
        </w:rPr>
        <w:t>2.2  Veiligheidsproblematiek: hoofdlijn, aandachtspunten</w:t>
      </w:r>
    </w:p>
    <w:p w:rsidR="00040F5E" w:rsidRPr="00C54BE0" w:rsidRDefault="00040F5E" w:rsidP="00040F5E">
      <w:pPr>
        <w:spacing w:line="260" w:lineRule="exact"/>
        <w:rPr>
          <w:rFonts w:ascii="Calibri" w:hAnsi="Calibri" w:cs="Arial"/>
        </w:rPr>
      </w:pPr>
    </w:p>
    <w:p w:rsidR="00040F5E" w:rsidRDefault="00040F5E" w:rsidP="00040F5E">
      <w:pPr>
        <w:spacing w:line="260" w:lineRule="atLeast"/>
        <w:rPr>
          <w:rFonts w:ascii="Calibri" w:hAnsi="Calibri" w:cs="Arial"/>
        </w:rPr>
      </w:pPr>
      <w:r w:rsidRPr="00C54BE0">
        <w:rPr>
          <w:rFonts w:ascii="Calibri" w:hAnsi="Calibri" w:cs="Arial"/>
        </w:rPr>
        <w:t>Hoofdlijnen en aandachtspunten in het veiligheids</w:t>
      </w:r>
      <w:r>
        <w:rPr>
          <w:rFonts w:ascii="Calibri" w:hAnsi="Calibri" w:cs="Arial"/>
        </w:rPr>
        <w:t>- en risico</w:t>
      </w:r>
      <w:r w:rsidRPr="00C54BE0">
        <w:rPr>
          <w:rFonts w:ascii="Calibri" w:hAnsi="Calibri" w:cs="Arial"/>
        </w:rPr>
        <w:t xml:space="preserve">beeld </w:t>
      </w:r>
      <w:r>
        <w:rPr>
          <w:rFonts w:ascii="Calibri" w:hAnsi="Calibri" w:cs="Arial"/>
        </w:rPr>
        <w:t>binnen</w:t>
      </w:r>
      <w:r w:rsidRPr="00C54BE0">
        <w:rPr>
          <w:rFonts w:ascii="Calibri" w:hAnsi="Calibri" w:cs="Arial"/>
        </w:rPr>
        <w:t xml:space="preserve"> dit veiligheidsveld zijn, op basis van de cijfermatige analyse </w:t>
      </w:r>
      <w:r>
        <w:rPr>
          <w:rFonts w:ascii="Calibri" w:hAnsi="Calibri" w:cs="Arial"/>
        </w:rPr>
        <w:t>in combinatie met</w:t>
      </w:r>
      <w:r w:rsidRPr="00C54BE0">
        <w:rPr>
          <w:rFonts w:ascii="Calibri" w:hAnsi="Calibri" w:cs="Arial"/>
        </w:rPr>
        <w:t xml:space="preserve"> kwalitatieve verdieping/</w:t>
      </w:r>
      <w:r>
        <w:rPr>
          <w:rFonts w:ascii="Calibri" w:hAnsi="Calibri" w:cs="Arial"/>
        </w:rPr>
        <w:t>oordelen</w:t>
      </w:r>
      <w:r w:rsidRPr="00C54BE0">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Veilig winkelgebied</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Pr="00C45917"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Pr="00C66236"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Veilige bedrijventerreinen</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Veilig uitgaan</w:t>
      </w:r>
      <w:r w:rsidRPr="0076203A">
        <w:rPr>
          <w:rFonts w:ascii="Calibri" w:hAnsi="Calibri" w:cs="Arial"/>
          <w:b/>
          <w:i/>
        </w:rPr>
        <w:t>:</w:t>
      </w:r>
    </w:p>
    <w:p w:rsidR="00706F98" w:rsidRDefault="00706F98" w:rsidP="00706F98">
      <w:pPr>
        <w:pStyle w:val="Lijstalinea"/>
        <w:numPr>
          <w:ilvl w:val="0"/>
          <w:numId w:val="4"/>
        </w:numPr>
        <w:spacing w:line="260" w:lineRule="atLeast"/>
        <w:rPr>
          <w:rFonts w:ascii="Calibri" w:hAnsi="Calibri" w:cs="Arial"/>
        </w:rPr>
      </w:pPr>
      <w:r>
        <w:rPr>
          <w:rFonts w:ascii="Calibri" w:hAnsi="Calibri" w:cs="Arial"/>
        </w:rPr>
        <w:t>...</w:t>
      </w:r>
    </w:p>
    <w:p w:rsidR="00706F98" w:rsidRDefault="00706F98" w:rsidP="00706F98">
      <w:pPr>
        <w:pStyle w:val="Lijstalinea"/>
        <w:numPr>
          <w:ilvl w:val="0"/>
          <w:numId w:val="4"/>
        </w:numPr>
        <w:spacing w:line="260" w:lineRule="atLeast"/>
        <w:rPr>
          <w:rFonts w:ascii="Calibri" w:hAnsi="Calibri" w:cs="Arial"/>
        </w:rPr>
      </w:pPr>
      <w:r>
        <w:rPr>
          <w:rFonts w:ascii="Calibri" w:hAnsi="Calibri" w:cs="Arial"/>
        </w:rPr>
        <w:t>...</w:t>
      </w:r>
    </w:p>
    <w:p w:rsidR="00040F5E" w:rsidRPr="00043020" w:rsidRDefault="00040F5E" w:rsidP="00706F98">
      <w:pPr>
        <w:spacing w:line="260" w:lineRule="exact"/>
        <w:rPr>
          <w:rFonts w:ascii="Calibri" w:hAnsi="Calibri" w:cs="Arial"/>
          <w:iCs/>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Veilige evenementen</w:t>
      </w:r>
      <w:r w:rsidRPr="0076203A">
        <w:rPr>
          <w:rFonts w:ascii="Calibri" w:hAnsi="Calibri" w:cs="Arial"/>
          <w:b/>
          <w:i/>
        </w:rPr>
        <w:t>:</w:t>
      </w:r>
    </w:p>
    <w:p w:rsidR="00706F98" w:rsidRDefault="00706F98" w:rsidP="00706F98">
      <w:pPr>
        <w:pStyle w:val="Lijstalinea"/>
        <w:numPr>
          <w:ilvl w:val="0"/>
          <w:numId w:val="4"/>
        </w:numPr>
        <w:spacing w:line="260" w:lineRule="atLeast"/>
        <w:rPr>
          <w:rFonts w:ascii="Calibri" w:hAnsi="Calibri" w:cs="Arial"/>
        </w:rPr>
      </w:pPr>
      <w:r>
        <w:rPr>
          <w:rFonts w:ascii="Calibri" w:hAnsi="Calibri" w:cs="Arial"/>
        </w:rPr>
        <w:t>...</w:t>
      </w:r>
    </w:p>
    <w:p w:rsidR="00706F98" w:rsidRDefault="00706F98" w:rsidP="00706F98">
      <w:pPr>
        <w:pStyle w:val="Lijstalinea"/>
        <w:numPr>
          <w:ilvl w:val="0"/>
          <w:numId w:val="4"/>
        </w:numPr>
        <w:spacing w:line="260" w:lineRule="atLeast"/>
        <w:rPr>
          <w:rFonts w:ascii="Calibri" w:hAnsi="Calibri" w:cs="Arial"/>
        </w:rPr>
      </w:pPr>
      <w:r>
        <w:rPr>
          <w:rFonts w:ascii="Calibri" w:hAnsi="Calibri" w:cs="Arial"/>
        </w:rPr>
        <w:t>...</w:t>
      </w:r>
    </w:p>
    <w:p w:rsidR="00040F5E" w:rsidRPr="00E97A6B" w:rsidRDefault="00040F5E" w:rsidP="00040F5E">
      <w:pPr>
        <w:spacing w:line="260" w:lineRule="atLeast"/>
        <w:rPr>
          <w:rFonts w:ascii="Calibri" w:hAnsi="Calibri" w:cs="Arial"/>
        </w:rPr>
      </w:pPr>
    </w:p>
    <w:p w:rsidR="00040F5E" w:rsidRDefault="00040F5E" w:rsidP="00040F5E">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 xml:space="preserve">Veilig toerisme </w:t>
      </w:r>
      <w:r w:rsidRPr="0076203A">
        <w:rPr>
          <w:rFonts w:ascii="Calibri" w:hAnsi="Calibri" w:cs="Arial"/>
          <w:b/>
          <w:i/>
        </w:rPr>
        <w:t>:</w:t>
      </w:r>
    </w:p>
    <w:p w:rsidR="00706F98" w:rsidRDefault="00706F98" w:rsidP="00706F98">
      <w:pPr>
        <w:pStyle w:val="Lijstalinea"/>
        <w:numPr>
          <w:ilvl w:val="0"/>
          <w:numId w:val="4"/>
        </w:numPr>
        <w:spacing w:line="260" w:lineRule="atLeast"/>
        <w:rPr>
          <w:rFonts w:ascii="Calibri" w:hAnsi="Calibri" w:cs="Arial"/>
        </w:rPr>
      </w:pPr>
      <w:r>
        <w:rPr>
          <w:rFonts w:ascii="Calibri" w:hAnsi="Calibri" w:cs="Arial"/>
        </w:rPr>
        <w:t>...</w:t>
      </w:r>
    </w:p>
    <w:p w:rsidR="00706F98" w:rsidRDefault="00706F98" w:rsidP="00706F98">
      <w:pPr>
        <w:pStyle w:val="Lijstalinea"/>
        <w:numPr>
          <w:ilvl w:val="0"/>
          <w:numId w:val="4"/>
        </w:numPr>
        <w:spacing w:line="260" w:lineRule="atLeast"/>
        <w:rPr>
          <w:rFonts w:ascii="Calibri" w:hAnsi="Calibri" w:cs="Arial"/>
        </w:rPr>
      </w:pPr>
      <w:r>
        <w:rPr>
          <w:rFonts w:ascii="Calibri" w:hAnsi="Calibri" w:cs="Arial"/>
        </w:rPr>
        <w:t>...</w:t>
      </w:r>
    </w:p>
    <w:p w:rsidR="00706F98" w:rsidRPr="00706F98" w:rsidRDefault="00706F98" w:rsidP="00706F98">
      <w:pPr>
        <w:spacing w:line="260" w:lineRule="atLeast"/>
        <w:rPr>
          <w:rFonts w:ascii="Calibri" w:hAnsi="Calibri" w:cs="Arial"/>
          <w:b/>
          <w:i/>
        </w:rPr>
      </w:pPr>
    </w:p>
    <w:p w:rsidR="00040F5E" w:rsidRDefault="00040F5E" w:rsidP="00040F5E">
      <w:pPr>
        <w:spacing w:line="260" w:lineRule="atLeast"/>
        <w:rPr>
          <w:rFonts w:ascii="Calibri" w:hAnsi="Calibri" w:cs="Arial"/>
        </w:rPr>
      </w:pPr>
    </w:p>
    <w:p w:rsidR="00A5464C" w:rsidRPr="0059797F" w:rsidRDefault="00040F5E" w:rsidP="00A5464C">
      <w:pPr>
        <w:spacing w:line="240" w:lineRule="exact"/>
        <w:rPr>
          <w:rFonts w:ascii="Calibri" w:hAnsi="Calibri" w:cs="Arial"/>
          <w:b/>
          <w:sz w:val="28"/>
          <w:szCs w:val="28"/>
        </w:rPr>
      </w:pPr>
      <w:r w:rsidRPr="0059797F">
        <w:rPr>
          <w:rFonts w:ascii="Calibri" w:hAnsi="Calibri" w:cs="Arial"/>
          <w:b/>
          <w:sz w:val="28"/>
          <w:szCs w:val="28"/>
        </w:rPr>
        <w:t xml:space="preserve">2.3  </w:t>
      </w:r>
      <w:r w:rsidR="00A5464C" w:rsidRPr="0059797F">
        <w:rPr>
          <w:rFonts w:ascii="Calibri" w:hAnsi="Calibri" w:cs="Arial"/>
          <w:b/>
          <w:sz w:val="28"/>
          <w:szCs w:val="28"/>
        </w:rPr>
        <w:t>Aanpak: accenten en aandachtspunten</w:t>
      </w:r>
    </w:p>
    <w:p w:rsidR="00A5464C" w:rsidRPr="00C54BE0" w:rsidRDefault="00A5464C" w:rsidP="00A5464C">
      <w:pPr>
        <w:spacing w:line="260" w:lineRule="exact"/>
        <w:rPr>
          <w:rFonts w:ascii="Calibri" w:hAnsi="Calibri" w:cs="Arial"/>
        </w:rPr>
      </w:pPr>
    </w:p>
    <w:p w:rsidR="00A5464C" w:rsidRPr="00C54BE0" w:rsidRDefault="00A5464C" w:rsidP="00A5464C">
      <w:pPr>
        <w:spacing w:line="260" w:lineRule="exact"/>
        <w:rPr>
          <w:rFonts w:ascii="Calibri" w:hAnsi="Calibri" w:cs="Arial"/>
        </w:rPr>
      </w:pPr>
      <w:r w:rsidRPr="00C54BE0">
        <w:rPr>
          <w:rFonts w:ascii="Calibri" w:hAnsi="Calibri" w:cs="Arial"/>
        </w:rPr>
        <w:t>Accenten en aandachts</w:t>
      </w:r>
      <w:r>
        <w:rPr>
          <w:rFonts w:ascii="Calibri" w:hAnsi="Calibri" w:cs="Arial"/>
        </w:rPr>
        <w:t>-/verbeterpunten</w:t>
      </w:r>
      <w:r w:rsidRPr="00C54BE0">
        <w:rPr>
          <w:rFonts w:ascii="Calibri" w:hAnsi="Calibri" w:cs="Arial"/>
        </w:rPr>
        <w:t xml:space="preserve"> in de </w:t>
      </w:r>
      <w:r>
        <w:rPr>
          <w:rFonts w:ascii="Calibri" w:hAnsi="Calibri" w:cs="Arial"/>
        </w:rPr>
        <w:t xml:space="preserve">lopende </w:t>
      </w:r>
      <w:r w:rsidRPr="00C54BE0">
        <w:rPr>
          <w:rFonts w:ascii="Calibri" w:hAnsi="Calibri" w:cs="Arial"/>
        </w:rPr>
        <w:t xml:space="preserve">aanpak op dit veiligheidsveld zijn: </w:t>
      </w:r>
    </w:p>
    <w:p w:rsidR="00040F5E" w:rsidRDefault="00040F5E" w:rsidP="00A5464C">
      <w:pPr>
        <w:spacing w:line="260" w:lineRule="exac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Pr>
          <w:rFonts w:ascii="Calibri" w:hAnsi="Calibri" w:cs="Arial"/>
          <w:b/>
          <w:i/>
        </w:rPr>
        <w:t>Veilig winkelgebied</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Pr="00C45917"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Pr>
          <w:rFonts w:ascii="Calibri" w:hAnsi="Calibri" w:cs="Arial"/>
          <w:b/>
          <w:i/>
        </w:rPr>
        <w:t>Veilige bedrijventerreinen</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Pr="00C45917"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Pr>
          <w:rFonts w:ascii="Calibri" w:hAnsi="Calibri" w:cs="Arial"/>
          <w:b/>
          <w:i/>
        </w:rPr>
        <w:t>Veilig uitgaan</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Pr="00C45917"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Pr>
          <w:rFonts w:ascii="Calibri" w:hAnsi="Calibri" w:cs="Arial"/>
          <w:b/>
          <w:i/>
        </w:rPr>
        <w:t>Veilige evenementen</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Pr="002F10EF"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Pr>
          <w:rFonts w:ascii="Calibri" w:hAnsi="Calibri" w:cs="Arial"/>
          <w:b/>
          <w:i/>
        </w:rPr>
        <w:t>Veilig toerisme</w:t>
      </w:r>
      <w:r w:rsidRPr="0076203A">
        <w:rPr>
          <w:rFonts w:ascii="Calibri" w:hAnsi="Calibri" w:cs="Arial"/>
          <w:b/>
          <w:i/>
        </w:rPr>
        <w:t>:</w:t>
      </w:r>
    </w:p>
    <w:p w:rsidR="00040F5E"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706F98" w:rsidRPr="00C45917" w:rsidRDefault="00706F98" w:rsidP="00B02E0F">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exact"/>
        <w:rPr>
          <w:rFonts w:ascii="Calibri" w:hAnsi="Calibri" w:cs="Arial"/>
          <w:b/>
        </w:rPr>
      </w:pPr>
    </w:p>
    <w:p w:rsidR="00040F5E" w:rsidRDefault="00040F5E" w:rsidP="00040F5E">
      <w:pPr>
        <w:spacing w:line="260" w:lineRule="exact"/>
        <w:rPr>
          <w:rFonts w:ascii="Calibri" w:hAnsi="Calibri" w:cs="Arial"/>
          <w:b/>
        </w:rPr>
      </w:pPr>
    </w:p>
    <w:p w:rsidR="00706F98" w:rsidRDefault="00706F98" w:rsidP="00040F5E">
      <w:pPr>
        <w:spacing w:line="260" w:lineRule="exact"/>
        <w:rPr>
          <w:rFonts w:ascii="Calibri" w:hAnsi="Calibri" w:cs="Arial"/>
          <w:b/>
        </w:rPr>
      </w:pPr>
    </w:p>
    <w:p w:rsidR="00706F98" w:rsidRDefault="00706F98" w:rsidP="00040F5E">
      <w:pPr>
        <w:spacing w:line="260" w:lineRule="exact"/>
        <w:rPr>
          <w:rFonts w:ascii="Calibri" w:hAnsi="Calibri" w:cs="Arial"/>
          <w:b/>
        </w:rPr>
      </w:pPr>
    </w:p>
    <w:p w:rsidR="00E72C03" w:rsidRPr="0059797F" w:rsidRDefault="00E72C03" w:rsidP="00E72C03">
      <w:pPr>
        <w:spacing w:line="260" w:lineRule="exact"/>
        <w:rPr>
          <w:rFonts w:ascii="Calibri" w:hAnsi="Calibri" w:cs="Arial"/>
          <w:b/>
          <w:sz w:val="28"/>
          <w:szCs w:val="28"/>
        </w:rPr>
      </w:pPr>
      <w:r>
        <w:rPr>
          <w:rFonts w:ascii="Calibri" w:hAnsi="Calibri" w:cs="Arial"/>
          <w:b/>
          <w:sz w:val="28"/>
          <w:szCs w:val="28"/>
        </w:rPr>
        <w:t>2</w:t>
      </w:r>
      <w:r w:rsidRPr="0059797F">
        <w:rPr>
          <w:rFonts w:ascii="Calibri" w:hAnsi="Calibri" w:cs="Arial"/>
          <w:b/>
          <w:sz w:val="28"/>
          <w:szCs w:val="28"/>
        </w:rPr>
        <w:t>.4   Resultaten consultaties bewoners en ondernemers</w:t>
      </w:r>
    </w:p>
    <w:p w:rsidR="00E72C03" w:rsidRDefault="00E72C03" w:rsidP="00E72C03">
      <w:pPr>
        <w:spacing w:line="260" w:lineRule="exact"/>
        <w:rPr>
          <w:rFonts w:ascii="Calibri" w:hAnsi="Calibri" w:cs="Arial"/>
        </w:rPr>
      </w:pPr>
    </w:p>
    <w:p w:rsidR="007A0F38" w:rsidRDefault="007A0F38" w:rsidP="007A0F38">
      <w:pPr>
        <w:spacing w:line="260" w:lineRule="exact"/>
        <w:rPr>
          <w:rFonts w:ascii="Calibri" w:hAnsi="Calibri" w:cs="Arial"/>
        </w:rPr>
      </w:pPr>
      <w:r w:rsidRPr="00AE6B60">
        <w:rPr>
          <w:rFonts w:ascii="Calibri" w:hAnsi="Calibri" w:cs="Arial"/>
          <w:highlight w:val="yellow"/>
        </w:rPr>
        <w:t xml:space="preserve">[hier </w:t>
      </w:r>
      <w:r>
        <w:rPr>
          <w:rFonts w:ascii="Calibri" w:hAnsi="Calibri" w:cs="Arial"/>
          <w:highlight w:val="yellow"/>
        </w:rPr>
        <w:t xml:space="preserve">de </w:t>
      </w:r>
      <w:r w:rsidRPr="00AE6B60">
        <w:rPr>
          <w:rFonts w:ascii="Calibri" w:hAnsi="Calibri" w:cs="Arial"/>
          <w:highlight w:val="yellow"/>
        </w:rPr>
        <w:t>resultaten van eventueel georganiseerde bewoners-</w:t>
      </w:r>
      <w:r>
        <w:rPr>
          <w:rFonts w:ascii="Calibri" w:hAnsi="Calibri" w:cs="Arial"/>
          <w:highlight w:val="yellow"/>
        </w:rPr>
        <w:t xml:space="preserve"> en/of </w:t>
      </w:r>
      <w:r w:rsidRPr="00AE6B60">
        <w:rPr>
          <w:rFonts w:ascii="Calibri" w:hAnsi="Calibri" w:cs="Arial"/>
          <w:highlight w:val="yellow"/>
        </w:rPr>
        <w:t xml:space="preserve">ondernemersconsultaties </w:t>
      </w:r>
      <w:r>
        <w:rPr>
          <w:rFonts w:ascii="Calibri" w:hAnsi="Calibri" w:cs="Arial"/>
          <w:highlight w:val="yellow"/>
        </w:rPr>
        <w:t xml:space="preserve">mbt tot dit veiligheidsveld </w:t>
      </w:r>
      <w:r w:rsidRPr="00AE6B60">
        <w:rPr>
          <w:rFonts w:ascii="Calibri" w:hAnsi="Calibri" w:cs="Arial"/>
          <w:highlight w:val="yellow"/>
        </w:rPr>
        <w:t>kort weergeven</w:t>
      </w:r>
      <w:r>
        <w:rPr>
          <w:rFonts w:ascii="Calibri" w:hAnsi="Calibri" w:cs="Arial"/>
          <w:highlight w:val="yellow"/>
        </w:rPr>
        <w:t>; NB: het gaat hierbij niet om reguliere enquêtes zoals de Veiligheidsmonitor - resultaten daarvan worden in paragraaf 2.1 meegenomen</w:t>
      </w:r>
      <w:r w:rsidRPr="00AE6B60">
        <w:rPr>
          <w:rFonts w:ascii="Calibri" w:hAnsi="Calibri" w:cs="Arial"/>
          <w:highlight w:val="yellow"/>
        </w:rPr>
        <w:t>]</w:t>
      </w:r>
    </w:p>
    <w:p w:rsidR="00E72C03" w:rsidRPr="00C54BE0" w:rsidRDefault="00E72C03" w:rsidP="00E72C03">
      <w:pPr>
        <w:spacing w:line="260" w:lineRule="exact"/>
        <w:rPr>
          <w:rFonts w:ascii="Calibri" w:hAnsi="Calibri" w:cs="Arial"/>
        </w:rPr>
      </w:pPr>
    </w:p>
    <w:p w:rsidR="00E72C03" w:rsidRDefault="00E72C03" w:rsidP="00E72C03">
      <w:pPr>
        <w:spacing w:line="260" w:lineRule="exact"/>
        <w:rPr>
          <w:rFonts w:ascii="Calibri" w:hAnsi="Calibri" w:cs="Arial"/>
        </w:rPr>
      </w:pPr>
      <w:r>
        <w:rPr>
          <w:rFonts w:ascii="Calibri" w:hAnsi="Calibri" w:cs="Arial"/>
        </w:rPr>
        <w:t>Bewoners wijzen met name op de volgende veiligheidsitems/-problematiek:</w:t>
      </w:r>
    </w:p>
    <w:p w:rsidR="00E72C03" w:rsidRPr="00EA7E5B" w:rsidRDefault="00E72C03" w:rsidP="00E72C03">
      <w:pPr>
        <w:pStyle w:val="Lijstalinea"/>
        <w:numPr>
          <w:ilvl w:val="0"/>
          <w:numId w:val="33"/>
        </w:numPr>
        <w:spacing w:line="260" w:lineRule="exact"/>
        <w:rPr>
          <w:rFonts w:ascii="Calibri" w:hAnsi="Calibri" w:cs="Arial"/>
        </w:rPr>
      </w:pPr>
      <w:r w:rsidRPr="00EA7E5B">
        <w:rPr>
          <w:rFonts w:ascii="Calibri" w:hAnsi="Calibri" w:cs="Arial"/>
        </w:rPr>
        <w:t>...</w:t>
      </w:r>
    </w:p>
    <w:p w:rsidR="00E72C03" w:rsidRPr="00EA7E5B" w:rsidRDefault="00E72C03" w:rsidP="00E72C03">
      <w:pPr>
        <w:pStyle w:val="Lijstalinea"/>
        <w:numPr>
          <w:ilvl w:val="0"/>
          <w:numId w:val="33"/>
        </w:numPr>
        <w:spacing w:line="260" w:lineRule="exact"/>
        <w:rPr>
          <w:rFonts w:ascii="Calibri" w:hAnsi="Calibri" w:cs="Arial"/>
        </w:rPr>
      </w:pPr>
      <w:r w:rsidRPr="00EA7E5B">
        <w:rPr>
          <w:rFonts w:ascii="Calibri" w:hAnsi="Calibri" w:cs="Arial"/>
        </w:rPr>
        <w:t>...</w:t>
      </w:r>
    </w:p>
    <w:p w:rsidR="00E72C03" w:rsidRPr="00C54BE0" w:rsidRDefault="00E72C03" w:rsidP="00E72C03">
      <w:pPr>
        <w:spacing w:line="260" w:lineRule="exact"/>
        <w:rPr>
          <w:rFonts w:ascii="Calibri" w:hAnsi="Calibri" w:cs="Arial"/>
        </w:rPr>
      </w:pPr>
    </w:p>
    <w:p w:rsidR="00E72C03" w:rsidRPr="00C54BE0" w:rsidRDefault="00E72C03" w:rsidP="00E72C03">
      <w:pPr>
        <w:spacing w:line="260" w:lineRule="exact"/>
        <w:rPr>
          <w:rFonts w:ascii="Calibri" w:hAnsi="Calibri" w:cs="Arial"/>
        </w:rPr>
      </w:pPr>
      <w:r>
        <w:rPr>
          <w:rFonts w:ascii="Calibri" w:hAnsi="Calibri" w:cs="Arial"/>
        </w:rPr>
        <w:t>O</w:t>
      </w:r>
      <w:r w:rsidRPr="00C54BE0">
        <w:rPr>
          <w:rFonts w:ascii="Calibri" w:hAnsi="Calibri" w:cs="Arial"/>
        </w:rPr>
        <w:t xml:space="preserve">ndernemers </w:t>
      </w:r>
      <w:r>
        <w:rPr>
          <w:rFonts w:ascii="Calibri" w:hAnsi="Calibri" w:cs="Arial"/>
        </w:rPr>
        <w:t xml:space="preserve">brengen vooral </w:t>
      </w:r>
      <w:r w:rsidRPr="00C54BE0">
        <w:rPr>
          <w:rFonts w:ascii="Calibri" w:hAnsi="Calibri" w:cs="Arial"/>
        </w:rPr>
        <w:t>de volgende aandachtspunten</w:t>
      </w:r>
      <w:r>
        <w:rPr>
          <w:rFonts w:ascii="Calibri" w:hAnsi="Calibri" w:cs="Arial"/>
        </w:rPr>
        <w:t xml:space="preserve"> naar voren</w:t>
      </w:r>
      <w:r w:rsidRPr="00C54BE0">
        <w:rPr>
          <w:rFonts w:ascii="Calibri" w:hAnsi="Calibri" w:cs="Arial"/>
        </w:rPr>
        <w:t>:</w:t>
      </w:r>
    </w:p>
    <w:p w:rsidR="00E72C03" w:rsidRPr="00EA7E5B" w:rsidRDefault="00E72C03" w:rsidP="00E72C03">
      <w:pPr>
        <w:pStyle w:val="Lijstalinea"/>
        <w:numPr>
          <w:ilvl w:val="0"/>
          <w:numId w:val="34"/>
        </w:numPr>
        <w:spacing w:line="260" w:lineRule="exact"/>
        <w:rPr>
          <w:rFonts w:ascii="Calibri" w:hAnsi="Calibri" w:cs="Arial"/>
        </w:rPr>
      </w:pPr>
      <w:r w:rsidRPr="00EA7E5B">
        <w:rPr>
          <w:rFonts w:ascii="Calibri" w:hAnsi="Calibri" w:cs="Arial"/>
        </w:rPr>
        <w:t>...</w:t>
      </w:r>
    </w:p>
    <w:p w:rsidR="00E72C03" w:rsidRPr="00EA7E5B" w:rsidRDefault="00E72C03" w:rsidP="00E72C03">
      <w:pPr>
        <w:pStyle w:val="Lijstalinea"/>
        <w:numPr>
          <w:ilvl w:val="0"/>
          <w:numId w:val="34"/>
        </w:numPr>
        <w:spacing w:line="260" w:lineRule="exact"/>
        <w:rPr>
          <w:rFonts w:ascii="Calibri" w:hAnsi="Calibri" w:cs="Arial"/>
        </w:rPr>
      </w:pPr>
      <w:r w:rsidRPr="00EA7E5B">
        <w:rPr>
          <w:rFonts w:ascii="Calibri" w:hAnsi="Calibri" w:cs="Arial"/>
        </w:rPr>
        <w:t>...</w:t>
      </w:r>
    </w:p>
    <w:p w:rsidR="00E72C03" w:rsidRDefault="00E72C03" w:rsidP="00E72C03">
      <w:pPr>
        <w:rPr>
          <w:rFonts w:ascii="Calibri" w:hAnsi="Calibri" w:cs="Arial"/>
          <w:b/>
          <w:sz w:val="26"/>
          <w:szCs w:val="26"/>
        </w:rPr>
      </w:pPr>
    </w:p>
    <w:p w:rsidR="00E72C03" w:rsidRDefault="00E72C03" w:rsidP="00E72C03">
      <w:pPr>
        <w:rPr>
          <w:rFonts w:ascii="Calibri" w:hAnsi="Calibri" w:cs="Arial"/>
          <w:b/>
          <w:sz w:val="26"/>
          <w:szCs w:val="26"/>
        </w:rPr>
      </w:pPr>
    </w:p>
    <w:p w:rsidR="00E72C03" w:rsidRPr="0059797F" w:rsidRDefault="00E72C03" w:rsidP="00E72C03">
      <w:pPr>
        <w:spacing w:line="260" w:lineRule="exact"/>
        <w:rPr>
          <w:rFonts w:ascii="Calibri" w:hAnsi="Calibri" w:cs="Arial"/>
          <w:b/>
          <w:sz w:val="28"/>
          <w:szCs w:val="28"/>
        </w:rPr>
      </w:pPr>
      <w:r>
        <w:rPr>
          <w:rFonts w:ascii="Calibri" w:hAnsi="Calibri" w:cs="Arial"/>
          <w:b/>
          <w:sz w:val="28"/>
          <w:szCs w:val="28"/>
        </w:rPr>
        <w:t>2</w:t>
      </w:r>
      <w:r w:rsidRPr="0059797F">
        <w:rPr>
          <w:rFonts w:ascii="Calibri" w:hAnsi="Calibri" w:cs="Arial"/>
          <w:b/>
          <w:sz w:val="28"/>
          <w:szCs w:val="28"/>
        </w:rPr>
        <w:t xml:space="preserve">.5   </w:t>
      </w:r>
      <w:r w:rsidRPr="0059797F">
        <w:rPr>
          <w:rFonts w:ascii="Calibri" w:hAnsi="Calibri" w:cs="Arial"/>
          <w:b/>
          <w:i/>
          <w:sz w:val="28"/>
          <w:szCs w:val="28"/>
        </w:rPr>
        <w:t>Overall</w:t>
      </w:r>
      <w:r w:rsidRPr="0059797F">
        <w:rPr>
          <w:rFonts w:ascii="Calibri" w:hAnsi="Calibri" w:cs="Arial"/>
          <w:b/>
          <w:sz w:val="28"/>
          <w:szCs w:val="28"/>
        </w:rPr>
        <w:t xml:space="preserve">: mogelijke prioriteiten veiligheidsveld </w:t>
      </w:r>
      <w:r>
        <w:rPr>
          <w:rFonts w:ascii="Calibri" w:hAnsi="Calibri" w:cs="Arial"/>
          <w:b/>
          <w:sz w:val="28"/>
          <w:szCs w:val="28"/>
        </w:rPr>
        <w:t>2</w:t>
      </w:r>
    </w:p>
    <w:p w:rsidR="00E72C03" w:rsidRPr="00C54BE0" w:rsidRDefault="00E72C03" w:rsidP="00E72C03">
      <w:pPr>
        <w:spacing w:line="260" w:lineRule="atLeast"/>
        <w:rPr>
          <w:rFonts w:ascii="Calibri" w:hAnsi="Calibri" w:cs="Arial"/>
        </w:rPr>
      </w:pPr>
    </w:p>
    <w:p w:rsidR="00E72C03" w:rsidRDefault="00E72C03" w:rsidP="00E72C03">
      <w:pPr>
        <w:spacing w:line="260" w:lineRule="atLeast"/>
        <w:rPr>
          <w:rFonts w:ascii="Calibri" w:hAnsi="Calibri" w:cs="Arial"/>
        </w:rPr>
      </w:pPr>
      <w:r>
        <w:rPr>
          <w:rFonts w:ascii="Calibri" w:hAnsi="Calibri" w:cs="Arial"/>
        </w:rPr>
        <w:t xml:space="preserve">Mogelijke prioriteiten binnen dit veiligheidsveld op basis van de brede inventarisatie zijn: </w:t>
      </w:r>
    </w:p>
    <w:p w:rsidR="00E72C03" w:rsidRDefault="00E72C03" w:rsidP="00E72C03">
      <w:pPr>
        <w:spacing w:line="260" w:lineRule="atLeast"/>
        <w:rPr>
          <w:rFonts w:ascii="Calibri" w:hAnsi="Calibri" w:cs="Arial"/>
        </w:rPr>
      </w:pPr>
    </w:p>
    <w:p w:rsidR="00E72C03" w:rsidRPr="00403C1B" w:rsidRDefault="00E72C03" w:rsidP="00E72C03">
      <w:pPr>
        <w:pStyle w:val="Lijstalinea"/>
        <w:numPr>
          <w:ilvl w:val="0"/>
          <w:numId w:val="40"/>
        </w:numPr>
        <w:spacing w:line="280" w:lineRule="atLeast"/>
        <w:rPr>
          <w:rFonts w:ascii="Calibri" w:eastAsiaTheme="minorHAnsi" w:hAnsi="Calibri" w:cstheme="minorBidi"/>
          <w:b/>
          <w:lang w:eastAsia="en-US"/>
        </w:rPr>
      </w:pPr>
      <w:r w:rsidRPr="00403C1B">
        <w:rPr>
          <w:rFonts w:ascii="Calibri" w:eastAsiaTheme="minorHAnsi" w:hAnsi="Calibri" w:cstheme="minorBidi"/>
          <w:b/>
          <w:lang w:eastAsia="en-US"/>
        </w:rPr>
        <w:t>‘</w:t>
      </w:r>
      <w:r>
        <w:rPr>
          <w:rFonts w:ascii="Calibri" w:eastAsiaTheme="minorHAnsi" w:hAnsi="Calibri" w:cstheme="minorBidi"/>
          <w:b/>
          <w:lang w:eastAsia="en-US"/>
        </w:rPr>
        <w:t>...</w:t>
      </w:r>
      <w:r w:rsidRPr="00403C1B">
        <w:rPr>
          <w:rFonts w:ascii="Calibri" w:eastAsiaTheme="minorHAnsi" w:hAnsi="Calibri" w:cstheme="minorBidi"/>
          <w:b/>
          <w:lang w:eastAsia="en-US"/>
        </w:rPr>
        <w:t>’</w:t>
      </w:r>
    </w:p>
    <w:p w:rsidR="00E72C03" w:rsidRPr="00403C1B" w:rsidRDefault="00E72C03" w:rsidP="00E72C03">
      <w:pPr>
        <w:spacing w:line="280" w:lineRule="atLeast"/>
        <w:rPr>
          <w:rFonts w:ascii="Calibri" w:eastAsiaTheme="minorHAnsi" w:hAnsi="Calibri" w:cstheme="minorBidi"/>
          <w:lang w:eastAsia="en-US"/>
        </w:rPr>
      </w:pPr>
    </w:p>
    <w:p w:rsidR="00E72C03" w:rsidRPr="00403C1B" w:rsidRDefault="00E72C03" w:rsidP="00E72C03">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Deelthema’s/veiligheidsaspecten binnen dit thema</w:t>
      </w:r>
      <w:r w:rsidRPr="00403C1B">
        <w:rPr>
          <w:rFonts w:ascii="Calibri" w:eastAsiaTheme="minorHAnsi" w:hAnsi="Calibri" w:cstheme="minorBidi"/>
          <w:lang w:eastAsia="en-US"/>
        </w:rPr>
        <w:t>:</w:t>
      </w:r>
    </w:p>
    <w:p w:rsidR="00E72C03" w:rsidRDefault="00E72C03" w:rsidP="00E72C03">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E72C03" w:rsidRPr="00403C1B" w:rsidRDefault="00E72C03" w:rsidP="00E72C03">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E72C03" w:rsidRPr="00403C1B" w:rsidRDefault="00E72C03" w:rsidP="00E72C03">
      <w:pPr>
        <w:spacing w:line="280" w:lineRule="atLeast"/>
        <w:rPr>
          <w:rFonts w:ascii="Calibri" w:eastAsiaTheme="minorHAnsi" w:hAnsi="Calibri" w:cstheme="minorBidi"/>
          <w:lang w:eastAsia="en-US"/>
        </w:rPr>
      </w:pPr>
    </w:p>
    <w:p w:rsidR="00E72C03" w:rsidRPr="00403C1B" w:rsidRDefault="00E72C03" w:rsidP="00E72C03">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Onderdelen/elementen van de aanpak van dit thema</w:t>
      </w:r>
      <w:r w:rsidRPr="00403C1B">
        <w:rPr>
          <w:rFonts w:ascii="Calibri" w:eastAsiaTheme="minorHAnsi" w:hAnsi="Calibri" w:cstheme="minorBidi"/>
          <w:lang w:eastAsia="en-US"/>
        </w:rPr>
        <w:t xml:space="preserve">: </w:t>
      </w:r>
    </w:p>
    <w:p w:rsidR="00E72C03" w:rsidRDefault="00E72C03" w:rsidP="00E72C03">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E72C03" w:rsidRPr="00403C1B" w:rsidRDefault="00E72C03" w:rsidP="00E72C03">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E72C03" w:rsidRDefault="00E72C03">
      <w:pPr>
        <w:rPr>
          <w:rFonts w:ascii="Calibri" w:eastAsiaTheme="majorEastAsia" w:hAnsi="Calibri" w:cs="Arial"/>
          <w:b/>
          <w:sz w:val="32"/>
          <w:szCs w:val="32"/>
        </w:rPr>
      </w:pPr>
      <w:r>
        <w:rPr>
          <w:rFonts w:ascii="Calibri" w:hAnsi="Calibri" w:cs="Arial"/>
          <w:b/>
        </w:rPr>
        <w:br w:type="page"/>
      </w:r>
    </w:p>
    <w:p w:rsidR="00040F5E" w:rsidRPr="00C54BE0" w:rsidRDefault="00040F5E" w:rsidP="00040F5E">
      <w:pPr>
        <w:pStyle w:val="Kop1"/>
        <w:rPr>
          <w:rFonts w:ascii="Calibri" w:hAnsi="Calibri" w:cs="Arial"/>
          <w:b/>
          <w:color w:val="auto"/>
          <w:sz w:val="13"/>
          <w:szCs w:val="13"/>
        </w:rPr>
      </w:pPr>
      <w:r w:rsidRPr="00C54BE0">
        <w:rPr>
          <w:rFonts w:ascii="Calibri" w:hAnsi="Calibri" w:cs="Arial"/>
          <w:b/>
          <w:color w:val="auto"/>
        </w:rPr>
        <w:t>Veiligheidsveld 3:  Jeugd en veiligheid</w:t>
      </w:r>
    </w:p>
    <w:p w:rsidR="00040F5E" w:rsidRPr="00C54BE0" w:rsidRDefault="00040F5E" w:rsidP="00040F5E">
      <w:pPr>
        <w:spacing w:after="160" w:line="260" w:lineRule="atLeast"/>
        <w:contextualSpacing/>
        <w:rPr>
          <w:rFonts w:ascii="Calibri" w:eastAsiaTheme="minorHAnsi" w:hAnsi="Calibri" w:cstheme="minorBidi"/>
          <w:i/>
          <w:highlight w:val="lightGray"/>
          <w:lang w:eastAsia="en-US"/>
        </w:rPr>
      </w:pPr>
    </w:p>
    <w:tbl>
      <w:tblPr>
        <w:tblStyle w:val="Tabelraster"/>
        <w:tblW w:w="9214" w:type="dxa"/>
        <w:tblLook w:val="04A0" w:firstRow="1" w:lastRow="0" w:firstColumn="1" w:lastColumn="0" w:noHBand="0" w:noVBand="1"/>
      </w:tblPr>
      <w:tblGrid>
        <w:gridCol w:w="9214"/>
      </w:tblGrid>
      <w:tr w:rsidR="00040F5E" w:rsidRPr="00C54BE0" w:rsidTr="00EA40A1">
        <w:trPr>
          <w:trHeight w:val="4739"/>
        </w:trPr>
        <w:tc>
          <w:tcPr>
            <w:tcW w:w="9214" w:type="dxa"/>
            <w:tcBorders>
              <w:top w:val="nil"/>
              <w:left w:val="nil"/>
              <w:bottom w:val="nil"/>
              <w:right w:val="nil"/>
            </w:tcBorders>
            <w:shd w:val="clear" w:color="auto" w:fill="E7E6E6" w:themeFill="background2"/>
          </w:tcPr>
          <w:p w:rsidR="00040F5E" w:rsidRPr="001451B0" w:rsidRDefault="00040F5E" w:rsidP="00EA40A1">
            <w:pPr>
              <w:spacing w:line="240" w:lineRule="atLeast"/>
              <w:contextualSpacing/>
              <w:rPr>
                <w:rFonts w:ascii="Calibri" w:hAnsi="Calibri"/>
                <w:sz w:val="19"/>
                <w:szCs w:val="19"/>
              </w:rPr>
            </w:pPr>
            <w:r w:rsidRPr="001451B0">
              <w:rPr>
                <w:rFonts w:ascii="Calibri" w:hAnsi="Calibri"/>
                <w:sz w:val="19"/>
                <w:szCs w:val="19"/>
              </w:rPr>
              <w:t>In dit veiligheidsveld staan veiligheidsvraagstukken in relatie tot jeugd centraal. Te onderscheiden veiligheidsthema’s zijn:</w:t>
            </w:r>
          </w:p>
          <w:p w:rsidR="00040F5E" w:rsidRPr="001451B0"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1451B0">
              <w:rPr>
                <w:rFonts w:ascii="Calibri" w:hAnsi="Calibri" w:cs="Arial"/>
                <w:b/>
                <w:bCs/>
                <w:sz w:val="19"/>
                <w:szCs w:val="19"/>
              </w:rPr>
              <w:t>Jeugdoverlast en -problematiek</w:t>
            </w:r>
            <w:r w:rsidRPr="001451B0">
              <w:rPr>
                <w:rFonts w:ascii="Calibri" w:hAnsi="Calibri" w:cs="Arial"/>
                <w:bCs/>
                <w:sz w:val="19"/>
                <w:szCs w:val="19"/>
              </w:rPr>
              <w:t xml:space="preserve">: Bij jeugdoverlast gaat het vooral om overlast in </w:t>
            </w:r>
            <w:r w:rsidRPr="001451B0">
              <w:rPr>
                <w:rFonts w:ascii="Calibri" w:hAnsi="Calibri" w:cs="Arial"/>
                <w:bCs/>
                <w:i/>
                <w:sz w:val="19"/>
                <w:szCs w:val="19"/>
              </w:rPr>
              <w:t>groeps</w:t>
            </w:r>
            <w:r w:rsidRPr="001451B0">
              <w:rPr>
                <w:rFonts w:ascii="Calibri" w:hAnsi="Calibri" w:cs="Arial"/>
                <w:bCs/>
                <w:sz w:val="19"/>
                <w:szCs w:val="19"/>
              </w:rPr>
              <w:t xml:space="preserve">verband, zowel in ‘milde’ vorm als hardnekkiger, ’zwaarder’. Het kan gaan om geluidsoverlast, intimiderend aanwezig zijn, zwerfvuil achterlaten en soms ook vernielingen en andere vormen van criminaliteit. Kenmerkend voor de minder zware groepen is dat ze in principe goed aanspreekbaar/corrigeerbaar zijn door de omgeving. Bij de zwaardere vormen is er meer ‘eigen systeem’ (hiërarchie) in de groepen en zijn ze lastiger te corrigeren. Ook is er veelal (lichte) criminaliteit in het spel. Het onderdeel ‘jeugdproblematiek’ heeft vooral betrekking op </w:t>
            </w:r>
            <w:r w:rsidRPr="001451B0">
              <w:rPr>
                <w:rFonts w:ascii="Calibri" w:hAnsi="Calibri" w:cs="Arial"/>
                <w:bCs/>
                <w:i/>
                <w:sz w:val="19"/>
                <w:szCs w:val="19"/>
              </w:rPr>
              <w:t>individuele</w:t>
            </w:r>
            <w:r w:rsidRPr="001451B0">
              <w:rPr>
                <w:rFonts w:ascii="Calibri" w:hAnsi="Calibri" w:cs="Arial"/>
                <w:bCs/>
                <w:sz w:val="19"/>
                <w:szCs w:val="19"/>
              </w:rPr>
              <w:t xml:space="preserve"> problematische jongeren. Het gaat om jongeren met problemen op meerdere leefgebieden die niet zelden ook ‘veelpleger’ zijn. Ze vormen mogelijk de harde kern van jeugdgroepen, soms zelfs criminele groepen. Het betreft zgn. ‘complexe casuïstiek’ die een integrale PGA (evt. Top X-aanpak) behoeft.     </w:t>
            </w:r>
          </w:p>
          <w:p w:rsidR="00040F5E" w:rsidRPr="001451B0"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1451B0">
              <w:rPr>
                <w:rFonts w:ascii="Calibri" w:hAnsi="Calibri" w:cs="Arial"/>
                <w:b/>
                <w:bCs/>
                <w:sz w:val="19"/>
                <w:szCs w:val="19"/>
              </w:rPr>
              <w:t>Jeugd, alcohol en drugs</w:t>
            </w:r>
            <w:r w:rsidRPr="001451B0">
              <w:rPr>
                <w:rFonts w:ascii="Calibri" w:hAnsi="Calibri" w:cs="Arial"/>
                <w:bCs/>
                <w:sz w:val="19"/>
                <w:szCs w:val="19"/>
              </w:rPr>
              <w:t xml:space="preserve">: Hierbij gaat het bijvoorbeeld om overlast van alcohol- en drugsgebruik in de openbare ruimte, eventueel in uitgaansgebied/-gelegenheden. Het drank- en drugsgebruik kan in verband staan met geweld, vernielingen, geluidsoverlast. De beheersing van het gebruik en de overlast is een belangrijke opgave van de gemeente. Een ander onveiligheidsaspect speelt daarbij ook een belangrijke rol: de gezondheidsrisico’s van (overmatig) alcohol- en drugsgebruik.    </w:t>
            </w:r>
          </w:p>
          <w:p w:rsidR="00040F5E" w:rsidRPr="00376BDB" w:rsidRDefault="00040F5E" w:rsidP="00C21252">
            <w:pPr>
              <w:pStyle w:val="Lijstalinea"/>
              <w:numPr>
                <w:ilvl w:val="0"/>
                <w:numId w:val="2"/>
              </w:numPr>
              <w:autoSpaceDE w:val="0"/>
              <w:autoSpaceDN w:val="0"/>
              <w:adjustRightInd w:val="0"/>
              <w:spacing w:line="240" w:lineRule="atLeast"/>
              <w:rPr>
                <w:rFonts w:ascii="Calibri" w:hAnsi="Calibri" w:cs="Arial"/>
                <w:bCs/>
                <w:sz w:val="20"/>
                <w:szCs w:val="20"/>
              </w:rPr>
            </w:pPr>
            <w:r w:rsidRPr="001451B0">
              <w:rPr>
                <w:rFonts w:ascii="Calibri" w:hAnsi="Calibri" w:cs="Arial"/>
                <w:b/>
                <w:bCs/>
                <w:sz w:val="19"/>
                <w:szCs w:val="19"/>
              </w:rPr>
              <w:t>Veilig in en om de school</w:t>
            </w:r>
            <w:r w:rsidRPr="001451B0">
              <w:rPr>
                <w:rFonts w:ascii="Calibri" w:hAnsi="Calibri" w:cs="Arial"/>
                <w:bCs/>
                <w:sz w:val="19"/>
                <w:szCs w:val="19"/>
              </w:rPr>
              <w:t>: Jeugd kan dader zijn en slachtoffer van onveiligheid; thuis, in de buurt, bij het stappen maar ook op school. Mogelijke veiligheidsproblemen op en rond scholen zijn pesten, geweldpleging, diefstal, overlast (voor omwonenden), vernielingen en verkeersonveiligheid.</w:t>
            </w:r>
          </w:p>
        </w:tc>
      </w:tr>
    </w:tbl>
    <w:p w:rsidR="00040F5E" w:rsidRPr="00C54BE0" w:rsidRDefault="00040F5E" w:rsidP="00040F5E">
      <w:pPr>
        <w:spacing w:line="260" w:lineRule="atLeast"/>
        <w:rPr>
          <w:rFonts w:ascii="Calibri" w:hAnsi="Calibri" w:cs="Arial"/>
        </w:rPr>
      </w:pPr>
    </w:p>
    <w:p w:rsidR="00040F5E" w:rsidRDefault="00040F5E" w:rsidP="00040F5E">
      <w:pPr>
        <w:autoSpaceDE w:val="0"/>
        <w:autoSpaceDN w:val="0"/>
        <w:adjustRightInd w:val="0"/>
        <w:spacing w:line="260" w:lineRule="exact"/>
        <w:rPr>
          <w:rFonts w:ascii="Calibri" w:hAnsi="Calibri" w:cs="Arial"/>
          <w:b/>
          <w:sz w:val="26"/>
          <w:szCs w:val="26"/>
        </w:rPr>
      </w:pPr>
    </w:p>
    <w:p w:rsidR="00E72C03" w:rsidRPr="0059797F" w:rsidRDefault="00040F5E" w:rsidP="00E72C03">
      <w:pPr>
        <w:spacing w:line="260" w:lineRule="exact"/>
        <w:rPr>
          <w:rFonts w:ascii="Calibri" w:hAnsi="Calibri" w:cs="Arial"/>
          <w:b/>
          <w:sz w:val="28"/>
          <w:szCs w:val="28"/>
        </w:rPr>
      </w:pPr>
      <w:r w:rsidRPr="0059797F">
        <w:rPr>
          <w:rFonts w:ascii="Calibri" w:hAnsi="Calibri" w:cs="Arial"/>
          <w:b/>
          <w:sz w:val="28"/>
          <w:szCs w:val="28"/>
        </w:rPr>
        <w:t xml:space="preserve">3.1  </w:t>
      </w:r>
      <w:r w:rsidR="00E72C03" w:rsidRPr="0059797F">
        <w:rPr>
          <w:rFonts w:ascii="Calibri" w:hAnsi="Calibri" w:cs="Arial"/>
          <w:b/>
          <w:sz w:val="28"/>
          <w:szCs w:val="28"/>
        </w:rPr>
        <w:t>Veiligheidsproblematiek: cijfermatig beeld</w:t>
      </w:r>
    </w:p>
    <w:p w:rsidR="00E72C03" w:rsidRDefault="00E72C03" w:rsidP="00E72C03">
      <w:pPr>
        <w:rPr>
          <w:rFonts w:ascii="Calibri" w:hAnsi="Calibri" w:cs="Arial"/>
        </w:rPr>
      </w:pPr>
    </w:p>
    <w:p w:rsidR="00E72C03" w:rsidRDefault="00E72C03" w:rsidP="00E72C03">
      <w:pPr>
        <w:spacing w:line="260" w:lineRule="exact"/>
        <w:rPr>
          <w:rFonts w:ascii="Calibri" w:hAnsi="Calibri" w:cs="Arial"/>
        </w:rPr>
      </w:pPr>
      <w:r w:rsidRPr="009011E7">
        <w:rPr>
          <w:rFonts w:ascii="Calibri" w:hAnsi="Calibri" w:cs="Arial"/>
          <w:highlight w:val="yellow"/>
        </w:rPr>
        <w:t>[bij elk thema grafieken/tabellen mbt plausibele cijfermatige indicatoren opnemen, inclusief korte tekstuele duiding; cijfermateriaal afkomstig uit o.m.</w:t>
      </w:r>
      <w:r>
        <w:rPr>
          <w:rFonts w:ascii="Calibri" w:hAnsi="Calibri" w:cs="Arial"/>
          <w:highlight w:val="yellow"/>
        </w:rPr>
        <w:t>/bijv.</w:t>
      </w:r>
      <w:r w:rsidRPr="009011E7">
        <w:rPr>
          <w:rFonts w:ascii="Calibri" w:hAnsi="Calibri" w:cs="Arial"/>
          <w:highlight w:val="yellow"/>
        </w:rPr>
        <w:t xml:space="preserve"> politieregistratie en Veiligheidsmonitor]</w:t>
      </w:r>
    </w:p>
    <w:p w:rsidR="00E72C03" w:rsidRDefault="00E72C03" w:rsidP="00E72C03">
      <w:pPr>
        <w:autoSpaceDE w:val="0"/>
        <w:autoSpaceDN w:val="0"/>
        <w:adjustRightInd w:val="0"/>
        <w:spacing w:line="260" w:lineRule="exact"/>
        <w:rPr>
          <w:rStyle w:val="Intensievebenadrukking"/>
          <w:rFonts w:ascii="Calibri" w:hAnsi="Calibri" w:cs="Arial"/>
        </w:rPr>
      </w:pPr>
    </w:p>
    <w:p w:rsidR="00040F5E" w:rsidRDefault="00040F5E" w:rsidP="00040F5E">
      <w:pPr>
        <w:spacing w:line="260" w:lineRule="exact"/>
        <w:rPr>
          <w:rStyle w:val="Intensievebenadrukking"/>
          <w:rFonts w:ascii="Calibri" w:hAnsi="Calibri" w:cs="Arial"/>
          <w:b/>
          <w:color w:val="auto"/>
        </w:rPr>
      </w:pPr>
      <w:r w:rsidRPr="0016440B">
        <w:rPr>
          <w:rStyle w:val="Intensievebenadrukking"/>
          <w:rFonts w:ascii="Calibri" w:hAnsi="Calibri" w:cs="Arial"/>
          <w:b/>
          <w:color w:val="auto"/>
        </w:rPr>
        <w:t>Thema 3.1:  Jeugdoverlast</w:t>
      </w:r>
      <w:r>
        <w:rPr>
          <w:rStyle w:val="Intensievebenadrukking"/>
          <w:rFonts w:ascii="Calibri" w:hAnsi="Calibri" w:cs="Arial"/>
          <w:b/>
          <w:color w:val="auto"/>
        </w:rPr>
        <w:t xml:space="preserve"> en -problematiek</w:t>
      </w:r>
    </w:p>
    <w:p w:rsidR="00040F5E" w:rsidRPr="00C54BE0" w:rsidRDefault="00C01A88" w:rsidP="00040F5E">
      <w:pPr>
        <w:rPr>
          <w:rFonts w:ascii="Calibri" w:hAnsi="Calibri" w:cs="Arial"/>
          <w:i/>
        </w:rPr>
      </w:pPr>
      <w:r>
        <w:rPr>
          <w:rFonts w:ascii="Calibri" w:hAnsi="Calibri"/>
          <w:noProof/>
        </w:rPr>
        <w:t>...</w:t>
      </w:r>
    </w:p>
    <w:p w:rsidR="00040F5E" w:rsidRDefault="00040F5E" w:rsidP="00040F5E">
      <w:pPr>
        <w:spacing w:line="260" w:lineRule="exact"/>
        <w:rPr>
          <w:rStyle w:val="Intensievebenadrukking"/>
          <w:rFonts w:ascii="Calibri" w:hAnsi="Calibri" w:cs="Arial"/>
          <w:b/>
          <w:color w:val="auto"/>
        </w:rPr>
      </w:pPr>
    </w:p>
    <w:p w:rsidR="00040F5E" w:rsidRPr="0016440B" w:rsidRDefault="00040F5E" w:rsidP="00040F5E">
      <w:pPr>
        <w:spacing w:line="260" w:lineRule="exact"/>
        <w:rPr>
          <w:rStyle w:val="Intensievebenadrukking"/>
          <w:rFonts w:ascii="Calibri" w:hAnsi="Calibri" w:cs="Arial"/>
          <w:b/>
          <w:color w:val="auto"/>
        </w:rPr>
      </w:pPr>
      <w:r w:rsidRPr="0016440B">
        <w:rPr>
          <w:rStyle w:val="Intensievebenadrukking"/>
          <w:rFonts w:ascii="Calibri" w:hAnsi="Calibri" w:cs="Arial"/>
          <w:b/>
          <w:color w:val="auto"/>
        </w:rPr>
        <w:t>Thema 3.</w:t>
      </w:r>
      <w:r>
        <w:rPr>
          <w:rStyle w:val="Intensievebenadrukking"/>
          <w:rFonts w:ascii="Calibri" w:hAnsi="Calibri" w:cs="Arial"/>
          <w:b/>
          <w:color w:val="auto"/>
        </w:rPr>
        <w:t>2</w:t>
      </w:r>
      <w:r w:rsidRPr="0016440B">
        <w:rPr>
          <w:rStyle w:val="Intensievebenadrukking"/>
          <w:rFonts w:ascii="Calibri" w:hAnsi="Calibri" w:cs="Arial"/>
          <w:b/>
          <w:color w:val="auto"/>
        </w:rPr>
        <w:t>:  Jeugd, alcohol en drugs</w:t>
      </w:r>
    </w:p>
    <w:p w:rsidR="00151603" w:rsidRPr="00C54BE0" w:rsidRDefault="00C01A88" w:rsidP="00151603">
      <w:pPr>
        <w:spacing w:line="260" w:lineRule="exact"/>
        <w:rPr>
          <w:rFonts w:ascii="Calibri" w:hAnsi="Calibri" w:cs="Arial"/>
        </w:rPr>
      </w:pPr>
      <w:r>
        <w:rPr>
          <w:rFonts w:ascii="Calibri" w:hAnsi="Calibri" w:cs="Arial"/>
        </w:rPr>
        <w:t>...</w:t>
      </w:r>
    </w:p>
    <w:p w:rsidR="00040F5E" w:rsidRPr="00C54BE0" w:rsidRDefault="00040F5E" w:rsidP="00040F5E">
      <w:pPr>
        <w:spacing w:line="260" w:lineRule="exact"/>
        <w:rPr>
          <w:rFonts w:ascii="Calibri" w:hAnsi="Calibri" w:cs="Arial"/>
        </w:rPr>
      </w:pPr>
    </w:p>
    <w:p w:rsidR="00040F5E" w:rsidRPr="0016440B" w:rsidRDefault="00040F5E" w:rsidP="00040F5E">
      <w:pPr>
        <w:spacing w:line="260" w:lineRule="exact"/>
        <w:rPr>
          <w:rStyle w:val="Intensievebenadrukking"/>
          <w:rFonts w:ascii="Calibri" w:hAnsi="Calibri" w:cs="Arial"/>
          <w:b/>
          <w:color w:val="auto"/>
        </w:rPr>
      </w:pPr>
      <w:r w:rsidRPr="0016440B">
        <w:rPr>
          <w:rStyle w:val="Intensievebenadrukking"/>
          <w:rFonts w:ascii="Calibri" w:hAnsi="Calibri" w:cs="Arial"/>
          <w:b/>
          <w:color w:val="auto"/>
        </w:rPr>
        <w:t>Thema 3.</w:t>
      </w:r>
      <w:r>
        <w:rPr>
          <w:rStyle w:val="Intensievebenadrukking"/>
          <w:rFonts w:ascii="Calibri" w:hAnsi="Calibri" w:cs="Arial"/>
          <w:b/>
          <w:color w:val="auto"/>
        </w:rPr>
        <w:t>3</w:t>
      </w:r>
      <w:r w:rsidRPr="0016440B">
        <w:rPr>
          <w:rStyle w:val="Intensievebenadrukking"/>
          <w:rFonts w:ascii="Calibri" w:hAnsi="Calibri" w:cs="Arial"/>
          <w:b/>
          <w:color w:val="auto"/>
        </w:rPr>
        <w:t>:  Veilig in en om de school</w:t>
      </w:r>
    </w:p>
    <w:p w:rsidR="00040F5E" w:rsidRPr="00C54BE0" w:rsidRDefault="00C01A88" w:rsidP="00040F5E">
      <w:pPr>
        <w:spacing w:line="260" w:lineRule="exact"/>
        <w:rPr>
          <w:rFonts w:ascii="Calibri" w:hAnsi="Calibri" w:cs="Arial"/>
        </w:rPr>
      </w:pPr>
      <w:r>
        <w:rPr>
          <w:rFonts w:ascii="Calibri" w:hAnsi="Calibri" w:cs="Arial"/>
        </w:rPr>
        <w:t>...</w:t>
      </w:r>
    </w:p>
    <w:p w:rsidR="00040F5E" w:rsidRDefault="00040F5E" w:rsidP="00040F5E">
      <w:pPr>
        <w:rPr>
          <w:rFonts w:ascii="Calibri" w:hAnsi="Calibri" w:cs="Arial"/>
          <w:i/>
        </w:rPr>
      </w:pPr>
    </w:p>
    <w:p w:rsidR="008B2771" w:rsidRDefault="008B2771">
      <w:pPr>
        <w:rPr>
          <w:rFonts w:ascii="Calibri" w:hAnsi="Calibri" w:cs="Arial"/>
          <w:b/>
          <w:sz w:val="28"/>
          <w:szCs w:val="28"/>
        </w:rPr>
      </w:pPr>
    </w:p>
    <w:p w:rsidR="00040F5E" w:rsidRPr="0059797F" w:rsidRDefault="00040F5E" w:rsidP="00040F5E">
      <w:pPr>
        <w:spacing w:line="260" w:lineRule="exact"/>
        <w:rPr>
          <w:rFonts w:ascii="Calibri" w:hAnsi="Calibri" w:cs="Arial"/>
          <w:b/>
          <w:sz w:val="28"/>
          <w:szCs w:val="28"/>
        </w:rPr>
      </w:pPr>
      <w:r w:rsidRPr="0059797F">
        <w:rPr>
          <w:rFonts w:ascii="Calibri" w:hAnsi="Calibri" w:cs="Arial"/>
          <w:b/>
          <w:sz w:val="28"/>
          <w:szCs w:val="28"/>
        </w:rPr>
        <w:t>3.2  Veiligheidsproblematiek: hoofdlijn, aandachtspunten</w:t>
      </w:r>
    </w:p>
    <w:p w:rsidR="00040F5E" w:rsidRPr="00C54BE0" w:rsidRDefault="00040F5E" w:rsidP="00040F5E">
      <w:pPr>
        <w:spacing w:line="260" w:lineRule="exact"/>
        <w:rPr>
          <w:rFonts w:ascii="Calibri" w:hAnsi="Calibri" w:cs="Arial"/>
        </w:rPr>
      </w:pPr>
    </w:p>
    <w:p w:rsidR="00040F5E" w:rsidRDefault="00040F5E" w:rsidP="00040F5E">
      <w:pPr>
        <w:spacing w:line="260" w:lineRule="atLeast"/>
        <w:rPr>
          <w:rFonts w:ascii="Calibri" w:hAnsi="Calibri" w:cs="Arial"/>
        </w:rPr>
      </w:pPr>
      <w:r w:rsidRPr="00C54BE0">
        <w:rPr>
          <w:rFonts w:ascii="Calibri" w:hAnsi="Calibri" w:cs="Arial"/>
        </w:rPr>
        <w:t>Hoofdlijnen en aandachtspunten in het veiligheids</w:t>
      </w:r>
      <w:r>
        <w:rPr>
          <w:rFonts w:ascii="Calibri" w:hAnsi="Calibri" w:cs="Arial"/>
        </w:rPr>
        <w:t>- en risico</w:t>
      </w:r>
      <w:r w:rsidRPr="00C54BE0">
        <w:rPr>
          <w:rFonts w:ascii="Calibri" w:hAnsi="Calibri" w:cs="Arial"/>
        </w:rPr>
        <w:t xml:space="preserve">beeld </w:t>
      </w:r>
      <w:r>
        <w:rPr>
          <w:rFonts w:ascii="Calibri" w:hAnsi="Calibri" w:cs="Arial"/>
        </w:rPr>
        <w:t>binnen</w:t>
      </w:r>
      <w:r w:rsidRPr="00C54BE0">
        <w:rPr>
          <w:rFonts w:ascii="Calibri" w:hAnsi="Calibri" w:cs="Arial"/>
        </w:rPr>
        <w:t xml:space="preserve"> dit veiligheidsveld zijn, op basis van de cijfermatige analyse </w:t>
      </w:r>
      <w:r>
        <w:rPr>
          <w:rFonts w:ascii="Calibri" w:hAnsi="Calibri" w:cs="Arial"/>
        </w:rPr>
        <w:t>in combinatie met</w:t>
      </w:r>
      <w:r w:rsidRPr="00C54BE0">
        <w:rPr>
          <w:rFonts w:ascii="Calibri" w:hAnsi="Calibri" w:cs="Arial"/>
        </w:rPr>
        <w:t xml:space="preserve"> kwalitatieve verdieping/</w:t>
      </w:r>
      <w:r>
        <w:rPr>
          <w:rFonts w:ascii="Calibri" w:hAnsi="Calibri" w:cs="Arial"/>
        </w:rPr>
        <w:t>oordelen</w:t>
      </w:r>
      <w:r w:rsidRPr="00C54BE0">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Jeugdoverlast en -problematiek</w:t>
      </w:r>
      <w:r w:rsidRPr="0076203A">
        <w:rPr>
          <w:rFonts w:ascii="Calibri" w:hAnsi="Calibri" w:cs="Arial"/>
          <w:b/>
          <w:i/>
        </w:rPr>
        <w:t>:</w:t>
      </w:r>
    </w:p>
    <w:p w:rsidR="00040F5E" w:rsidRPr="00C45917" w:rsidRDefault="00C01A88" w:rsidP="00B02E0F">
      <w:pPr>
        <w:pStyle w:val="Lijstalinea"/>
        <w:numPr>
          <w:ilvl w:val="0"/>
          <w:numId w:val="4"/>
        </w:numPr>
        <w:spacing w:line="260" w:lineRule="atLeast"/>
        <w:rPr>
          <w:rFonts w:ascii="Calibri" w:hAnsi="Calibri" w:cs="Arial"/>
        </w:rPr>
      </w:pPr>
      <w:r>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376BDB">
        <w:rPr>
          <w:rFonts w:ascii="Calibri" w:hAnsi="Calibri" w:cs="Arial"/>
          <w:b/>
          <w:i/>
        </w:rPr>
        <w:t>Jeugd, alcohol en drugs</w:t>
      </w:r>
      <w:r w:rsidRPr="0076203A">
        <w:rPr>
          <w:rFonts w:ascii="Calibri" w:hAnsi="Calibri" w:cs="Arial"/>
          <w:b/>
          <w:i/>
        </w:rPr>
        <w:t>:</w:t>
      </w:r>
    </w:p>
    <w:p w:rsidR="00155808" w:rsidRDefault="00C01A88" w:rsidP="00155808">
      <w:pPr>
        <w:pStyle w:val="Lijstalinea"/>
        <w:numPr>
          <w:ilvl w:val="0"/>
          <w:numId w:val="4"/>
        </w:numPr>
        <w:spacing w:line="260" w:lineRule="atLeast"/>
        <w:rPr>
          <w:rFonts w:ascii="Calibri" w:hAnsi="Calibri" w:cs="Arial"/>
        </w:rPr>
      </w:pPr>
      <w:r>
        <w:rPr>
          <w:rFonts w:ascii="Calibri" w:hAnsi="Calibri" w:cs="Arial"/>
        </w:rPr>
        <w:t>...</w:t>
      </w:r>
      <w:r w:rsidR="00155808">
        <w:rPr>
          <w:rFonts w:ascii="Calibri" w:hAnsi="Calibri" w:cs="Arial"/>
        </w:rPr>
        <w:t>.</w:t>
      </w:r>
    </w:p>
    <w:p w:rsidR="00040F5E" w:rsidRPr="001F085C"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376BDB">
        <w:rPr>
          <w:rFonts w:ascii="Calibri" w:hAnsi="Calibri" w:cs="Arial"/>
          <w:b/>
          <w:i/>
        </w:rPr>
        <w:t>Veilig in en om de school</w:t>
      </w:r>
      <w:r w:rsidRPr="0076203A">
        <w:rPr>
          <w:rFonts w:ascii="Calibri" w:hAnsi="Calibri" w:cs="Arial"/>
          <w:b/>
          <w:i/>
        </w:rPr>
        <w:t>:</w:t>
      </w:r>
    </w:p>
    <w:p w:rsidR="00C01A88" w:rsidRDefault="00C01A88" w:rsidP="00C01A88">
      <w:pPr>
        <w:pStyle w:val="Lijstalinea"/>
        <w:numPr>
          <w:ilvl w:val="0"/>
          <w:numId w:val="4"/>
        </w:numPr>
        <w:spacing w:line="260" w:lineRule="atLeast"/>
        <w:rPr>
          <w:rFonts w:ascii="Calibri" w:hAnsi="Calibri" w:cs="Arial"/>
        </w:rPr>
      </w:pPr>
      <w:r>
        <w:rPr>
          <w:rFonts w:ascii="Calibri" w:hAnsi="Calibri" w:cs="Arial"/>
        </w:rPr>
        <w:t>...</w:t>
      </w:r>
    </w:p>
    <w:p w:rsidR="00C01A88" w:rsidRDefault="00C01A88" w:rsidP="00C01A88">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exact"/>
        <w:rPr>
          <w:rFonts w:ascii="Calibri" w:hAnsi="Calibri" w:cs="Arial"/>
        </w:rPr>
      </w:pPr>
    </w:p>
    <w:p w:rsidR="00040F5E" w:rsidRPr="00C54BE0" w:rsidRDefault="00040F5E" w:rsidP="00040F5E">
      <w:pPr>
        <w:spacing w:line="260" w:lineRule="exact"/>
        <w:rPr>
          <w:rFonts w:ascii="Calibri" w:hAnsi="Calibri" w:cs="Arial"/>
        </w:rPr>
      </w:pPr>
    </w:p>
    <w:p w:rsidR="00A5464C" w:rsidRPr="0059797F" w:rsidRDefault="00040F5E" w:rsidP="00A5464C">
      <w:pPr>
        <w:spacing w:line="240" w:lineRule="exact"/>
        <w:rPr>
          <w:rFonts w:ascii="Calibri" w:hAnsi="Calibri" w:cs="Arial"/>
          <w:b/>
          <w:sz w:val="28"/>
          <w:szCs w:val="28"/>
        </w:rPr>
      </w:pPr>
      <w:r w:rsidRPr="0059797F">
        <w:rPr>
          <w:rFonts w:ascii="Calibri" w:hAnsi="Calibri" w:cs="Arial"/>
          <w:b/>
          <w:sz w:val="28"/>
          <w:szCs w:val="28"/>
        </w:rPr>
        <w:t xml:space="preserve">3.3  </w:t>
      </w:r>
      <w:r w:rsidR="00A5464C" w:rsidRPr="0059797F">
        <w:rPr>
          <w:rFonts w:ascii="Calibri" w:hAnsi="Calibri" w:cs="Arial"/>
          <w:b/>
          <w:sz w:val="28"/>
          <w:szCs w:val="28"/>
        </w:rPr>
        <w:t>Aanpak: accenten en aandachtspunten</w:t>
      </w:r>
    </w:p>
    <w:p w:rsidR="00A5464C" w:rsidRPr="00C54BE0" w:rsidRDefault="00A5464C" w:rsidP="00A5464C">
      <w:pPr>
        <w:spacing w:line="260" w:lineRule="exact"/>
        <w:rPr>
          <w:rFonts w:ascii="Calibri" w:hAnsi="Calibri" w:cs="Arial"/>
        </w:rPr>
      </w:pPr>
    </w:p>
    <w:p w:rsidR="00A5464C" w:rsidRPr="00C54BE0" w:rsidRDefault="00A5464C" w:rsidP="00A5464C">
      <w:pPr>
        <w:spacing w:line="260" w:lineRule="exact"/>
        <w:rPr>
          <w:rFonts w:ascii="Calibri" w:hAnsi="Calibri" w:cs="Arial"/>
        </w:rPr>
      </w:pPr>
      <w:r w:rsidRPr="00C54BE0">
        <w:rPr>
          <w:rFonts w:ascii="Calibri" w:hAnsi="Calibri" w:cs="Arial"/>
        </w:rPr>
        <w:t>Accenten en aandachts</w:t>
      </w:r>
      <w:r>
        <w:rPr>
          <w:rFonts w:ascii="Calibri" w:hAnsi="Calibri" w:cs="Arial"/>
        </w:rPr>
        <w:t>-/verbeterpunten</w:t>
      </w:r>
      <w:r w:rsidRPr="00C54BE0">
        <w:rPr>
          <w:rFonts w:ascii="Calibri" w:hAnsi="Calibri" w:cs="Arial"/>
        </w:rPr>
        <w:t xml:space="preserve"> in de </w:t>
      </w:r>
      <w:r>
        <w:rPr>
          <w:rFonts w:ascii="Calibri" w:hAnsi="Calibri" w:cs="Arial"/>
        </w:rPr>
        <w:t xml:space="preserve">lopende </w:t>
      </w:r>
      <w:r w:rsidRPr="00C54BE0">
        <w:rPr>
          <w:rFonts w:ascii="Calibri" w:hAnsi="Calibri" w:cs="Arial"/>
        </w:rPr>
        <w:t xml:space="preserve">aanpak op dit veiligheidsveld zijn: </w:t>
      </w:r>
    </w:p>
    <w:p w:rsidR="00B03881" w:rsidRDefault="00B03881" w:rsidP="00A5464C">
      <w:pPr>
        <w:spacing w:line="260" w:lineRule="exac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376BDB">
        <w:rPr>
          <w:rFonts w:ascii="Calibri" w:hAnsi="Calibri" w:cs="Arial"/>
          <w:b/>
          <w:i/>
        </w:rPr>
        <w:t>Jeugdoverlast</w:t>
      </w:r>
      <w:r>
        <w:rPr>
          <w:rFonts w:ascii="Calibri" w:hAnsi="Calibri" w:cs="Arial"/>
          <w:b/>
          <w:i/>
        </w:rPr>
        <w:t xml:space="preserve"> en -problematiek</w:t>
      </w:r>
      <w:r w:rsidRPr="0076203A">
        <w:rPr>
          <w:rFonts w:ascii="Calibri" w:hAnsi="Calibri" w:cs="Arial"/>
          <w:b/>
          <w:i/>
        </w:rPr>
        <w:t>:</w:t>
      </w:r>
    </w:p>
    <w:p w:rsidR="00040F5E" w:rsidRPr="00C45917" w:rsidRDefault="00C01A88" w:rsidP="00B02E0F">
      <w:pPr>
        <w:pStyle w:val="Lijstalinea"/>
        <w:numPr>
          <w:ilvl w:val="0"/>
          <w:numId w:val="4"/>
        </w:numPr>
        <w:spacing w:line="260" w:lineRule="atLeast"/>
        <w:rPr>
          <w:rFonts w:ascii="Calibri" w:hAnsi="Calibri" w:cs="Arial"/>
        </w:rPr>
      </w:pPr>
      <w:r>
        <w:rPr>
          <w:rFonts w:ascii="Calibri" w:hAnsi="Calibri" w:cs="Arial"/>
        </w:rPr>
        <w:t>...</w:t>
      </w:r>
    </w:p>
    <w:p w:rsidR="00C1782C" w:rsidRDefault="00C1782C"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376BDB">
        <w:rPr>
          <w:rFonts w:ascii="Calibri" w:hAnsi="Calibri" w:cs="Arial"/>
          <w:b/>
          <w:i/>
        </w:rPr>
        <w:t>Jeugd, alcohol en drugs</w:t>
      </w:r>
      <w:r w:rsidRPr="0076203A">
        <w:rPr>
          <w:rFonts w:ascii="Calibri" w:hAnsi="Calibri" w:cs="Arial"/>
          <w:b/>
          <w:i/>
        </w:rPr>
        <w:t>:</w:t>
      </w:r>
    </w:p>
    <w:p w:rsidR="00C01A88" w:rsidRDefault="00C01A88" w:rsidP="00C01A88">
      <w:pPr>
        <w:pStyle w:val="Lijstalinea"/>
        <w:numPr>
          <w:ilvl w:val="0"/>
          <w:numId w:val="4"/>
        </w:numPr>
        <w:spacing w:line="260" w:lineRule="atLeast"/>
        <w:rPr>
          <w:rFonts w:ascii="Calibri" w:hAnsi="Calibri" w:cs="Arial"/>
        </w:rPr>
      </w:pPr>
      <w:r>
        <w:rPr>
          <w:rFonts w:ascii="Calibri" w:hAnsi="Calibri" w:cs="Arial"/>
        </w:rPr>
        <w:t>...</w:t>
      </w:r>
    </w:p>
    <w:p w:rsidR="00C01A88" w:rsidRDefault="00C01A88" w:rsidP="00C01A88">
      <w:pPr>
        <w:pStyle w:val="Lijstalinea"/>
        <w:numPr>
          <w:ilvl w:val="0"/>
          <w:numId w:val="4"/>
        </w:numPr>
        <w:spacing w:line="260" w:lineRule="atLeast"/>
        <w:rPr>
          <w:rFonts w:ascii="Calibri" w:hAnsi="Calibri" w:cs="Arial"/>
        </w:rPr>
      </w:pPr>
      <w:r>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376BDB">
        <w:rPr>
          <w:rFonts w:ascii="Calibri" w:hAnsi="Calibri" w:cs="Arial"/>
          <w:b/>
          <w:i/>
        </w:rPr>
        <w:t>Veilig in en om de school</w:t>
      </w:r>
      <w:r w:rsidRPr="0076203A">
        <w:rPr>
          <w:rFonts w:ascii="Calibri" w:hAnsi="Calibri" w:cs="Arial"/>
          <w:b/>
          <w:i/>
        </w:rPr>
        <w:t>:</w:t>
      </w:r>
    </w:p>
    <w:p w:rsidR="00C01A88" w:rsidRDefault="00C01A88" w:rsidP="00C01A88">
      <w:pPr>
        <w:pStyle w:val="Lijstalinea"/>
        <w:numPr>
          <w:ilvl w:val="0"/>
          <w:numId w:val="4"/>
        </w:numPr>
        <w:spacing w:line="260" w:lineRule="atLeast"/>
        <w:rPr>
          <w:rFonts w:ascii="Calibri" w:hAnsi="Calibri" w:cs="Arial"/>
        </w:rPr>
      </w:pPr>
      <w:r>
        <w:rPr>
          <w:rFonts w:ascii="Calibri" w:hAnsi="Calibri" w:cs="Arial"/>
        </w:rPr>
        <w:t>...</w:t>
      </w:r>
    </w:p>
    <w:p w:rsidR="00C01A88" w:rsidRDefault="00C01A88" w:rsidP="00C01A88">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exact"/>
        <w:rPr>
          <w:rFonts w:ascii="Calibri" w:hAnsi="Calibri" w:cs="Arial"/>
        </w:rPr>
      </w:pPr>
    </w:p>
    <w:p w:rsidR="00832B82" w:rsidRDefault="00832B82">
      <w:pPr>
        <w:rPr>
          <w:rFonts w:ascii="Calibri" w:hAnsi="Calibri" w:cs="Arial"/>
          <w:b/>
          <w:sz w:val="28"/>
          <w:szCs w:val="28"/>
        </w:rPr>
      </w:pPr>
    </w:p>
    <w:p w:rsidR="007D1307" w:rsidRPr="0059797F" w:rsidRDefault="007D1307" w:rsidP="007D1307">
      <w:pPr>
        <w:spacing w:line="260" w:lineRule="exact"/>
        <w:rPr>
          <w:rFonts w:ascii="Calibri" w:hAnsi="Calibri" w:cs="Arial"/>
          <w:b/>
          <w:sz w:val="28"/>
          <w:szCs w:val="28"/>
        </w:rPr>
      </w:pPr>
      <w:r>
        <w:rPr>
          <w:rFonts w:ascii="Calibri" w:hAnsi="Calibri" w:cs="Arial"/>
          <w:b/>
          <w:sz w:val="28"/>
          <w:szCs w:val="28"/>
        </w:rPr>
        <w:t>3</w:t>
      </w:r>
      <w:r w:rsidRPr="0059797F">
        <w:rPr>
          <w:rFonts w:ascii="Calibri" w:hAnsi="Calibri" w:cs="Arial"/>
          <w:b/>
          <w:sz w:val="28"/>
          <w:szCs w:val="28"/>
        </w:rPr>
        <w:t>.4   Resultaten consultaties bewoners en ondernemers</w:t>
      </w:r>
    </w:p>
    <w:p w:rsidR="007D1307" w:rsidRDefault="007D1307" w:rsidP="007D1307">
      <w:pPr>
        <w:spacing w:line="260" w:lineRule="exact"/>
        <w:rPr>
          <w:rFonts w:ascii="Calibri" w:hAnsi="Calibri" w:cs="Arial"/>
        </w:rPr>
      </w:pPr>
    </w:p>
    <w:p w:rsidR="007A0F38" w:rsidRDefault="007A0F38" w:rsidP="007A0F38">
      <w:pPr>
        <w:spacing w:line="260" w:lineRule="exact"/>
        <w:rPr>
          <w:rFonts w:ascii="Calibri" w:hAnsi="Calibri" w:cs="Arial"/>
        </w:rPr>
      </w:pPr>
      <w:r w:rsidRPr="00AE6B60">
        <w:rPr>
          <w:rFonts w:ascii="Calibri" w:hAnsi="Calibri" w:cs="Arial"/>
          <w:highlight w:val="yellow"/>
        </w:rPr>
        <w:t xml:space="preserve">[hier </w:t>
      </w:r>
      <w:r>
        <w:rPr>
          <w:rFonts w:ascii="Calibri" w:hAnsi="Calibri" w:cs="Arial"/>
          <w:highlight w:val="yellow"/>
        </w:rPr>
        <w:t xml:space="preserve">de </w:t>
      </w:r>
      <w:r w:rsidRPr="00AE6B60">
        <w:rPr>
          <w:rFonts w:ascii="Calibri" w:hAnsi="Calibri" w:cs="Arial"/>
          <w:highlight w:val="yellow"/>
        </w:rPr>
        <w:t>resultaten van eventueel georganiseerde bewoners-</w:t>
      </w:r>
      <w:r>
        <w:rPr>
          <w:rFonts w:ascii="Calibri" w:hAnsi="Calibri" w:cs="Arial"/>
          <w:highlight w:val="yellow"/>
        </w:rPr>
        <w:t xml:space="preserve"> en/of </w:t>
      </w:r>
      <w:r w:rsidRPr="00AE6B60">
        <w:rPr>
          <w:rFonts w:ascii="Calibri" w:hAnsi="Calibri" w:cs="Arial"/>
          <w:highlight w:val="yellow"/>
        </w:rPr>
        <w:t xml:space="preserve">ondernemersconsultaties </w:t>
      </w:r>
      <w:r>
        <w:rPr>
          <w:rFonts w:ascii="Calibri" w:hAnsi="Calibri" w:cs="Arial"/>
          <w:highlight w:val="yellow"/>
        </w:rPr>
        <w:t xml:space="preserve">mbt tot dit veiligheidsveld </w:t>
      </w:r>
      <w:r w:rsidRPr="00AE6B60">
        <w:rPr>
          <w:rFonts w:ascii="Calibri" w:hAnsi="Calibri" w:cs="Arial"/>
          <w:highlight w:val="yellow"/>
        </w:rPr>
        <w:t>kort weergeven</w:t>
      </w:r>
      <w:r>
        <w:rPr>
          <w:rFonts w:ascii="Calibri" w:hAnsi="Calibri" w:cs="Arial"/>
          <w:highlight w:val="yellow"/>
        </w:rPr>
        <w:t>; NB: het gaat hierbij niet om reguliere enquêtes zoals de Veiligheidsmonitor - resultaten daarvan worden in paragraaf 3.1 meegenomen</w:t>
      </w:r>
      <w:r w:rsidRPr="00AE6B60">
        <w:rPr>
          <w:rFonts w:ascii="Calibri" w:hAnsi="Calibri" w:cs="Arial"/>
          <w:highlight w:val="yellow"/>
        </w:rPr>
        <w:t>]</w:t>
      </w:r>
    </w:p>
    <w:p w:rsidR="007D1307" w:rsidRPr="00C54BE0" w:rsidRDefault="007D1307" w:rsidP="007D1307">
      <w:pPr>
        <w:spacing w:line="260" w:lineRule="exact"/>
        <w:rPr>
          <w:rFonts w:ascii="Calibri" w:hAnsi="Calibri" w:cs="Arial"/>
        </w:rPr>
      </w:pPr>
    </w:p>
    <w:p w:rsidR="007D1307" w:rsidRDefault="007D1307" w:rsidP="007D1307">
      <w:pPr>
        <w:spacing w:line="260" w:lineRule="exact"/>
        <w:rPr>
          <w:rFonts w:ascii="Calibri" w:hAnsi="Calibri" w:cs="Arial"/>
        </w:rPr>
      </w:pPr>
      <w:r>
        <w:rPr>
          <w:rFonts w:ascii="Calibri" w:hAnsi="Calibri" w:cs="Arial"/>
        </w:rPr>
        <w:t>Bewoners wijzen met name op de volgende veiligheidsitems/-problematiek:</w:t>
      </w:r>
    </w:p>
    <w:p w:rsidR="007D1307" w:rsidRPr="00EA7E5B" w:rsidRDefault="007D1307" w:rsidP="007D1307">
      <w:pPr>
        <w:pStyle w:val="Lijstalinea"/>
        <w:numPr>
          <w:ilvl w:val="0"/>
          <w:numId w:val="33"/>
        </w:numPr>
        <w:spacing w:line="260" w:lineRule="exact"/>
        <w:rPr>
          <w:rFonts w:ascii="Calibri" w:hAnsi="Calibri" w:cs="Arial"/>
        </w:rPr>
      </w:pPr>
      <w:r w:rsidRPr="00EA7E5B">
        <w:rPr>
          <w:rFonts w:ascii="Calibri" w:hAnsi="Calibri" w:cs="Arial"/>
        </w:rPr>
        <w:t>...</w:t>
      </w:r>
    </w:p>
    <w:p w:rsidR="007D1307" w:rsidRPr="00EA7E5B" w:rsidRDefault="007D1307" w:rsidP="007D1307">
      <w:pPr>
        <w:pStyle w:val="Lijstalinea"/>
        <w:numPr>
          <w:ilvl w:val="0"/>
          <w:numId w:val="33"/>
        </w:numPr>
        <w:spacing w:line="260" w:lineRule="exact"/>
        <w:rPr>
          <w:rFonts w:ascii="Calibri" w:hAnsi="Calibri" w:cs="Arial"/>
        </w:rPr>
      </w:pPr>
      <w:r w:rsidRPr="00EA7E5B">
        <w:rPr>
          <w:rFonts w:ascii="Calibri" w:hAnsi="Calibri" w:cs="Arial"/>
        </w:rPr>
        <w:t>...</w:t>
      </w:r>
    </w:p>
    <w:p w:rsidR="007D1307" w:rsidRPr="00C54BE0" w:rsidRDefault="007D1307" w:rsidP="007D1307">
      <w:pPr>
        <w:spacing w:line="260" w:lineRule="exact"/>
        <w:rPr>
          <w:rFonts w:ascii="Calibri" w:hAnsi="Calibri" w:cs="Arial"/>
        </w:rPr>
      </w:pPr>
    </w:p>
    <w:p w:rsidR="007D1307" w:rsidRPr="00C54BE0" w:rsidRDefault="007D1307" w:rsidP="007D1307">
      <w:pPr>
        <w:spacing w:line="260" w:lineRule="exact"/>
        <w:rPr>
          <w:rFonts w:ascii="Calibri" w:hAnsi="Calibri" w:cs="Arial"/>
        </w:rPr>
      </w:pPr>
      <w:r>
        <w:rPr>
          <w:rFonts w:ascii="Calibri" w:hAnsi="Calibri" w:cs="Arial"/>
        </w:rPr>
        <w:t>O</w:t>
      </w:r>
      <w:r w:rsidRPr="00C54BE0">
        <w:rPr>
          <w:rFonts w:ascii="Calibri" w:hAnsi="Calibri" w:cs="Arial"/>
        </w:rPr>
        <w:t xml:space="preserve">ndernemers </w:t>
      </w:r>
      <w:r>
        <w:rPr>
          <w:rFonts w:ascii="Calibri" w:hAnsi="Calibri" w:cs="Arial"/>
        </w:rPr>
        <w:t xml:space="preserve">brengen vooral </w:t>
      </w:r>
      <w:r w:rsidRPr="00C54BE0">
        <w:rPr>
          <w:rFonts w:ascii="Calibri" w:hAnsi="Calibri" w:cs="Arial"/>
        </w:rPr>
        <w:t>de volgende aandachtspunten</w:t>
      </w:r>
      <w:r>
        <w:rPr>
          <w:rFonts w:ascii="Calibri" w:hAnsi="Calibri" w:cs="Arial"/>
        </w:rPr>
        <w:t xml:space="preserve"> naar voren</w:t>
      </w:r>
      <w:r w:rsidRPr="00C54BE0">
        <w:rPr>
          <w:rFonts w:ascii="Calibri" w:hAnsi="Calibri" w:cs="Arial"/>
        </w:rPr>
        <w:t>:</w:t>
      </w:r>
    </w:p>
    <w:p w:rsidR="007D1307" w:rsidRPr="00EA7E5B" w:rsidRDefault="007D1307" w:rsidP="007D1307">
      <w:pPr>
        <w:pStyle w:val="Lijstalinea"/>
        <w:numPr>
          <w:ilvl w:val="0"/>
          <w:numId w:val="34"/>
        </w:numPr>
        <w:spacing w:line="260" w:lineRule="exact"/>
        <w:rPr>
          <w:rFonts w:ascii="Calibri" w:hAnsi="Calibri" w:cs="Arial"/>
        </w:rPr>
      </w:pPr>
      <w:r w:rsidRPr="00EA7E5B">
        <w:rPr>
          <w:rFonts w:ascii="Calibri" w:hAnsi="Calibri" w:cs="Arial"/>
        </w:rPr>
        <w:t>...</w:t>
      </w:r>
    </w:p>
    <w:p w:rsidR="007D1307" w:rsidRPr="00EA7E5B" w:rsidRDefault="007D1307" w:rsidP="007D1307">
      <w:pPr>
        <w:pStyle w:val="Lijstalinea"/>
        <w:numPr>
          <w:ilvl w:val="0"/>
          <w:numId w:val="34"/>
        </w:numPr>
        <w:spacing w:line="260" w:lineRule="exact"/>
        <w:rPr>
          <w:rFonts w:ascii="Calibri" w:hAnsi="Calibri" w:cs="Arial"/>
        </w:rPr>
      </w:pPr>
      <w:r w:rsidRPr="00EA7E5B">
        <w:rPr>
          <w:rFonts w:ascii="Calibri" w:hAnsi="Calibri" w:cs="Arial"/>
        </w:rPr>
        <w:t>...</w:t>
      </w:r>
    </w:p>
    <w:p w:rsidR="007D1307" w:rsidRDefault="007D1307" w:rsidP="007D1307">
      <w:pPr>
        <w:rPr>
          <w:rFonts w:ascii="Calibri" w:hAnsi="Calibri" w:cs="Arial"/>
          <w:b/>
          <w:sz w:val="26"/>
          <w:szCs w:val="26"/>
        </w:rPr>
      </w:pPr>
    </w:p>
    <w:p w:rsidR="007D1307" w:rsidRDefault="007D1307" w:rsidP="007D1307">
      <w:pPr>
        <w:rPr>
          <w:rFonts w:ascii="Calibri" w:hAnsi="Calibri" w:cs="Arial"/>
          <w:b/>
          <w:sz w:val="26"/>
          <w:szCs w:val="26"/>
        </w:rPr>
      </w:pPr>
    </w:p>
    <w:p w:rsidR="007D1307" w:rsidRPr="0059797F" w:rsidRDefault="007D1307" w:rsidP="007D1307">
      <w:pPr>
        <w:spacing w:line="260" w:lineRule="exact"/>
        <w:rPr>
          <w:rFonts w:ascii="Calibri" w:hAnsi="Calibri" w:cs="Arial"/>
          <w:b/>
          <w:sz w:val="28"/>
          <w:szCs w:val="28"/>
        </w:rPr>
      </w:pPr>
      <w:r>
        <w:rPr>
          <w:rFonts w:ascii="Calibri" w:hAnsi="Calibri" w:cs="Arial"/>
          <w:b/>
          <w:sz w:val="28"/>
          <w:szCs w:val="28"/>
        </w:rPr>
        <w:t>3</w:t>
      </w:r>
      <w:r w:rsidRPr="0059797F">
        <w:rPr>
          <w:rFonts w:ascii="Calibri" w:hAnsi="Calibri" w:cs="Arial"/>
          <w:b/>
          <w:sz w:val="28"/>
          <w:szCs w:val="28"/>
        </w:rPr>
        <w:t xml:space="preserve">.5   </w:t>
      </w:r>
      <w:r w:rsidRPr="0059797F">
        <w:rPr>
          <w:rFonts w:ascii="Calibri" w:hAnsi="Calibri" w:cs="Arial"/>
          <w:b/>
          <w:i/>
          <w:sz w:val="28"/>
          <w:szCs w:val="28"/>
        </w:rPr>
        <w:t>Overall</w:t>
      </w:r>
      <w:r w:rsidRPr="0059797F">
        <w:rPr>
          <w:rFonts w:ascii="Calibri" w:hAnsi="Calibri" w:cs="Arial"/>
          <w:b/>
          <w:sz w:val="28"/>
          <w:szCs w:val="28"/>
        </w:rPr>
        <w:t xml:space="preserve">: mogelijke prioriteiten veiligheidsveld </w:t>
      </w:r>
      <w:r>
        <w:rPr>
          <w:rFonts w:ascii="Calibri" w:hAnsi="Calibri" w:cs="Arial"/>
          <w:b/>
          <w:sz w:val="28"/>
          <w:szCs w:val="28"/>
        </w:rPr>
        <w:t>3</w:t>
      </w:r>
    </w:p>
    <w:p w:rsidR="007D1307" w:rsidRPr="00C54BE0" w:rsidRDefault="007D1307" w:rsidP="007D1307">
      <w:pPr>
        <w:spacing w:line="260" w:lineRule="atLeast"/>
        <w:rPr>
          <w:rFonts w:ascii="Calibri" w:hAnsi="Calibri" w:cs="Arial"/>
        </w:rPr>
      </w:pPr>
    </w:p>
    <w:p w:rsidR="007D1307" w:rsidRDefault="007D1307" w:rsidP="007D1307">
      <w:pPr>
        <w:spacing w:line="260" w:lineRule="atLeast"/>
        <w:rPr>
          <w:rFonts w:ascii="Calibri" w:hAnsi="Calibri" w:cs="Arial"/>
        </w:rPr>
      </w:pPr>
      <w:r>
        <w:rPr>
          <w:rFonts w:ascii="Calibri" w:hAnsi="Calibri" w:cs="Arial"/>
        </w:rPr>
        <w:t xml:space="preserve">Mogelijke prioriteiten binnen dit veiligheidsveld op basis van de brede inventarisatie zijn: </w:t>
      </w:r>
    </w:p>
    <w:p w:rsidR="007D1307" w:rsidRDefault="007D1307" w:rsidP="007D1307">
      <w:pPr>
        <w:spacing w:line="260" w:lineRule="atLeast"/>
        <w:rPr>
          <w:rFonts w:ascii="Calibri" w:hAnsi="Calibri" w:cs="Arial"/>
        </w:rPr>
      </w:pPr>
    </w:p>
    <w:p w:rsidR="007D1307" w:rsidRPr="00403C1B" w:rsidRDefault="007D1307" w:rsidP="007D1307">
      <w:pPr>
        <w:pStyle w:val="Lijstalinea"/>
        <w:numPr>
          <w:ilvl w:val="0"/>
          <w:numId w:val="40"/>
        </w:numPr>
        <w:spacing w:line="280" w:lineRule="atLeast"/>
        <w:rPr>
          <w:rFonts w:ascii="Calibri" w:eastAsiaTheme="minorHAnsi" w:hAnsi="Calibri" w:cstheme="minorBidi"/>
          <w:b/>
          <w:lang w:eastAsia="en-US"/>
        </w:rPr>
      </w:pPr>
      <w:r w:rsidRPr="00403C1B">
        <w:rPr>
          <w:rFonts w:ascii="Calibri" w:eastAsiaTheme="minorHAnsi" w:hAnsi="Calibri" w:cstheme="minorBidi"/>
          <w:b/>
          <w:lang w:eastAsia="en-US"/>
        </w:rPr>
        <w:t>‘</w:t>
      </w:r>
      <w:r>
        <w:rPr>
          <w:rFonts w:ascii="Calibri" w:eastAsiaTheme="minorHAnsi" w:hAnsi="Calibri" w:cstheme="minorBidi"/>
          <w:b/>
          <w:lang w:eastAsia="en-US"/>
        </w:rPr>
        <w:t>...</w:t>
      </w:r>
      <w:r w:rsidRPr="00403C1B">
        <w:rPr>
          <w:rFonts w:ascii="Calibri" w:eastAsiaTheme="minorHAnsi" w:hAnsi="Calibri" w:cstheme="minorBidi"/>
          <w:b/>
          <w:lang w:eastAsia="en-US"/>
        </w:rPr>
        <w:t>’</w:t>
      </w:r>
    </w:p>
    <w:p w:rsidR="007D1307" w:rsidRPr="00403C1B" w:rsidRDefault="007D1307" w:rsidP="007D1307">
      <w:pPr>
        <w:spacing w:line="280" w:lineRule="atLeast"/>
        <w:rPr>
          <w:rFonts w:ascii="Calibri" w:eastAsiaTheme="minorHAnsi" w:hAnsi="Calibri" w:cstheme="minorBidi"/>
          <w:lang w:eastAsia="en-US"/>
        </w:rPr>
      </w:pPr>
    </w:p>
    <w:p w:rsidR="007D1307" w:rsidRPr="00403C1B" w:rsidRDefault="007D1307" w:rsidP="007D1307">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Deelthema’s/veiligheidsaspecten binnen dit thema</w:t>
      </w:r>
      <w:r w:rsidRPr="00403C1B">
        <w:rPr>
          <w:rFonts w:ascii="Calibri" w:eastAsiaTheme="minorHAnsi" w:hAnsi="Calibri" w:cstheme="minorBidi"/>
          <w:lang w:eastAsia="en-US"/>
        </w:rPr>
        <w:t>:</w:t>
      </w:r>
    </w:p>
    <w:p w:rsidR="007D1307" w:rsidRDefault="007D1307" w:rsidP="007D1307">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spacing w:line="280" w:lineRule="atLeast"/>
        <w:rPr>
          <w:rFonts w:ascii="Calibri" w:eastAsiaTheme="minorHAnsi" w:hAnsi="Calibri" w:cstheme="minorBidi"/>
          <w:lang w:eastAsia="en-US"/>
        </w:rPr>
      </w:pPr>
    </w:p>
    <w:p w:rsidR="007D1307" w:rsidRPr="00403C1B" w:rsidRDefault="007D1307" w:rsidP="007D1307">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Onderdelen/elementen van de aanpak van dit thema</w:t>
      </w:r>
      <w:r w:rsidRPr="00403C1B">
        <w:rPr>
          <w:rFonts w:ascii="Calibri" w:eastAsiaTheme="minorHAnsi" w:hAnsi="Calibri" w:cstheme="minorBidi"/>
          <w:lang w:eastAsia="en-US"/>
        </w:rPr>
        <w:t xml:space="preserve">: </w:t>
      </w:r>
    </w:p>
    <w:p w:rsidR="007D1307" w:rsidRDefault="007D1307" w:rsidP="007D1307">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1A0F05" w:rsidRDefault="001A0F05" w:rsidP="00040F5E">
      <w:pPr>
        <w:rPr>
          <w:rFonts w:ascii="Calibri" w:hAnsi="Calibri" w:cs="Arial"/>
        </w:rPr>
      </w:pPr>
    </w:p>
    <w:p w:rsidR="00040F5E" w:rsidRPr="00C54BE0" w:rsidRDefault="00040F5E" w:rsidP="00040F5E">
      <w:pPr>
        <w:rPr>
          <w:rFonts w:ascii="Calibri" w:eastAsiaTheme="majorEastAsia" w:hAnsi="Calibri" w:cs="Arial"/>
          <w:color w:val="2E74B5" w:themeColor="accent1" w:themeShade="BF"/>
          <w:sz w:val="32"/>
          <w:szCs w:val="32"/>
        </w:rPr>
      </w:pPr>
      <w:r w:rsidRPr="00C54BE0">
        <w:rPr>
          <w:rFonts w:ascii="Calibri" w:hAnsi="Calibri" w:cs="Arial"/>
        </w:rPr>
        <w:br w:type="page"/>
      </w:r>
    </w:p>
    <w:p w:rsidR="00040F5E" w:rsidRPr="00C54BE0" w:rsidRDefault="00040F5E" w:rsidP="00040F5E">
      <w:pPr>
        <w:pStyle w:val="Kop1"/>
        <w:rPr>
          <w:rFonts w:ascii="Calibri" w:hAnsi="Calibri" w:cs="Arial"/>
          <w:b/>
          <w:color w:val="auto"/>
        </w:rPr>
      </w:pPr>
      <w:r w:rsidRPr="00C54BE0">
        <w:rPr>
          <w:rFonts w:ascii="Calibri" w:hAnsi="Calibri" w:cs="Arial"/>
          <w:b/>
          <w:color w:val="auto"/>
        </w:rPr>
        <w:t>Veiligheidsveld 4:  Fysieke veiligheid</w:t>
      </w:r>
    </w:p>
    <w:p w:rsidR="00040F5E" w:rsidRPr="00C54BE0" w:rsidRDefault="00040F5E" w:rsidP="00040F5E">
      <w:pPr>
        <w:spacing w:after="160" w:line="260" w:lineRule="atLeast"/>
        <w:contextualSpacing/>
        <w:rPr>
          <w:rFonts w:ascii="Calibri" w:eastAsiaTheme="minorHAnsi" w:hAnsi="Calibri" w:cstheme="minorBidi"/>
          <w:i/>
          <w:highlight w:val="lightGray"/>
          <w:lang w:eastAsia="en-US"/>
        </w:rPr>
      </w:pPr>
    </w:p>
    <w:tbl>
      <w:tblPr>
        <w:tblStyle w:val="Tabelraster"/>
        <w:tblW w:w="9356" w:type="dxa"/>
        <w:tblLook w:val="04A0" w:firstRow="1" w:lastRow="0" w:firstColumn="1" w:lastColumn="0" w:noHBand="0" w:noVBand="1"/>
      </w:tblPr>
      <w:tblGrid>
        <w:gridCol w:w="9356"/>
      </w:tblGrid>
      <w:tr w:rsidR="00040F5E" w:rsidRPr="00C54BE0" w:rsidTr="007D4A95">
        <w:trPr>
          <w:trHeight w:val="5306"/>
        </w:trPr>
        <w:tc>
          <w:tcPr>
            <w:tcW w:w="9356" w:type="dxa"/>
            <w:tcBorders>
              <w:top w:val="nil"/>
              <w:left w:val="nil"/>
              <w:bottom w:val="nil"/>
              <w:right w:val="nil"/>
            </w:tcBorders>
            <w:shd w:val="clear" w:color="auto" w:fill="E7E6E6" w:themeFill="background2"/>
          </w:tcPr>
          <w:p w:rsidR="00040F5E" w:rsidRPr="002402BF" w:rsidRDefault="00040F5E" w:rsidP="00EA40A1">
            <w:pPr>
              <w:autoSpaceDE w:val="0"/>
              <w:autoSpaceDN w:val="0"/>
              <w:adjustRightInd w:val="0"/>
              <w:spacing w:line="240" w:lineRule="atLeast"/>
              <w:rPr>
                <w:rFonts w:ascii="Calibri" w:hAnsi="Calibri"/>
                <w:sz w:val="19"/>
                <w:szCs w:val="19"/>
              </w:rPr>
            </w:pPr>
            <w:r w:rsidRPr="002402BF">
              <w:rPr>
                <w:rFonts w:ascii="Calibri" w:hAnsi="Calibri"/>
                <w:sz w:val="19"/>
                <w:szCs w:val="19"/>
              </w:rPr>
              <w:t>Dit veiligheidsveld concentreert zich op fysieke veiligheidsvraagstukken. Thema’s binnen dit veiligheidsveld zijn:</w:t>
            </w:r>
          </w:p>
          <w:p w:rsidR="00040F5E" w:rsidRPr="002402BF" w:rsidRDefault="00040F5E" w:rsidP="00C21252">
            <w:pPr>
              <w:pStyle w:val="Lijstalinea"/>
              <w:numPr>
                <w:ilvl w:val="0"/>
                <w:numId w:val="2"/>
              </w:numPr>
              <w:spacing w:line="240" w:lineRule="atLeast"/>
              <w:rPr>
                <w:rFonts w:ascii="Calibri" w:hAnsi="Calibri" w:cs="Arial"/>
                <w:bCs/>
                <w:sz w:val="19"/>
                <w:szCs w:val="19"/>
              </w:rPr>
            </w:pPr>
            <w:r w:rsidRPr="002402BF">
              <w:rPr>
                <w:rFonts w:ascii="Calibri" w:hAnsi="Calibri" w:cs="Arial"/>
                <w:b/>
                <w:bCs/>
                <w:sz w:val="19"/>
                <w:szCs w:val="19"/>
              </w:rPr>
              <w:t>Verkeersveiligheid:</w:t>
            </w:r>
            <w:r w:rsidRPr="002402BF">
              <w:rPr>
                <w:rFonts w:ascii="Calibri" w:hAnsi="Calibri" w:cs="Arial"/>
                <w:bCs/>
                <w:sz w:val="19"/>
                <w:szCs w:val="19"/>
              </w:rPr>
              <w:t xml:space="preserve"> Verkeersveiligheid heeft betrekking op de veiligheid van verkeer voor verkeersdeelnemers in het algemeen, voor specifieke doelgroepen en in bepaalde gebieden (woongebied, scholen, winkelgebied e.d.). Deze veiligheid wordt beïnvloed door fysieke factoren (infrastructuur) en het rijgedrag van verkeersdeelnemers. Onderscheiden kunnen worden objectieve verkeersveiligheid, subjectieve verkeersveiligheid en verkeers- en parkeeroverlast.</w:t>
            </w:r>
          </w:p>
          <w:p w:rsidR="00040F5E" w:rsidRPr="002402BF"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2402BF">
              <w:rPr>
                <w:rFonts w:ascii="Calibri" w:hAnsi="Calibri" w:cs="Arial"/>
                <w:b/>
                <w:bCs/>
                <w:sz w:val="19"/>
                <w:szCs w:val="19"/>
              </w:rPr>
              <w:t>Brandveiligheid</w:t>
            </w:r>
            <w:r w:rsidRPr="002402BF">
              <w:rPr>
                <w:rFonts w:ascii="Calibri" w:hAnsi="Calibri" w:cs="Arial"/>
                <w:bCs/>
                <w:sz w:val="19"/>
                <w:szCs w:val="19"/>
              </w:rPr>
              <w:t xml:space="preserve">: </w:t>
            </w:r>
            <w:r w:rsidRPr="00404914">
              <w:rPr>
                <w:rFonts w:ascii="Calibri" w:hAnsi="Calibri" w:cs="Arial"/>
                <w:bCs/>
                <w:sz w:val="19"/>
                <w:szCs w:val="19"/>
              </w:rPr>
              <w:t>Dit thema heeft enerzijds betrekking op de ontwerptechnische en gebruikstechnische brandveiligheid van bepaalde soorten gebouwen (zoals woongebouwen en gebouwen met horecabestemming) en anderzijds op de voorwaarden voor effectieve repressie. Om de brandvei</w:t>
            </w:r>
            <w:r w:rsidR="002A521A">
              <w:rPr>
                <w:rFonts w:ascii="Calibri" w:hAnsi="Calibri" w:cs="Arial"/>
                <w:bCs/>
                <w:sz w:val="19"/>
                <w:szCs w:val="19"/>
              </w:rPr>
              <w:t xml:space="preserve">ligheid te borgen zien gemeente, </w:t>
            </w:r>
            <w:r w:rsidRPr="00404914">
              <w:rPr>
                <w:rFonts w:ascii="Calibri" w:hAnsi="Calibri" w:cs="Arial"/>
                <w:bCs/>
                <w:sz w:val="19"/>
                <w:szCs w:val="19"/>
              </w:rPr>
              <w:t xml:space="preserve">brandweer </w:t>
            </w:r>
            <w:r w:rsidR="002A521A">
              <w:rPr>
                <w:rFonts w:ascii="Calibri" w:hAnsi="Calibri" w:cs="Arial"/>
                <w:bCs/>
                <w:sz w:val="19"/>
                <w:szCs w:val="19"/>
              </w:rPr>
              <w:t xml:space="preserve">en omgevingsdienst </w:t>
            </w:r>
            <w:r w:rsidRPr="00404914">
              <w:rPr>
                <w:rFonts w:ascii="Calibri" w:hAnsi="Calibri" w:cs="Arial"/>
                <w:bCs/>
                <w:sz w:val="19"/>
                <w:szCs w:val="19"/>
              </w:rPr>
              <w:t xml:space="preserve">toe op proactie en preventie en </w:t>
            </w:r>
            <w:r w:rsidR="002A521A">
              <w:rPr>
                <w:rFonts w:ascii="Calibri" w:hAnsi="Calibri" w:cs="Arial"/>
                <w:bCs/>
                <w:sz w:val="19"/>
                <w:szCs w:val="19"/>
              </w:rPr>
              <w:t>geven</w:t>
            </w:r>
            <w:r w:rsidRPr="00404914">
              <w:rPr>
                <w:rFonts w:ascii="Calibri" w:hAnsi="Calibri" w:cs="Arial"/>
                <w:bCs/>
                <w:sz w:val="19"/>
                <w:szCs w:val="19"/>
              </w:rPr>
              <w:t xml:space="preserve"> zij voorlichting aan doelgroepen (maatschappelijke awareness en betrokkenheid). Daarnaast prepareert de brandweer zich op de bestrijding (repressie) van branden.</w:t>
            </w:r>
          </w:p>
          <w:p w:rsidR="00040F5E" w:rsidRPr="002402BF"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2402BF">
              <w:rPr>
                <w:rFonts w:ascii="Calibri" w:hAnsi="Calibri" w:cs="Arial"/>
                <w:b/>
                <w:bCs/>
                <w:sz w:val="19"/>
                <w:szCs w:val="19"/>
              </w:rPr>
              <w:t>Externe veiligheid</w:t>
            </w:r>
            <w:r w:rsidRPr="002402BF">
              <w:rPr>
                <w:rFonts w:ascii="Calibri" w:hAnsi="Calibri" w:cs="Arial"/>
                <w:bCs/>
                <w:sz w:val="19"/>
                <w:szCs w:val="19"/>
              </w:rPr>
              <w:t xml:space="preserve">: </w:t>
            </w:r>
            <w:r w:rsidRPr="00404914">
              <w:rPr>
                <w:rFonts w:ascii="Calibri" w:hAnsi="Calibri" w:cs="Arial"/>
                <w:bCs/>
                <w:sz w:val="19"/>
                <w:szCs w:val="19"/>
              </w:rPr>
              <w:t>Bij dit thema staan de risico’s van gevaarlijke stoffen centraal. Gevaarlijke stoffen worden opgeslagen en/of bewerkt in inrichtingen en vervoerd via weg, water, spoor, lucht en buisleidingen. Te onderscheiden zijn het ‘groepsrisico’ (GR) en het ‘plaatsgebonden risico’ (PR). In beide gevallen gaat het om de ‘naar buiten gerichte’ (ofwel externe) veiligheidsrisico’s van de gevaarlijke stoffen.</w:t>
            </w:r>
          </w:p>
          <w:p w:rsidR="00040F5E" w:rsidRPr="00376BDB" w:rsidRDefault="00040F5E" w:rsidP="007D4A95">
            <w:pPr>
              <w:pStyle w:val="Lijstalinea"/>
              <w:numPr>
                <w:ilvl w:val="0"/>
                <w:numId w:val="2"/>
              </w:numPr>
              <w:autoSpaceDE w:val="0"/>
              <w:autoSpaceDN w:val="0"/>
              <w:adjustRightInd w:val="0"/>
              <w:spacing w:line="240" w:lineRule="atLeast"/>
              <w:rPr>
                <w:rFonts w:ascii="Calibri" w:hAnsi="Calibri" w:cs="Arial"/>
                <w:bCs/>
                <w:sz w:val="20"/>
                <w:szCs w:val="20"/>
              </w:rPr>
            </w:pPr>
            <w:r w:rsidRPr="002402BF">
              <w:rPr>
                <w:rFonts w:ascii="Calibri" w:hAnsi="Calibri" w:cs="Arial"/>
                <w:b/>
                <w:bCs/>
                <w:sz w:val="19"/>
                <w:szCs w:val="19"/>
              </w:rPr>
              <w:t>Rampenbestrijding en crisisbeheersing</w:t>
            </w:r>
            <w:r w:rsidRPr="002402BF">
              <w:rPr>
                <w:rFonts w:ascii="Calibri" w:hAnsi="Calibri" w:cs="Arial"/>
                <w:bCs/>
                <w:sz w:val="19"/>
                <w:szCs w:val="19"/>
              </w:rPr>
              <w:t xml:space="preserve">: </w:t>
            </w:r>
            <w:r w:rsidRPr="00404914">
              <w:rPr>
                <w:rFonts w:ascii="Calibri" w:hAnsi="Calibri" w:cs="Arial"/>
                <w:bCs/>
                <w:sz w:val="19"/>
                <w:szCs w:val="19"/>
              </w:rPr>
              <w:t>Gemeenten zijn verantwoordelijk voor brandweerzorg, rampenbestrijding, crisisbeheersing en geneeskundige hulpverlening (Wet veiligheidsregio’s en Besluit veiligheidsregio’s) maar zijn verplicht deze taken te laten uitvoeren door de veiligheidsregio, met uitzondering van het onderdeel bevolkingszorg (i.e. de ‘gemeentelijke processen’) van de crisisbeheersingsorganisatie. Dit onderdeel wordt door de gemeente</w:t>
            </w:r>
            <w:r w:rsidR="007D4A95">
              <w:rPr>
                <w:rFonts w:ascii="Calibri" w:hAnsi="Calibri" w:cs="Arial"/>
                <w:bCs/>
                <w:sz w:val="19"/>
                <w:szCs w:val="19"/>
              </w:rPr>
              <w:t>, in samenwerking met andere gemeenten en de veiligheidsregio,</w:t>
            </w:r>
            <w:r w:rsidRPr="00404914">
              <w:rPr>
                <w:rFonts w:ascii="Calibri" w:hAnsi="Calibri" w:cs="Arial"/>
                <w:bCs/>
                <w:sz w:val="19"/>
                <w:szCs w:val="19"/>
              </w:rPr>
              <w:t xml:space="preserve"> op peil gebracht en gehouden.  </w:t>
            </w:r>
          </w:p>
        </w:tc>
      </w:tr>
    </w:tbl>
    <w:p w:rsidR="00040F5E" w:rsidRDefault="00040F5E" w:rsidP="00040F5E">
      <w:pPr>
        <w:spacing w:line="260" w:lineRule="atLeast"/>
        <w:rPr>
          <w:rFonts w:ascii="Calibri" w:hAnsi="Calibri" w:cs="Arial"/>
        </w:rPr>
      </w:pPr>
    </w:p>
    <w:p w:rsidR="00040F5E" w:rsidRPr="00C54BE0" w:rsidRDefault="00040F5E" w:rsidP="00040F5E">
      <w:pPr>
        <w:spacing w:line="260" w:lineRule="atLeast"/>
        <w:rPr>
          <w:rFonts w:ascii="Calibri" w:hAnsi="Calibri" w:cs="Arial"/>
        </w:rPr>
      </w:pPr>
    </w:p>
    <w:p w:rsidR="00E72C03" w:rsidRPr="0059797F" w:rsidRDefault="00040F5E" w:rsidP="00E72C03">
      <w:pPr>
        <w:spacing w:line="260" w:lineRule="exact"/>
        <w:rPr>
          <w:rFonts w:ascii="Calibri" w:hAnsi="Calibri" w:cs="Arial"/>
          <w:b/>
          <w:sz w:val="28"/>
          <w:szCs w:val="28"/>
        </w:rPr>
      </w:pPr>
      <w:r w:rsidRPr="0059797F">
        <w:rPr>
          <w:rFonts w:ascii="Calibri" w:hAnsi="Calibri" w:cs="Arial"/>
          <w:b/>
          <w:sz w:val="28"/>
          <w:szCs w:val="28"/>
        </w:rPr>
        <w:t xml:space="preserve">4.1  </w:t>
      </w:r>
      <w:r w:rsidR="00E72C03" w:rsidRPr="0059797F">
        <w:rPr>
          <w:rFonts w:ascii="Calibri" w:hAnsi="Calibri" w:cs="Arial"/>
          <w:b/>
          <w:sz w:val="28"/>
          <w:szCs w:val="28"/>
        </w:rPr>
        <w:t>Veiligheidsproblematiek: cijfermatig beeld</w:t>
      </w:r>
    </w:p>
    <w:p w:rsidR="00E72C03" w:rsidRDefault="00E72C03" w:rsidP="00E72C03">
      <w:pPr>
        <w:rPr>
          <w:rFonts w:ascii="Calibri" w:hAnsi="Calibri" w:cs="Arial"/>
        </w:rPr>
      </w:pPr>
    </w:p>
    <w:p w:rsidR="00E72C03" w:rsidRDefault="00E72C03" w:rsidP="00E72C03">
      <w:pPr>
        <w:spacing w:line="260" w:lineRule="exact"/>
        <w:rPr>
          <w:rFonts w:ascii="Calibri" w:hAnsi="Calibri" w:cs="Arial"/>
        </w:rPr>
      </w:pPr>
      <w:r w:rsidRPr="009011E7">
        <w:rPr>
          <w:rFonts w:ascii="Calibri" w:hAnsi="Calibri" w:cs="Arial"/>
          <w:highlight w:val="yellow"/>
        </w:rPr>
        <w:t>[bij elk thema grafieken/tabellen mbt plausibele cijfermatige indicatoren opnemen, inclusief korte tekstuele duiding; cijfermateriaal afkomstig uit o.m.</w:t>
      </w:r>
      <w:r>
        <w:rPr>
          <w:rFonts w:ascii="Calibri" w:hAnsi="Calibri" w:cs="Arial"/>
          <w:highlight w:val="yellow"/>
        </w:rPr>
        <w:t>/bijv.</w:t>
      </w:r>
      <w:r w:rsidRPr="009011E7">
        <w:rPr>
          <w:rFonts w:ascii="Calibri" w:hAnsi="Calibri" w:cs="Arial"/>
          <w:highlight w:val="yellow"/>
        </w:rPr>
        <w:t xml:space="preserve"> politieregistratie en Veiligheidsmonitor]</w:t>
      </w:r>
    </w:p>
    <w:p w:rsidR="00E72C03" w:rsidRDefault="00E72C03" w:rsidP="00040F5E">
      <w:pPr>
        <w:autoSpaceDE w:val="0"/>
        <w:autoSpaceDN w:val="0"/>
        <w:adjustRightInd w:val="0"/>
        <w:spacing w:line="260" w:lineRule="exact"/>
        <w:rPr>
          <w:rFonts w:ascii="Calibri" w:hAnsi="Calibri" w:cs="Arial"/>
          <w:bCs/>
        </w:rPr>
      </w:pPr>
    </w:p>
    <w:p w:rsidR="00E72C03" w:rsidRPr="00C54BE0" w:rsidRDefault="00E72C03" w:rsidP="00040F5E">
      <w:pPr>
        <w:autoSpaceDE w:val="0"/>
        <w:autoSpaceDN w:val="0"/>
        <w:adjustRightInd w:val="0"/>
        <w:spacing w:line="260" w:lineRule="exact"/>
        <w:rPr>
          <w:rFonts w:ascii="Calibri" w:hAnsi="Calibri" w:cs="Arial"/>
          <w:bCs/>
        </w:rPr>
      </w:pPr>
    </w:p>
    <w:p w:rsidR="00040F5E" w:rsidRPr="00CF3BC0" w:rsidRDefault="00040F5E" w:rsidP="00040F5E">
      <w:pPr>
        <w:autoSpaceDE w:val="0"/>
        <w:autoSpaceDN w:val="0"/>
        <w:adjustRightInd w:val="0"/>
        <w:spacing w:line="260" w:lineRule="exact"/>
        <w:rPr>
          <w:rStyle w:val="Intensievebenadrukking"/>
          <w:rFonts w:ascii="Calibri" w:hAnsi="Calibri" w:cs="Arial"/>
          <w:b/>
          <w:color w:val="auto"/>
        </w:rPr>
      </w:pPr>
      <w:r w:rsidRPr="00CF3BC0">
        <w:rPr>
          <w:rStyle w:val="Intensievebenadrukking"/>
          <w:rFonts w:ascii="Calibri" w:hAnsi="Calibri" w:cs="Arial"/>
          <w:b/>
          <w:color w:val="auto"/>
        </w:rPr>
        <w:t>Thema 4.1:  Verkeersveiligheid</w:t>
      </w:r>
    </w:p>
    <w:p w:rsidR="00040F5E" w:rsidRPr="00C54BE0" w:rsidRDefault="00075402" w:rsidP="00040F5E">
      <w:pPr>
        <w:spacing w:line="280" w:lineRule="atLeast"/>
        <w:rPr>
          <w:rFonts w:ascii="Calibri" w:hAnsi="Calibri" w:cs="Arial"/>
          <w:b/>
        </w:rPr>
      </w:pPr>
      <w:r>
        <w:rPr>
          <w:rFonts w:ascii="Calibri" w:hAnsi="Calibri" w:cs="Arial"/>
          <w:bCs/>
        </w:rPr>
        <w:t>...</w:t>
      </w:r>
    </w:p>
    <w:p w:rsidR="00040F5E" w:rsidRPr="00C54BE0" w:rsidRDefault="00040F5E" w:rsidP="00040F5E">
      <w:pPr>
        <w:autoSpaceDE w:val="0"/>
        <w:autoSpaceDN w:val="0"/>
        <w:adjustRightInd w:val="0"/>
        <w:spacing w:line="260" w:lineRule="exact"/>
        <w:rPr>
          <w:rStyle w:val="Intensievebenadrukking"/>
          <w:rFonts w:ascii="Calibri" w:hAnsi="Calibri" w:cs="Arial"/>
        </w:rPr>
      </w:pPr>
    </w:p>
    <w:p w:rsidR="00040F5E" w:rsidRPr="00673036" w:rsidRDefault="00040F5E" w:rsidP="00040F5E">
      <w:pPr>
        <w:autoSpaceDE w:val="0"/>
        <w:autoSpaceDN w:val="0"/>
        <w:adjustRightInd w:val="0"/>
        <w:spacing w:line="260" w:lineRule="exact"/>
        <w:rPr>
          <w:rStyle w:val="Intensievebenadrukking"/>
          <w:rFonts w:ascii="Calibri" w:hAnsi="Calibri" w:cs="Arial"/>
          <w:b/>
          <w:color w:val="auto"/>
        </w:rPr>
      </w:pPr>
      <w:r w:rsidRPr="00673036">
        <w:rPr>
          <w:rStyle w:val="Intensievebenadrukking"/>
          <w:rFonts w:ascii="Calibri" w:hAnsi="Calibri" w:cs="Arial"/>
          <w:b/>
          <w:color w:val="auto"/>
        </w:rPr>
        <w:t>Thema 4.2:  Brandveiligheid</w:t>
      </w:r>
    </w:p>
    <w:p w:rsidR="00040F5E" w:rsidRDefault="00075402" w:rsidP="00040F5E">
      <w:pPr>
        <w:autoSpaceDE w:val="0"/>
        <w:autoSpaceDN w:val="0"/>
        <w:adjustRightInd w:val="0"/>
        <w:spacing w:line="260" w:lineRule="exact"/>
        <w:rPr>
          <w:rStyle w:val="Intensievebenadrukking"/>
          <w:rFonts w:ascii="Calibri" w:hAnsi="Calibri" w:cs="Arial"/>
          <w:b/>
          <w:color w:val="auto"/>
        </w:rPr>
      </w:pPr>
      <w:r>
        <w:rPr>
          <w:rFonts w:ascii="Calibri" w:hAnsi="Calibri" w:cs="Arial"/>
          <w:bCs/>
        </w:rPr>
        <w:t>...</w:t>
      </w:r>
    </w:p>
    <w:p w:rsidR="00040F5E" w:rsidRDefault="00040F5E" w:rsidP="00040F5E">
      <w:pPr>
        <w:autoSpaceDE w:val="0"/>
        <w:autoSpaceDN w:val="0"/>
        <w:adjustRightInd w:val="0"/>
        <w:spacing w:line="260" w:lineRule="exact"/>
        <w:rPr>
          <w:rStyle w:val="Intensievebenadrukking"/>
          <w:rFonts w:ascii="Calibri" w:hAnsi="Calibri" w:cs="Arial"/>
          <w:b/>
          <w:color w:val="auto"/>
        </w:rPr>
      </w:pPr>
    </w:p>
    <w:p w:rsidR="00040F5E" w:rsidRPr="00673036" w:rsidRDefault="00040F5E" w:rsidP="00040F5E">
      <w:pPr>
        <w:autoSpaceDE w:val="0"/>
        <w:autoSpaceDN w:val="0"/>
        <w:adjustRightInd w:val="0"/>
        <w:spacing w:line="260" w:lineRule="exact"/>
        <w:rPr>
          <w:rStyle w:val="Intensievebenadrukking"/>
          <w:rFonts w:ascii="Calibri" w:hAnsi="Calibri" w:cs="Arial"/>
          <w:b/>
          <w:color w:val="auto"/>
        </w:rPr>
      </w:pPr>
      <w:r w:rsidRPr="00673036">
        <w:rPr>
          <w:rStyle w:val="Intensievebenadrukking"/>
          <w:rFonts w:ascii="Calibri" w:hAnsi="Calibri" w:cs="Arial"/>
          <w:b/>
          <w:color w:val="auto"/>
        </w:rPr>
        <w:t xml:space="preserve">Thema 4.3: </w:t>
      </w:r>
      <w:r>
        <w:rPr>
          <w:rStyle w:val="Intensievebenadrukking"/>
          <w:rFonts w:ascii="Calibri" w:hAnsi="Calibri" w:cs="Arial"/>
          <w:b/>
          <w:color w:val="auto"/>
        </w:rPr>
        <w:t xml:space="preserve"> E</w:t>
      </w:r>
      <w:r w:rsidRPr="00673036">
        <w:rPr>
          <w:rStyle w:val="Intensievebenadrukking"/>
          <w:rFonts w:ascii="Calibri" w:hAnsi="Calibri" w:cs="Arial"/>
          <w:b/>
          <w:color w:val="auto"/>
        </w:rPr>
        <w:t>xterne veiligheid</w:t>
      </w:r>
    </w:p>
    <w:p w:rsidR="00B821FA" w:rsidRPr="00C54BE0" w:rsidRDefault="00075402" w:rsidP="00B821FA">
      <w:pPr>
        <w:spacing w:line="260" w:lineRule="exact"/>
        <w:rPr>
          <w:rFonts w:ascii="Calibri" w:hAnsi="Calibri" w:cs="Arial"/>
        </w:rPr>
      </w:pPr>
      <w:r>
        <w:rPr>
          <w:rFonts w:ascii="Calibri" w:hAnsi="Calibri" w:cs="Arial"/>
        </w:rPr>
        <w:t>...</w:t>
      </w:r>
    </w:p>
    <w:p w:rsidR="00B821FA" w:rsidRDefault="00B821FA" w:rsidP="00040F5E">
      <w:pPr>
        <w:autoSpaceDE w:val="0"/>
        <w:autoSpaceDN w:val="0"/>
        <w:adjustRightInd w:val="0"/>
        <w:spacing w:line="260" w:lineRule="exact"/>
        <w:rPr>
          <w:rStyle w:val="Intensievebenadrukking"/>
          <w:rFonts w:ascii="Calibri" w:hAnsi="Calibri" w:cs="Arial"/>
          <w:b/>
          <w:color w:val="auto"/>
        </w:rPr>
      </w:pPr>
    </w:p>
    <w:p w:rsidR="00040F5E" w:rsidRPr="00673036" w:rsidRDefault="00040F5E" w:rsidP="00040F5E">
      <w:pPr>
        <w:autoSpaceDE w:val="0"/>
        <w:autoSpaceDN w:val="0"/>
        <w:adjustRightInd w:val="0"/>
        <w:spacing w:line="260" w:lineRule="exact"/>
        <w:rPr>
          <w:rStyle w:val="Intensievebenadrukking"/>
          <w:rFonts w:ascii="Calibri" w:hAnsi="Calibri" w:cs="Arial"/>
          <w:b/>
          <w:color w:val="auto"/>
        </w:rPr>
      </w:pPr>
      <w:r w:rsidRPr="00673036">
        <w:rPr>
          <w:rStyle w:val="Intensievebenadrukking"/>
          <w:rFonts w:ascii="Calibri" w:hAnsi="Calibri" w:cs="Arial"/>
          <w:b/>
          <w:color w:val="auto"/>
        </w:rPr>
        <w:t xml:space="preserve">Thema 4.4: </w:t>
      </w:r>
      <w:r>
        <w:rPr>
          <w:rStyle w:val="Intensievebenadrukking"/>
          <w:rFonts w:ascii="Calibri" w:hAnsi="Calibri" w:cs="Arial"/>
          <w:b/>
          <w:color w:val="auto"/>
        </w:rPr>
        <w:t xml:space="preserve"> R</w:t>
      </w:r>
      <w:r w:rsidRPr="00673036">
        <w:rPr>
          <w:rStyle w:val="Intensievebenadrukking"/>
          <w:rFonts w:ascii="Calibri" w:hAnsi="Calibri" w:cs="Arial"/>
          <w:b/>
          <w:color w:val="auto"/>
        </w:rPr>
        <w:t>ampenbestrijding en crisisbeheersing</w:t>
      </w:r>
    </w:p>
    <w:p w:rsidR="00040F5E" w:rsidRPr="00C54BE0" w:rsidRDefault="00075402" w:rsidP="00040F5E">
      <w:pPr>
        <w:autoSpaceDE w:val="0"/>
        <w:autoSpaceDN w:val="0"/>
        <w:adjustRightInd w:val="0"/>
        <w:spacing w:line="260" w:lineRule="exact"/>
        <w:rPr>
          <w:rFonts w:ascii="Calibri" w:hAnsi="Calibri" w:cs="Arial"/>
          <w:bCs/>
          <w:i/>
        </w:rPr>
      </w:pPr>
      <w:r>
        <w:rPr>
          <w:rFonts w:ascii="Calibri" w:hAnsi="Calibri" w:cs="Arial"/>
        </w:rPr>
        <w:t>...</w:t>
      </w:r>
    </w:p>
    <w:p w:rsidR="00040F5E" w:rsidRDefault="00040F5E" w:rsidP="00040F5E">
      <w:pPr>
        <w:rPr>
          <w:rFonts w:ascii="Calibri" w:hAnsi="Calibri" w:cs="Arial"/>
          <w:i/>
        </w:rPr>
      </w:pPr>
    </w:p>
    <w:p w:rsidR="00040F5E" w:rsidRPr="00C54BE0" w:rsidRDefault="00040F5E" w:rsidP="00040F5E">
      <w:pPr>
        <w:rPr>
          <w:rFonts w:ascii="Calibri" w:hAnsi="Calibri" w:cs="Arial"/>
          <w:i/>
        </w:rPr>
      </w:pPr>
    </w:p>
    <w:p w:rsidR="00B821FA" w:rsidRDefault="00B821FA">
      <w:pPr>
        <w:rPr>
          <w:rFonts w:ascii="Calibri" w:hAnsi="Calibri" w:cs="Arial"/>
          <w:b/>
          <w:sz w:val="28"/>
          <w:szCs w:val="28"/>
        </w:rPr>
      </w:pPr>
      <w:r>
        <w:rPr>
          <w:rFonts w:ascii="Calibri" w:hAnsi="Calibri" w:cs="Arial"/>
          <w:b/>
          <w:sz w:val="28"/>
          <w:szCs w:val="28"/>
        </w:rPr>
        <w:br w:type="page"/>
      </w:r>
    </w:p>
    <w:p w:rsidR="00040F5E" w:rsidRPr="0059797F" w:rsidRDefault="00040F5E" w:rsidP="00040F5E">
      <w:pPr>
        <w:spacing w:line="260" w:lineRule="exact"/>
        <w:rPr>
          <w:rFonts w:ascii="Calibri" w:hAnsi="Calibri" w:cs="Arial"/>
          <w:b/>
          <w:sz w:val="28"/>
          <w:szCs w:val="28"/>
        </w:rPr>
      </w:pPr>
      <w:r w:rsidRPr="0059797F">
        <w:rPr>
          <w:rFonts w:ascii="Calibri" w:hAnsi="Calibri" w:cs="Arial"/>
          <w:b/>
          <w:sz w:val="28"/>
          <w:szCs w:val="28"/>
        </w:rPr>
        <w:t>4.2  Veiligheidsproblematiek: hoofdlijn, aandachtspunten</w:t>
      </w:r>
    </w:p>
    <w:p w:rsidR="00040F5E" w:rsidRPr="00C54BE0" w:rsidRDefault="00040F5E" w:rsidP="00040F5E">
      <w:pPr>
        <w:spacing w:line="260" w:lineRule="exact"/>
        <w:rPr>
          <w:rFonts w:ascii="Calibri" w:hAnsi="Calibri" w:cs="Arial"/>
        </w:rPr>
      </w:pPr>
    </w:p>
    <w:p w:rsidR="00040F5E" w:rsidRDefault="00040F5E" w:rsidP="00040F5E">
      <w:pPr>
        <w:spacing w:line="260" w:lineRule="atLeast"/>
        <w:rPr>
          <w:rFonts w:ascii="Calibri" w:hAnsi="Calibri" w:cs="Arial"/>
        </w:rPr>
      </w:pPr>
      <w:r w:rsidRPr="00C54BE0">
        <w:rPr>
          <w:rFonts w:ascii="Calibri" w:hAnsi="Calibri" w:cs="Arial"/>
        </w:rPr>
        <w:t>Hoofdlijnen en aandachtspunten in het veiligheids</w:t>
      </w:r>
      <w:r>
        <w:rPr>
          <w:rFonts w:ascii="Calibri" w:hAnsi="Calibri" w:cs="Arial"/>
        </w:rPr>
        <w:t>- en risico</w:t>
      </w:r>
      <w:r w:rsidRPr="00C54BE0">
        <w:rPr>
          <w:rFonts w:ascii="Calibri" w:hAnsi="Calibri" w:cs="Arial"/>
        </w:rPr>
        <w:t xml:space="preserve">beeld </w:t>
      </w:r>
      <w:r>
        <w:rPr>
          <w:rFonts w:ascii="Calibri" w:hAnsi="Calibri" w:cs="Arial"/>
        </w:rPr>
        <w:t>binnen</w:t>
      </w:r>
      <w:r w:rsidRPr="00C54BE0">
        <w:rPr>
          <w:rFonts w:ascii="Calibri" w:hAnsi="Calibri" w:cs="Arial"/>
        </w:rPr>
        <w:t xml:space="preserve"> dit veiligheidsveld zijn, op basis van </w:t>
      </w:r>
      <w:r w:rsidR="00EA40A1">
        <w:rPr>
          <w:rFonts w:ascii="Calibri" w:hAnsi="Calibri" w:cs="Arial"/>
        </w:rPr>
        <w:t xml:space="preserve">beschikbare </w:t>
      </w:r>
      <w:r w:rsidRPr="00C54BE0">
        <w:rPr>
          <w:rFonts w:ascii="Calibri" w:hAnsi="Calibri" w:cs="Arial"/>
        </w:rPr>
        <w:t>cijfer</w:t>
      </w:r>
      <w:r w:rsidR="00EA40A1">
        <w:rPr>
          <w:rFonts w:ascii="Calibri" w:hAnsi="Calibri" w:cs="Arial"/>
        </w:rPr>
        <w:t>s</w:t>
      </w:r>
      <w:r w:rsidRPr="00C54BE0">
        <w:rPr>
          <w:rFonts w:ascii="Calibri" w:hAnsi="Calibri" w:cs="Arial"/>
        </w:rPr>
        <w:t xml:space="preserve"> </w:t>
      </w:r>
      <w:r>
        <w:rPr>
          <w:rFonts w:ascii="Calibri" w:hAnsi="Calibri" w:cs="Arial"/>
        </w:rPr>
        <w:t>in combinatie met</w:t>
      </w:r>
      <w:r w:rsidRPr="00C54BE0">
        <w:rPr>
          <w:rFonts w:ascii="Calibri" w:hAnsi="Calibri" w:cs="Arial"/>
        </w:rPr>
        <w:t xml:space="preserve"> kwalitatieve verdieping/</w:t>
      </w:r>
      <w:r>
        <w:rPr>
          <w:rFonts w:ascii="Calibri" w:hAnsi="Calibri" w:cs="Arial"/>
        </w:rPr>
        <w:t>oordelen</w:t>
      </w:r>
      <w:r w:rsidRPr="00C54BE0">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Verkeersveiligheid</w:t>
      </w:r>
      <w:r w:rsidRPr="0076203A">
        <w:rPr>
          <w:rFonts w:ascii="Calibri" w:hAnsi="Calibri" w:cs="Arial"/>
          <w:b/>
          <w:i/>
        </w:rPr>
        <w:t>:</w:t>
      </w:r>
    </w:p>
    <w:p w:rsidR="00040F5E" w:rsidRPr="00075402" w:rsidRDefault="00075402" w:rsidP="00B02E0F">
      <w:pPr>
        <w:pStyle w:val="Lijstalinea"/>
        <w:numPr>
          <w:ilvl w:val="0"/>
          <w:numId w:val="4"/>
        </w:numPr>
        <w:spacing w:line="260" w:lineRule="atLeast"/>
        <w:rPr>
          <w:rFonts w:ascii="Calibri" w:hAnsi="Calibri" w:cs="Arial"/>
        </w:rPr>
      </w:pPr>
      <w:r w:rsidRPr="00075402">
        <w:rPr>
          <w:rFonts w:ascii="Calibri" w:hAnsi="Calibri" w:cs="Arial"/>
          <w:bCs/>
        </w:rPr>
        <w:t>...</w:t>
      </w:r>
    </w:p>
    <w:p w:rsidR="00075402" w:rsidRPr="00075402" w:rsidRDefault="00075402" w:rsidP="00B02E0F">
      <w:pPr>
        <w:pStyle w:val="Lijstalinea"/>
        <w:numPr>
          <w:ilvl w:val="0"/>
          <w:numId w:val="4"/>
        </w:numPr>
        <w:spacing w:line="260" w:lineRule="atLeast"/>
        <w:rPr>
          <w:rFonts w:ascii="Calibri" w:hAnsi="Calibri" w:cs="Arial"/>
        </w:rPr>
      </w:pPr>
      <w:r w:rsidRPr="00075402">
        <w:rPr>
          <w:rFonts w:ascii="Calibri" w:hAnsi="Calibri" w:cs="Arial"/>
          <w:bCs/>
        </w:rPr>
        <w:t>...</w:t>
      </w:r>
    </w:p>
    <w:p w:rsidR="00B821FA" w:rsidRPr="00C54BE0" w:rsidRDefault="00B821FA" w:rsidP="00040F5E">
      <w:pPr>
        <w:spacing w:line="260" w:lineRule="atLeast"/>
        <w:rPr>
          <w:rFonts w:ascii="Calibri" w:hAnsi="Calibri" w:cs="Arial"/>
        </w:rPr>
      </w:pPr>
    </w:p>
    <w:p w:rsidR="00075402" w:rsidRDefault="00040F5E" w:rsidP="00075402">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Brandveiligheid</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Pr="00075402" w:rsidRDefault="00075402" w:rsidP="00075402">
      <w:pPr>
        <w:spacing w:line="260" w:lineRule="atLeast"/>
        <w:rPr>
          <w:rFonts w:ascii="Calibri" w:hAnsi="Calibri" w:cs="Arial"/>
          <w:b/>
          <w:i/>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Pr>
          <w:rFonts w:ascii="Calibri" w:hAnsi="Calibri" w:cs="Arial"/>
          <w:b/>
          <w:i/>
        </w:rPr>
        <w:t>Externe veiligheid</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exact"/>
        <w:rPr>
          <w:rFonts w:ascii="Calibri" w:hAnsi="Calibri" w:cs="Arial"/>
        </w:rPr>
      </w:pPr>
    </w:p>
    <w:p w:rsidR="006A1476" w:rsidRPr="00C54BE0" w:rsidRDefault="006A1476" w:rsidP="00040F5E">
      <w:pPr>
        <w:spacing w:line="260" w:lineRule="exact"/>
        <w:rPr>
          <w:rFonts w:ascii="Calibri" w:hAnsi="Calibri" w:cs="Arial"/>
        </w:rPr>
      </w:pPr>
    </w:p>
    <w:p w:rsidR="00A5464C" w:rsidRPr="0059797F" w:rsidRDefault="00040F5E" w:rsidP="00A5464C">
      <w:pPr>
        <w:spacing w:line="240" w:lineRule="exact"/>
        <w:rPr>
          <w:rFonts w:ascii="Calibri" w:hAnsi="Calibri" w:cs="Arial"/>
          <w:b/>
          <w:sz w:val="28"/>
          <w:szCs w:val="28"/>
        </w:rPr>
      </w:pPr>
      <w:r w:rsidRPr="0059797F">
        <w:rPr>
          <w:rFonts w:ascii="Calibri" w:hAnsi="Calibri" w:cs="Arial"/>
          <w:b/>
          <w:sz w:val="28"/>
          <w:szCs w:val="28"/>
        </w:rPr>
        <w:t xml:space="preserve">4.3  </w:t>
      </w:r>
      <w:r w:rsidR="00A5464C" w:rsidRPr="0059797F">
        <w:rPr>
          <w:rFonts w:ascii="Calibri" w:hAnsi="Calibri" w:cs="Arial"/>
          <w:b/>
          <w:sz w:val="28"/>
          <w:szCs w:val="28"/>
        </w:rPr>
        <w:t>Aanpak: accenten en aandachtspunten</w:t>
      </w:r>
    </w:p>
    <w:p w:rsidR="00A5464C" w:rsidRPr="00C54BE0" w:rsidRDefault="00A5464C" w:rsidP="00A5464C">
      <w:pPr>
        <w:spacing w:line="260" w:lineRule="exact"/>
        <w:rPr>
          <w:rFonts w:ascii="Calibri" w:hAnsi="Calibri" w:cs="Arial"/>
        </w:rPr>
      </w:pPr>
    </w:p>
    <w:p w:rsidR="00A5464C" w:rsidRPr="00C54BE0" w:rsidRDefault="00A5464C" w:rsidP="00A5464C">
      <w:pPr>
        <w:spacing w:line="260" w:lineRule="exact"/>
        <w:rPr>
          <w:rFonts w:ascii="Calibri" w:hAnsi="Calibri" w:cs="Arial"/>
        </w:rPr>
      </w:pPr>
      <w:r w:rsidRPr="00C54BE0">
        <w:rPr>
          <w:rFonts w:ascii="Calibri" w:hAnsi="Calibri" w:cs="Arial"/>
        </w:rPr>
        <w:t>Accenten en aandachts</w:t>
      </w:r>
      <w:r>
        <w:rPr>
          <w:rFonts w:ascii="Calibri" w:hAnsi="Calibri" w:cs="Arial"/>
        </w:rPr>
        <w:t>-/verbeterpunten</w:t>
      </w:r>
      <w:r w:rsidRPr="00C54BE0">
        <w:rPr>
          <w:rFonts w:ascii="Calibri" w:hAnsi="Calibri" w:cs="Arial"/>
        </w:rPr>
        <w:t xml:space="preserve"> in de </w:t>
      </w:r>
      <w:r>
        <w:rPr>
          <w:rFonts w:ascii="Calibri" w:hAnsi="Calibri" w:cs="Arial"/>
        </w:rPr>
        <w:t xml:space="preserve">lopende </w:t>
      </w:r>
      <w:r w:rsidRPr="00C54BE0">
        <w:rPr>
          <w:rFonts w:ascii="Calibri" w:hAnsi="Calibri" w:cs="Arial"/>
        </w:rPr>
        <w:t xml:space="preserve">aanpak op dit veiligheidsveld zijn: </w:t>
      </w:r>
    </w:p>
    <w:p w:rsidR="00040F5E" w:rsidRDefault="00040F5E" w:rsidP="00A5464C">
      <w:pPr>
        <w:spacing w:line="260" w:lineRule="exac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D30CC4">
        <w:rPr>
          <w:rFonts w:ascii="Calibri" w:hAnsi="Calibri" w:cs="Arial"/>
          <w:b/>
          <w:i/>
        </w:rPr>
        <w:t>Verkeersveiligheid</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D92E11" w:rsidRPr="00D92E11" w:rsidRDefault="00D92E11" w:rsidP="00D92E11">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D30CC4">
        <w:rPr>
          <w:rFonts w:ascii="Calibri" w:hAnsi="Calibri" w:cs="Arial"/>
          <w:b/>
          <w:i/>
        </w:rPr>
        <w:t>Brandveiligheid</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Pr>
          <w:rFonts w:ascii="Calibri" w:hAnsi="Calibri" w:cs="Arial"/>
          <w:b/>
          <w:i/>
        </w:rPr>
        <w:t>Externe veiligheid</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D30CC4">
        <w:rPr>
          <w:rFonts w:ascii="Calibri" w:hAnsi="Calibri" w:cs="Arial"/>
          <w:b/>
          <w:i/>
        </w:rPr>
        <w:t>Rampenbestrijding en crisisbeheersing</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exact"/>
        <w:rPr>
          <w:rFonts w:ascii="Calibri" w:hAnsi="Calibri" w:cs="Arial"/>
          <w:b/>
          <w:sz w:val="26"/>
          <w:szCs w:val="26"/>
        </w:rPr>
      </w:pPr>
    </w:p>
    <w:p w:rsidR="00040F5E" w:rsidRDefault="00040F5E" w:rsidP="00040F5E">
      <w:pPr>
        <w:spacing w:line="260" w:lineRule="exact"/>
        <w:rPr>
          <w:rFonts w:ascii="Calibri" w:hAnsi="Calibri" w:cs="Arial"/>
          <w:b/>
          <w:sz w:val="26"/>
          <w:szCs w:val="26"/>
        </w:rPr>
      </w:pPr>
    </w:p>
    <w:p w:rsidR="007D1307" w:rsidRPr="0059797F" w:rsidRDefault="007D1307" w:rsidP="007D1307">
      <w:pPr>
        <w:spacing w:line="260" w:lineRule="exact"/>
        <w:rPr>
          <w:rFonts w:ascii="Calibri" w:hAnsi="Calibri" w:cs="Arial"/>
          <w:b/>
          <w:sz w:val="28"/>
          <w:szCs w:val="28"/>
        </w:rPr>
      </w:pPr>
      <w:r>
        <w:rPr>
          <w:rFonts w:ascii="Calibri" w:hAnsi="Calibri" w:cs="Arial"/>
          <w:b/>
          <w:sz w:val="28"/>
          <w:szCs w:val="28"/>
        </w:rPr>
        <w:t>4</w:t>
      </w:r>
      <w:r w:rsidRPr="0059797F">
        <w:rPr>
          <w:rFonts w:ascii="Calibri" w:hAnsi="Calibri" w:cs="Arial"/>
          <w:b/>
          <w:sz w:val="28"/>
          <w:szCs w:val="28"/>
        </w:rPr>
        <w:t>.4   Resultaten consultaties bewoners en ondernemers</w:t>
      </w:r>
    </w:p>
    <w:p w:rsidR="007D1307" w:rsidRDefault="007D1307" w:rsidP="007D1307">
      <w:pPr>
        <w:spacing w:line="260" w:lineRule="exact"/>
        <w:rPr>
          <w:rFonts w:ascii="Calibri" w:hAnsi="Calibri" w:cs="Arial"/>
        </w:rPr>
      </w:pPr>
    </w:p>
    <w:p w:rsidR="007A0F38" w:rsidRDefault="007A0F38" w:rsidP="007A0F38">
      <w:pPr>
        <w:spacing w:line="260" w:lineRule="exact"/>
        <w:rPr>
          <w:rFonts w:ascii="Calibri" w:hAnsi="Calibri" w:cs="Arial"/>
        </w:rPr>
      </w:pPr>
      <w:r w:rsidRPr="00AE6B60">
        <w:rPr>
          <w:rFonts w:ascii="Calibri" w:hAnsi="Calibri" w:cs="Arial"/>
          <w:highlight w:val="yellow"/>
        </w:rPr>
        <w:t xml:space="preserve">[hier </w:t>
      </w:r>
      <w:r>
        <w:rPr>
          <w:rFonts w:ascii="Calibri" w:hAnsi="Calibri" w:cs="Arial"/>
          <w:highlight w:val="yellow"/>
        </w:rPr>
        <w:t xml:space="preserve">de </w:t>
      </w:r>
      <w:r w:rsidRPr="00AE6B60">
        <w:rPr>
          <w:rFonts w:ascii="Calibri" w:hAnsi="Calibri" w:cs="Arial"/>
          <w:highlight w:val="yellow"/>
        </w:rPr>
        <w:t>resultaten van eventueel georganiseerde bewoners-</w:t>
      </w:r>
      <w:r>
        <w:rPr>
          <w:rFonts w:ascii="Calibri" w:hAnsi="Calibri" w:cs="Arial"/>
          <w:highlight w:val="yellow"/>
        </w:rPr>
        <w:t xml:space="preserve"> en/of </w:t>
      </w:r>
      <w:r w:rsidRPr="00AE6B60">
        <w:rPr>
          <w:rFonts w:ascii="Calibri" w:hAnsi="Calibri" w:cs="Arial"/>
          <w:highlight w:val="yellow"/>
        </w:rPr>
        <w:t xml:space="preserve">ondernemersconsultaties </w:t>
      </w:r>
      <w:r>
        <w:rPr>
          <w:rFonts w:ascii="Calibri" w:hAnsi="Calibri" w:cs="Arial"/>
          <w:highlight w:val="yellow"/>
        </w:rPr>
        <w:t xml:space="preserve">mbt tot dit veiligheidsveld </w:t>
      </w:r>
      <w:r w:rsidRPr="00AE6B60">
        <w:rPr>
          <w:rFonts w:ascii="Calibri" w:hAnsi="Calibri" w:cs="Arial"/>
          <w:highlight w:val="yellow"/>
        </w:rPr>
        <w:t>kort weergeven</w:t>
      </w:r>
      <w:r>
        <w:rPr>
          <w:rFonts w:ascii="Calibri" w:hAnsi="Calibri" w:cs="Arial"/>
          <w:highlight w:val="yellow"/>
        </w:rPr>
        <w:t>; NB: het gaat hierbij niet om reguliere enquêtes zoals de Veiligheidsmonitor - resultaten daarvan worden in paragraaf 4.1 meegenomen</w:t>
      </w:r>
      <w:r w:rsidRPr="00AE6B60">
        <w:rPr>
          <w:rFonts w:ascii="Calibri" w:hAnsi="Calibri" w:cs="Arial"/>
          <w:highlight w:val="yellow"/>
        </w:rPr>
        <w:t>]</w:t>
      </w:r>
    </w:p>
    <w:p w:rsidR="007D1307" w:rsidRPr="00C54BE0" w:rsidRDefault="007D1307" w:rsidP="007D1307">
      <w:pPr>
        <w:spacing w:line="260" w:lineRule="exact"/>
        <w:rPr>
          <w:rFonts w:ascii="Calibri" w:hAnsi="Calibri" w:cs="Arial"/>
        </w:rPr>
      </w:pPr>
    </w:p>
    <w:p w:rsidR="007D1307" w:rsidRDefault="007D1307" w:rsidP="007D1307">
      <w:pPr>
        <w:spacing w:line="260" w:lineRule="exact"/>
        <w:rPr>
          <w:rFonts w:ascii="Calibri" w:hAnsi="Calibri" w:cs="Arial"/>
        </w:rPr>
      </w:pPr>
      <w:r>
        <w:rPr>
          <w:rFonts w:ascii="Calibri" w:hAnsi="Calibri" w:cs="Arial"/>
        </w:rPr>
        <w:t>Bewoners wijzen met name op de volgende veiligheidsitems/-problematiek:</w:t>
      </w:r>
    </w:p>
    <w:p w:rsidR="007D1307" w:rsidRPr="00EA7E5B" w:rsidRDefault="007D1307" w:rsidP="007D1307">
      <w:pPr>
        <w:pStyle w:val="Lijstalinea"/>
        <w:numPr>
          <w:ilvl w:val="0"/>
          <w:numId w:val="33"/>
        </w:numPr>
        <w:spacing w:line="260" w:lineRule="exact"/>
        <w:rPr>
          <w:rFonts w:ascii="Calibri" w:hAnsi="Calibri" w:cs="Arial"/>
        </w:rPr>
      </w:pPr>
      <w:r w:rsidRPr="00EA7E5B">
        <w:rPr>
          <w:rFonts w:ascii="Calibri" w:hAnsi="Calibri" w:cs="Arial"/>
        </w:rPr>
        <w:t>...</w:t>
      </w:r>
    </w:p>
    <w:p w:rsidR="007D1307" w:rsidRPr="00EA7E5B" w:rsidRDefault="007D1307" w:rsidP="007D1307">
      <w:pPr>
        <w:pStyle w:val="Lijstalinea"/>
        <w:numPr>
          <w:ilvl w:val="0"/>
          <w:numId w:val="33"/>
        </w:numPr>
        <w:spacing w:line="260" w:lineRule="exact"/>
        <w:rPr>
          <w:rFonts w:ascii="Calibri" w:hAnsi="Calibri" w:cs="Arial"/>
        </w:rPr>
      </w:pPr>
      <w:r w:rsidRPr="00EA7E5B">
        <w:rPr>
          <w:rFonts w:ascii="Calibri" w:hAnsi="Calibri" w:cs="Arial"/>
        </w:rPr>
        <w:t>...</w:t>
      </w:r>
    </w:p>
    <w:p w:rsidR="007D1307" w:rsidRPr="00C54BE0" w:rsidRDefault="007D1307" w:rsidP="007D1307">
      <w:pPr>
        <w:spacing w:line="260" w:lineRule="exact"/>
        <w:rPr>
          <w:rFonts w:ascii="Calibri" w:hAnsi="Calibri" w:cs="Arial"/>
        </w:rPr>
      </w:pPr>
    </w:p>
    <w:p w:rsidR="007D1307" w:rsidRPr="00C54BE0" w:rsidRDefault="007D1307" w:rsidP="007D1307">
      <w:pPr>
        <w:spacing w:line="260" w:lineRule="exact"/>
        <w:rPr>
          <w:rFonts w:ascii="Calibri" w:hAnsi="Calibri" w:cs="Arial"/>
        </w:rPr>
      </w:pPr>
      <w:r>
        <w:rPr>
          <w:rFonts w:ascii="Calibri" w:hAnsi="Calibri" w:cs="Arial"/>
        </w:rPr>
        <w:t>O</w:t>
      </w:r>
      <w:r w:rsidRPr="00C54BE0">
        <w:rPr>
          <w:rFonts w:ascii="Calibri" w:hAnsi="Calibri" w:cs="Arial"/>
        </w:rPr>
        <w:t xml:space="preserve">ndernemers </w:t>
      </w:r>
      <w:r>
        <w:rPr>
          <w:rFonts w:ascii="Calibri" w:hAnsi="Calibri" w:cs="Arial"/>
        </w:rPr>
        <w:t xml:space="preserve">brengen vooral </w:t>
      </w:r>
      <w:r w:rsidRPr="00C54BE0">
        <w:rPr>
          <w:rFonts w:ascii="Calibri" w:hAnsi="Calibri" w:cs="Arial"/>
        </w:rPr>
        <w:t>de volgende aandachtspunten</w:t>
      </w:r>
      <w:r>
        <w:rPr>
          <w:rFonts w:ascii="Calibri" w:hAnsi="Calibri" w:cs="Arial"/>
        </w:rPr>
        <w:t xml:space="preserve"> naar voren</w:t>
      </w:r>
      <w:r w:rsidRPr="00C54BE0">
        <w:rPr>
          <w:rFonts w:ascii="Calibri" w:hAnsi="Calibri" w:cs="Arial"/>
        </w:rPr>
        <w:t>:</w:t>
      </w:r>
    </w:p>
    <w:p w:rsidR="007D1307" w:rsidRPr="00EA7E5B" w:rsidRDefault="007D1307" w:rsidP="007D1307">
      <w:pPr>
        <w:pStyle w:val="Lijstalinea"/>
        <w:numPr>
          <w:ilvl w:val="0"/>
          <w:numId w:val="34"/>
        </w:numPr>
        <w:spacing w:line="260" w:lineRule="exact"/>
        <w:rPr>
          <w:rFonts w:ascii="Calibri" w:hAnsi="Calibri" w:cs="Arial"/>
        </w:rPr>
      </w:pPr>
      <w:r w:rsidRPr="00EA7E5B">
        <w:rPr>
          <w:rFonts w:ascii="Calibri" w:hAnsi="Calibri" w:cs="Arial"/>
        </w:rPr>
        <w:t>...</w:t>
      </w:r>
    </w:p>
    <w:p w:rsidR="007D1307" w:rsidRPr="00EA7E5B" w:rsidRDefault="007D1307" w:rsidP="007D1307">
      <w:pPr>
        <w:pStyle w:val="Lijstalinea"/>
        <w:numPr>
          <w:ilvl w:val="0"/>
          <w:numId w:val="34"/>
        </w:numPr>
        <w:spacing w:line="260" w:lineRule="exact"/>
        <w:rPr>
          <w:rFonts w:ascii="Calibri" w:hAnsi="Calibri" w:cs="Arial"/>
        </w:rPr>
      </w:pPr>
      <w:r w:rsidRPr="00EA7E5B">
        <w:rPr>
          <w:rFonts w:ascii="Calibri" w:hAnsi="Calibri" w:cs="Arial"/>
        </w:rPr>
        <w:t>...</w:t>
      </w:r>
    </w:p>
    <w:p w:rsidR="007D1307" w:rsidRDefault="007D1307" w:rsidP="007D1307">
      <w:pPr>
        <w:rPr>
          <w:rFonts w:ascii="Calibri" w:hAnsi="Calibri" w:cs="Arial"/>
          <w:b/>
          <w:sz w:val="26"/>
          <w:szCs w:val="26"/>
        </w:rPr>
      </w:pPr>
    </w:p>
    <w:p w:rsidR="007D1307" w:rsidRDefault="007D1307" w:rsidP="007D1307">
      <w:pPr>
        <w:rPr>
          <w:rFonts w:ascii="Calibri" w:hAnsi="Calibri" w:cs="Arial"/>
          <w:b/>
          <w:sz w:val="26"/>
          <w:szCs w:val="26"/>
        </w:rPr>
      </w:pPr>
    </w:p>
    <w:p w:rsidR="007D1307" w:rsidRPr="0059797F" w:rsidRDefault="007D1307" w:rsidP="007D1307">
      <w:pPr>
        <w:spacing w:line="260" w:lineRule="exact"/>
        <w:rPr>
          <w:rFonts w:ascii="Calibri" w:hAnsi="Calibri" w:cs="Arial"/>
          <w:b/>
          <w:sz w:val="28"/>
          <w:szCs w:val="28"/>
        </w:rPr>
      </w:pPr>
      <w:r>
        <w:rPr>
          <w:rFonts w:ascii="Calibri" w:hAnsi="Calibri" w:cs="Arial"/>
          <w:b/>
          <w:sz w:val="28"/>
          <w:szCs w:val="28"/>
        </w:rPr>
        <w:t>4</w:t>
      </w:r>
      <w:r w:rsidRPr="0059797F">
        <w:rPr>
          <w:rFonts w:ascii="Calibri" w:hAnsi="Calibri" w:cs="Arial"/>
          <w:b/>
          <w:sz w:val="28"/>
          <w:szCs w:val="28"/>
        </w:rPr>
        <w:t xml:space="preserve">.5   </w:t>
      </w:r>
      <w:r w:rsidRPr="0059797F">
        <w:rPr>
          <w:rFonts w:ascii="Calibri" w:hAnsi="Calibri" w:cs="Arial"/>
          <w:b/>
          <w:i/>
          <w:sz w:val="28"/>
          <w:szCs w:val="28"/>
        </w:rPr>
        <w:t>Overall</w:t>
      </w:r>
      <w:r w:rsidRPr="0059797F">
        <w:rPr>
          <w:rFonts w:ascii="Calibri" w:hAnsi="Calibri" w:cs="Arial"/>
          <w:b/>
          <w:sz w:val="28"/>
          <w:szCs w:val="28"/>
        </w:rPr>
        <w:t xml:space="preserve">: mogelijke prioriteiten veiligheidsveld </w:t>
      </w:r>
      <w:r>
        <w:rPr>
          <w:rFonts w:ascii="Calibri" w:hAnsi="Calibri" w:cs="Arial"/>
          <w:b/>
          <w:sz w:val="28"/>
          <w:szCs w:val="28"/>
        </w:rPr>
        <w:t>4</w:t>
      </w:r>
    </w:p>
    <w:p w:rsidR="007D1307" w:rsidRPr="00C54BE0" w:rsidRDefault="007D1307" w:rsidP="007D1307">
      <w:pPr>
        <w:spacing w:line="260" w:lineRule="atLeast"/>
        <w:rPr>
          <w:rFonts w:ascii="Calibri" w:hAnsi="Calibri" w:cs="Arial"/>
        </w:rPr>
      </w:pPr>
    </w:p>
    <w:p w:rsidR="007D1307" w:rsidRDefault="007D1307" w:rsidP="007D1307">
      <w:pPr>
        <w:spacing w:line="260" w:lineRule="atLeast"/>
        <w:rPr>
          <w:rFonts w:ascii="Calibri" w:hAnsi="Calibri" w:cs="Arial"/>
        </w:rPr>
      </w:pPr>
      <w:r>
        <w:rPr>
          <w:rFonts w:ascii="Calibri" w:hAnsi="Calibri" w:cs="Arial"/>
        </w:rPr>
        <w:t xml:space="preserve">Mogelijke prioriteiten binnen dit veiligheidsveld op basis van de brede inventarisatie zijn: </w:t>
      </w:r>
    </w:p>
    <w:p w:rsidR="007D1307" w:rsidRDefault="007D1307" w:rsidP="007D1307">
      <w:pPr>
        <w:spacing w:line="260" w:lineRule="atLeast"/>
        <w:rPr>
          <w:rFonts w:ascii="Calibri" w:hAnsi="Calibri" w:cs="Arial"/>
        </w:rPr>
      </w:pPr>
    </w:p>
    <w:p w:rsidR="007D1307" w:rsidRPr="00403C1B" w:rsidRDefault="007D1307" w:rsidP="007D1307">
      <w:pPr>
        <w:pStyle w:val="Lijstalinea"/>
        <w:numPr>
          <w:ilvl w:val="0"/>
          <w:numId w:val="40"/>
        </w:numPr>
        <w:spacing w:line="280" w:lineRule="atLeast"/>
        <w:rPr>
          <w:rFonts w:ascii="Calibri" w:eastAsiaTheme="minorHAnsi" w:hAnsi="Calibri" w:cstheme="minorBidi"/>
          <w:b/>
          <w:lang w:eastAsia="en-US"/>
        </w:rPr>
      </w:pPr>
      <w:r w:rsidRPr="00403C1B">
        <w:rPr>
          <w:rFonts w:ascii="Calibri" w:eastAsiaTheme="minorHAnsi" w:hAnsi="Calibri" w:cstheme="minorBidi"/>
          <w:b/>
          <w:lang w:eastAsia="en-US"/>
        </w:rPr>
        <w:t>‘</w:t>
      </w:r>
      <w:r>
        <w:rPr>
          <w:rFonts w:ascii="Calibri" w:eastAsiaTheme="minorHAnsi" w:hAnsi="Calibri" w:cstheme="minorBidi"/>
          <w:b/>
          <w:lang w:eastAsia="en-US"/>
        </w:rPr>
        <w:t>...</w:t>
      </w:r>
      <w:r w:rsidRPr="00403C1B">
        <w:rPr>
          <w:rFonts w:ascii="Calibri" w:eastAsiaTheme="minorHAnsi" w:hAnsi="Calibri" w:cstheme="minorBidi"/>
          <w:b/>
          <w:lang w:eastAsia="en-US"/>
        </w:rPr>
        <w:t>’</w:t>
      </w:r>
    </w:p>
    <w:p w:rsidR="007D1307" w:rsidRPr="00403C1B" w:rsidRDefault="007D1307" w:rsidP="007D1307">
      <w:pPr>
        <w:spacing w:line="280" w:lineRule="atLeast"/>
        <w:rPr>
          <w:rFonts w:ascii="Calibri" w:eastAsiaTheme="minorHAnsi" w:hAnsi="Calibri" w:cstheme="minorBidi"/>
          <w:lang w:eastAsia="en-US"/>
        </w:rPr>
      </w:pPr>
    </w:p>
    <w:p w:rsidR="007D1307" w:rsidRPr="00403C1B" w:rsidRDefault="007D1307" w:rsidP="007D1307">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Deelthema’s/veiligheidsaspecten binnen dit thema</w:t>
      </w:r>
      <w:r w:rsidRPr="00403C1B">
        <w:rPr>
          <w:rFonts w:ascii="Calibri" w:eastAsiaTheme="minorHAnsi" w:hAnsi="Calibri" w:cstheme="minorBidi"/>
          <w:lang w:eastAsia="en-US"/>
        </w:rPr>
        <w:t>:</w:t>
      </w:r>
    </w:p>
    <w:p w:rsidR="007D1307" w:rsidRDefault="007D1307" w:rsidP="007D1307">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spacing w:line="280" w:lineRule="atLeast"/>
        <w:rPr>
          <w:rFonts w:ascii="Calibri" w:eastAsiaTheme="minorHAnsi" w:hAnsi="Calibri" w:cstheme="minorBidi"/>
          <w:lang w:eastAsia="en-US"/>
        </w:rPr>
      </w:pPr>
    </w:p>
    <w:p w:rsidR="007D1307" w:rsidRPr="00403C1B" w:rsidRDefault="007D1307" w:rsidP="007D1307">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Onderdelen/elementen van de aanpak van dit thema</w:t>
      </w:r>
      <w:r w:rsidRPr="00403C1B">
        <w:rPr>
          <w:rFonts w:ascii="Calibri" w:eastAsiaTheme="minorHAnsi" w:hAnsi="Calibri" w:cstheme="minorBidi"/>
          <w:lang w:eastAsia="en-US"/>
        </w:rPr>
        <w:t xml:space="preserve">: </w:t>
      </w:r>
    </w:p>
    <w:p w:rsidR="007D1307" w:rsidRDefault="007D1307" w:rsidP="007D1307">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040F5E" w:rsidRPr="001A0F05" w:rsidRDefault="00040F5E" w:rsidP="001A0F05">
      <w:pPr>
        <w:spacing w:line="260" w:lineRule="exact"/>
        <w:rPr>
          <w:rFonts w:ascii="Calibri" w:eastAsiaTheme="majorEastAsia" w:hAnsi="Calibri" w:cs="Arial"/>
          <w:color w:val="2E74B5" w:themeColor="accent1" w:themeShade="BF"/>
          <w:sz w:val="32"/>
          <w:szCs w:val="32"/>
        </w:rPr>
      </w:pPr>
    </w:p>
    <w:p w:rsidR="00DE7A1B" w:rsidRDefault="00DE7A1B">
      <w:pPr>
        <w:rPr>
          <w:rFonts w:ascii="Calibri" w:eastAsiaTheme="majorEastAsia" w:hAnsi="Calibri" w:cs="Arial"/>
          <w:b/>
          <w:sz w:val="32"/>
          <w:szCs w:val="32"/>
        </w:rPr>
      </w:pPr>
      <w:r>
        <w:rPr>
          <w:rFonts w:ascii="Calibri" w:hAnsi="Calibri" w:cs="Arial"/>
          <w:b/>
        </w:rPr>
        <w:br w:type="page"/>
      </w:r>
    </w:p>
    <w:p w:rsidR="00040F5E" w:rsidRPr="00C54BE0" w:rsidRDefault="00040F5E" w:rsidP="00040F5E">
      <w:pPr>
        <w:pStyle w:val="Kop1"/>
        <w:rPr>
          <w:rFonts w:ascii="Calibri" w:hAnsi="Calibri" w:cs="Arial"/>
          <w:b/>
          <w:color w:val="auto"/>
        </w:rPr>
      </w:pPr>
      <w:r w:rsidRPr="00C54BE0">
        <w:rPr>
          <w:rFonts w:ascii="Calibri" w:hAnsi="Calibri" w:cs="Arial"/>
          <w:b/>
          <w:color w:val="auto"/>
        </w:rPr>
        <w:t>Veiligheidsveld 5: Integriteit en veiligheid</w:t>
      </w:r>
    </w:p>
    <w:p w:rsidR="00040F5E" w:rsidRPr="00C54BE0" w:rsidRDefault="00040F5E" w:rsidP="00040F5E">
      <w:pPr>
        <w:spacing w:after="160" w:line="280" w:lineRule="atLeast"/>
        <w:contextualSpacing/>
        <w:rPr>
          <w:rFonts w:ascii="Calibri" w:eastAsiaTheme="minorHAnsi" w:hAnsi="Calibri" w:cstheme="minorBidi"/>
          <w:i/>
          <w:sz w:val="22"/>
          <w:szCs w:val="22"/>
          <w:highlight w:val="lightGray"/>
          <w:lang w:eastAsia="en-US"/>
        </w:rPr>
      </w:pPr>
    </w:p>
    <w:tbl>
      <w:tblPr>
        <w:tblStyle w:val="Tabelraster"/>
        <w:tblW w:w="9356" w:type="dxa"/>
        <w:tblLook w:val="04A0" w:firstRow="1" w:lastRow="0" w:firstColumn="1" w:lastColumn="0" w:noHBand="0" w:noVBand="1"/>
      </w:tblPr>
      <w:tblGrid>
        <w:gridCol w:w="9356"/>
      </w:tblGrid>
      <w:tr w:rsidR="00040F5E" w:rsidRPr="00C54BE0" w:rsidTr="00EA40A1">
        <w:trPr>
          <w:trHeight w:val="7404"/>
        </w:trPr>
        <w:tc>
          <w:tcPr>
            <w:tcW w:w="9356" w:type="dxa"/>
            <w:tcBorders>
              <w:top w:val="nil"/>
              <w:left w:val="nil"/>
              <w:bottom w:val="nil"/>
              <w:right w:val="nil"/>
            </w:tcBorders>
            <w:shd w:val="clear" w:color="auto" w:fill="E7E6E6" w:themeFill="background2"/>
          </w:tcPr>
          <w:p w:rsidR="00040F5E" w:rsidRPr="009B2AA7" w:rsidRDefault="00040F5E" w:rsidP="00EA40A1">
            <w:pPr>
              <w:autoSpaceDE w:val="0"/>
              <w:autoSpaceDN w:val="0"/>
              <w:adjustRightInd w:val="0"/>
              <w:spacing w:line="240" w:lineRule="atLeast"/>
              <w:rPr>
                <w:rFonts w:ascii="Calibri" w:hAnsi="Calibri"/>
                <w:sz w:val="19"/>
                <w:szCs w:val="19"/>
              </w:rPr>
            </w:pPr>
            <w:r w:rsidRPr="009B2AA7">
              <w:rPr>
                <w:rFonts w:ascii="Calibri" w:hAnsi="Calibri"/>
                <w:sz w:val="19"/>
                <w:szCs w:val="19"/>
              </w:rPr>
              <w:t>Binnen dit veiligheidsveld vallen een aantal verschijnselen die meer fundamenteel onze rechtsorde en veiligheid bedreigen, namelijk:</w:t>
            </w:r>
          </w:p>
          <w:p w:rsidR="00040F5E" w:rsidRPr="009B2AA7" w:rsidRDefault="00040F5E" w:rsidP="00C21252">
            <w:pPr>
              <w:pStyle w:val="Lijstalinea"/>
              <w:numPr>
                <w:ilvl w:val="0"/>
                <w:numId w:val="2"/>
              </w:numPr>
              <w:spacing w:line="240" w:lineRule="atLeast"/>
              <w:rPr>
                <w:rFonts w:ascii="Calibri" w:hAnsi="Calibri" w:cs="Arial"/>
                <w:bCs/>
                <w:sz w:val="19"/>
                <w:szCs w:val="19"/>
              </w:rPr>
            </w:pPr>
            <w:r w:rsidRPr="009B2AA7">
              <w:rPr>
                <w:rFonts w:ascii="Calibri" w:hAnsi="Calibri" w:cs="Arial"/>
                <w:b/>
                <w:bCs/>
                <w:sz w:val="19"/>
                <w:szCs w:val="19"/>
              </w:rPr>
              <w:t>Radicalisering en polarisatie:</w:t>
            </w:r>
            <w:r w:rsidRPr="009B2AA7">
              <w:rPr>
                <w:rFonts w:ascii="Calibri" w:hAnsi="Calibri" w:cs="Arial"/>
                <w:bCs/>
                <w:sz w:val="19"/>
                <w:szCs w:val="19"/>
              </w:rPr>
              <w:t xml:space="preserve"> Bij dit thema gaat het om ideologische groepen/stromingen personen in de samenleving die dermate zijn geradicaliseerd, dat zij door hun wijze van handelen of door hun uitingen zorgen voor maatschappelijke spanningen. Deze spanningen kunnen invloed hebben op de algemene veiligheid (bij toepassen van geweld) of het veiligheidsgevoel van de burgers. zij een bedreiging vormen of kunnen gaan vormen voor de veiligheid. Sprake kan zijn van dreigend geweld. Deze groepen vergroten de polarisatie in de samenleving, en zetten daarmee het sociaal weefsel onder druk. Stromingen die op die manier kunnen radicaliseren, zijn bijvoorbeeld: rechts-extremisme, islamisme/jihadisme, dierenrechtenradicalisme, asielrechtenradicalisme, links-extremisme.</w:t>
            </w:r>
          </w:p>
          <w:p w:rsidR="00040F5E" w:rsidRPr="009B2AA7"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9B2AA7">
              <w:rPr>
                <w:rFonts w:ascii="Calibri" w:hAnsi="Calibri" w:cs="Arial"/>
                <w:b/>
                <w:bCs/>
                <w:sz w:val="19"/>
                <w:szCs w:val="19"/>
              </w:rPr>
              <w:t>Georganiseerde (ondermijnende) criminaliteit</w:t>
            </w:r>
            <w:r w:rsidRPr="009B2AA7">
              <w:rPr>
                <w:rFonts w:ascii="Calibri" w:hAnsi="Calibri" w:cs="Arial"/>
                <w:bCs/>
                <w:sz w:val="19"/>
                <w:szCs w:val="19"/>
              </w:rPr>
              <w:t>: Bij dit thema gaat het om vormen van georganiseerde criminaliteit die zich manifesteren in gemeenten/op het gemeentelijk grondgebied, met mogelijk een bedreigende uitstraling naar de (woon)omgeving. Denk aan drugsgerelateerde criminaliteit, mensenhandel, witwassen en vastgoedfraude, Outlaw Motorcycle Gangs (OMG’s). Mogelijk dat de fenomenen zich concentreren op bepaalde locaties zoals recreatieparken, bedrijventerreinen, buitengebied, waarbij deze locaties aangewezen kunnen zijn als zgn. ‘handhavingsknelpunten’. Er kan in verschillende opzichten sprake zijn van verbindingen/wisselwerking met de lokale samenleving . De betreffende groepen/personen maken wellicht in bepaalde mate gebruik (misbruik) maken van gemeentelijke voorzieningen en beschikkingen (vergunningen en aanbestedingen). Sprake kan zijn van verweving van onder- en bovenwereld.</w:t>
            </w:r>
          </w:p>
          <w:p w:rsidR="00040F5E" w:rsidRPr="009B2AA7"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9B2AA7">
              <w:rPr>
                <w:rFonts w:ascii="Calibri" w:hAnsi="Calibri" w:cs="Arial"/>
                <w:b/>
                <w:bCs/>
                <w:sz w:val="19"/>
                <w:szCs w:val="19"/>
              </w:rPr>
              <w:t>Veilige Publieke Taak</w:t>
            </w:r>
            <w:r w:rsidRPr="009B2AA7">
              <w:rPr>
                <w:rFonts w:ascii="Calibri" w:hAnsi="Calibri" w:cs="Arial"/>
                <w:bCs/>
                <w:sz w:val="19"/>
                <w:szCs w:val="19"/>
              </w:rPr>
              <w:t xml:space="preserve">: Werknemers met een publieke taak worden regelmatig geconfronteerd met agressie en geweld bij het uitoefenen van hun taak. Denk aan verpleegkundigen, politiemensen, gemeentelijke handhavers, leraren, medewerkers van gemeenteloketten. Maar ook politieke ambtsdragers zoals raadsleden, burgemeesters en wethouders. De maatschappelijke omgeving kan zich intimiderend, bedreigend, soms letterlijk gewelddadig opstellen. Dit is onacceptabel, om meerdere redenen. Het functioneren van de man of vrouw zelf wordt erdoor beïnvloed. De uitvoering van publieke taken heeft ervan te leiden. De integriteit en ‘goed bestuur’ komen onder druk te staan. Het vertrouwen in de overheid kan aangetast raken (- staat de overheid nog wel voor robuuste uitvoering van haar taken?). En bij gedogen van het geweld groeit de ‘onaantastbaarheid’ van daders. Agressie en geweld tegen werknemers met een publieke taak hebben een ondermijnend effect op de overheid en moeten stevig aangepakt en zoveel mogelijk voorkomen worden.         </w:t>
            </w:r>
          </w:p>
          <w:p w:rsidR="00040F5E" w:rsidRPr="009B2AA7" w:rsidRDefault="00040F5E" w:rsidP="00C21252">
            <w:pPr>
              <w:pStyle w:val="Lijstalinea"/>
              <w:numPr>
                <w:ilvl w:val="0"/>
                <w:numId w:val="2"/>
              </w:numPr>
              <w:autoSpaceDE w:val="0"/>
              <w:autoSpaceDN w:val="0"/>
              <w:adjustRightInd w:val="0"/>
              <w:spacing w:line="240" w:lineRule="atLeast"/>
              <w:rPr>
                <w:rFonts w:ascii="Calibri" w:hAnsi="Calibri" w:cs="Arial"/>
                <w:bCs/>
                <w:sz w:val="19"/>
                <w:szCs w:val="19"/>
              </w:rPr>
            </w:pPr>
            <w:r w:rsidRPr="009B2AA7">
              <w:rPr>
                <w:rFonts w:ascii="Calibri" w:hAnsi="Calibri" w:cs="Arial"/>
                <w:b/>
                <w:bCs/>
                <w:sz w:val="19"/>
                <w:szCs w:val="19"/>
              </w:rPr>
              <w:t>Informatieveiligheid</w:t>
            </w:r>
            <w:r w:rsidRPr="009B2AA7">
              <w:rPr>
                <w:rFonts w:ascii="Calibri" w:hAnsi="Calibri" w:cs="Arial"/>
                <w:bCs/>
                <w:sz w:val="19"/>
                <w:szCs w:val="19"/>
              </w:rPr>
              <w:t>: Gemeenten zijn, net als andere (overheids-)organisaties, kwetsbaar als het gaat om de (digitale) dienstverlening - met name het veilig/beveiligd uitvoeren van deze dienstverlening - en het beheer van persoonsgegevens. Als de overheid de digitale beveiliging hiervan niet voldoende kan borgen, is het vertrouwen in de overheid in het geding. Ook kan het de fysieke veiligheid van burgers en organisaties in gevaar brengen; bijvoorbeeld als  besturingssystemen van sluizen en bruggen gehackt worden.</w:t>
            </w:r>
          </w:p>
          <w:p w:rsidR="00040F5E" w:rsidRPr="00376BDB" w:rsidRDefault="00040F5E" w:rsidP="00C21252">
            <w:pPr>
              <w:pStyle w:val="Lijstalinea"/>
              <w:numPr>
                <w:ilvl w:val="0"/>
                <w:numId w:val="2"/>
              </w:numPr>
              <w:autoSpaceDE w:val="0"/>
              <w:autoSpaceDN w:val="0"/>
              <w:adjustRightInd w:val="0"/>
              <w:spacing w:line="240" w:lineRule="atLeast"/>
              <w:rPr>
                <w:rFonts w:ascii="Calibri" w:hAnsi="Calibri" w:cs="Arial"/>
                <w:bCs/>
                <w:sz w:val="20"/>
                <w:szCs w:val="20"/>
              </w:rPr>
            </w:pPr>
            <w:r w:rsidRPr="009B2AA7">
              <w:rPr>
                <w:rFonts w:ascii="Calibri" w:hAnsi="Calibri" w:cs="Arial"/>
                <w:b/>
                <w:bCs/>
                <w:sz w:val="19"/>
                <w:szCs w:val="19"/>
              </w:rPr>
              <w:t>Ambtelijke en bestuurlijke integriteit</w:t>
            </w:r>
            <w:r w:rsidRPr="009B2AA7">
              <w:rPr>
                <w:rFonts w:ascii="Calibri" w:hAnsi="Calibri" w:cs="Arial"/>
                <w:bCs/>
                <w:sz w:val="19"/>
                <w:szCs w:val="19"/>
              </w:rPr>
              <w:t>: Schending van integriteit kan samenhangen met belangenverstrengeling maar ook het gevolg zijn van ‘niet-intentionele’ verrommeling van processen. In dit laatste geval ontstaat de integriteitschending min of meer ‘per ongeluk’. Integriteitschendingen kunnen gevolgen hebben voor de lokale veiligheid doordat bijvoorbeeld fysiek gevaarlijke situaties ontstaan of in stand blijven (vergunning voor onveilige gebouwen of bedrijfsvoering), criminele groepen bewegingsruimte krijgen (onvolkomen BIBOB-procedures), ambtenaren of bestuurders kwetsbaar worden voor verdere aantastingen van hun integriteit.</w:t>
            </w:r>
            <w:r w:rsidRPr="009B2AA7">
              <w:rPr>
                <w:rFonts w:ascii="Calibri" w:hAnsi="Calibri" w:cs="Arial"/>
                <w:bCs/>
                <w:sz w:val="20"/>
                <w:szCs w:val="20"/>
              </w:rPr>
              <w:t xml:space="preserve">  </w:t>
            </w:r>
          </w:p>
        </w:tc>
      </w:tr>
    </w:tbl>
    <w:p w:rsidR="00040F5E" w:rsidRDefault="00040F5E" w:rsidP="00040F5E">
      <w:pPr>
        <w:spacing w:line="260" w:lineRule="atLeast"/>
        <w:rPr>
          <w:rFonts w:ascii="Calibri" w:hAnsi="Calibri" w:cs="Arial"/>
        </w:rPr>
      </w:pPr>
    </w:p>
    <w:p w:rsidR="00040F5E" w:rsidRPr="00C54BE0" w:rsidRDefault="00040F5E" w:rsidP="00040F5E">
      <w:pPr>
        <w:spacing w:line="260" w:lineRule="exact"/>
        <w:rPr>
          <w:rFonts w:ascii="Calibri" w:hAnsi="Calibri" w:cs="Arial"/>
        </w:rPr>
      </w:pPr>
    </w:p>
    <w:p w:rsidR="00E72C03" w:rsidRPr="0059797F" w:rsidRDefault="00040F5E" w:rsidP="00E72C03">
      <w:pPr>
        <w:spacing w:line="260" w:lineRule="exact"/>
        <w:rPr>
          <w:rFonts w:ascii="Calibri" w:hAnsi="Calibri" w:cs="Arial"/>
          <w:b/>
          <w:sz w:val="28"/>
          <w:szCs w:val="28"/>
        </w:rPr>
      </w:pPr>
      <w:r w:rsidRPr="0059797F">
        <w:rPr>
          <w:rFonts w:ascii="Calibri" w:hAnsi="Calibri" w:cs="Arial"/>
          <w:b/>
          <w:sz w:val="28"/>
          <w:szCs w:val="28"/>
        </w:rPr>
        <w:t xml:space="preserve">5.1  </w:t>
      </w:r>
      <w:r w:rsidR="00E72C03" w:rsidRPr="0059797F">
        <w:rPr>
          <w:rFonts w:ascii="Calibri" w:hAnsi="Calibri" w:cs="Arial"/>
          <w:b/>
          <w:sz w:val="28"/>
          <w:szCs w:val="28"/>
        </w:rPr>
        <w:t>Veiligheidsproblematiek: cijfermatig beeld</w:t>
      </w:r>
    </w:p>
    <w:p w:rsidR="00E72C03" w:rsidRDefault="00E72C03" w:rsidP="00E72C03">
      <w:pPr>
        <w:rPr>
          <w:rFonts w:ascii="Calibri" w:hAnsi="Calibri" w:cs="Arial"/>
        </w:rPr>
      </w:pPr>
    </w:p>
    <w:p w:rsidR="00E72C03" w:rsidRDefault="00E72C03" w:rsidP="00E72C03">
      <w:pPr>
        <w:spacing w:line="260" w:lineRule="exact"/>
        <w:rPr>
          <w:rFonts w:ascii="Calibri" w:hAnsi="Calibri" w:cs="Arial"/>
        </w:rPr>
      </w:pPr>
      <w:r w:rsidRPr="009011E7">
        <w:rPr>
          <w:rFonts w:ascii="Calibri" w:hAnsi="Calibri" w:cs="Arial"/>
          <w:highlight w:val="yellow"/>
        </w:rPr>
        <w:t>[bij elk thema grafieken/tabellen mbt plausibele cijfermatige indicatoren opnemen, inclusief korte tekstuele duiding; cijfermateriaal afkomstig uit o.m.</w:t>
      </w:r>
      <w:r>
        <w:rPr>
          <w:rFonts w:ascii="Calibri" w:hAnsi="Calibri" w:cs="Arial"/>
          <w:highlight w:val="yellow"/>
        </w:rPr>
        <w:t>/bijv.</w:t>
      </w:r>
      <w:r w:rsidRPr="009011E7">
        <w:rPr>
          <w:rFonts w:ascii="Calibri" w:hAnsi="Calibri" w:cs="Arial"/>
          <w:highlight w:val="yellow"/>
        </w:rPr>
        <w:t xml:space="preserve"> politieregistratie en Veiligheidsmonitor]</w:t>
      </w:r>
    </w:p>
    <w:p w:rsidR="00E72C03" w:rsidRDefault="00E72C03" w:rsidP="00E72C03">
      <w:pPr>
        <w:autoSpaceDE w:val="0"/>
        <w:autoSpaceDN w:val="0"/>
        <w:adjustRightInd w:val="0"/>
        <w:spacing w:line="260" w:lineRule="exact"/>
        <w:rPr>
          <w:rFonts w:ascii="Calibri" w:hAnsi="Calibri" w:cs="Arial"/>
        </w:rPr>
      </w:pPr>
    </w:p>
    <w:p w:rsidR="00040F5E" w:rsidRPr="00915229" w:rsidRDefault="00040F5E" w:rsidP="00040F5E">
      <w:pPr>
        <w:spacing w:line="260" w:lineRule="exact"/>
        <w:rPr>
          <w:rStyle w:val="Intensievebenadrukking"/>
          <w:rFonts w:ascii="Calibri" w:hAnsi="Calibri" w:cs="Arial"/>
          <w:b/>
          <w:color w:val="auto"/>
        </w:rPr>
      </w:pPr>
      <w:r w:rsidRPr="00915229">
        <w:rPr>
          <w:rStyle w:val="Intensievebenadrukking"/>
          <w:rFonts w:ascii="Calibri" w:hAnsi="Calibri" w:cs="Arial"/>
          <w:b/>
          <w:color w:val="auto"/>
        </w:rPr>
        <w:t xml:space="preserve">Thema 5.1: </w:t>
      </w:r>
      <w:r>
        <w:rPr>
          <w:rStyle w:val="Intensievebenadrukking"/>
          <w:rFonts w:ascii="Calibri" w:hAnsi="Calibri" w:cs="Arial"/>
          <w:b/>
          <w:color w:val="auto"/>
        </w:rPr>
        <w:t xml:space="preserve"> P</w:t>
      </w:r>
      <w:r w:rsidRPr="00915229">
        <w:rPr>
          <w:rStyle w:val="Intensievebenadrukking"/>
          <w:rFonts w:ascii="Calibri" w:hAnsi="Calibri" w:cs="Arial"/>
          <w:b/>
          <w:color w:val="auto"/>
        </w:rPr>
        <w:t>olarisatie en radicalisering</w:t>
      </w:r>
    </w:p>
    <w:p w:rsidR="00040F5E" w:rsidRPr="00C54BE0" w:rsidRDefault="001F59DF" w:rsidP="00040F5E">
      <w:pPr>
        <w:spacing w:line="260" w:lineRule="exact"/>
        <w:rPr>
          <w:rFonts w:ascii="Calibri" w:hAnsi="Calibri" w:cs="Arial"/>
        </w:rPr>
      </w:pPr>
      <w:r>
        <w:rPr>
          <w:rFonts w:ascii="Calibri" w:hAnsi="Calibri" w:cs="Arial"/>
        </w:rPr>
        <w:t>...</w:t>
      </w:r>
    </w:p>
    <w:p w:rsidR="00040F5E" w:rsidRPr="00C54BE0" w:rsidRDefault="00040F5E" w:rsidP="00040F5E">
      <w:pPr>
        <w:spacing w:line="260" w:lineRule="exact"/>
        <w:rPr>
          <w:rFonts w:ascii="Calibri" w:hAnsi="Calibri" w:cs="Arial"/>
        </w:rPr>
      </w:pPr>
    </w:p>
    <w:p w:rsidR="00040F5E" w:rsidRDefault="00040F5E" w:rsidP="00040F5E">
      <w:pPr>
        <w:spacing w:line="260" w:lineRule="exact"/>
        <w:rPr>
          <w:rStyle w:val="Intensievebenadrukking"/>
          <w:rFonts w:ascii="Calibri" w:hAnsi="Calibri" w:cs="Arial"/>
          <w:b/>
          <w:color w:val="auto"/>
        </w:rPr>
      </w:pPr>
      <w:r w:rsidRPr="00915229">
        <w:rPr>
          <w:rStyle w:val="Intensievebenadrukking"/>
          <w:rFonts w:ascii="Calibri" w:hAnsi="Calibri" w:cs="Arial"/>
          <w:b/>
          <w:color w:val="auto"/>
        </w:rPr>
        <w:t xml:space="preserve">Thema 5.2: </w:t>
      </w:r>
      <w:r>
        <w:rPr>
          <w:rStyle w:val="Intensievebenadrukking"/>
          <w:rFonts w:ascii="Calibri" w:hAnsi="Calibri" w:cs="Arial"/>
          <w:b/>
          <w:color w:val="auto"/>
        </w:rPr>
        <w:t xml:space="preserve"> G</w:t>
      </w:r>
      <w:r w:rsidRPr="00915229">
        <w:rPr>
          <w:rStyle w:val="Intensievebenadrukking"/>
          <w:rFonts w:ascii="Calibri" w:hAnsi="Calibri" w:cs="Arial"/>
          <w:b/>
          <w:color w:val="auto"/>
        </w:rPr>
        <w:t xml:space="preserve">eorganiseerde </w:t>
      </w:r>
      <w:r>
        <w:rPr>
          <w:rStyle w:val="Intensievebenadrukking"/>
          <w:rFonts w:ascii="Calibri" w:hAnsi="Calibri" w:cs="Arial"/>
          <w:b/>
          <w:color w:val="auto"/>
        </w:rPr>
        <w:t xml:space="preserve">(ondermijnende) </w:t>
      </w:r>
      <w:r w:rsidRPr="00915229">
        <w:rPr>
          <w:rStyle w:val="Intensievebenadrukking"/>
          <w:rFonts w:ascii="Calibri" w:hAnsi="Calibri" w:cs="Arial"/>
          <w:b/>
          <w:color w:val="auto"/>
        </w:rPr>
        <w:t>criminaliteit</w:t>
      </w:r>
    </w:p>
    <w:p w:rsidR="00040F5E" w:rsidRDefault="001F59DF" w:rsidP="00040F5E">
      <w:pPr>
        <w:spacing w:line="280" w:lineRule="atLeast"/>
        <w:rPr>
          <w:rFonts w:ascii="Calibri" w:hAnsi="Calibri" w:cs="Arial"/>
          <w:b/>
        </w:rPr>
      </w:pPr>
      <w:r>
        <w:rPr>
          <w:rFonts w:ascii="Calibri" w:hAnsi="Calibri" w:cs="Arial"/>
        </w:rPr>
        <w:t>...</w:t>
      </w:r>
    </w:p>
    <w:p w:rsidR="00040F5E" w:rsidRDefault="00040F5E" w:rsidP="00040F5E">
      <w:pPr>
        <w:spacing w:line="280" w:lineRule="atLeast"/>
        <w:rPr>
          <w:rFonts w:ascii="Calibri" w:hAnsi="Calibri" w:cs="Arial"/>
          <w:b/>
        </w:rPr>
      </w:pPr>
    </w:p>
    <w:p w:rsidR="001F59DF" w:rsidRDefault="001F59DF" w:rsidP="00040F5E">
      <w:pPr>
        <w:spacing w:line="280" w:lineRule="atLeast"/>
        <w:rPr>
          <w:rFonts w:ascii="Calibri" w:hAnsi="Calibri" w:cs="Arial"/>
          <w:b/>
        </w:rPr>
      </w:pPr>
    </w:p>
    <w:p w:rsidR="00040F5E" w:rsidRPr="00915229" w:rsidRDefault="00040F5E" w:rsidP="00040F5E">
      <w:pPr>
        <w:spacing w:line="260" w:lineRule="exact"/>
        <w:rPr>
          <w:rStyle w:val="Intensievebenadrukking"/>
          <w:rFonts w:ascii="Calibri" w:hAnsi="Calibri" w:cs="Arial"/>
          <w:b/>
          <w:color w:val="auto"/>
        </w:rPr>
      </w:pPr>
      <w:r w:rsidRPr="00915229">
        <w:rPr>
          <w:rStyle w:val="Intensievebenadrukking"/>
          <w:rFonts w:ascii="Calibri" w:hAnsi="Calibri" w:cs="Arial"/>
          <w:b/>
          <w:color w:val="auto"/>
        </w:rPr>
        <w:t xml:space="preserve">Thema 5.3: </w:t>
      </w:r>
      <w:r>
        <w:rPr>
          <w:rStyle w:val="Intensievebenadrukking"/>
          <w:rFonts w:ascii="Calibri" w:hAnsi="Calibri" w:cs="Arial"/>
          <w:b/>
          <w:color w:val="auto"/>
        </w:rPr>
        <w:t xml:space="preserve"> V</w:t>
      </w:r>
      <w:r w:rsidRPr="00915229">
        <w:rPr>
          <w:rStyle w:val="Intensievebenadrukking"/>
          <w:rFonts w:ascii="Calibri" w:hAnsi="Calibri" w:cs="Arial"/>
          <w:b/>
          <w:color w:val="auto"/>
        </w:rPr>
        <w:t>eilige publieke taak</w:t>
      </w:r>
    </w:p>
    <w:p w:rsidR="00040F5E" w:rsidRDefault="001F59DF" w:rsidP="00040F5E">
      <w:pPr>
        <w:spacing w:line="260" w:lineRule="exact"/>
        <w:rPr>
          <w:rFonts w:ascii="Calibri" w:hAnsi="Calibri" w:cs="Arial"/>
        </w:rPr>
      </w:pPr>
      <w:r>
        <w:rPr>
          <w:rFonts w:ascii="Calibri" w:hAnsi="Calibri" w:cs="Arial"/>
        </w:rPr>
        <w:t>...</w:t>
      </w:r>
    </w:p>
    <w:p w:rsidR="00040F5E" w:rsidRDefault="00040F5E" w:rsidP="00040F5E">
      <w:pPr>
        <w:spacing w:line="260" w:lineRule="exact"/>
        <w:rPr>
          <w:rStyle w:val="Intensievebenadrukking"/>
          <w:rFonts w:ascii="Calibri" w:hAnsi="Calibri" w:cs="Arial"/>
          <w:b/>
          <w:color w:val="auto"/>
        </w:rPr>
      </w:pPr>
    </w:p>
    <w:p w:rsidR="00040F5E" w:rsidRPr="00915229" w:rsidRDefault="00040F5E" w:rsidP="00040F5E">
      <w:pPr>
        <w:spacing w:line="260" w:lineRule="exact"/>
        <w:rPr>
          <w:rStyle w:val="Intensievebenadrukking"/>
          <w:rFonts w:ascii="Calibri" w:hAnsi="Calibri" w:cs="Arial"/>
          <w:b/>
          <w:color w:val="auto"/>
        </w:rPr>
      </w:pPr>
      <w:r w:rsidRPr="00915229">
        <w:rPr>
          <w:rStyle w:val="Intensievebenadrukking"/>
          <w:rFonts w:ascii="Calibri" w:hAnsi="Calibri" w:cs="Arial"/>
          <w:b/>
          <w:color w:val="auto"/>
        </w:rPr>
        <w:t xml:space="preserve">Thema 5.4: </w:t>
      </w:r>
      <w:r>
        <w:rPr>
          <w:rStyle w:val="Intensievebenadrukking"/>
          <w:rFonts w:ascii="Calibri" w:hAnsi="Calibri" w:cs="Arial"/>
          <w:b/>
          <w:color w:val="auto"/>
        </w:rPr>
        <w:t xml:space="preserve"> I</w:t>
      </w:r>
      <w:r w:rsidRPr="00915229">
        <w:rPr>
          <w:rStyle w:val="Intensievebenadrukking"/>
          <w:rFonts w:ascii="Calibri" w:hAnsi="Calibri" w:cs="Arial"/>
          <w:b/>
          <w:color w:val="auto"/>
        </w:rPr>
        <w:t>nformatieveiligheid</w:t>
      </w:r>
    </w:p>
    <w:p w:rsidR="00040F5E" w:rsidRDefault="001F59DF" w:rsidP="00040F5E">
      <w:pPr>
        <w:rPr>
          <w:rFonts w:ascii="Calibri" w:hAnsi="Calibri" w:cs="Arial"/>
        </w:rPr>
      </w:pPr>
      <w:r>
        <w:rPr>
          <w:rFonts w:ascii="Calibri" w:hAnsi="Calibri" w:cs="Arial"/>
        </w:rPr>
        <w:t>...</w:t>
      </w:r>
    </w:p>
    <w:p w:rsidR="00040F5E" w:rsidRPr="00C54BE0" w:rsidRDefault="00040F5E" w:rsidP="00040F5E">
      <w:pPr>
        <w:spacing w:line="260" w:lineRule="exact"/>
        <w:rPr>
          <w:rFonts w:ascii="Calibri" w:hAnsi="Calibri" w:cs="Arial"/>
        </w:rPr>
      </w:pPr>
    </w:p>
    <w:p w:rsidR="00040F5E" w:rsidRPr="00915229" w:rsidRDefault="00040F5E" w:rsidP="00040F5E">
      <w:pPr>
        <w:spacing w:line="260" w:lineRule="exact"/>
        <w:rPr>
          <w:rStyle w:val="Intensievebenadrukking"/>
          <w:rFonts w:ascii="Calibri" w:hAnsi="Calibri" w:cs="Arial"/>
          <w:b/>
          <w:color w:val="auto"/>
        </w:rPr>
      </w:pPr>
      <w:r w:rsidRPr="00915229">
        <w:rPr>
          <w:rStyle w:val="Intensievebenadrukking"/>
          <w:rFonts w:ascii="Calibri" w:hAnsi="Calibri" w:cs="Arial"/>
          <w:b/>
          <w:color w:val="auto"/>
        </w:rPr>
        <w:t xml:space="preserve">Thema 5.5: </w:t>
      </w:r>
      <w:r>
        <w:rPr>
          <w:rStyle w:val="Intensievebenadrukking"/>
          <w:rFonts w:ascii="Calibri" w:hAnsi="Calibri" w:cs="Arial"/>
          <w:b/>
          <w:color w:val="auto"/>
        </w:rPr>
        <w:t xml:space="preserve"> A</w:t>
      </w:r>
      <w:r w:rsidRPr="00915229">
        <w:rPr>
          <w:rStyle w:val="Intensievebenadrukking"/>
          <w:rFonts w:ascii="Calibri" w:hAnsi="Calibri" w:cs="Arial"/>
          <w:b/>
          <w:color w:val="auto"/>
        </w:rPr>
        <w:t>mbtelijke en bestuurlijk integriteit</w:t>
      </w:r>
    </w:p>
    <w:p w:rsidR="00040F5E" w:rsidRPr="00C54BE0" w:rsidRDefault="001F59DF" w:rsidP="00040F5E">
      <w:pPr>
        <w:rPr>
          <w:rFonts w:ascii="Calibri" w:hAnsi="Calibri" w:cs="Arial"/>
        </w:rPr>
      </w:pPr>
      <w:r>
        <w:rPr>
          <w:rFonts w:ascii="Calibri" w:hAnsi="Calibri" w:cs="Arial"/>
        </w:rPr>
        <w:t>...</w:t>
      </w:r>
    </w:p>
    <w:p w:rsidR="00040F5E" w:rsidRDefault="00040F5E" w:rsidP="00040F5E">
      <w:pPr>
        <w:spacing w:line="260" w:lineRule="exact"/>
        <w:rPr>
          <w:rFonts w:ascii="Calibri" w:hAnsi="Calibri" w:cs="Arial"/>
        </w:rPr>
      </w:pPr>
    </w:p>
    <w:p w:rsidR="00040F5E" w:rsidRPr="00C54BE0" w:rsidRDefault="00040F5E" w:rsidP="00040F5E">
      <w:pPr>
        <w:spacing w:line="260" w:lineRule="exact"/>
        <w:rPr>
          <w:rFonts w:ascii="Calibri" w:hAnsi="Calibri" w:cs="Arial"/>
        </w:rPr>
      </w:pPr>
    </w:p>
    <w:p w:rsidR="00040F5E" w:rsidRPr="0059797F" w:rsidRDefault="00040F5E" w:rsidP="00040F5E">
      <w:pPr>
        <w:spacing w:line="260" w:lineRule="exact"/>
        <w:rPr>
          <w:rFonts w:ascii="Calibri" w:hAnsi="Calibri" w:cs="Arial"/>
          <w:b/>
          <w:sz w:val="28"/>
          <w:szCs w:val="28"/>
        </w:rPr>
      </w:pPr>
      <w:r w:rsidRPr="0059797F">
        <w:rPr>
          <w:rFonts w:ascii="Calibri" w:hAnsi="Calibri" w:cs="Arial"/>
          <w:b/>
          <w:sz w:val="28"/>
          <w:szCs w:val="28"/>
        </w:rPr>
        <w:t>5.2  Veiligheidsproblematiek: hoofdlijn, aandachtspunten</w:t>
      </w:r>
    </w:p>
    <w:p w:rsidR="00040F5E" w:rsidRPr="00C54BE0" w:rsidRDefault="00040F5E" w:rsidP="00040F5E">
      <w:pPr>
        <w:spacing w:line="260" w:lineRule="exact"/>
        <w:rPr>
          <w:rFonts w:ascii="Calibri" w:hAnsi="Calibri" w:cs="Arial"/>
        </w:rPr>
      </w:pPr>
    </w:p>
    <w:p w:rsidR="00040F5E" w:rsidRDefault="00040F5E" w:rsidP="00040F5E">
      <w:pPr>
        <w:spacing w:line="260" w:lineRule="atLeast"/>
        <w:rPr>
          <w:rFonts w:ascii="Calibri" w:hAnsi="Calibri" w:cs="Arial"/>
        </w:rPr>
      </w:pPr>
      <w:r w:rsidRPr="00C54BE0">
        <w:rPr>
          <w:rFonts w:ascii="Calibri" w:hAnsi="Calibri" w:cs="Arial"/>
        </w:rPr>
        <w:t>Hoofdlijnen en aandachtspunten in het veiligheids</w:t>
      </w:r>
      <w:r>
        <w:rPr>
          <w:rFonts w:ascii="Calibri" w:hAnsi="Calibri" w:cs="Arial"/>
        </w:rPr>
        <w:t>- en risico</w:t>
      </w:r>
      <w:r w:rsidRPr="00C54BE0">
        <w:rPr>
          <w:rFonts w:ascii="Calibri" w:hAnsi="Calibri" w:cs="Arial"/>
        </w:rPr>
        <w:t xml:space="preserve">beeld </w:t>
      </w:r>
      <w:r>
        <w:rPr>
          <w:rFonts w:ascii="Calibri" w:hAnsi="Calibri" w:cs="Arial"/>
        </w:rPr>
        <w:t>binnen</w:t>
      </w:r>
      <w:r w:rsidRPr="00C54BE0">
        <w:rPr>
          <w:rFonts w:ascii="Calibri" w:hAnsi="Calibri" w:cs="Arial"/>
        </w:rPr>
        <w:t xml:space="preserve"> dit veiligheidsveld zijn, op basis van de cijfermatige analyse </w:t>
      </w:r>
      <w:r>
        <w:rPr>
          <w:rFonts w:ascii="Calibri" w:hAnsi="Calibri" w:cs="Arial"/>
        </w:rPr>
        <w:t>in combinatie met</w:t>
      </w:r>
      <w:r w:rsidRPr="00C54BE0">
        <w:rPr>
          <w:rFonts w:ascii="Calibri" w:hAnsi="Calibri" w:cs="Arial"/>
        </w:rPr>
        <w:t xml:space="preserve"> kwalitatieve verdieping/</w:t>
      </w:r>
      <w:r>
        <w:rPr>
          <w:rFonts w:ascii="Calibri" w:hAnsi="Calibri" w:cs="Arial"/>
        </w:rPr>
        <w:t>oordelen</w:t>
      </w:r>
      <w:r w:rsidRPr="00C54BE0">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915229">
        <w:rPr>
          <w:rFonts w:ascii="Calibri" w:hAnsi="Calibri" w:cs="Arial"/>
          <w:b/>
          <w:i/>
        </w:rPr>
        <w:t>Radicalisering en polarisatie</w:t>
      </w:r>
      <w:r w:rsidRPr="0076203A">
        <w:rPr>
          <w:rFonts w:ascii="Calibri" w:hAnsi="Calibri" w:cs="Arial"/>
          <w:b/>
          <w:i/>
        </w:rPr>
        <w:t>:</w:t>
      </w:r>
    </w:p>
    <w:p w:rsidR="00040F5E" w:rsidRDefault="00075402" w:rsidP="00B02E0F">
      <w:pPr>
        <w:pStyle w:val="Lijstalinea"/>
        <w:numPr>
          <w:ilvl w:val="0"/>
          <w:numId w:val="4"/>
        </w:numPr>
        <w:spacing w:line="260" w:lineRule="atLeast"/>
        <w:rPr>
          <w:rFonts w:ascii="Calibri" w:hAnsi="Calibri" w:cs="Arial"/>
        </w:rPr>
      </w:pPr>
      <w:r>
        <w:rPr>
          <w:rFonts w:ascii="Calibri" w:hAnsi="Calibri" w:cs="Arial"/>
        </w:rPr>
        <w:t>...</w:t>
      </w:r>
    </w:p>
    <w:p w:rsidR="00075402" w:rsidRPr="00C45917" w:rsidRDefault="00075402" w:rsidP="00B02E0F">
      <w:pPr>
        <w:pStyle w:val="Lijstalinea"/>
        <w:numPr>
          <w:ilvl w:val="0"/>
          <w:numId w:val="4"/>
        </w:numPr>
        <w:spacing w:line="260" w:lineRule="atLeast"/>
        <w:rPr>
          <w:rFonts w:ascii="Calibri" w:hAnsi="Calibri" w:cs="Arial"/>
        </w:rPr>
      </w:pPr>
      <w:r>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915229">
        <w:rPr>
          <w:rFonts w:ascii="Calibri" w:hAnsi="Calibri" w:cs="Arial"/>
          <w:b/>
          <w:i/>
        </w:rPr>
        <w:t>Georganiseerde (ondermijnende) criminaliteit</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915229">
        <w:rPr>
          <w:rFonts w:ascii="Calibri" w:hAnsi="Calibri" w:cs="Arial"/>
          <w:b/>
          <w:i/>
        </w:rPr>
        <w:t>Veilige publieke taak</w:t>
      </w:r>
      <w:r w:rsidRPr="0076203A">
        <w:rPr>
          <w:rFonts w:ascii="Calibri" w:hAnsi="Calibri" w:cs="Arial"/>
          <w:b/>
          <w:i/>
        </w:rPr>
        <w:t>:</w:t>
      </w:r>
    </w:p>
    <w:p w:rsidR="00BA55A4" w:rsidRDefault="00075402" w:rsidP="00B02E0F">
      <w:pPr>
        <w:pStyle w:val="Lijstalinea"/>
        <w:numPr>
          <w:ilvl w:val="0"/>
          <w:numId w:val="4"/>
        </w:numPr>
        <w:spacing w:line="260" w:lineRule="atLeast"/>
        <w:rPr>
          <w:rFonts w:ascii="Calibri" w:hAnsi="Calibri" w:cs="Arial"/>
        </w:rPr>
      </w:pPr>
      <w:r>
        <w:rPr>
          <w:rFonts w:ascii="Calibri" w:hAnsi="Calibri" w:cs="Arial"/>
        </w:rPr>
        <w:t>...</w:t>
      </w:r>
    </w:p>
    <w:p w:rsidR="00040F5E" w:rsidRPr="00075402" w:rsidRDefault="00075402" w:rsidP="00F8262A">
      <w:pPr>
        <w:pStyle w:val="Lijstalinea"/>
        <w:numPr>
          <w:ilvl w:val="0"/>
          <w:numId w:val="4"/>
        </w:numPr>
        <w:spacing w:line="260" w:lineRule="atLeast"/>
        <w:rPr>
          <w:rFonts w:ascii="Calibri" w:hAnsi="Calibri" w:cs="Arial"/>
        </w:rPr>
      </w:pPr>
      <w:r w:rsidRPr="00075402">
        <w:rPr>
          <w:rFonts w:ascii="Calibri" w:hAnsi="Calibri" w:cs="Arial"/>
        </w:rPr>
        <w:t>...</w:t>
      </w:r>
    </w:p>
    <w:p w:rsidR="0019457A" w:rsidRPr="00C54BE0" w:rsidRDefault="0019457A"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915229">
        <w:rPr>
          <w:rFonts w:ascii="Calibri" w:hAnsi="Calibri" w:cs="Arial"/>
          <w:b/>
          <w:i/>
        </w:rPr>
        <w:t>Informatieveiligheid</w:t>
      </w:r>
      <w:r w:rsidRPr="0076203A">
        <w:rPr>
          <w:rFonts w:ascii="Calibri" w:hAnsi="Calibri" w:cs="Arial"/>
          <w:b/>
          <w:i/>
        </w:rPr>
        <w:t>:</w:t>
      </w:r>
    </w:p>
    <w:p w:rsidR="00040F5E" w:rsidRDefault="00075402" w:rsidP="00B02E0F">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B02E0F">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76203A">
        <w:rPr>
          <w:rFonts w:ascii="Calibri" w:hAnsi="Calibri" w:cs="Arial"/>
          <w:b/>
          <w:i/>
        </w:rPr>
        <w:t xml:space="preserve">m.b.t. </w:t>
      </w:r>
      <w:r w:rsidRPr="00915229">
        <w:rPr>
          <w:rFonts w:ascii="Calibri" w:hAnsi="Calibri" w:cs="Arial"/>
          <w:b/>
          <w:i/>
        </w:rPr>
        <w:t>Ambtelijke en bestuurlijk integriteit</w:t>
      </w:r>
      <w:r w:rsidRPr="0076203A">
        <w:rPr>
          <w:rFonts w:ascii="Calibri" w:hAnsi="Calibri" w:cs="Arial"/>
          <w:b/>
          <w:i/>
        </w:rPr>
        <w:t>:</w:t>
      </w:r>
    </w:p>
    <w:p w:rsidR="00040F5E" w:rsidRDefault="00075402" w:rsidP="00B02E0F">
      <w:pPr>
        <w:pStyle w:val="Lijstalinea"/>
        <w:numPr>
          <w:ilvl w:val="0"/>
          <w:numId w:val="4"/>
        </w:numPr>
        <w:rPr>
          <w:rFonts w:ascii="Calibri" w:hAnsi="Calibri" w:cs="Arial"/>
        </w:rPr>
      </w:pPr>
      <w:r>
        <w:rPr>
          <w:rFonts w:ascii="Calibri" w:hAnsi="Calibri" w:cs="Arial"/>
        </w:rPr>
        <w:t>...</w:t>
      </w:r>
    </w:p>
    <w:p w:rsidR="00075402" w:rsidRPr="000970EB" w:rsidRDefault="00075402" w:rsidP="00B02E0F">
      <w:pPr>
        <w:pStyle w:val="Lijstalinea"/>
        <w:numPr>
          <w:ilvl w:val="0"/>
          <w:numId w:val="4"/>
        </w:numPr>
        <w:rPr>
          <w:rFonts w:ascii="Calibri" w:hAnsi="Calibri" w:cs="Arial"/>
        </w:rPr>
      </w:pPr>
      <w:r>
        <w:rPr>
          <w:rFonts w:ascii="Calibri" w:hAnsi="Calibri" w:cs="Arial"/>
        </w:rPr>
        <w:t>...</w:t>
      </w:r>
    </w:p>
    <w:p w:rsidR="00040F5E" w:rsidRDefault="00040F5E" w:rsidP="00040F5E">
      <w:pPr>
        <w:spacing w:line="260" w:lineRule="exact"/>
        <w:rPr>
          <w:rFonts w:ascii="Calibri" w:hAnsi="Calibri" w:cs="Arial"/>
        </w:rPr>
      </w:pPr>
    </w:p>
    <w:p w:rsidR="000970EB" w:rsidRPr="00C54BE0" w:rsidRDefault="000970EB" w:rsidP="00040F5E">
      <w:pPr>
        <w:spacing w:line="260" w:lineRule="exact"/>
        <w:rPr>
          <w:rFonts w:ascii="Calibri" w:hAnsi="Calibri" w:cs="Arial"/>
        </w:rPr>
      </w:pPr>
    </w:p>
    <w:p w:rsidR="00040F5E" w:rsidRPr="0059797F" w:rsidRDefault="00040F5E" w:rsidP="00040F5E">
      <w:pPr>
        <w:spacing w:line="260" w:lineRule="exact"/>
        <w:rPr>
          <w:rFonts w:ascii="Calibri" w:hAnsi="Calibri" w:cs="Arial"/>
          <w:b/>
          <w:sz w:val="28"/>
          <w:szCs w:val="28"/>
        </w:rPr>
      </w:pPr>
      <w:r w:rsidRPr="0059797F">
        <w:rPr>
          <w:rFonts w:ascii="Calibri" w:hAnsi="Calibri" w:cs="Arial"/>
          <w:b/>
          <w:sz w:val="28"/>
          <w:szCs w:val="28"/>
        </w:rPr>
        <w:t>5.3  Aanpak: accenten en aandachtspunten</w:t>
      </w:r>
    </w:p>
    <w:p w:rsidR="00040F5E" w:rsidRPr="00C54BE0" w:rsidRDefault="00040F5E" w:rsidP="00040F5E">
      <w:pPr>
        <w:spacing w:line="260" w:lineRule="exact"/>
        <w:rPr>
          <w:rFonts w:ascii="Calibri" w:hAnsi="Calibri" w:cs="Arial"/>
        </w:rPr>
      </w:pPr>
    </w:p>
    <w:p w:rsidR="00040F5E" w:rsidRPr="00C54BE0" w:rsidRDefault="00040F5E" w:rsidP="00040F5E">
      <w:pPr>
        <w:spacing w:line="260" w:lineRule="exact"/>
        <w:rPr>
          <w:rFonts w:ascii="Calibri" w:hAnsi="Calibri" w:cs="Arial"/>
        </w:rPr>
      </w:pPr>
      <w:r w:rsidRPr="00C54BE0">
        <w:rPr>
          <w:rFonts w:ascii="Calibri" w:hAnsi="Calibri" w:cs="Arial"/>
        </w:rPr>
        <w:t xml:space="preserve">Accenten en aandachtspunten in de aanpak op dit veiligheidsveld zijn: </w:t>
      </w:r>
    </w:p>
    <w:p w:rsidR="00040F5E" w:rsidRDefault="00040F5E" w:rsidP="00040F5E">
      <w:pPr>
        <w:spacing w:line="260" w:lineRule="exac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915229">
        <w:rPr>
          <w:rFonts w:ascii="Calibri" w:hAnsi="Calibri" w:cs="Arial"/>
          <w:b/>
          <w:i/>
        </w:rPr>
        <w:t>Radicalisering en polarisatie</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Pr="00C54BE0" w:rsidRDefault="00040F5E"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915229">
        <w:rPr>
          <w:rFonts w:ascii="Calibri" w:hAnsi="Calibri" w:cs="Arial"/>
          <w:b/>
          <w:i/>
        </w:rPr>
        <w:t>Georganiseerde (ondermijnende) criminaliteit</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F145B3" w:rsidRDefault="00F145B3"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915229">
        <w:rPr>
          <w:rFonts w:ascii="Calibri" w:hAnsi="Calibri" w:cs="Arial"/>
          <w:b/>
          <w:i/>
        </w:rPr>
        <w:t>Veilige publieke taak</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40F5E" w:rsidRDefault="00040F5E" w:rsidP="00040F5E">
      <w:pPr>
        <w:spacing w:line="260" w:lineRule="atLeast"/>
        <w:rPr>
          <w:rFonts w:ascii="Calibri" w:hAnsi="Calibri" w:cs="Arial"/>
        </w:rPr>
      </w:pPr>
    </w:p>
    <w:p w:rsidR="00075402" w:rsidRDefault="00075402" w:rsidP="00040F5E">
      <w:pPr>
        <w:spacing w:line="260" w:lineRule="atLeast"/>
        <w:rPr>
          <w:rFonts w:ascii="Calibri" w:hAnsi="Calibri" w:cs="Arial"/>
        </w:rPr>
      </w:pPr>
    </w:p>
    <w:p w:rsidR="00075402" w:rsidRPr="00C54BE0" w:rsidRDefault="00075402" w:rsidP="00040F5E">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915229">
        <w:rPr>
          <w:rFonts w:ascii="Calibri" w:hAnsi="Calibri" w:cs="Arial"/>
          <w:b/>
          <w:i/>
        </w:rPr>
        <w:t>Informatieveiligheid</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8B2771" w:rsidRPr="008B2771" w:rsidRDefault="008B2771" w:rsidP="008B2771">
      <w:pPr>
        <w:spacing w:line="260" w:lineRule="atLeast"/>
        <w:rPr>
          <w:rFonts w:ascii="Calibri" w:hAnsi="Calibri" w:cs="Arial"/>
        </w:rPr>
      </w:pPr>
    </w:p>
    <w:p w:rsidR="00040F5E" w:rsidRPr="0076203A" w:rsidRDefault="00040F5E" w:rsidP="00B02E0F">
      <w:pPr>
        <w:pStyle w:val="Lijstalinea"/>
        <w:numPr>
          <w:ilvl w:val="0"/>
          <w:numId w:val="3"/>
        </w:numPr>
        <w:spacing w:line="260" w:lineRule="atLeast"/>
        <w:rPr>
          <w:rFonts w:ascii="Calibri" w:hAnsi="Calibri" w:cs="Arial"/>
          <w:b/>
          <w:i/>
        </w:rPr>
      </w:pPr>
      <w:r w:rsidRPr="00915229">
        <w:rPr>
          <w:rFonts w:ascii="Calibri" w:hAnsi="Calibri" w:cs="Arial"/>
          <w:b/>
          <w:i/>
        </w:rPr>
        <w:t>Ambtelijke en bestuurlijk integriteit</w:t>
      </w:r>
      <w:r w:rsidRPr="0076203A">
        <w:rPr>
          <w:rFonts w:ascii="Calibri" w:hAnsi="Calibri" w:cs="Arial"/>
          <w:b/>
          <w:i/>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075402" w:rsidRDefault="00075402" w:rsidP="00075402">
      <w:pPr>
        <w:pStyle w:val="Lijstalinea"/>
        <w:numPr>
          <w:ilvl w:val="0"/>
          <w:numId w:val="4"/>
        </w:numPr>
        <w:spacing w:line="260" w:lineRule="atLeast"/>
        <w:rPr>
          <w:rFonts w:ascii="Calibri" w:hAnsi="Calibri" w:cs="Arial"/>
        </w:rPr>
      </w:pPr>
      <w:r>
        <w:rPr>
          <w:rFonts w:ascii="Calibri" w:hAnsi="Calibri" w:cs="Arial"/>
        </w:rPr>
        <w:t>...</w:t>
      </w:r>
    </w:p>
    <w:p w:rsidR="00F23542" w:rsidRDefault="00F23542">
      <w:pPr>
        <w:rPr>
          <w:rFonts w:ascii="Calibri" w:hAnsi="Calibri" w:cs="Arial"/>
          <w:b/>
          <w:sz w:val="28"/>
          <w:szCs w:val="28"/>
        </w:rPr>
      </w:pPr>
    </w:p>
    <w:p w:rsidR="00075402" w:rsidRDefault="00075402">
      <w:pPr>
        <w:rPr>
          <w:rFonts w:ascii="Calibri" w:hAnsi="Calibri" w:cs="Arial"/>
          <w:b/>
          <w:sz w:val="28"/>
          <w:szCs w:val="28"/>
        </w:rPr>
      </w:pPr>
    </w:p>
    <w:p w:rsidR="007D1307" w:rsidRPr="0059797F" w:rsidRDefault="007D1307" w:rsidP="007D1307">
      <w:pPr>
        <w:spacing w:line="260" w:lineRule="exact"/>
        <w:rPr>
          <w:rFonts w:ascii="Calibri" w:hAnsi="Calibri" w:cs="Arial"/>
          <w:b/>
          <w:sz w:val="28"/>
          <w:szCs w:val="28"/>
        </w:rPr>
      </w:pPr>
      <w:r>
        <w:rPr>
          <w:rFonts w:ascii="Calibri" w:hAnsi="Calibri" w:cs="Arial"/>
          <w:b/>
          <w:sz w:val="28"/>
          <w:szCs w:val="28"/>
        </w:rPr>
        <w:t>5</w:t>
      </w:r>
      <w:r w:rsidRPr="0059797F">
        <w:rPr>
          <w:rFonts w:ascii="Calibri" w:hAnsi="Calibri" w:cs="Arial"/>
          <w:b/>
          <w:sz w:val="28"/>
          <w:szCs w:val="28"/>
        </w:rPr>
        <w:t>.4   Resultaten consultaties bewoners en ondernemers</w:t>
      </w:r>
    </w:p>
    <w:p w:rsidR="007D1307" w:rsidRDefault="007D1307" w:rsidP="007D1307">
      <w:pPr>
        <w:spacing w:line="260" w:lineRule="exact"/>
        <w:rPr>
          <w:rFonts w:ascii="Calibri" w:hAnsi="Calibri" w:cs="Arial"/>
        </w:rPr>
      </w:pPr>
    </w:p>
    <w:p w:rsidR="007A0F38" w:rsidRDefault="007A0F38" w:rsidP="007A0F38">
      <w:pPr>
        <w:spacing w:line="260" w:lineRule="exact"/>
        <w:rPr>
          <w:rFonts w:ascii="Calibri" w:hAnsi="Calibri" w:cs="Arial"/>
        </w:rPr>
      </w:pPr>
      <w:r w:rsidRPr="00AE6B60">
        <w:rPr>
          <w:rFonts w:ascii="Calibri" w:hAnsi="Calibri" w:cs="Arial"/>
          <w:highlight w:val="yellow"/>
        </w:rPr>
        <w:t xml:space="preserve">[hier </w:t>
      </w:r>
      <w:r>
        <w:rPr>
          <w:rFonts w:ascii="Calibri" w:hAnsi="Calibri" w:cs="Arial"/>
          <w:highlight w:val="yellow"/>
        </w:rPr>
        <w:t xml:space="preserve">de </w:t>
      </w:r>
      <w:r w:rsidRPr="00AE6B60">
        <w:rPr>
          <w:rFonts w:ascii="Calibri" w:hAnsi="Calibri" w:cs="Arial"/>
          <w:highlight w:val="yellow"/>
        </w:rPr>
        <w:t>resultaten van eventueel georganiseerde bewoners-</w:t>
      </w:r>
      <w:r>
        <w:rPr>
          <w:rFonts w:ascii="Calibri" w:hAnsi="Calibri" w:cs="Arial"/>
          <w:highlight w:val="yellow"/>
        </w:rPr>
        <w:t xml:space="preserve"> en/of </w:t>
      </w:r>
      <w:r w:rsidRPr="00AE6B60">
        <w:rPr>
          <w:rFonts w:ascii="Calibri" w:hAnsi="Calibri" w:cs="Arial"/>
          <w:highlight w:val="yellow"/>
        </w:rPr>
        <w:t xml:space="preserve">ondernemersconsultaties </w:t>
      </w:r>
      <w:r>
        <w:rPr>
          <w:rFonts w:ascii="Calibri" w:hAnsi="Calibri" w:cs="Arial"/>
          <w:highlight w:val="yellow"/>
        </w:rPr>
        <w:t xml:space="preserve">mbt tot dit veiligheidsveld </w:t>
      </w:r>
      <w:r w:rsidRPr="00AE6B60">
        <w:rPr>
          <w:rFonts w:ascii="Calibri" w:hAnsi="Calibri" w:cs="Arial"/>
          <w:highlight w:val="yellow"/>
        </w:rPr>
        <w:t>kort weergeven</w:t>
      </w:r>
      <w:r>
        <w:rPr>
          <w:rFonts w:ascii="Calibri" w:hAnsi="Calibri" w:cs="Arial"/>
          <w:highlight w:val="yellow"/>
        </w:rPr>
        <w:t>; NB: het gaat hierbij niet om reguliere enquêtes zoals de Veiligheidsmonitor - resultaten daarvan worden in paragraaf 5.1 meegenomen</w:t>
      </w:r>
      <w:r w:rsidRPr="00AE6B60">
        <w:rPr>
          <w:rFonts w:ascii="Calibri" w:hAnsi="Calibri" w:cs="Arial"/>
          <w:highlight w:val="yellow"/>
        </w:rPr>
        <w:t>]</w:t>
      </w:r>
    </w:p>
    <w:p w:rsidR="007D1307" w:rsidRPr="00C54BE0" w:rsidRDefault="007D1307" w:rsidP="007D1307">
      <w:pPr>
        <w:spacing w:line="260" w:lineRule="exact"/>
        <w:rPr>
          <w:rFonts w:ascii="Calibri" w:hAnsi="Calibri" w:cs="Arial"/>
        </w:rPr>
      </w:pPr>
    </w:p>
    <w:p w:rsidR="007D1307" w:rsidRDefault="007D1307" w:rsidP="007D1307">
      <w:pPr>
        <w:spacing w:line="260" w:lineRule="exact"/>
        <w:rPr>
          <w:rFonts w:ascii="Calibri" w:hAnsi="Calibri" w:cs="Arial"/>
        </w:rPr>
      </w:pPr>
      <w:r>
        <w:rPr>
          <w:rFonts w:ascii="Calibri" w:hAnsi="Calibri" w:cs="Arial"/>
        </w:rPr>
        <w:t>Bewoners wijzen met name op de volgende veiligheidsitems/-problematiek:</w:t>
      </w:r>
    </w:p>
    <w:p w:rsidR="007D1307" w:rsidRPr="00EA7E5B" w:rsidRDefault="007D1307" w:rsidP="007D1307">
      <w:pPr>
        <w:pStyle w:val="Lijstalinea"/>
        <w:numPr>
          <w:ilvl w:val="0"/>
          <w:numId w:val="33"/>
        </w:numPr>
        <w:spacing w:line="260" w:lineRule="exact"/>
        <w:rPr>
          <w:rFonts w:ascii="Calibri" w:hAnsi="Calibri" w:cs="Arial"/>
        </w:rPr>
      </w:pPr>
      <w:r w:rsidRPr="00EA7E5B">
        <w:rPr>
          <w:rFonts w:ascii="Calibri" w:hAnsi="Calibri" w:cs="Arial"/>
        </w:rPr>
        <w:t>...</w:t>
      </w:r>
    </w:p>
    <w:p w:rsidR="007D1307" w:rsidRPr="00EA7E5B" w:rsidRDefault="007D1307" w:rsidP="007D1307">
      <w:pPr>
        <w:pStyle w:val="Lijstalinea"/>
        <w:numPr>
          <w:ilvl w:val="0"/>
          <w:numId w:val="33"/>
        </w:numPr>
        <w:spacing w:line="260" w:lineRule="exact"/>
        <w:rPr>
          <w:rFonts w:ascii="Calibri" w:hAnsi="Calibri" w:cs="Arial"/>
        </w:rPr>
      </w:pPr>
      <w:r w:rsidRPr="00EA7E5B">
        <w:rPr>
          <w:rFonts w:ascii="Calibri" w:hAnsi="Calibri" w:cs="Arial"/>
        </w:rPr>
        <w:t>...</w:t>
      </w:r>
    </w:p>
    <w:p w:rsidR="007D1307" w:rsidRPr="00C54BE0" w:rsidRDefault="007D1307" w:rsidP="007D1307">
      <w:pPr>
        <w:spacing w:line="260" w:lineRule="exact"/>
        <w:rPr>
          <w:rFonts w:ascii="Calibri" w:hAnsi="Calibri" w:cs="Arial"/>
        </w:rPr>
      </w:pPr>
    </w:p>
    <w:p w:rsidR="007D1307" w:rsidRPr="00C54BE0" w:rsidRDefault="007D1307" w:rsidP="007D1307">
      <w:pPr>
        <w:spacing w:line="260" w:lineRule="exact"/>
        <w:rPr>
          <w:rFonts w:ascii="Calibri" w:hAnsi="Calibri" w:cs="Arial"/>
        </w:rPr>
      </w:pPr>
      <w:r>
        <w:rPr>
          <w:rFonts w:ascii="Calibri" w:hAnsi="Calibri" w:cs="Arial"/>
        </w:rPr>
        <w:t>O</w:t>
      </w:r>
      <w:r w:rsidRPr="00C54BE0">
        <w:rPr>
          <w:rFonts w:ascii="Calibri" w:hAnsi="Calibri" w:cs="Arial"/>
        </w:rPr>
        <w:t xml:space="preserve">ndernemers </w:t>
      </w:r>
      <w:r>
        <w:rPr>
          <w:rFonts w:ascii="Calibri" w:hAnsi="Calibri" w:cs="Arial"/>
        </w:rPr>
        <w:t xml:space="preserve">brengen vooral </w:t>
      </w:r>
      <w:r w:rsidRPr="00C54BE0">
        <w:rPr>
          <w:rFonts w:ascii="Calibri" w:hAnsi="Calibri" w:cs="Arial"/>
        </w:rPr>
        <w:t>de volgende aandachtspunten</w:t>
      </w:r>
      <w:r>
        <w:rPr>
          <w:rFonts w:ascii="Calibri" w:hAnsi="Calibri" w:cs="Arial"/>
        </w:rPr>
        <w:t xml:space="preserve"> naar voren</w:t>
      </w:r>
      <w:r w:rsidRPr="00C54BE0">
        <w:rPr>
          <w:rFonts w:ascii="Calibri" w:hAnsi="Calibri" w:cs="Arial"/>
        </w:rPr>
        <w:t>:</w:t>
      </w:r>
    </w:p>
    <w:p w:rsidR="007D1307" w:rsidRPr="00EA7E5B" w:rsidRDefault="007D1307" w:rsidP="007D1307">
      <w:pPr>
        <w:pStyle w:val="Lijstalinea"/>
        <w:numPr>
          <w:ilvl w:val="0"/>
          <w:numId w:val="34"/>
        </w:numPr>
        <w:spacing w:line="260" w:lineRule="exact"/>
        <w:rPr>
          <w:rFonts w:ascii="Calibri" w:hAnsi="Calibri" w:cs="Arial"/>
        </w:rPr>
      </w:pPr>
      <w:r w:rsidRPr="00EA7E5B">
        <w:rPr>
          <w:rFonts w:ascii="Calibri" w:hAnsi="Calibri" w:cs="Arial"/>
        </w:rPr>
        <w:t>...</w:t>
      </w:r>
    </w:p>
    <w:p w:rsidR="007D1307" w:rsidRPr="00EA7E5B" w:rsidRDefault="007D1307" w:rsidP="007D1307">
      <w:pPr>
        <w:pStyle w:val="Lijstalinea"/>
        <w:numPr>
          <w:ilvl w:val="0"/>
          <w:numId w:val="34"/>
        </w:numPr>
        <w:spacing w:line="260" w:lineRule="exact"/>
        <w:rPr>
          <w:rFonts w:ascii="Calibri" w:hAnsi="Calibri" w:cs="Arial"/>
        </w:rPr>
      </w:pPr>
      <w:r w:rsidRPr="00EA7E5B">
        <w:rPr>
          <w:rFonts w:ascii="Calibri" w:hAnsi="Calibri" w:cs="Arial"/>
        </w:rPr>
        <w:t>...</w:t>
      </w:r>
    </w:p>
    <w:p w:rsidR="007D1307" w:rsidRDefault="007D1307" w:rsidP="007D1307">
      <w:pPr>
        <w:rPr>
          <w:rFonts w:ascii="Calibri" w:hAnsi="Calibri" w:cs="Arial"/>
          <w:b/>
          <w:sz w:val="26"/>
          <w:szCs w:val="26"/>
        </w:rPr>
      </w:pPr>
    </w:p>
    <w:p w:rsidR="007D1307" w:rsidRDefault="007D1307" w:rsidP="007D1307">
      <w:pPr>
        <w:rPr>
          <w:rFonts w:ascii="Calibri" w:hAnsi="Calibri" w:cs="Arial"/>
          <w:b/>
          <w:sz w:val="26"/>
          <w:szCs w:val="26"/>
        </w:rPr>
      </w:pPr>
    </w:p>
    <w:p w:rsidR="007D1307" w:rsidRPr="0059797F" w:rsidRDefault="007D1307" w:rsidP="007D1307">
      <w:pPr>
        <w:spacing w:line="260" w:lineRule="exact"/>
        <w:rPr>
          <w:rFonts w:ascii="Calibri" w:hAnsi="Calibri" w:cs="Arial"/>
          <w:b/>
          <w:sz w:val="28"/>
          <w:szCs w:val="28"/>
        </w:rPr>
      </w:pPr>
      <w:r>
        <w:rPr>
          <w:rFonts w:ascii="Calibri" w:hAnsi="Calibri" w:cs="Arial"/>
          <w:b/>
          <w:sz w:val="28"/>
          <w:szCs w:val="28"/>
        </w:rPr>
        <w:t>5</w:t>
      </w:r>
      <w:r w:rsidRPr="0059797F">
        <w:rPr>
          <w:rFonts w:ascii="Calibri" w:hAnsi="Calibri" w:cs="Arial"/>
          <w:b/>
          <w:sz w:val="28"/>
          <w:szCs w:val="28"/>
        </w:rPr>
        <w:t xml:space="preserve">.5   </w:t>
      </w:r>
      <w:r w:rsidRPr="0059797F">
        <w:rPr>
          <w:rFonts w:ascii="Calibri" w:hAnsi="Calibri" w:cs="Arial"/>
          <w:b/>
          <w:i/>
          <w:sz w:val="28"/>
          <w:szCs w:val="28"/>
        </w:rPr>
        <w:t>Overall</w:t>
      </w:r>
      <w:r w:rsidRPr="0059797F">
        <w:rPr>
          <w:rFonts w:ascii="Calibri" w:hAnsi="Calibri" w:cs="Arial"/>
          <w:b/>
          <w:sz w:val="28"/>
          <w:szCs w:val="28"/>
        </w:rPr>
        <w:t xml:space="preserve">: mogelijke prioriteiten veiligheidsveld </w:t>
      </w:r>
      <w:r>
        <w:rPr>
          <w:rFonts w:ascii="Calibri" w:hAnsi="Calibri" w:cs="Arial"/>
          <w:b/>
          <w:sz w:val="28"/>
          <w:szCs w:val="28"/>
        </w:rPr>
        <w:t>5</w:t>
      </w:r>
    </w:p>
    <w:p w:rsidR="007D1307" w:rsidRPr="00C54BE0" w:rsidRDefault="007D1307" w:rsidP="007D1307">
      <w:pPr>
        <w:spacing w:line="260" w:lineRule="atLeast"/>
        <w:rPr>
          <w:rFonts w:ascii="Calibri" w:hAnsi="Calibri" w:cs="Arial"/>
        </w:rPr>
      </w:pPr>
    </w:p>
    <w:p w:rsidR="007D1307" w:rsidRDefault="007D1307" w:rsidP="007D1307">
      <w:pPr>
        <w:spacing w:line="260" w:lineRule="atLeast"/>
        <w:rPr>
          <w:rFonts w:ascii="Calibri" w:hAnsi="Calibri" w:cs="Arial"/>
        </w:rPr>
      </w:pPr>
      <w:r>
        <w:rPr>
          <w:rFonts w:ascii="Calibri" w:hAnsi="Calibri" w:cs="Arial"/>
        </w:rPr>
        <w:t xml:space="preserve">Mogelijke prioriteiten binnen dit veiligheidsveld op basis van de brede inventarisatie zijn: </w:t>
      </w:r>
    </w:p>
    <w:p w:rsidR="007D1307" w:rsidRDefault="007D1307" w:rsidP="007D1307">
      <w:pPr>
        <w:spacing w:line="260" w:lineRule="atLeast"/>
        <w:rPr>
          <w:rFonts w:ascii="Calibri" w:hAnsi="Calibri" w:cs="Arial"/>
        </w:rPr>
      </w:pPr>
    </w:p>
    <w:p w:rsidR="007D1307" w:rsidRPr="00403C1B" w:rsidRDefault="007D1307" w:rsidP="007D1307">
      <w:pPr>
        <w:pStyle w:val="Lijstalinea"/>
        <w:numPr>
          <w:ilvl w:val="0"/>
          <w:numId w:val="40"/>
        </w:numPr>
        <w:spacing w:line="280" w:lineRule="atLeast"/>
        <w:rPr>
          <w:rFonts w:ascii="Calibri" w:eastAsiaTheme="minorHAnsi" w:hAnsi="Calibri" w:cstheme="minorBidi"/>
          <w:b/>
          <w:lang w:eastAsia="en-US"/>
        </w:rPr>
      </w:pPr>
      <w:r w:rsidRPr="00403C1B">
        <w:rPr>
          <w:rFonts w:ascii="Calibri" w:eastAsiaTheme="minorHAnsi" w:hAnsi="Calibri" w:cstheme="minorBidi"/>
          <w:b/>
          <w:lang w:eastAsia="en-US"/>
        </w:rPr>
        <w:t>‘</w:t>
      </w:r>
      <w:r>
        <w:rPr>
          <w:rFonts w:ascii="Calibri" w:eastAsiaTheme="minorHAnsi" w:hAnsi="Calibri" w:cstheme="minorBidi"/>
          <w:b/>
          <w:lang w:eastAsia="en-US"/>
        </w:rPr>
        <w:t>...</w:t>
      </w:r>
      <w:r w:rsidRPr="00403C1B">
        <w:rPr>
          <w:rFonts w:ascii="Calibri" w:eastAsiaTheme="minorHAnsi" w:hAnsi="Calibri" w:cstheme="minorBidi"/>
          <w:b/>
          <w:lang w:eastAsia="en-US"/>
        </w:rPr>
        <w:t>’</w:t>
      </w:r>
    </w:p>
    <w:p w:rsidR="007D1307" w:rsidRPr="00403C1B" w:rsidRDefault="007D1307" w:rsidP="007D1307">
      <w:pPr>
        <w:spacing w:line="280" w:lineRule="atLeast"/>
        <w:rPr>
          <w:rFonts w:ascii="Calibri" w:eastAsiaTheme="minorHAnsi" w:hAnsi="Calibri" w:cstheme="minorBidi"/>
          <w:lang w:eastAsia="en-US"/>
        </w:rPr>
      </w:pPr>
    </w:p>
    <w:p w:rsidR="007D1307" w:rsidRPr="00403C1B" w:rsidRDefault="007D1307" w:rsidP="007D1307">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Deelthema’s/veiligheidsaspecten binnen dit thema</w:t>
      </w:r>
      <w:r w:rsidRPr="00403C1B">
        <w:rPr>
          <w:rFonts w:ascii="Calibri" w:eastAsiaTheme="minorHAnsi" w:hAnsi="Calibri" w:cstheme="minorBidi"/>
          <w:lang w:eastAsia="en-US"/>
        </w:rPr>
        <w:t>:</w:t>
      </w:r>
    </w:p>
    <w:p w:rsidR="007D1307" w:rsidRDefault="007D1307" w:rsidP="007D1307">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numPr>
          <w:ilvl w:val="0"/>
          <w:numId w:val="39"/>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spacing w:line="280" w:lineRule="atLeast"/>
        <w:rPr>
          <w:rFonts w:ascii="Calibri" w:eastAsiaTheme="minorHAnsi" w:hAnsi="Calibri" w:cstheme="minorBidi"/>
          <w:lang w:eastAsia="en-US"/>
        </w:rPr>
      </w:pPr>
    </w:p>
    <w:p w:rsidR="007D1307" w:rsidRPr="00403C1B" w:rsidRDefault="007D1307" w:rsidP="007D1307">
      <w:pPr>
        <w:spacing w:after="160" w:line="280" w:lineRule="atLeast"/>
        <w:ind w:left="720"/>
        <w:contextualSpacing/>
        <w:rPr>
          <w:rFonts w:ascii="Calibri" w:eastAsiaTheme="minorHAnsi" w:hAnsi="Calibri" w:cstheme="minorBidi"/>
          <w:lang w:eastAsia="en-US"/>
        </w:rPr>
      </w:pPr>
      <w:r w:rsidRPr="00403C1B">
        <w:rPr>
          <w:rFonts w:ascii="Calibri" w:eastAsiaTheme="minorHAnsi" w:hAnsi="Calibri" w:cstheme="minorBidi"/>
          <w:i/>
          <w:lang w:eastAsia="en-US"/>
        </w:rPr>
        <w:t>Onderdelen/elementen van de aanpak van dit thema</w:t>
      </w:r>
      <w:r w:rsidRPr="00403C1B">
        <w:rPr>
          <w:rFonts w:ascii="Calibri" w:eastAsiaTheme="minorHAnsi" w:hAnsi="Calibri" w:cstheme="minorBidi"/>
          <w:lang w:eastAsia="en-US"/>
        </w:rPr>
        <w:t xml:space="preserve">: </w:t>
      </w:r>
    </w:p>
    <w:p w:rsidR="007D1307" w:rsidRDefault="007D1307" w:rsidP="007D1307">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7D1307" w:rsidRPr="00403C1B" w:rsidRDefault="007D1307" w:rsidP="007D1307">
      <w:pPr>
        <w:numPr>
          <w:ilvl w:val="0"/>
          <w:numId w:val="36"/>
        </w:numPr>
        <w:spacing w:after="160" w:line="280" w:lineRule="atLeast"/>
        <w:contextualSpacing/>
        <w:rPr>
          <w:rFonts w:ascii="Calibri" w:eastAsiaTheme="minorHAnsi" w:hAnsi="Calibri" w:cstheme="minorBidi"/>
          <w:lang w:eastAsia="en-US"/>
        </w:rPr>
      </w:pPr>
      <w:r>
        <w:rPr>
          <w:rFonts w:ascii="Calibri" w:eastAsiaTheme="minorHAnsi" w:hAnsi="Calibri" w:cstheme="minorBidi"/>
          <w:lang w:eastAsia="en-US"/>
        </w:rPr>
        <w:t>...</w:t>
      </w:r>
    </w:p>
    <w:p w:rsidR="000641B1" w:rsidRPr="00C54BE0" w:rsidRDefault="000641B1" w:rsidP="00CC6D85">
      <w:pPr>
        <w:rPr>
          <w:rFonts w:ascii="Calibri" w:eastAsiaTheme="majorEastAsia" w:hAnsi="Calibri" w:cs="Arial"/>
          <w:color w:val="2E74B5" w:themeColor="accent1" w:themeShade="BF"/>
          <w:sz w:val="32"/>
          <w:szCs w:val="32"/>
        </w:rPr>
      </w:pPr>
    </w:p>
    <w:sectPr w:rsidR="000641B1" w:rsidRPr="00C54BE0" w:rsidSect="00FB077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2A" w:rsidRDefault="0030722A" w:rsidP="002A0D10">
      <w:r>
        <w:separator/>
      </w:r>
    </w:p>
  </w:endnote>
  <w:endnote w:type="continuationSeparator" w:id="0">
    <w:p w:rsidR="0030722A" w:rsidRDefault="0030722A" w:rsidP="002A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E7" w:rsidRPr="009D3BA7" w:rsidRDefault="009011E7" w:rsidP="009D3BA7">
    <w:pPr>
      <w:pStyle w:val="Voettekst"/>
      <w:rPr>
        <w:rFonts w:ascii="Calibri" w:hAnsi="Calibri"/>
        <w:sz w:val="18"/>
        <w:szCs w:val="18"/>
      </w:rPr>
    </w:pPr>
    <w:r w:rsidRPr="00025583">
      <w:rPr>
        <w:rFonts w:ascii="Calibri" w:hAnsi="Calibri"/>
      </w:rPr>
      <w:t xml:space="preserve">p. </w:t>
    </w:r>
    <w:sdt>
      <w:sdtPr>
        <w:rPr>
          <w:rFonts w:ascii="Calibri" w:hAnsi="Calibri"/>
        </w:rPr>
        <w:id w:val="-1159539948"/>
        <w:docPartObj>
          <w:docPartGallery w:val="Page Numbers (Bottom of Page)"/>
          <w:docPartUnique/>
        </w:docPartObj>
      </w:sdtPr>
      <w:sdtEndPr>
        <w:rPr>
          <w:sz w:val="18"/>
          <w:szCs w:val="18"/>
        </w:rPr>
      </w:sdtEndPr>
      <w:sdtContent>
        <w:r w:rsidRPr="009D3BA7">
          <w:rPr>
            <w:rFonts w:ascii="Calibri" w:hAnsi="Calibri"/>
            <w:sz w:val="18"/>
            <w:szCs w:val="18"/>
          </w:rPr>
          <w:fldChar w:fldCharType="begin"/>
        </w:r>
        <w:r w:rsidRPr="009D3BA7">
          <w:rPr>
            <w:rFonts w:ascii="Calibri" w:hAnsi="Calibri"/>
            <w:sz w:val="18"/>
            <w:szCs w:val="18"/>
          </w:rPr>
          <w:instrText>PAGE   \* MERGEFORMAT</w:instrText>
        </w:r>
        <w:r w:rsidRPr="009D3BA7">
          <w:rPr>
            <w:rFonts w:ascii="Calibri" w:hAnsi="Calibri"/>
            <w:sz w:val="18"/>
            <w:szCs w:val="18"/>
          </w:rPr>
          <w:fldChar w:fldCharType="separate"/>
        </w:r>
        <w:r w:rsidR="009930B7">
          <w:rPr>
            <w:rFonts w:ascii="Calibri" w:hAnsi="Calibri"/>
            <w:noProof/>
            <w:sz w:val="18"/>
            <w:szCs w:val="18"/>
          </w:rPr>
          <w:t>5</w:t>
        </w:r>
        <w:r w:rsidRPr="009D3BA7">
          <w:rPr>
            <w:rFonts w:ascii="Calibri" w:hAnsi="Calibri"/>
            <w:sz w:val="18"/>
            <w:szCs w:val="18"/>
          </w:rPr>
          <w:fldChar w:fldCharType="end"/>
        </w:r>
      </w:sdtContent>
    </w:sdt>
  </w:p>
  <w:p w:rsidR="009011E7" w:rsidRDefault="009011E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2A" w:rsidRDefault="0030722A" w:rsidP="002A0D10">
      <w:r>
        <w:separator/>
      </w:r>
    </w:p>
  </w:footnote>
  <w:footnote w:type="continuationSeparator" w:id="0">
    <w:p w:rsidR="0030722A" w:rsidRDefault="0030722A" w:rsidP="002A0D10">
      <w:r>
        <w:continuationSeparator/>
      </w:r>
    </w:p>
  </w:footnote>
  <w:footnote w:id="1">
    <w:p w:rsidR="009011E7" w:rsidRDefault="009011E7" w:rsidP="003C538D">
      <w:pPr>
        <w:pStyle w:val="Voetnoottekst"/>
        <w:spacing w:line="216" w:lineRule="auto"/>
      </w:pPr>
      <w:r>
        <w:rPr>
          <w:rStyle w:val="Voetnootmarkering"/>
        </w:rPr>
        <w:footnoteRef/>
      </w:r>
      <w:r>
        <w:t xml:space="preserve">  </w:t>
      </w:r>
      <w:r>
        <w:rPr>
          <w:rFonts w:ascii="Calibri" w:hAnsi="Calibri"/>
          <w:sz w:val="18"/>
          <w:szCs w:val="18"/>
        </w:rPr>
        <w:t>Hiermee wordt bedoeld:</w:t>
      </w:r>
      <w:r w:rsidRPr="00AD1B3A">
        <w:rPr>
          <w:rFonts w:ascii="Calibri" w:hAnsi="Calibri"/>
          <w:sz w:val="18"/>
          <w:szCs w:val="18"/>
        </w:rPr>
        <w:t xml:space="preserve"> het bredere kader waarbinnen de inzet op wijkveiligheid en -leefbaarheid plaatsvindt en de belangrijke, min of meer ‘generieke’ bestanddelen daarvan. Denk aan wijkveiligheidsplannen, wijkleefbaarheidsteams, wijkveiligheidsnetwerken, aanspreekpunten voor burgers in de wijk. Of de slimme verbinding van de domeinen ‘veiligheid’, ‘sociaal’ en ‘ruimte’ op wijkniveau onder regie van wijkmanagement. Het participeren van OOV in vaste wijkoverleggen. Het opbouwen van een informatiepositie over het veiligheids- en leefbaarheidsbeeld van wijken. De aanwezige buurt- en wijkplatforms en melddesks voor bewoners.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E7" w:rsidRPr="008D3843" w:rsidRDefault="009011E7">
    <w:pPr>
      <w:pStyle w:val="Koptekst"/>
      <w:rPr>
        <w:rFonts w:ascii="Calibri" w:hAnsi="Calibri"/>
        <w:i/>
        <w:sz w:val="18"/>
        <w:szCs w:val="18"/>
      </w:rPr>
    </w:pPr>
    <w:r w:rsidRPr="008D3843">
      <w:rPr>
        <w:rFonts w:ascii="Calibri" w:hAnsi="Calibri"/>
        <w:i/>
        <w:sz w:val="18"/>
        <w:szCs w:val="18"/>
      </w:rPr>
      <w:t>Integrale Veiligheidsanalyse 20</w:t>
    </w:r>
    <w:r>
      <w:rPr>
        <w:rFonts w:ascii="Calibri" w:hAnsi="Calibri"/>
        <w:i/>
        <w:sz w:val="18"/>
        <w:szCs w:val="18"/>
      </w:rPr>
      <w:t>..</w:t>
    </w:r>
    <w:r w:rsidRPr="008D3843">
      <w:rPr>
        <w:rFonts w:ascii="Calibri" w:hAnsi="Calibri"/>
        <w:i/>
        <w:sz w:val="18"/>
        <w:szCs w:val="18"/>
      </w:rPr>
      <w:t>-20</w:t>
    </w:r>
    <w:r>
      <w:rPr>
        <w:rFonts w:ascii="Calibri" w:hAnsi="Calibri"/>
        <w:i/>
        <w:sz w:val="18"/>
        <w:szCs w:val="18"/>
      </w:rPr>
      <w:t>..</w:t>
    </w:r>
    <w:r w:rsidRPr="008D3843">
      <w:rPr>
        <w:rFonts w:ascii="Calibri" w:hAnsi="Calibri"/>
        <w:i/>
        <w:sz w:val="18"/>
        <w:szCs w:val="18"/>
      </w:rPr>
      <w:t xml:space="preserve"> ge</w:t>
    </w:r>
    <w:r>
      <w:rPr>
        <w:rFonts w:ascii="Calibri" w:hAnsi="Calibri"/>
        <w:i/>
        <w:sz w:val="18"/>
        <w:szCs w:val="18"/>
      </w:rPr>
      <w:t xml:space="preserve">meente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6B7"/>
    <w:multiLevelType w:val="hybridMultilevel"/>
    <w:tmpl w:val="4044D340"/>
    <w:lvl w:ilvl="0" w:tplc="94A28F92">
      <w:start w:val="1"/>
      <w:numFmt w:val="lowerLetter"/>
      <w:lvlText w:val="%1."/>
      <w:lvlJc w:val="left"/>
      <w:pPr>
        <w:tabs>
          <w:tab w:val="num" w:pos="502"/>
        </w:tabs>
        <w:ind w:left="380" w:hanging="380"/>
      </w:pPr>
      <w:rPr>
        <w:rFonts w:ascii="Calibri" w:hAnsi="Calibri" w:hint="default"/>
        <w:sz w:val="20"/>
      </w:rPr>
    </w:lvl>
    <w:lvl w:ilvl="1" w:tplc="04130019" w:tentative="1">
      <w:start w:val="1"/>
      <w:numFmt w:val="lowerLetter"/>
      <w:lvlText w:val="%2."/>
      <w:lvlJc w:val="left"/>
      <w:pPr>
        <w:tabs>
          <w:tab w:val="num" w:pos="577"/>
        </w:tabs>
        <w:ind w:left="577" w:hanging="360"/>
      </w:pPr>
    </w:lvl>
    <w:lvl w:ilvl="2" w:tplc="0413001B" w:tentative="1">
      <w:start w:val="1"/>
      <w:numFmt w:val="lowerRoman"/>
      <w:lvlText w:val="%3."/>
      <w:lvlJc w:val="right"/>
      <w:pPr>
        <w:tabs>
          <w:tab w:val="num" w:pos="1297"/>
        </w:tabs>
        <w:ind w:left="1297" w:hanging="180"/>
      </w:pPr>
    </w:lvl>
    <w:lvl w:ilvl="3" w:tplc="0413000F" w:tentative="1">
      <w:start w:val="1"/>
      <w:numFmt w:val="decimal"/>
      <w:lvlText w:val="%4."/>
      <w:lvlJc w:val="left"/>
      <w:pPr>
        <w:tabs>
          <w:tab w:val="num" w:pos="2017"/>
        </w:tabs>
        <w:ind w:left="2017" w:hanging="360"/>
      </w:pPr>
    </w:lvl>
    <w:lvl w:ilvl="4" w:tplc="04130019" w:tentative="1">
      <w:start w:val="1"/>
      <w:numFmt w:val="lowerLetter"/>
      <w:lvlText w:val="%5."/>
      <w:lvlJc w:val="left"/>
      <w:pPr>
        <w:tabs>
          <w:tab w:val="num" w:pos="2737"/>
        </w:tabs>
        <w:ind w:left="2737" w:hanging="360"/>
      </w:pPr>
    </w:lvl>
    <w:lvl w:ilvl="5" w:tplc="0413001B" w:tentative="1">
      <w:start w:val="1"/>
      <w:numFmt w:val="lowerRoman"/>
      <w:lvlText w:val="%6."/>
      <w:lvlJc w:val="right"/>
      <w:pPr>
        <w:tabs>
          <w:tab w:val="num" w:pos="3457"/>
        </w:tabs>
        <w:ind w:left="3457" w:hanging="180"/>
      </w:pPr>
    </w:lvl>
    <w:lvl w:ilvl="6" w:tplc="0413000F" w:tentative="1">
      <w:start w:val="1"/>
      <w:numFmt w:val="decimal"/>
      <w:lvlText w:val="%7."/>
      <w:lvlJc w:val="left"/>
      <w:pPr>
        <w:tabs>
          <w:tab w:val="num" w:pos="4177"/>
        </w:tabs>
        <w:ind w:left="4177" w:hanging="360"/>
      </w:pPr>
    </w:lvl>
    <w:lvl w:ilvl="7" w:tplc="04130019" w:tentative="1">
      <w:start w:val="1"/>
      <w:numFmt w:val="lowerLetter"/>
      <w:lvlText w:val="%8."/>
      <w:lvlJc w:val="left"/>
      <w:pPr>
        <w:tabs>
          <w:tab w:val="num" w:pos="4897"/>
        </w:tabs>
        <w:ind w:left="4897" w:hanging="360"/>
      </w:pPr>
    </w:lvl>
    <w:lvl w:ilvl="8" w:tplc="0413001B" w:tentative="1">
      <w:start w:val="1"/>
      <w:numFmt w:val="lowerRoman"/>
      <w:lvlText w:val="%9."/>
      <w:lvlJc w:val="right"/>
      <w:pPr>
        <w:tabs>
          <w:tab w:val="num" w:pos="5617"/>
        </w:tabs>
        <w:ind w:left="5617" w:hanging="180"/>
      </w:pPr>
    </w:lvl>
  </w:abstractNum>
  <w:abstractNum w:abstractNumId="1" w15:restartNumberingAfterBreak="0">
    <w:nsid w:val="03DF424B"/>
    <w:multiLevelType w:val="hybridMultilevel"/>
    <w:tmpl w:val="0E3218F8"/>
    <w:lvl w:ilvl="0" w:tplc="91AAC054">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DA4124"/>
    <w:multiLevelType w:val="hybridMultilevel"/>
    <w:tmpl w:val="AB08C6D8"/>
    <w:lvl w:ilvl="0" w:tplc="209078C6">
      <w:start w:val="1"/>
      <w:numFmt w:val="bullet"/>
      <w:lvlText w:val="-"/>
      <w:lvlJc w:val="left"/>
      <w:pPr>
        <w:ind w:left="720" w:hanging="360"/>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5E7F71"/>
    <w:multiLevelType w:val="hybridMultilevel"/>
    <w:tmpl w:val="B8CAC626"/>
    <w:lvl w:ilvl="0" w:tplc="E3DE43E4">
      <w:start w:val="1"/>
      <w:numFmt w:val="bullet"/>
      <w:lvlText w:val="-"/>
      <w:lvlJc w:val="left"/>
      <w:pPr>
        <w:ind w:left="1117" w:hanging="397"/>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BB7B21"/>
    <w:multiLevelType w:val="hybridMultilevel"/>
    <w:tmpl w:val="02A83E56"/>
    <w:lvl w:ilvl="0" w:tplc="0692749C">
      <w:start w:val="1"/>
      <w:numFmt w:val="bullet"/>
      <w:lvlText w:val=""/>
      <w:lvlJc w:val="left"/>
      <w:pPr>
        <w:ind w:left="363" w:hanging="363"/>
      </w:pPr>
      <w:rPr>
        <w:rFonts w:ascii="Symbol" w:hAnsi="Symbol" w:hint="default"/>
        <w:b/>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885FFF"/>
    <w:multiLevelType w:val="hybridMultilevel"/>
    <w:tmpl w:val="1A5EEF88"/>
    <w:lvl w:ilvl="0" w:tplc="8BD0114E">
      <w:start w:val="1"/>
      <w:numFmt w:val="bullet"/>
      <w:lvlText w:val="-"/>
      <w:lvlJc w:val="left"/>
      <w:pPr>
        <w:ind w:left="357" w:hanging="357"/>
      </w:pPr>
      <w:rPr>
        <w:rFonts w:ascii="Symbol" w:hAnsi="Symbol" w:hint="default"/>
        <w:b w:val="0"/>
        <w:i w:val="0"/>
        <w:color w:val="auto"/>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B82318"/>
    <w:multiLevelType w:val="hybridMultilevel"/>
    <w:tmpl w:val="36166FB0"/>
    <w:lvl w:ilvl="0" w:tplc="0B007190">
      <w:start w:val="1"/>
      <w:numFmt w:val="bullet"/>
      <w:lvlText w:val="-"/>
      <w:lvlJc w:val="left"/>
      <w:pPr>
        <w:ind w:left="1117" w:hanging="397"/>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F3494"/>
    <w:multiLevelType w:val="hybridMultilevel"/>
    <w:tmpl w:val="9F063722"/>
    <w:lvl w:ilvl="0" w:tplc="FC969192">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97879"/>
    <w:multiLevelType w:val="hybridMultilevel"/>
    <w:tmpl w:val="1342458A"/>
    <w:lvl w:ilvl="0" w:tplc="07D60326">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9477B8"/>
    <w:multiLevelType w:val="hybridMultilevel"/>
    <w:tmpl w:val="1C1E10D4"/>
    <w:lvl w:ilvl="0" w:tplc="240A161A">
      <w:start w:val="1"/>
      <w:numFmt w:val="bullet"/>
      <w:lvlText w:val="o"/>
      <w:lvlJc w:val="left"/>
      <w:pPr>
        <w:ind w:left="1117" w:hanging="397"/>
      </w:pPr>
      <w:rPr>
        <w:rFonts w:ascii="Courier New" w:hAnsi="Courier New" w:hint="default"/>
        <w:b w:val="0"/>
        <w:i w:val="0"/>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B377C0"/>
    <w:multiLevelType w:val="hybridMultilevel"/>
    <w:tmpl w:val="883CD758"/>
    <w:lvl w:ilvl="0" w:tplc="1CD47656">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466168"/>
    <w:multiLevelType w:val="hybridMultilevel"/>
    <w:tmpl w:val="5D54FBE4"/>
    <w:lvl w:ilvl="0" w:tplc="9320CB2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D846F9"/>
    <w:multiLevelType w:val="hybridMultilevel"/>
    <w:tmpl w:val="266080C6"/>
    <w:lvl w:ilvl="0" w:tplc="1DF0CEF6">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6465E7"/>
    <w:multiLevelType w:val="hybridMultilevel"/>
    <w:tmpl w:val="49803830"/>
    <w:lvl w:ilvl="0" w:tplc="343EA834">
      <w:start w:val="1"/>
      <w:numFmt w:val="bullet"/>
      <w:lvlText w:val="o"/>
      <w:lvlJc w:val="left"/>
      <w:pPr>
        <w:ind w:left="391" w:hanging="391"/>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A50F2B"/>
    <w:multiLevelType w:val="hybridMultilevel"/>
    <w:tmpl w:val="C362414C"/>
    <w:lvl w:ilvl="0" w:tplc="714CD7BE">
      <w:start w:val="1"/>
      <w:numFmt w:val="bullet"/>
      <w:lvlText w:val="-"/>
      <w:lvlJc w:val="left"/>
      <w:pPr>
        <w:ind w:left="363" w:hanging="363"/>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D82B35"/>
    <w:multiLevelType w:val="hybridMultilevel"/>
    <w:tmpl w:val="B0786FE4"/>
    <w:lvl w:ilvl="0" w:tplc="5B9CD9A0">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C32810"/>
    <w:multiLevelType w:val="hybridMultilevel"/>
    <w:tmpl w:val="6CEAC4CC"/>
    <w:lvl w:ilvl="0" w:tplc="BDB086BC">
      <w:start w:val="1"/>
      <w:numFmt w:val="bullet"/>
      <w:lvlText w:val="o"/>
      <w:lvlJc w:val="left"/>
      <w:pPr>
        <w:ind w:left="1117" w:hanging="397"/>
      </w:pPr>
      <w:rPr>
        <w:rFonts w:ascii="Courier New" w:hAnsi="Courier New" w:hint="default"/>
        <w:b w:val="0"/>
        <w:i w:val="0"/>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2425B7"/>
    <w:multiLevelType w:val="hybridMultilevel"/>
    <w:tmpl w:val="13A05B70"/>
    <w:lvl w:ilvl="0" w:tplc="209078C6">
      <w:start w:val="1"/>
      <w:numFmt w:val="bullet"/>
      <w:lvlText w:val="-"/>
      <w:lvlJc w:val="left"/>
      <w:pPr>
        <w:ind w:left="1117" w:hanging="397"/>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885ACD"/>
    <w:multiLevelType w:val="hybridMultilevel"/>
    <w:tmpl w:val="0714FB1C"/>
    <w:lvl w:ilvl="0" w:tplc="C4C8A83E">
      <w:start w:val="1"/>
      <w:numFmt w:val="bullet"/>
      <w:lvlText w:val="o"/>
      <w:lvlJc w:val="left"/>
      <w:pPr>
        <w:ind w:left="363" w:hanging="363"/>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A00CB8"/>
    <w:multiLevelType w:val="hybridMultilevel"/>
    <w:tmpl w:val="65388260"/>
    <w:lvl w:ilvl="0" w:tplc="209078C6">
      <w:start w:val="1"/>
      <w:numFmt w:val="bullet"/>
      <w:lvlText w:val="-"/>
      <w:lvlJc w:val="left"/>
      <w:pPr>
        <w:ind w:left="391" w:hanging="391"/>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D408B8"/>
    <w:multiLevelType w:val="hybridMultilevel"/>
    <w:tmpl w:val="30A8F04C"/>
    <w:lvl w:ilvl="0" w:tplc="37B69EE4">
      <w:start w:val="1"/>
      <w:numFmt w:val="bullet"/>
      <w:lvlText w:val=""/>
      <w:lvlJc w:val="left"/>
      <w:pPr>
        <w:ind w:left="360" w:hanging="360"/>
      </w:pPr>
      <w:rPr>
        <w:rFonts w:ascii="Symbol" w:hAnsi="Symbol" w:hint="default"/>
        <w:b/>
        <w:i w:val="0"/>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21" w15:restartNumberingAfterBreak="0">
    <w:nsid w:val="3C4A1896"/>
    <w:multiLevelType w:val="hybridMultilevel"/>
    <w:tmpl w:val="D9A2944A"/>
    <w:lvl w:ilvl="0" w:tplc="0AC6C40C">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C4060C"/>
    <w:multiLevelType w:val="hybridMultilevel"/>
    <w:tmpl w:val="3DD09F52"/>
    <w:lvl w:ilvl="0" w:tplc="4FDAC2D8">
      <w:start w:val="1"/>
      <w:numFmt w:val="bullet"/>
      <w:lvlText w:val="o"/>
      <w:lvlJc w:val="left"/>
      <w:pPr>
        <w:ind w:left="1117" w:hanging="397"/>
      </w:pPr>
      <w:rPr>
        <w:rFonts w:ascii="Courier New" w:hAnsi="Courier New" w:hint="default"/>
        <w:b w:val="0"/>
        <w:i w:val="0"/>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5B720B"/>
    <w:multiLevelType w:val="hybridMultilevel"/>
    <w:tmpl w:val="9DAA25BA"/>
    <w:lvl w:ilvl="0" w:tplc="788CF97C">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386B3B"/>
    <w:multiLevelType w:val="hybridMultilevel"/>
    <w:tmpl w:val="03401B36"/>
    <w:lvl w:ilvl="0" w:tplc="67E8867A">
      <w:start w:val="1"/>
      <w:numFmt w:val="bullet"/>
      <w:lvlText w:val="o"/>
      <w:lvlJc w:val="left"/>
      <w:pPr>
        <w:ind w:left="1117" w:hanging="397"/>
      </w:pPr>
      <w:rPr>
        <w:rFonts w:ascii="Courier New" w:hAnsi="Courier New" w:hint="default"/>
        <w:b w:val="0"/>
        <w:i w:val="0"/>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20757D"/>
    <w:multiLevelType w:val="hybridMultilevel"/>
    <w:tmpl w:val="303A8016"/>
    <w:lvl w:ilvl="0" w:tplc="08E8031C">
      <w:start w:val="1"/>
      <w:numFmt w:val="bullet"/>
      <w:lvlText w:val="-"/>
      <w:lvlJc w:val="left"/>
      <w:pPr>
        <w:ind w:left="1060" w:hanging="340"/>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70370A"/>
    <w:multiLevelType w:val="hybridMultilevel"/>
    <w:tmpl w:val="5C408FAC"/>
    <w:lvl w:ilvl="0" w:tplc="0692749C">
      <w:start w:val="1"/>
      <w:numFmt w:val="bullet"/>
      <w:lvlText w:val=""/>
      <w:lvlJc w:val="left"/>
      <w:pPr>
        <w:ind w:left="360" w:hanging="360"/>
      </w:pPr>
      <w:rPr>
        <w:rFonts w:ascii="Symbol" w:hAnsi="Symbol" w:hint="default"/>
        <w:b/>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B16DFE"/>
    <w:multiLevelType w:val="hybridMultilevel"/>
    <w:tmpl w:val="FF502C14"/>
    <w:lvl w:ilvl="0" w:tplc="0332CFA0">
      <w:start w:val="1"/>
      <w:numFmt w:val="bullet"/>
      <w:lvlText w:val="o"/>
      <w:lvlJc w:val="left"/>
      <w:pPr>
        <w:ind w:left="1111" w:hanging="391"/>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351457"/>
    <w:multiLevelType w:val="hybridMultilevel"/>
    <w:tmpl w:val="122439BE"/>
    <w:lvl w:ilvl="0" w:tplc="61820BF2">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862DB1"/>
    <w:multiLevelType w:val="hybridMultilevel"/>
    <w:tmpl w:val="47062A8E"/>
    <w:lvl w:ilvl="0" w:tplc="618C8ECC">
      <w:start w:val="1"/>
      <w:numFmt w:val="bullet"/>
      <w:lvlText w:val="-"/>
      <w:lvlJc w:val="left"/>
      <w:pPr>
        <w:ind w:left="720" w:hanging="363"/>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21A92"/>
    <w:multiLevelType w:val="hybridMultilevel"/>
    <w:tmpl w:val="1E6449C8"/>
    <w:lvl w:ilvl="0" w:tplc="C8029E8C">
      <w:start w:val="1"/>
      <w:numFmt w:val="bullet"/>
      <w:lvlText w:val="o"/>
      <w:lvlJc w:val="left"/>
      <w:pPr>
        <w:ind w:left="1134" w:hanging="408"/>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EF6A8E"/>
    <w:multiLevelType w:val="hybridMultilevel"/>
    <w:tmpl w:val="017C30DC"/>
    <w:lvl w:ilvl="0" w:tplc="BD18F8EC">
      <w:start w:val="1"/>
      <w:numFmt w:val="decimal"/>
      <w:lvlText w:val="%1."/>
      <w:lvlJc w:val="left"/>
      <w:pPr>
        <w:ind w:left="1117" w:hanging="397"/>
      </w:pPr>
      <w:rPr>
        <w:rFonts w:hint="default"/>
        <w:b w:val="0"/>
        <w:i w:val="0"/>
        <w:color w:val="auto"/>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D54808"/>
    <w:multiLevelType w:val="hybridMultilevel"/>
    <w:tmpl w:val="3562646E"/>
    <w:lvl w:ilvl="0" w:tplc="874015FC">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8D3BDE"/>
    <w:multiLevelType w:val="hybridMultilevel"/>
    <w:tmpl w:val="DF66DC2C"/>
    <w:lvl w:ilvl="0" w:tplc="3D6A55D2">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B9620D"/>
    <w:multiLevelType w:val="hybridMultilevel"/>
    <w:tmpl w:val="A6442EC2"/>
    <w:lvl w:ilvl="0" w:tplc="44EA10C0">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E731DD"/>
    <w:multiLevelType w:val="hybridMultilevel"/>
    <w:tmpl w:val="6DDAC0F6"/>
    <w:lvl w:ilvl="0" w:tplc="B68A41F0">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E02426"/>
    <w:multiLevelType w:val="hybridMultilevel"/>
    <w:tmpl w:val="DEA4D63E"/>
    <w:lvl w:ilvl="0" w:tplc="E6E0A3F0">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CB6901"/>
    <w:multiLevelType w:val="hybridMultilevel"/>
    <w:tmpl w:val="241EF318"/>
    <w:lvl w:ilvl="0" w:tplc="68A4D494">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622862"/>
    <w:multiLevelType w:val="hybridMultilevel"/>
    <w:tmpl w:val="F7CCF76E"/>
    <w:lvl w:ilvl="0" w:tplc="3A24DCC4">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BC4187"/>
    <w:multiLevelType w:val="hybridMultilevel"/>
    <w:tmpl w:val="187A54A6"/>
    <w:lvl w:ilvl="0" w:tplc="6E90E984">
      <w:start w:val="1"/>
      <w:numFmt w:val="bullet"/>
      <w:lvlText w:val="o"/>
      <w:lvlJc w:val="left"/>
      <w:pPr>
        <w:ind w:left="1117" w:hanging="397"/>
      </w:pPr>
      <w:rPr>
        <w:rFonts w:ascii="Courier New" w:hAnsi="Courier New" w:hint="default"/>
        <w:b w:val="0"/>
        <w:i w:val="0"/>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B17DD2"/>
    <w:multiLevelType w:val="hybridMultilevel"/>
    <w:tmpl w:val="8AFEBD9A"/>
    <w:lvl w:ilvl="0" w:tplc="BC627C0A">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A21A6F"/>
    <w:multiLevelType w:val="hybridMultilevel"/>
    <w:tmpl w:val="A3BE5678"/>
    <w:lvl w:ilvl="0" w:tplc="C016A0F2">
      <w:start w:val="1"/>
      <w:numFmt w:val="bullet"/>
      <w:lvlText w:val="o"/>
      <w:lvlJc w:val="left"/>
      <w:pPr>
        <w:ind w:left="1117" w:hanging="397"/>
      </w:pPr>
      <w:rPr>
        <w:rFonts w:ascii="Courier New" w:hAnsi="Courier New" w:hint="default"/>
        <w:b w:val="0"/>
        <w:i w:val="0"/>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043B23"/>
    <w:multiLevelType w:val="hybridMultilevel"/>
    <w:tmpl w:val="F30E242A"/>
    <w:lvl w:ilvl="0" w:tplc="840EA352">
      <w:start w:val="1"/>
      <w:numFmt w:val="bullet"/>
      <w:lvlText w:val="-"/>
      <w:lvlJc w:val="left"/>
      <w:pPr>
        <w:ind w:left="357" w:hanging="357"/>
      </w:pPr>
      <w:rPr>
        <w:rFonts w:ascii="Symbol" w:hAnsi="Symbol" w:hint="default"/>
        <w:b w:val="0"/>
        <w:i w:val="0"/>
        <w:sz w:val="18"/>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F12A2D"/>
    <w:multiLevelType w:val="hybridMultilevel"/>
    <w:tmpl w:val="F746EF66"/>
    <w:lvl w:ilvl="0" w:tplc="952A05BA">
      <w:start w:val="1"/>
      <w:numFmt w:val="bullet"/>
      <w:lvlText w:val=""/>
      <w:lvlJc w:val="left"/>
      <w:pPr>
        <w:ind w:left="360" w:hanging="360"/>
      </w:pPr>
      <w:rPr>
        <w:rFonts w:ascii="Symbol" w:hAnsi="Symbol" w:hint="default"/>
        <w:b/>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8"/>
  </w:num>
  <w:num w:numId="4">
    <w:abstractNumId w:val="2"/>
  </w:num>
  <w:num w:numId="5">
    <w:abstractNumId w:val="42"/>
  </w:num>
  <w:num w:numId="6">
    <w:abstractNumId w:val="30"/>
  </w:num>
  <w:num w:numId="7">
    <w:abstractNumId w:val="27"/>
  </w:num>
  <w:num w:numId="8">
    <w:abstractNumId w:val="1"/>
  </w:num>
  <w:num w:numId="9">
    <w:abstractNumId w:val="35"/>
  </w:num>
  <w:num w:numId="10">
    <w:abstractNumId w:val="24"/>
  </w:num>
  <w:num w:numId="11">
    <w:abstractNumId w:val="9"/>
  </w:num>
  <w:num w:numId="12">
    <w:abstractNumId w:val="39"/>
  </w:num>
  <w:num w:numId="13">
    <w:abstractNumId w:val="7"/>
  </w:num>
  <w:num w:numId="14">
    <w:abstractNumId w:val="40"/>
  </w:num>
  <w:num w:numId="15">
    <w:abstractNumId w:val="41"/>
  </w:num>
  <w:num w:numId="16">
    <w:abstractNumId w:val="31"/>
  </w:num>
  <w:num w:numId="17">
    <w:abstractNumId w:val="36"/>
  </w:num>
  <w:num w:numId="18">
    <w:abstractNumId w:val="32"/>
  </w:num>
  <w:num w:numId="19">
    <w:abstractNumId w:val="10"/>
  </w:num>
  <w:num w:numId="20">
    <w:abstractNumId w:val="28"/>
  </w:num>
  <w:num w:numId="21">
    <w:abstractNumId w:val="15"/>
  </w:num>
  <w:num w:numId="22">
    <w:abstractNumId w:val="37"/>
  </w:num>
  <w:num w:numId="23">
    <w:abstractNumId w:val="23"/>
  </w:num>
  <w:num w:numId="24">
    <w:abstractNumId w:val="21"/>
  </w:num>
  <w:num w:numId="25">
    <w:abstractNumId w:val="22"/>
  </w:num>
  <w:num w:numId="26">
    <w:abstractNumId w:val="16"/>
  </w:num>
  <w:num w:numId="27">
    <w:abstractNumId w:val="33"/>
  </w:num>
  <w:num w:numId="28">
    <w:abstractNumId w:val="34"/>
  </w:num>
  <w:num w:numId="29">
    <w:abstractNumId w:val="11"/>
  </w:num>
  <w:num w:numId="30">
    <w:abstractNumId w:val="8"/>
  </w:num>
  <w:num w:numId="31">
    <w:abstractNumId w:val="38"/>
  </w:num>
  <w:num w:numId="32">
    <w:abstractNumId w:val="12"/>
  </w:num>
  <w:num w:numId="33">
    <w:abstractNumId w:val="5"/>
  </w:num>
  <w:num w:numId="34">
    <w:abstractNumId w:val="14"/>
  </w:num>
  <w:num w:numId="35">
    <w:abstractNumId w:val="3"/>
  </w:num>
  <w:num w:numId="36">
    <w:abstractNumId w:val="6"/>
  </w:num>
  <w:num w:numId="37">
    <w:abstractNumId w:val="4"/>
  </w:num>
  <w:num w:numId="38">
    <w:abstractNumId w:val="20"/>
  </w:num>
  <w:num w:numId="39">
    <w:abstractNumId w:val="17"/>
  </w:num>
  <w:num w:numId="40">
    <w:abstractNumId w:val="43"/>
  </w:num>
  <w:num w:numId="41">
    <w:abstractNumId w:val="13"/>
  </w:num>
  <w:num w:numId="42">
    <w:abstractNumId w:val="19"/>
  </w:num>
  <w:num w:numId="43">
    <w:abstractNumId w:val="25"/>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10"/>
    <w:rsid w:val="00006D98"/>
    <w:rsid w:val="00025583"/>
    <w:rsid w:val="00025B50"/>
    <w:rsid w:val="000308B9"/>
    <w:rsid w:val="0003407D"/>
    <w:rsid w:val="0004098A"/>
    <w:rsid w:val="00040F5E"/>
    <w:rsid w:val="00043020"/>
    <w:rsid w:val="00046CB7"/>
    <w:rsid w:val="00055289"/>
    <w:rsid w:val="000554DA"/>
    <w:rsid w:val="00056B83"/>
    <w:rsid w:val="000576C6"/>
    <w:rsid w:val="00062EE8"/>
    <w:rsid w:val="000641B1"/>
    <w:rsid w:val="000658D9"/>
    <w:rsid w:val="000706E7"/>
    <w:rsid w:val="00071454"/>
    <w:rsid w:val="00072425"/>
    <w:rsid w:val="00075402"/>
    <w:rsid w:val="000772F4"/>
    <w:rsid w:val="0007735B"/>
    <w:rsid w:val="000834FF"/>
    <w:rsid w:val="00090187"/>
    <w:rsid w:val="00090945"/>
    <w:rsid w:val="00096AE0"/>
    <w:rsid w:val="000970EB"/>
    <w:rsid w:val="000A2F7A"/>
    <w:rsid w:val="000A33F2"/>
    <w:rsid w:val="000B5853"/>
    <w:rsid w:val="000B6EBC"/>
    <w:rsid w:val="000C014B"/>
    <w:rsid w:val="000C2A6C"/>
    <w:rsid w:val="000C7312"/>
    <w:rsid w:val="000D2CF0"/>
    <w:rsid w:val="000D7409"/>
    <w:rsid w:val="000E0072"/>
    <w:rsid w:val="00105151"/>
    <w:rsid w:val="001063BC"/>
    <w:rsid w:val="00110FE2"/>
    <w:rsid w:val="001200E5"/>
    <w:rsid w:val="0012078E"/>
    <w:rsid w:val="0012513F"/>
    <w:rsid w:val="00126288"/>
    <w:rsid w:val="0013634A"/>
    <w:rsid w:val="001400F2"/>
    <w:rsid w:val="00140908"/>
    <w:rsid w:val="00142E99"/>
    <w:rsid w:val="001450F9"/>
    <w:rsid w:val="001451B0"/>
    <w:rsid w:val="00147DAC"/>
    <w:rsid w:val="00151603"/>
    <w:rsid w:val="00154515"/>
    <w:rsid w:val="00155808"/>
    <w:rsid w:val="0016085D"/>
    <w:rsid w:val="001609F0"/>
    <w:rsid w:val="0016440B"/>
    <w:rsid w:val="00166CDF"/>
    <w:rsid w:val="00174F80"/>
    <w:rsid w:val="0018208A"/>
    <w:rsid w:val="00186021"/>
    <w:rsid w:val="0019457A"/>
    <w:rsid w:val="0019739D"/>
    <w:rsid w:val="001A0F05"/>
    <w:rsid w:val="001A1252"/>
    <w:rsid w:val="001B00EA"/>
    <w:rsid w:val="001B0526"/>
    <w:rsid w:val="001B29E1"/>
    <w:rsid w:val="001B3D4C"/>
    <w:rsid w:val="001B5594"/>
    <w:rsid w:val="001C5F12"/>
    <w:rsid w:val="001D0CA2"/>
    <w:rsid w:val="001E09B4"/>
    <w:rsid w:val="001E3303"/>
    <w:rsid w:val="001E3351"/>
    <w:rsid w:val="001E5283"/>
    <w:rsid w:val="001F085C"/>
    <w:rsid w:val="001F2A8F"/>
    <w:rsid w:val="001F454F"/>
    <w:rsid w:val="001F59DF"/>
    <w:rsid w:val="00201239"/>
    <w:rsid w:val="00201AFB"/>
    <w:rsid w:val="0020200F"/>
    <w:rsid w:val="00203583"/>
    <w:rsid w:val="00217E07"/>
    <w:rsid w:val="002217CC"/>
    <w:rsid w:val="002264E1"/>
    <w:rsid w:val="00234586"/>
    <w:rsid w:val="00236CCA"/>
    <w:rsid w:val="00237A44"/>
    <w:rsid w:val="002402BF"/>
    <w:rsid w:val="00243BF2"/>
    <w:rsid w:val="00251B0E"/>
    <w:rsid w:val="00253973"/>
    <w:rsid w:val="00254FDE"/>
    <w:rsid w:val="002637E1"/>
    <w:rsid w:val="002671F8"/>
    <w:rsid w:val="002718AD"/>
    <w:rsid w:val="00272E4C"/>
    <w:rsid w:val="00283078"/>
    <w:rsid w:val="002864EE"/>
    <w:rsid w:val="00286CC4"/>
    <w:rsid w:val="00291F2A"/>
    <w:rsid w:val="0029226E"/>
    <w:rsid w:val="00294175"/>
    <w:rsid w:val="002A0D10"/>
    <w:rsid w:val="002A104B"/>
    <w:rsid w:val="002A378C"/>
    <w:rsid w:val="002A3BEE"/>
    <w:rsid w:val="002A3DC4"/>
    <w:rsid w:val="002A452C"/>
    <w:rsid w:val="002A4AED"/>
    <w:rsid w:val="002A521A"/>
    <w:rsid w:val="002A5D53"/>
    <w:rsid w:val="002B6C32"/>
    <w:rsid w:val="002B6DFD"/>
    <w:rsid w:val="002C1CC1"/>
    <w:rsid w:val="002C2DDC"/>
    <w:rsid w:val="002C5C6F"/>
    <w:rsid w:val="002D2D36"/>
    <w:rsid w:val="002D484B"/>
    <w:rsid w:val="002E0B1B"/>
    <w:rsid w:val="002E1703"/>
    <w:rsid w:val="002E3C87"/>
    <w:rsid w:val="002E4EFF"/>
    <w:rsid w:val="002E631E"/>
    <w:rsid w:val="002E76AE"/>
    <w:rsid w:val="002F10EF"/>
    <w:rsid w:val="002F2FD6"/>
    <w:rsid w:val="002F30BE"/>
    <w:rsid w:val="002F31E9"/>
    <w:rsid w:val="002F417B"/>
    <w:rsid w:val="003013BD"/>
    <w:rsid w:val="0030722A"/>
    <w:rsid w:val="003078DB"/>
    <w:rsid w:val="003105B8"/>
    <w:rsid w:val="00324C86"/>
    <w:rsid w:val="00327975"/>
    <w:rsid w:val="00331B71"/>
    <w:rsid w:val="003402ED"/>
    <w:rsid w:val="00343F7F"/>
    <w:rsid w:val="00344DA9"/>
    <w:rsid w:val="00355142"/>
    <w:rsid w:val="0036588B"/>
    <w:rsid w:val="00366991"/>
    <w:rsid w:val="003739B7"/>
    <w:rsid w:val="00376BDB"/>
    <w:rsid w:val="0038563B"/>
    <w:rsid w:val="0039702F"/>
    <w:rsid w:val="0039761A"/>
    <w:rsid w:val="003976C0"/>
    <w:rsid w:val="003A0575"/>
    <w:rsid w:val="003A61A1"/>
    <w:rsid w:val="003B1D72"/>
    <w:rsid w:val="003B202B"/>
    <w:rsid w:val="003B6CCE"/>
    <w:rsid w:val="003B6E98"/>
    <w:rsid w:val="003C19C5"/>
    <w:rsid w:val="003C2CCC"/>
    <w:rsid w:val="003C538D"/>
    <w:rsid w:val="003C57B0"/>
    <w:rsid w:val="003D2BC4"/>
    <w:rsid w:val="003D5307"/>
    <w:rsid w:val="003E4B95"/>
    <w:rsid w:val="003F5D81"/>
    <w:rsid w:val="00401A6C"/>
    <w:rsid w:val="00402008"/>
    <w:rsid w:val="00403C1B"/>
    <w:rsid w:val="00404914"/>
    <w:rsid w:val="004052C6"/>
    <w:rsid w:val="00406634"/>
    <w:rsid w:val="00407980"/>
    <w:rsid w:val="00414A23"/>
    <w:rsid w:val="00414DC7"/>
    <w:rsid w:val="00415010"/>
    <w:rsid w:val="00415C22"/>
    <w:rsid w:val="00416B79"/>
    <w:rsid w:val="004204E5"/>
    <w:rsid w:val="00422AA4"/>
    <w:rsid w:val="0042484C"/>
    <w:rsid w:val="00430FB3"/>
    <w:rsid w:val="004548E7"/>
    <w:rsid w:val="004548F3"/>
    <w:rsid w:val="00460D08"/>
    <w:rsid w:val="00460F77"/>
    <w:rsid w:val="00472353"/>
    <w:rsid w:val="00472A6D"/>
    <w:rsid w:val="00472BC4"/>
    <w:rsid w:val="004842EE"/>
    <w:rsid w:val="00491860"/>
    <w:rsid w:val="00491CFE"/>
    <w:rsid w:val="004976F6"/>
    <w:rsid w:val="004A18B6"/>
    <w:rsid w:val="004A3E5E"/>
    <w:rsid w:val="004B1ABC"/>
    <w:rsid w:val="004B1FA5"/>
    <w:rsid w:val="004C52DD"/>
    <w:rsid w:val="004C5BFC"/>
    <w:rsid w:val="004D40F2"/>
    <w:rsid w:val="004E114D"/>
    <w:rsid w:val="004E21CF"/>
    <w:rsid w:val="004E342D"/>
    <w:rsid w:val="004F0766"/>
    <w:rsid w:val="004F0DEB"/>
    <w:rsid w:val="004F45A9"/>
    <w:rsid w:val="004F6740"/>
    <w:rsid w:val="00500D89"/>
    <w:rsid w:val="00505B42"/>
    <w:rsid w:val="00514687"/>
    <w:rsid w:val="00522136"/>
    <w:rsid w:val="0052474B"/>
    <w:rsid w:val="00527E9C"/>
    <w:rsid w:val="00530DFA"/>
    <w:rsid w:val="00532FCB"/>
    <w:rsid w:val="00533B30"/>
    <w:rsid w:val="00534F76"/>
    <w:rsid w:val="00534FA9"/>
    <w:rsid w:val="005363AF"/>
    <w:rsid w:val="00541800"/>
    <w:rsid w:val="005418DE"/>
    <w:rsid w:val="00550D20"/>
    <w:rsid w:val="005536D9"/>
    <w:rsid w:val="00554C1D"/>
    <w:rsid w:val="0055571B"/>
    <w:rsid w:val="00557016"/>
    <w:rsid w:val="00562D56"/>
    <w:rsid w:val="005703A4"/>
    <w:rsid w:val="0057453D"/>
    <w:rsid w:val="005803C2"/>
    <w:rsid w:val="00583719"/>
    <w:rsid w:val="00585165"/>
    <w:rsid w:val="005863BE"/>
    <w:rsid w:val="00586441"/>
    <w:rsid w:val="00592351"/>
    <w:rsid w:val="005929C1"/>
    <w:rsid w:val="005938DC"/>
    <w:rsid w:val="0059504F"/>
    <w:rsid w:val="00595B32"/>
    <w:rsid w:val="0059797F"/>
    <w:rsid w:val="00597E83"/>
    <w:rsid w:val="005A4E1D"/>
    <w:rsid w:val="005B2DDB"/>
    <w:rsid w:val="005B3346"/>
    <w:rsid w:val="005B3699"/>
    <w:rsid w:val="005B3D53"/>
    <w:rsid w:val="005B60F7"/>
    <w:rsid w:val="005C2B0E"/>
    <w:rsid w:val="005C351B"/>
    <w:rsid w:val="005C518B"/>
    <w:rsid w:val="005C6ECB"/>
    <w:rsid w:val="005D0C1E"/>
    <w:rsid w:val="005D3B68"/>
    <w:rsid w:val="005D69D0"/>
    <w:rsid w:val="005D7F94"/>
    <w:rsid w:val="005E3136"/>
    <w:rsid w:val="005E373E"/>
    <w:rsid w:val="005E561A"/>
    <w:rsid w:val="005E721C"/>
    <w:rsid w:val="005F1E2A"/>
    <w:rsid w:val="0060384A"/>
    <w:rsid w:val="00606A6B"/>
    <w:rsid w:val="00612300"/>
    <w:rsid w:val="00616A8B"/>
    <w:rsid w:val="006171F9"/>
    <w:rsid w:val="00624170"/>
    <w:rsid w:val="00625DC1"/>
    <w:rsid w:val="00630215"/>
    <w:rsid w:val="006365B0"/>
    <w:rsid w:val="00641BD9"/>
    <w:rsid w:val="00642690"/>
    <w:rsid w:val="00646D56"/>
    <w:rsid w:val="0065392A"/>
    <w:rsid w:val="00656C21"/>
    <w:rsid w:val="006649C9"/>
    <w:rsid w:val="0067008F"/>
    <w:rsid w:val="0067018A"/>
    <w:rsid w:val="00673036"/>
    <w:rsid w:val="00683188"/>
    <w:rsid w:val="006872CC"/>
    <w:rsid w:val="00691C2C"/>
    <w:rsid w:val="00692067"/>
    <w:rsid w:val="0069294E"/>
    <w:rsid w:val="00695E2C"/>
    <w:rsid w:val="00696744"/>
    <w:rsid w:val="006A0044"/>
    <w:rsid w:val="006A0164"/>
    <w:rsid w:val="006A1476"/>
    <w:rsid w:val="006B36D3"/>
    <w:rsid w:val="006B4071"/>
    <w:rsid w:val="006B5277"/>
    <w:rsid w:val="006C20E4"/>
    <w:rsid w:val="006C245E"/>
    <w:rsid w:val="006C6CE0"/>
    <w:rsid w:val="006D2F2A"/>
    <w:rsid w:val="006D2F8D"/>
    <w:rsid w:val="006D39BA"/>
    <w:rsid w:val="006D685B"/>
    <w:rsid w:val="006F1EAD"/>
    <w:rsid w:val="006F2019"/>
    <w:rsid w:val="006F44A5"/>
    <w:rsid w:val="006F73F3"/>
    <w:rsid w:val="006F7E61"/>
    <w:rsid w:val="00706F98"/>
    <w:rsid w:val="0071155A"/>
    <w:rsid w:val="007133CE"/>
    <w:rsid w:val="00714904"/>
    <w:rsid w:val="00715F6C"/>
    <w:rsid w:val="00724BC0"/>
    <w:rsid w:val="00746FD3"/>
    <w:rsid w:val="0075171F"/>
    <w:rsid w:val="00752DF0"/>
    <w:rsid w:val="0076203A"/>
    <w:rsid w:val="00765D84"/>
    <w:rsid w:val="007723D7"/>
    <w:rsid w:val="007813F3"/>
    <w:rsid w:val="00781A15"/>
    <w:rsid w:val="00781B29"/>
    <w:rsid w:val="00783003"/>
    <w:rsid w:val="00783174"/>
    <w:rsid w:val="00784141"/>
    <w:rsid w:val="007842E8"/>
    <w:rsid w:val="007858C0"/>
    <w:rsid w:val="00790055"/>
    <w:rsid w:val="00794532"/>
    <w:rsid w:val="007A0F38"/>
    <w:rsid w:val="007A39C1"/>
    <w:rsid w:val="007C2448"/>
    <w:rsid w:val="007C4A4F"/>
    <w:rsid w:val="007D1307"/>
    <w:rsid w:val="007D150A"/>
    <w:rsid w:val="007D3972"/>
    <w:rsid w:val="007D4A95"/>
    <w:rsid w:val="007D5ECC"/>
    <w:rsid w:val="007E13D2"/>
    <w:rsid w:val="007E402C"/>
    <w:rsid w:val="007F0895"/>
    <w:rsid w:val="007F0F1B"/>
    <w:rsid w:val="007F1037"/>
    <w:rsid w:val="00803D39"/>
    <w:rsid w:val="0080544C"/>
    <w:rsid w:val="00807A49"/>
    <w:rsid w:val="00821A8F"/>
    <w:rsid w:val="0082473D"/>
    <w:rsid w:val="008249BF"/>
    <w:rsid w:val="008301AE"/>
    <w:rsid w:val="008321E4"/>
    <w:rsid w:val="008325A1"/>
    <w:rsid w:val="00832B82"/>
    <w:rsid w:val="00833DE3"/>
    <w:rsid w:val="0083462A"/>
    <w:rsid w:val="008356D5"/>
    <w:rsid w:val="00836ED4"/>
    <w:rsid w:val="00844625"/>
    <w:rsid w:val="00846F82"/>
    <w:rsid w:val="00847A84"/>
    <w:rsid w:val="00851981"/>
    <w:rsid w:val="00853D35"/>
    <w:rsid w:val="0085536E"/>
    <w:rsid w:val="0085622B"/>
    <w:rsid w:val="00856E06"/>
    <w:rsid w:val="00872AA6"/>
    <w:rsid w:val="00875A27"/>
    <w:rsid w:val="00883AB8"/>
    <w:rsid w:val="00887925"/>
    <w:rsid w:val="00894010"/>
    <w:rsid w:val="008947D9"/>
    <w:rsid w:val="008960B0"/>
    <w:rsid w:val="008970D3"/>
    <w:rsid w:val="008A0CFD"/>
    <w:rsid w:val="008A1786"/>
    <w:rsid w:val="008B1523"/>
    <w:rsid w:val="008B2771"/>
    <w:rsid w:val="008B3A00"/>
    <w:rsid w:val="008B4797"/>
    <w:rsid w:val="008C3A25"/>
    <w:rsid w:val="008C4275"/>
    <w:rsid w:val="008C68DC"/>
    <w:rsid w:val="008D32C6"/>
    <w:rsid w:val="008D3843"/>
    <w:rsid w:val="008E0FAD"/>
    <w:rsid w:val="008E6851"/>
    <w:rsid w:val="008F7546"/>
    <w:rsid w:val="00900EB2"/>
    <w:rsid w:val="009011E7"/>
    <w:rsid w:val="00901295"/>
    <w:rsid w:val="00901D05"/>
    <w:rsid w:val="0090508D"/>
    <w:rsid w:val="00905EE5"/>
    <w:rsid w:val="0090743D"/>
    <w:rsid w:val="00913127"/>
    <w:rsid w:val="009147BA"/>
    <w:rsid w:val="00915229"/>
    <w:rsid w:val="009161AF"/>
    <w:rsid w:val="009211B9"/>
    <w:rsid w:val="00925452"/>
    <w:rsid w:val="009260DB"/>
    <w:rsid w:val="00933D13"/>
    <w:rsid w:val="00933FC7"/>
    <w:rsid w:val="00936BD8"/>
    <w:rsid w:val="00937649"/>
    <w:rsid w:val="0094115F"/>
    <w:rsid w:val="00944A8D"/>
    <w:rsid w:val="009529EB"/>
    <w:rsid w:val="00970928"/>
    <w:rsid w:val="0097156D"/>
    <w:rsid w:val="00973FA6"/>
    <w:rsid w:val="00975A9F"/>
    <w:rsid w:val="00986CB8"/>
    <w:rsid w:val="00987128"/>
    <w:rsid w:val="009930B7"/>
    <w:rsid w:val="0099608F"/>
    <w:rsid w:val="009A21AA"/>
    <w:rsid w:val="009A29FE"/>
    <w:rsid w:val="009B16DA"/>
    <w:rsid w:val="009B2AA7"/>
    <w:rsid w:val="009B3C08"/>
    <w:rsid w:val="009B3C2A"/>
    <w:rsid w:val="009B4E44"/>
    <w:rsid w:val="009C36EC"/>
    <w:rsid w:val="009C485B"/>
    <w:rsid w:val="009D3BA7"/>
    <w:rsid w:val="009D434A"/>
    <w:rsid w:val="009D556C"/>
    <w:rsid w:val="009E48FB"/>
    <w:rsid w:val="009F374D"/>
    <w:rsid w:val="009F6901"/>
    <w:rsid w:val="00A00103"/>
    <w:rsid w:val="00A03557"/>
    <w:rsid w:val="00A03DA8"/>
    <w:rsid w:val="00A05DC3"/>
    <w:rsid w:val="00A07B96"/>
    <w:rsid w:val="00A11110"/>
    <w:rsid w:val="00A1310C"/>
    <w:rsid w:val="00A13384"/>
    <w:rsid w:val="00A20344"/>
    <w:rsid w:val="00A23AD8"/>
    <w:rsid w:val="00A248F8"/>
    <w:rsid w:val="00A24D6E"/>
    <w:rsid w:val="00A259F4"/>
    <w:rsid w:val="00A3338A"/>
    <w:rsid w:val="00A4231A"/>
    <w:rsid w:val="00A44C81"/>
    <w:rsid w:val="00A47581"/>
    <w:rsid w:val="00A478DD"/>
    <w:rsid w:val="00A5464C"/>
    <w:rsid w:val="00A5558D"/>
    <w:rsid w:val="00A5638F"/>
    <w:rsid w:val="00A613D5"/>
    <w:rsid w:val="00A62E7C"/>
    <w:rsid w:val="00A65125"/>
    <w:rsid w:val="00A66B9B"/>
    <w:rsid w:val="00A6721E"/>
    <w:rsid w:val="00A747A1"/>
    <w:rsid w:val="00A76654"/>
    <w:rsid w:val="00A77AD0"/>
    <w:rsid w:val="00A80568"/>
    <w:rsid w:val="00A8440E"/>
    <w:rsid w:val="00A84D81"/>
    <w:rsid w:val="00A87DEE"/>
    <w:rsid w:val="00A90CB4"/>
    <w:rsid w:val="00A910CD"/>
    <w:rsid w:val="00A970C4"/>
    <w:rsid w:val="00AA0040"/>
    <w:rsid w:val="00AA01BD"/>
    <w:rsid w:val="00AA2107"/>
    <w:rsid w:val="00AA299B"/>
    <w:rsid w:val="00AA325F"/>
    <w:rsid w:val="00AA7194"/>
    <w:rsid w:val="00AB7F19"/>
    <w:rsid w:val="00AD1B3A"/>
    <w:rsid w:val="00AD1C55"/>
    <w:rsid w:val="00AD5F1B"/>
    <w:rsid w:val="00AD60F1"/>
    <w:rsid w:val="00AE0EE4"/>
    <w:rsid w:val="00AE4912"/>
    <w:rsid w:val="00AE6B60"/>
    <w:rsid w:val="00AF14A8"/>
    <w:rsid w:val="00AF152D"/>
    <w:rsid w:val="00AF1E57"/>
    <w:rsid w:val="00AF1E9A"/>
    <w:rsid w:val="00B023A3"/>
    <w:rsid w:val="00B0265B"/>
    <w:rsid w:val="00B02E0F"/>
    <w:rsid w:val="00B03881"/>
    <w:rsid w:val="00B05D5C"/>
    <w:rsid w:val="00B06E5A"/>
    <w:rsid w:val="00B13387"/>
    <w:rsid w:val="00B154B8"/>
    <w:rsid w:val="00B1777E"/>
    <w:rsid w:val="00B25C66"/>
    <w:rsid w:val="00B30EB3"/>
    <w:rsid w:val="00B31401"/>
    <w:rsid w:val="00B3149D"/>
    <w:rsid w:val="00B35A56"/>
    <w:rsid w:val="00B3691A"/>
    <w:rsid w:val="00B40F1F"/>
    <w:rsid w:val="00B44533"/>
    <w:rsid w:val="00B469F6"/>
    <w:rsid w:val="00B473F1"/>
    <w:rsid w:val="00B503B5"/>
    <w:rsid w:val="00B5186A"/>
    <w:rsid w:val="00B55A72"/>
    <w:rsid w:val="00B57495"/>
    <w:rsid w:val="00B70B46"/>
    <w:rsid w:val="00B7739B"/>
    <w:rsid w:val="00B821FA"/>
    <w:rsid w:val="00B91323"/>
    <w:rsid w:val="00B9181B"/>
    <w:rsid w:val="00B919C9"/>
    <w:rsid w:val="00B92C70"/>
    <w:rsid w:val="00B92ECE"/>
    <w:rsid w:val="00B93C38"/>
    <w:rsid w:val="00B93C5E"/>
    <w:rsid w:val="00B95631"/>
    <w:rsid w:val="00BA424C"/>
    <w:rsid w:val="00BA55A4"/>
    <w:rsid w:val="00BA6A2B"/>
    <w:rsid w:val="00BB2E62"/>
    <w:rsid w:val="00BC29F7"/>
    <w:rsid w:val="00BC66F1"/>
    <w:rsid w:val="00BD3C7B"/>
    <w:rsid w:val="00BE0A78"/>
    <w:rsid w:val="00BE0E75"/>
    <w:rsid w:val="00BE3CD7"/>
    <w:rsid w:val="00BE5766"/>
    <w:rsid w:val="00BE711F"/>
    <w:rsid w:val="00BF0669"/>
    <w:rsid w:val="00C00044"/>
    <w:rsid w:val="00C01A88"/>
    <w:rsid w:val="00C025A0"/>
    <w:rsid w:val="00C02D9B"/>
    <w:rsid w:val="00C069F0"/>
    <w:rsid w:val="00C1007F"/>
    <w:rsid w:val="00C117C9"/>
    <w:rsid w:val="00C1600B"/>
    <w:rsid w:val="00C1782C"/>
    <w:rsid w:val="00C21252"/>
    <w:rsid w:val="00C2320E"/>
    <w:rsid w:val="00C24329"/>
    <w:rsid w:val="00C24E02"/>
    <w:rsid w:val="00C2571B"/>
    <w:rsid w:val="00C30000"/>
    <w:rsid w:val="00C31CF8"/>
    <w:rsid w:val="00C32355"/>
    <w:rsid w:val="00C35547"/>
    <w:rsid w:val="00C36DA0"/>
    <w:rsid w:val="00C4018F"/>
    <w:rsid w:val="00C4520D"/>
    <w:rsid w:val="00C45917"/>
    <w:rsid w:val="00C5040D"/>
    <w:rsid w:val="00C53E24"/>
    <w:rsid w:val="00C53E53"/>
    <w:rsid w:val="00C545CE"/>
    <w:rsid w:val="00C54BE0"/>
    <w:rsid w:val="00C56872"/>
    <w:rsid w:val="00C578E8"/>
    <w:rsid w:val="00C6609F"/>
    <w:rsid w:val="00C66236"/>
    <w:rsid w:val="00C66D6B"/>
    <w:rsid w:val="00C71445"/>
    <w:rsid w:val="00C75458"/>
    <w:rsid w:val="00C804D0"/>
    <w:rsid w:val="00C82A65"/>
    <w:rsid w:val="00C83BB8"/>
    <w:rsid w:val="00C8755C"/>
    <w:rsid w:val="00C9487E"/>
    <w:rsid w:val="00C96B2B"/>
    <w:rsid w:val="00CA07A4"/>
    <w:rsid w:val="00CA0ECB"/>
    <w:rsid w:val="00CA298F"/>
    <w:rsid w:val="00CB5A84"/>
    <w:rsid w:val="00CC0720"/>
    <w:rsid w:val="00CC0CFB"/>
    <w:rsid w:val="00CC279E"/>
    <w:rsid w:val="00CC3E32"/>
    <w:rsid w:val="00CC6D85"/>
    <w:rsid w:val="00CE3A55"/>
    <w:rsid w:val="00CF32F0"/>
    <w:rsid w:val="00CF3BC0"/>
    <w:rsid w:val="00CF4082"/>
    <w:rsid w:val="00CF59A9"/>
    <w:rsid w:val="00D021AB"/>
    <w:rsid w:val="00D13448"/>
    <w:rsid w:val="00D135D8"/>
    <w:rsid w:val="00D256FC"/>
    <w:rsid w:val="00D25C83"/>
    <w:rsid w:val="00D30764"/>
    <w:rsid w:val="00D30CC4"/>
    <w:rsid w:val="00D31581"/>
    <w:rsid w:val="00D406EA"/>
    <w:rsid w:val="00D46CA6"/>
    <w:rsid w:val="00D50ED3"/>
    <w:rsid w:val="00D51C14"/>
    <w:rsid w:val="00D603CE"/>
    <w:rsid w:val="00D60A97"/>
    <w:rsid w:val="00D61866"/>
    <w:rsid w:val="00D70E6C"/>
    <w:rsid w:val="00D75DBE"/>
    <w:rsid w:val="00D7675B"/>
    <w:rsid w:val="00D7743D"/>
    <w:rsid w:val="00D7773F"/>
    <w:rsid w:val="00D779AC"/>
    <w:rsid w:val="00D77ECB"/>
    <w:rsid w:val="00D8194D"/>
    <w:rsid w:val="00D836A0"/>
    <w:rsid w:val="00D87DB6"/>
    <w:rsid w:val="00D87EA9"/>
    <w:rsid w:val="00D9208D"/>
    <w:rsid w:val="00D92E11"/>
    <w:rsid w:val="00D942A5"/>
    <w:rsid w:val="00D95163"/>
    <w:rsid w:val="00DA0B09"/>
    <w:rsid w:val="00DA4CF7"/>
    <w:rsid w:val="00DA767F"/>
    <w:rsid w:val="00DB0DE1"/>
    <w:rsid w:val="00DB56EE"/>
    <w:rsid w:val="00DC7DCC"/>
    <w:rsid w:val="00DD2E98"/>
    <w:rsid w:val="00DD60BF"/>
    <w:rsid w:val="00DE7A1B"/>
    <w:rsid w:val="00DF4C88"/>
    <w:rsid w:val="00DF79B3"/>
    <w:rsid w:val="00E022E5"/>
    <w:rsid w:val="00E05247"/>
    <w:rsid w:val="00E17695"/>
    <w:rsid w:val="00E22C8E"/>
    <w:rsid w:val="00E23C0A"/>
    <w:rsid w:val="00E259FE"/>
    <w:rsid w:val="00E36964"/>
    <w:rsid w:val="00E3710C"/>
    <w:rsid w:val="00E4041F"/>
    <w:rsid w:val="00E4042C"/>
    <w:rsid w:val="00E4271D"/>
    <w:rsid w:val="00E50504"/>
    <w:rsid w:val="00E51977"/>
    <w:rsid w:val="00E51C29"/>
    <w:rsid w:val="00E559B7"/>
    <w:rsid w:val="00E72C03"/>
    <w:rsid w:val="00E801C2"/>
    <w:rsid w:val="00E81A5F"/>
    <w:rsid w:val="00E823A2"/>
    <w:rsid w:val="00E97A6B"/>
    <w:rsid w:val="00EA0490"/>
    <w:rsid w:val="00EA1327"/>
    <w:rsid w:val="00EA40A1"/>
    <w:rsid w:val="00EA482B"/>
    <w:rsid w:val="00EA62C0"/>
    <w:rsid w:val="00EA7E5B"/>
    <w:rsid w:val="00EB0EA1"/>
    <w:rsid w:val="00EB1047"/>
    <w:rsid w:val="00EC1D80"/>
    <w:rsid w:val="00EC2420"/>
    <w:rsid w:val="00ED23D8"/>
    <w:rsid w:val="00ED40ED"/>
    <w:rsid w:val="00ED4339"/>
    <w:rsid w:val="00ED68FF"/>
    <w:rsid w:val="00EE2E2D"/>
    <w:rsid w:val="00EE6349"/>
    <w:rsid w:val="00EF060B"/>
    <w:rsid w:val="00EF2795"/>
    <w:rsid w:val="00EF3C37"/>
    <w:rsid w:val="00EF4CB0"/>
    <w:rsid w:val="00EF6248"/>
    <w:rsid w:val="00F022F5"/>
    <w:rsid w:val="00F02594"/>
    <w:rsid w:val="00F028DD"/>
    <w:rsid w:val="00F06336"/>
    <w:rsid w:val="00F075D7"/>
    <w:rsid w:val="00F11A1F"/>
    <w:rsid w:val="00F145B3"/>
    <w:rsid w:val="00F15CAF"/>
    <w:rsid w:val="00F179C1"/>
    <w:rsid w:val="00F23542"/>
    <w:rsid w:val="00F256D1"/>
    <w:rsid w:val="00F40B2A"/>
    <w:rsid w:val="00F470C3"/>
    <w:rsid w:val="00F47598"/>
    <w:rsid w:val="00F514BC"/>
    <w:rsid w:val="00F56676"/>
    <w:rsid w:val="00F571EE"/>
    <w:rsid w:val="00F61F0F"/>
    <w:rsid w:val="00F629EF"/>
    <w:rsid w:val="00F671F9"/>
    <w:rsid w:val="00F67EF3"/>
    <w:rsid w:val="00F70F8B"/>
    <w:rsid w:val="00F74AA6"/>
    <w:rsid w:val="00F803A5"/>
    <w:rsid w:val="00F82B5C"/>
    <w:rsid w:val="00F84551"/>
    <w:rsid w:val="00F86289"/>
    <w:rsid w:val="00F8684C"/>
    <w:rsid w:val="00F90737"/>
    <w:rsid w:val="00F9185C"/>
    <w:rsid w:val="00F92D9D"/>
    <w:rsid w:val="00FA070F"/>
    <w:rsid w:val="00FA24B0"/>
    <w:rsid w:val="00FA359A"/>
    <w:rsid w:val="00FB0774"/>
    <w:rsid w:val="00FB2662"/>
    <w:rsid w:val="00FB45B4"/>
    <w:rsid w:val="00FB50BE"/>
    <w:rsid w:val="00FB7912"/>
    <w:rsid w:val="00FC1C30"/>
    <w:rsid w:val="00FC37DC"/>
    <w:rsid w:val="00FC5283"/>
    <w:rsid w:val="00FC5362"/>
    <w:rsid w:val="00FD001A"/>
    <w:rsid w:val="00FD2883"/>
    <w:rsid w:val="00FD5B15"/>
    <w:rsid w:val="00FD61E7"/>
    <w:rsid w:val="00FD6A30"/>
    <w:rsid w:val="00FE0341"/>
    <w:rsid w:val="00FF0FCA"/>
    <w:rsid w:val="00FF2165"/>
    <w:rsid w:val="00FF42A6"/>
    <w:rsid w:val="00FF5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24847CA-0D1C-43E7-B019-E72108F9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2DDB"/>
  </w:style>
  <w:style w:type="paragraph" w:styleId="Kop1">
    <w:name w:val="heading 1"/>
    <w:basedOn w:val="Standaard"/>
    <w:next w:val="Standaard"/>
    <w:link w:val="Kop1Char"/>
    <w:uiPriority w:val="9"/>
    <w:qFormat/>
    <w:rsid w:val="002A0D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D10"/>
    <w:rPr>
      <w:rFonts w:asciiTheme="majorHAnsi" w:eastAsiaTheme="majorEastAsia" w:hAnsiTheme="majorHAnsi" w:cstheme="majorBidi"/>
      <w:color w:val="2E74B5" w:themeColor="accent1" w:themeShade="BF"/>
      <w:sz w:val="32"/>
      <w:szCs w:val="32"/>
    </w:rPr>
  </w:style>
  <w:style w:type="paragraph" w:styleId="Eindnoottekst">
    <w:name w:val="endnote text"/>
    <w:basedOn w:val="Standaard"/>
    <w:link w:val="EindnoottekstChar"/>
    <w:uiPriority w:val="99"/>
    <w:semiHidden/>
    <w:unhideWhenUsed/>
    <w:rsid w:val="002A0D10"/>
  </w:style>
  <w:style w:type="character" w:customStyle="1" w:styleId="EindnoottekstChar">
    <w:name w:val="Eindnoottekst Char"/>
    <w:basedOn w:val="Standaardalinea-lettertype"/>
    <w:link w:val="Eindnoottekst"/>
    <w:uiPriority w:val="99"/>
    <w:semiHidden/>
    <w:rsid w:val="002A0D10"/>
  </w:style>
  <w:style w:type="character" w:styleId="Eindnootmarkering">
    <w:name w:val="endnote reference"/>
    <w:basedOn w:val="Standaardalinea-lettertype"/>
    <w:uiPriority w:val="99"/>
    <w:semiHidden/>
    <w:unhideWhenUsed/>
    <w:rsid w:val="002A0D10"/>
    <w:rPr>
      <w:vertAlign w:val="superscript"/>
    </w:rPr>
  </w:style>
  <w:style w:type="table" w:styleId="Tabelraster">
    <w:name w:val="Table Grid"/>
    <w:basedOn w:val="Standaardtabel"/>
    <w:uiPriority w:val="39"/>
    <w:rsid w:val="00550D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856E06"/>
    <w:rPr>
      <w:i/>
      <w:iCs/>
      <w:color w:val="5B9BD5" w:themeColor="accent1"/>
    </w:rPr>
  </w:style>
  <w:style w:type="paragraph" w:styleId="Lijstalinea">
    <w:name w:val="List Paragraph"/>
    <w:basedOn w:val="Standaard"/>
    <w:uiPriority w:val="34"/>
    <w:qFormat/>
    <w:rsid w:val="00430FB3"/>
    <w:pPr>
      <w:ind w:left="720"/>
      <w:contextualSpacing/>
    </w:pPr>
  </w:style>
  <w:style w:type="paragraph" w:styleId="Bijschrift">
    <w:name w:val="caption"/>
    <w:basedOn w:val="Standaard"/>
    <w:next w:val="Standaard"/>
    <w:uiPriority w:val="35"/>
    <w:unhideWhenUsed/>
    <w:qFormat/>
    <w:rsid w:val="00944A8D"/>
    <w:pPr>
      <w:spacing w:after="200"/>
    </w:pPr>
    <w:rPr>
      <w:i/>
      <w:iCs/>
      <w:color w:val="44546A" w:themeColor="text2"/>
      <w:sz w:val="18"/>
      <w:szCs w:val="18"/>
    </w:rPr>
  </w:style>
  <w:style w:type="paragraph" w:styleId="Voetnoottekst">
    <w:name w:val="footnote text"/>
    <w:basedOn w:val="Standaard"/>
    <w:link w:val="VoetnoottekstChar"/>
    <w:uiPriority w:val="99"/>
    <w:semiHidden/>
    <w:unhideWhenUsed/>
    <w:rsid w:val="00597E83"/>
  </w:style>
  <w:style w:type="character" w:customStyle="1" w:styleId="VoetnoottekstChar">
    <w:name w:val="Voetnoottekst Char"/>
    <w:basedOn w:val="Standaardalinea-lettertype"/>
    <w:link w:val="Voetnoottekst"/>
    <w:uiPriority w:val="99"/>
    <w:semiHidden/>
    <w:rsid w:val="00597E83"/>
  </w:style>
  <w:style w:type="character" w:styleId="Voetnootmarkering">
    <w:name w:val="footnote reference"/>
    <w:basedOn w:val="Standaardalinea-lettertype"/>
    <w:uiPriority w:val="99"/>
    <w:semiHidden/>
    <w:unhideWhenUsed/>
    <w:rsid w:val="00597E83"/>
    <w:rPr>
      <w:vertAlign w:val="superscript"/>
    </w:rPr>
  </w:style>
  <w:style w:type="paragraph" w:styleId="Ballontekst">
    <w:name w:val="Balloon Text"/>
    <w:basedOn w:val="Standaard"/>
    <w:link w:val="BallontekstChar"/>
    <w:uiPriority w:val="99"/>
    <w:semiHidden/>
    <w:unhideWhenUsed/>
    <w:rsid w:val="002F31E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31E9"/>
    <w:rPr>
      <w:rFonts w:ascii="Segoe UI" w:hAnsi="Segoe UI" w:cs="Segoe UI"/>
      <w:sz w:val="18"/>
      <w:szCs w:val="18"/>
    </w:rPr>
  </w:style>
  <w:style w:type="paragraph" w:styleId="Koptekst">
    <w:name w:val="header"/>
    <w:basedOn w:val="Standaard"/>
    <w:link w:val="KoptekstChar"/>
    <w:uiPriority w:val="99"/>
    <w:unhideWhenUsed/>
    <w:rsid w:val="00C1007F"/>
    <w:pPr>
      <w:tabs>
        <w:tab w:val="center" w:pos="4536"/>
        <w:tab w:val="right" w:pos="9072"/>
      </w:tabs>
    </w:pPr>
  </w:style>
  <w:style w:type="character" w:customStyle="1" w:styleId="KoptekstChar">
    <w:name w:val="Koptekst Char"/>
    <w:basedOn w:val="Standaardalinea-lettertype"/>
    <w:link w:val="Koptekst"/>
    <w:uiPriority w:val="99"/>
    <w:rsid w:val="00C1007F"/>
  </w:style>
  <w:style w:type="paragraph" w:styleId="Voettekst">
    <w:name w:val="footer"/>
    <w:basedOn w:val="Standaard"/>
    <w:link w:val="VoettekstChar"/>
    <w:uiPriority w:val="99"/>
    <w:unhideWhenUsed/>
    <w:rsid w:val="00C1007F"/>
    <w:pPr>
      <w:tabs>
        <w:tab w:val="center" w:pos="4536"/>
        <w:tab w:val="right" w:pos="9072"/>
      </w:tabs>
    </w:pPr>
  </w:style>
  <w:style w:type="character" w:customStyle="1" w:styleId="VoettekstChar">
    <w:name w:val="Voettekst Char"/>
    <w:basedOn w:val="Standaardalinea-lettertype"/>
    <w:link w:val="Voettekst"/>
    <w:uiPriority w:val="99"/>
    <w:rsid w:val="00C1007F"/>
  </w:style>
  <w:style w:type="character" w:styleId="Hyperlink">
    <w:name w:val="Hyperlink"/>
    <w:basedOn w:val="Standaardalinea-lettertype"/>
    <w:uiPriority w:val="99"/>
    <w:semiHidden/>
    <w:unhideWhenUsed/>
    <w:rsid w:val="00BE3CD7"/>
    <w:rPr>
      <w:color w:val="0000FF"/>
      <w:u w:val="single"/>
    </w:rPr>
  </w:style>
  <w:style w:type="character" w:styleId="GevolgdeHyperlink">
    <w:name w:val="FollowedHyperlink"/>
    <w:basedOn w:val="Standaardalinea-lettertype"/>
    <w:uiPriority w:val="99"/>
    <w:semiHidden/>
    <w:unhideWhenUsed/>
    <w:rsid w:val="00BE3CD7"/>
    <w:rPr>
      <w:color w:val="800080"/>
      <w:u w:val="single"/>
    </w:rPr>
  </w:style>
  <w:style w:type="paragraph" w:customStyle="1" w:styleId="xl63">
    <w:name w:val="xl63"/>
    <w:basedOn w:val="Standaard"/>
    <w:rsid w:val="00BE3CD7"/>
    <w:pPr>
      <w:pBdr>
        <w:top w:val="single" w:sz="8" w:space="0" w:color="808080"/>
        <w:left w:val="single" w:sz="8" w:space="0" w:color="808080"/>
        <w:bottom w:val="single" w:sz="8" w:space="0" w:color="808080"/>
        <w:right w:val="single" w:sz="8" w:space="0" w:color="808080"/>
      </w:pBdr>
      <w:shd w:val="clear" w:color="000000" w:fill="F2F1F1"/>
      <w:spacing w:before="100" w:beforeAutospacing="1" w:after="100" w:afterAutospacing="1"/>
      <w:textAlignment w:val="top"/>
    </w:pPr>
    <w:rPr>
      <w:rFonts w:ascii="Arial" w:hAnsi="Arial" w:cs="Arial"/>
      <w:b/>
      <w:bCs/>
      <w:sz w:val="16"/>
      <w:szCs w:val="16"/>
    </w:rPr>
  </w:style>
  <w:style w:type="paragraph" w:customStyle="1" w:styleId="xl64">
    <w:name w:val="xl64"/>
    <w:basedOn w:val="Standaard"/>
    <w:rsid w:val="00BE3CD7"/>
    <w:pPr>
      <w:pBdr>
        <w:top w:val="single" w:sz="8" w:space="0" w:color="808080"/>
        <w:left w:val="single" w:sz="8" w:space="0" w:color="808080"/>
        <w:bottom w:val="single" w:sz="8" w:space="0" w:color="808080"/>
        <w:right w:val="single" w:sz="8" w:space="0" w:color="808080"/>
      </w:pBdr>
      <w:shd w:val="clear" w:color="000000" w:fill="F2F1F1"/>
      <w:spacing w:before="100" w:beforeAutospacing="1" w:after="100" w:afterAutospacing="1"/>
      <w:textAlignment w:val="top"/>
    </w:pPr>
    <w:rPr>
      <w:rFonts w:ascii="Arial" w:hAnsi="Arial" w:cs="Arial"/>
      <w:sz w:val="16"/>
      <w:szCs w:val="16"/>
    </w:rPr>
  </w:style>
  <w:style w:type="paragraph" w:customStyle="1" w:styleId="xl65">
    <w:name w:val="xl65"/>
    <w:basedOn w:val="Standaard"/>
    <w:rsid w:val="00BE3CD7"/>
    <w:pPr>
      <w:pBdr>
        <w:top w:val="single" w:sz="8" w:space="0" w:color="808080"/>
        <w:left w:val="single" w:sz="8" w:space="0" w:color="808080"/>
        <w:bottom w:val="single" w:sz="8" w:space="0" w:color="808080"/>
        <w:right w:val="single" w:sz="8" w:space="0" w:color="808080"/>
      </w:pBdr>
      <w:shd w:val="clear" w:color="000000" w:fill="CCCCCC"/>
      <w:spacing w:before="100" w:beforeAutospacing="1" w:after="100" w:afterAutospacing="1"/>
      <w:jc w:val="right"/>
      <w:textAlignment w:val="top"/>
    </w:pPr>
    <w:rPr>
      <w:rFonts w:ascii="Arial" w:hAnsi="Arial" w:cs="Arial"/>
      <w:sz w:val="16"/>
      <w:szCs w:val="16"/>
    </w:rPr>
  </w:style>
  <w:style w:type="paragraph" w:customStyle="1" w:styleId="xl66">
    <w:name w:val="xl66"/>
    <w:basedOn w:val="Standaard"/>
    <w:rsid w:val="00BE3CD7"/>
    <w:pPr>
      <w:pBdr>
        <w:top w:val="single" w:sz="8" w:space="0" w:color="808080"/>
        <w:left w:val="single" w:sz="8" w:space="0" w:color="808080"/>
        <w:bottom w:val="single" w:sz="8" w:space="0" w:color="808080"/>
        <w:right w:val="single" w:sz="8" w:space="0" w:color="808080"/>
      </w:pBdr>
      <w:shd w:val="clear" w:color="000000" w:fill="C0C0C0"/>
      <w:spacing w:before="100" w:beforeAutospacing="1" w:after="100" w:afterAutospacing="1"/>
      <w:jc w:val="right"/>
      <w:textAlignment w:val="top"/>
    </w:pPr>
    <w:rPr>
      <w:rFonts w:ascii="Arial" w:hAnsi="Arial" w:cs="Arial"/>
      <w:b/>
      <w:bCs/>
      <w:sz w:val="16"/>
      <w:szCs w:val="16"/>
    </w:rPr>
  </w:style>
  <w:style w:type="paragraph" w:customStyle="1" w:styleId="xl67">
    <w:name w:val="xl67"/>
    <w:basedOn w:val="Standaard"/>
    <w:rsid w:val="00BE3CD7"/>
    <w:pPr>
      <w:pBdr>
        <w:top w:val="single" w:sz="8" w:space="0" w:color="F5EBD9"/>
        <w:left w:val="single" w:sz="8" w:space="0" w:color="F5EBD9"/>
        <w:bottom w:val="single" w:sz="8" w:space="0" w:color="F5EBD9"/>
        <w:right w:val="single" w:sz="8" w:space="0" w:color="F5EBD9"/>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8">
    <w:name w:val="xl68"/>
    <w:basedOn w:val="Standaard"/>
    <w:rsid w:val="00BE3CD7"/>
    <w:pPr>
      <w:pBdr>
        <w:top w:val="single" w:sz="8" w:space="0" w:color="808080"/>
        <w:left w:val="single" w:sz="8" w:space="0" w:color="808080"/>
        <w:bottom w:val="single" w:sz="8" w:space="0" w:color="808080"/>
        <w:right w:val="single" w:sz="8" w:space="0" w:color="808080"/>
      </w:pBdr>
      <w:shd w:val="clear" w:color="000000" w:fill="F2F1F1"/>
      <w:spacing w:before="100" w:beforeAutospacing="1" w:after="100" w:afterAutospacing="1"/>
      <w:textAlignment w:val="top"/>
    </w:pPr>
    <w:rPr>
      <w:rFonts w:ascii="Arial" w:hAnsi="Arial" w:cs="Arial"/>
      <w:i/>
      <w:iCs/>
      <w:sz w:val="16"/>
      <w:szCs w:val="16"/>
    </w:rPr>
  </w:style>
  <w:style w:type="paragraph" w:customStyle="1" w:styleId="xl69">
    <w:name w:val="xl69"/>
    <w:basedOn w:val="Standaard"/>
    <w:rsid w:val="00BE3CD7"/>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textAlignment w:val="top"/>
    </w:pPr>
    <w:rPr>
      <w:rFonts w:ascii="Arial" w:hAnsi="Arial" w:cs="Arial"/>
      <w:sz w:val="16"/>
      <w:szCs w:val="16"/>
    </w:rPr>
  </w:style>
  <w:style w:type="paragraph" w:customStyle="1" w:styleId="xl70">
    <w:name w:val="xl70"/>
    <w:basedOn w:val="Standaard"/>
    <w:rsid w:val="00BE3CD7"/>
    <w:pPr>
      <w:pBdr>
        <w:left w:val="single" w:sz="8" w:space="0" w:color="808080"/>
        <w:right w:val="single" w:sz="8" w:space="0" w:color="808080"/>
      </w:pBdr>
      <w:shd w:val="clear" w:color="000000" w:fill="F2F1F1"/>
      <w:spacing w:before="100" w:beforeAutospacing="1" w:after="100" w:afterAutospacing="1"/>
    </w:pPr>
    <w:rPr>
      <w:sz w:val="24"/>
      <w:szCs w:val="24"/>
    </w:rPr>
  </w:style>
  <w:style w:type="paragraph" w:customStyle="1" w:styleId="xl71">
    <w:name w:val="xl71"/>
    <w:basedOn w:val="Standaard"/>
    <w:rsid w:val="00BE3CD7"/>
    <w:pPr>
      <w:pBdr>
        <w:left w:val="single" w:sz="8" w:space="0" w:color="808080"/>
        <w:bottom w:val="single" w:sz="8" w:space="0" w:color="808080"/>
        <w:right w:val="single" w:sz="8" w:space="0" w:color="808080"/>
      </w:pBdr>
      <w:shd w:val="clear" w:color="000000" w:fill="F2F1F1"/>
      <w:spacing w:before="100" w:beforeAutospacing="1" w:after="100" w:afterAutospacing="1"/>
    </w:pPr>
    <w:rPr>
      <w:sz w:val="24"/>
      <w:szCs w:val="24"/>
    </w:rPr>
  </w:style>
  <w:style w:type="paragraph" w:customStyle="1" w:styleId="xl72">
    <w:name w:val="xl72"/>
    <w:basedOn w:val="Standaard"/>
    <w:rsid w:val="00BE3CD7"/>
    <w:pPr>
      <w:pBdr>
        <w:top w:val="single" w:sz="8" w:space="0" w:color="808080"/>
      </w:pBdr>
      <w:shd w:val="clear" w:color="000000" w:fill="F2F1F1"/>
      <w:spacing w:before="100" w:beforeAutospacing="1" w:after="100" w:afterAutospacing="1"/>
    </w:pPr>
    <w:rPr>
      <w:sz w:val="24"/>
      <w:szCs w:val="24"/>
    </w:rPr>
  </w:style>
  <w:style w:type="paragraph" w:customStyle="1" w:styleId="xl73">
    <w:name w:val="xl73"/>
    <w:basedOn w:val="Standaard"/>
    <w:rsid w:val="00BE3CD7"/>
    <w:pPr>
      <w:pBdr>
        <w:top w:val="single" w:sz="8" w:space="0" w:color="808080"/>
        <w:right w:val="single" w:sz="8" w:space="0" w:color="808080"/>
      </w:pBdr>
      <w:shd w:val="clear" w:color="000000" w:fill="F2F1F1"/>
      <w:spacing w:before="100" w:beforeAutospacing="1" w:after="100" w:afterAutospacing="1"/>
    </w:pPr>
    <w:rPr>
      <w:sz w:val="24"/>
      <w:szCs w:val="24"/>
    </w:rPr>
  </w:style>
  <w:style w:type="paragraph" w:customStyle="1" w:styleId="xl74">
    <w:name w:val="xl74"/>
    <w:basedOn w:val="Standaard"/>
    <w:rsid w:val="00BE3CD7"/>
    <w:pPr>
      <w:pBdr>
        <w:left w:val="single" w:sz="8" w:space="0" w:color="808080"/>
      </w:pBdr>
      <w:shd w:val="clear" w:color="000000" w:fill="F2F1F1"/>
      <w:spacing w:before="100" w:beforeAutospacing="1" w:after="100" w:afterAutospacing="1"/>
    </w:pPr>
    <w:rPr>
      <w:sz w:val="24"/>
      <w:szCs w:val="24"/>
    </w:rPr>
  </w:style>
  <w:style w:type="paragraph" w:customStyle="1" w:styleId="xl75">
    <w:name w:val="xl75"/>
    <w:basedOn w:val="Standaard"/>
    <w:rsid w:val="00BE3CD7"/>
    <w:pPr>
      <w:shd w:val="clear" w:color="000000" w:fill="F2F1F1"/>
      <w:spacing w:before="100" w:beforeAutospacing="1" w:after="100" w:afterAutospacing="1"/>
    </w:pPr>
    <w:rPr>
      <w:sz w:val="24"/>
      <w:szCs w:val="24"/>
    </w:rPr>
  </w:style>
  <w:style w:type="paragraph" w:customStyle="1" w:styleId="xl76">
    <w:name w:val="xl76"/>
    <w:basedOn w:val="Standaard"/>
    <w:rsid w:val="00BE3CD7"/>
    <w:pPr>
      <w:pBdr>
        <w:right w:val="single" w:sz="8" w:space="0" w:color="808080"/>
      </w:pBdr>
      <w:shd w:val="clear" w:color="000000" w:fill="F2F1F1"/>
      <w:spacing w:before="100" w:beforeAutospacing="1" w:after="100" w:afterAutospacing="1"/>
    </w:pPr>
    <w:rPr>
      <w:sz w:val="24"/>
      <w:szCs w:val="24"/>
    </w:rPr>
  </w:style>
  <w:style w:type="paragraph" w:customStyle="1" w:styleId="xl77">
    <w:name w:val="xl77"/>
    <w:basedOn w:val="Standaard"/>
    <w:rsid w:val="00BE3CD7"/>
    <w:pPr>
      <w:pBdr>
        <w:left w:val="single" w:sz="8" w:space="0" w:color="808080"/>
        <w:bottom w:val="single" w:sz="8" w:space="0" w:color="808080"/>
      </w:pBdr>
      <w:shd w:val="clear" w:color="000000" w:fill="F2F1F1"/>
      <w:spacing w:before="100" w:beforeAutospacing="1" w:after="100" w:afterAutospacing="1"/>
    </w:pPr>
    <w:rPr>
      <w:sz w:val="24"/>
      <w:szCs w:val="24"/>
    </w:rPr>
  </w:style>
  <w:style w:type="paragraph" w:customStyle="1" w:styleId="xl78">
    <w:name w:val="xl78"/>
    <w:basedOn w:val="Standaard"/>
    <w:rsid w:val="00BE3CD7"/>
    <w:pPr>
      <w:pBdr>
        <w:bottom w:val="single" w:sz="8" w:space="0" w:color="808080"/>
      </w:pBdr>
      <w:shd w:val="clear" w:color="000000" w:fill="F2F1F1"/>
      <w:spacing w:before="100" w:beforeAutospacing="1" w:after="100" w:afterAutospacing="1"/>
    </w:pPr>
    <w:rPr>
      <w:sz w:val="24"/>
      <w:szCs w:val="24"/>
    </w:rPr>
  </w:style>
  <w:style w:type="paragraph" w:customStyle="1" w:styleId="xl79">
    <w:name w:val="xl79"/>
    <w:basedOn w:val="Standaard"/>
    <w:rsid w:val="00BE3CD7"/>
    <w:pPr>
      <w:pBdr>
        <w:bottom w:val="single" w:sz="8" w:space="0" w:color="808080"/>
        <w:right w:val="single" w:sz="8" w:space="0" w:color="808080"/>
      </w:pBdr>
      <w:shd w:val="clear" w:color="000000" w:fill="F2F1F1"/>
      <w:spacing w:before="100" w:beforeAutospacing="1" w:after="100" w:afterAutospacing="1"/>
    </w:pPr>
    <w:rPr>
      <w:sz w:val="24"/>
      <w:szCs w:val="24"/>
    </w:rPr>
  </w:style>
  <w:style w:type="paragraph" w:customStyle="1" w:styleId="xl80">
    <w:name w:val="xl80"/>
    <w:basedOn w:val="Standaard"/>
    <w:rsid w:val="00BE3CD7"/>
    <w:pPr>
      <w:pBdr>
        <w:top w:val="single" w:sz="8" w:space="0" w:color="F5EBD9"/>
        <w:bottom w:val="single" w:sz="8" w:space="0" w:color="F5EBD9"/>
        <w:right w:val="single" w:sz="8" w:space="0" w:color="F5EBD9"/>
      </w:pBdr>
      <w:shd w:val="clear" w:color="000000" w:fill="FFFFFF"/>
      <w:spacing w:before="100" w:beforeAutospacing="1" w:after="100" w:afterAutospacing="1"/>
    </w:pPr>
    <w:rPr>
      <w:sz w:val="24"/>
      <w:szCs w:val="24"/>
    </w:rPr>
  </w:style>
  <w:style w:type="paragraph" w:customStyle="1" w:styleId="xl81">
    <w:name w:val="xl81"/>
    <w:basedOn w:val="Standaard"/>
    <w:rsid w:val="00BE3CD7"/>
    <w:pPr>
      <w:pBdr>
        <w:top w:val="single" w:sz="8" w:space="0" w:color="F5EBD9"/>
        <w:bottom w:val="single" w:sz="8" w:space="0" w:color="F5EBD9"/>
      </w:pBdr>
      <w:shd w:val="clear" w:color="000000" w:fill="FFFFFF"/>
      <w:spacing w:before="100" w:beforeAutospacing="1" w:after="100" w:afterAutospacing="1"/>
    </w:pPr>
    <w:rPr>
      <w:sz w:val="24"/>
      <w:szCs w:val="24"/>
    </w:rPr>
  </w:style>
  <w:style w:type="paragraph" w:customStyle="1" w:styleId="xl82">
    <w:name w:val="xl82"/>
    <w:basedOn w:val="Standaard"/>
    <w:rsid w:val="00BE3CD7"/>
    <w:pPr>
      <w:pBdr>
        <w:top w:val="single" w:sz="8" w:space="0" w:color="808080"/>
        <w:bottom w:val="single" w:sz="8" w:space="0" w:color="808080"/>
      </w:pBdr>
      <w:shd w:val="clear" w:color="000000" w:fill="F2F1F1"/>
      <w:spacing w:before="100" w:beforeAutospacing="1" w:after="100" w:afterAutospacing="1"/>
    </w:pPr>
    <w:rPr>
      <w:sz w:val="24"/>
      <w:szCs w:val="24"/>
    </w:rPr>
  </w:style>
  <w:style w:type="paragraph" w:customStyle="1" w:styleId="xl83">
    <w:name w:val="xl83"/>
    <w:basedOn w:val="Standaard"/>
    <w:rsid w:val="00BE3CD7"/>
    <w:pPr>
      <w:pBdr>
        <w:top w:val="single" w:sz="8" w:space="0" w:color="808080"/>
        <w:bottom w:val="single" w:sz="8" w:space="0" w:color="808080"/>
        <w:right w:val="single" w:sz="8" w:space="0" w:color="808080"/>
      </w:pBdr>
      <w:shd w:val="clear" w:color="000000" w:fill="F2F1F1"/>
      <w:spacing w:before="100" w:beforeAutospacing="1" w:after="100" w:afterAutospacing="1"/>
    </w:pPr>
    <w:rPr>
      <w:sz w:val="24"/>
      <w:szCs w:val="24"/>
    </w:rPr>
  </w:style>
  <w:style w:type="paragraph" w:customStyle="1" w:styleId="xl84">
    <w:name w:val="xl84"/>
    <w:basedOn w:val="Standaard"/>
    <w:rsid w:val="00BE3CD7"/>
    <w:pPr>
      <w:pBdr>
        <w:top w:val="single" w:sz="8" w:space="0" w:color="CFCFCF"/>
        <w:bottom w:val="single" w:sz="8" w:space="0" w:color="CFCFCF"/>
      </w:pBdr>
      <w:spacing w:before="100" w:beforeAutospacing="1" w:after="100" w:afterAutospacing="1"/>
    </w:pPr>
    <w:rPr>
      <w:sz w:val="24"/>
      <w:szCs w:val="24"/>
    </w:rPr>
  </w:style>
  <w:style w:type="paragraph" w:customStyle="1" w:styleId="xl85">
    <w:name w:val="xl85"/>
    <w:basedOn w:val="Standaard"/>
    <w:rsid w:val="00BE3CD7"/>
    <w:pPr>
      <w:pBdr>
        <w:top w:val="single" w:sz="8" w:space="0" w:color="CFCFCF"/>
        <w:bottom w:val="single" w:sz="8" w:space="0" w:color="CFCFCF"/>
        <w:right w:val="single" w:sz="8" w:space="0" w:color="CFCFCF"/>
      </w:pBdr>
      <w:spacing w:before="100" w:beforeAutospacing="1" w:after="100" w:afterAutospacing="1"/>
    </w:pPr>
    <w:rPr>
      <w:sz w:val="24"/>
      <w:szCs w:val="24"/>
    </w:rPr>
  </w:style>
  <w:style w:type="table" w:styleId="Lijsttabel3-Accent5">
    <w:name w:val="List Table 3 Accent 5"/>
    <w:basedOn w:val="Standaardtabel"/>
    <w:uiPriority w:val="48"/>
    <w:rsid w:val="00A00103"/>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5295">
      <w:bodyDiv w:val="1"/>
      <w:marLeft w:val="0"/>
      <w:marRight w:val="0"/>
      <w:marTop w:val="0"/>
      <w:marBottom w:val="0"/>
      <w:divBdr>
        <w:top w:val="none" w:sz="0" w:space="0" w:color="auto"/>
        <w:left w:val="none" w:sz="0" w:space="0" w:color="auto"/>
        <w:bottom w:val="none" w:sz="0" w:space="0" w:color="auto"/>
        <w:right w:val="none" w:sz="0" w:space="0" w:color="auto"/>
      </w:divBdr>
    </w:div>
    <w:div w:id="439372386">
      <w:bodyDiv w:val="1"/>
      <w:marLeft w:val="0"/>
      <w:marRight w:val="0"/>
      <w:marTop w:val="0"/>
      <w:marBottom w:val="0"/>
      <w:divBdr>
        <w:top w:val="none" w:sz="0" w:space="0" w:color="auto"/>
        <w:left w:val="none" w:sz="0" w:space="0" w:color="auto"/>
        <w:bottom w:val="none" w:sz="0" w:space="0" w:color="auto"/>
        <w:right w:val="none" w:sz="0" w:space="0" w:color="auto"/>
      </w:divBdr>
    </w:div>
    <w:div w:id="1072118499">
      <w:bodyDiv w:val="1"/>
      <w:marLeft w:val="0"/>
      <w:marRight w:val="0"/>
      <w:marTop w:val="0"/>
      <w:marBottom w:val="0"/>
      <w:divBdr>
        <w:top w:val="none" w:sz="0" w:space="0" w:color="auto"/>
        <w:left w:val="none" w:sz="0" w:space="0" w:color="auto"/>
        <w:bottom w:val="none" w:sz="0" w:space="0" w:color="auto"/>
        <w:right w:val="none" w:sz="0" w:space="0" w:color="auto"/>
      </w:divBdr>
    </w:div>
    <w:div w:id="1221405814">
      <w:bodyDiv w:val="1"/>
      <w:marLeft w:val="0"/>
      <w:marRight w:val="0"/>
      <w:marTop w:val="0"/>
      <w:marBottom w:val="0"/>
      <w:divBdr>
        <w:top w:val="none" w:sz="0" w:space="0" w:color="auto"/>
        <w:left w:val="none" w:sz="0" w:space="0" w:color="auto"/>
        <w:bottom w:val="none" w:sz="0" w:space="0" w:color="auto"/>
        <w:right w:val="none" w:sz="0" w:space="0" w:color="auto"/>
      </w:divBdr>
    </w:div>
    <w:div w:id="1564829199">
      <w:bodyDiv w:val="1"/>
      <w:marLeft w:val="0"/>
      <w:marRight w:val="0"/>
      <w:marTop w:val="0"/>
      <w:marBottom w:val="0"/>
      <w:divBdr>
        <w:top w:val="none" w:sz="0" w:space="0" w:color="auto"/>
        <w:left w:val="none" w:sz="0" w:space="0" w:color="auto"/>
        <w:bottom w:val="none" w:sz="0" w:space="0" w:color="auto"/>
        <w:right w:val="none" w:sz="0" w:space="0" w:color="auto"/>
      </w:divBdr>
    </w:div>
    <w:div w:id="17860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EEBA-E2D8-4264-8DAB-CD91900D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4119</Words>
  <Characters>22659</Characters>
  <Application>Microsoft Office Word</Application>
  <DocSecurity>4</DocSecurity>
  <Lines>188</Lines>
  <Paragraphs>53</Paragraphs>
  <ScaleCrop>false</ScaleCrop>
  <HeadingPairs>
    <vt:vector size="2" baseType="variant">
      <vt:variant>
        <vt:lpstr>Titel</vt:lpstr>
      </vt:variant>
      <vt:variant>
        <vt:i4>1</vt:i4>
      </vt:variant>
    </vt:vector>
  </HeadingPairs>
  <TitlesOfParts>
    <vt:vector size="1" baseType="lpstr">
      <vt:lpstr>Format Rapportage Veiligheidsanalyse bij Kernbeleid Veiligheid 2017</vt:lpstr>
    </vt:vector>
  </TitlesOfParts>
  <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Rapportage Veiligheidsanalyse bij Kernbeleid Veiligheid 2017</dc:title>
  <dc:subject/>
  <dc:creator>BMC</dc:creator>
  <cp:keywords/>
  <dc:description/>
  <cp:lastModifiedBy>Justine Hetterschij</cp:lastModifiedBy>
  <cp:revision>2</cp:revision>
  <cp:lastPrinted>2017-06-01T13:56:00Z</cp:lastPrinted>
  <dcterms:created xsi:type="dcterms:W3CDTF">2017-09-12T12:04:00Z</dcterms:created>
  <dcterms:modified xsi:type="dcterms:W3CDTF">2017-09-12T12:04:00Z</dcterms:modified>
</cp:coreProperties>
</file>