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D62" w:rsidRPr="001E54BE" w:rsidRDefault="00C93F14" w:rsidP="00967F69">
      <w:pPr>
        <w:pStyle w:val="Geenafstand"/>
        <w:rPr>
          <w:rFonts w:ascii="Arial" w:hAnsi="Arial" w:cs="Arial"/>
          <w:sz w:val="32"/>
          <w:szCs w:val="32"/>
        </w:rPr>
      </w:pPr>
      <w:r w:rsidRPr="001E54BE">
        <w:rPr>
          <w:rFonts w:ascii="Arial" w:hAnsi="Arial" w:cs="Arial"/>
          <w:b/>
          <w:color w:val="0070C0"/>
          <w:sz w:val="32"/>
          <w:szCs w:val="32"/>
        </w:rPr>
        <w:t xml:space="preserve">Factsheet </w:t>
      </w:r>
      <w:r w:rsidR="005D5186" w:rsidRPr="001E54BE">
        <w:rPr>
          <w:rFonts w:ascii="Arial" w:hAnsi="Arial" w:cs="Arial"/>
          <w:b/>
          <w:color w:val="0070C0"/>
          <w:sz w:val="32"/>
          <w:szCs w:val="32"/>
        </w:rPr>
        <w:t>financieel misbruik</w:t>
      </w:r>
      <w:r w:rsidR="00505F2D" w:rsidRPr="001E54BE">
        <w:rPr>
          <w:rFonts w:ascii="Arial" w:hAnsi="Arial" w:cs="Arial"/>
          <w:b/>
          <w:color w:val="0070C0"/>
          <w:sz w:val="32"/>
          <w:szCs w:val="32"/>
        </w:rPr>
        <w:t xml:space="preserve"> </w:t>
      </w:r>
      <w:r w:rsidR="00710F5F" w:rsidRPr="001E54BE">
        <w:rPr>
          <w:rFonts w:ascii="Arial" w:hAnsi="Arial" w:cs="Arial"/>
          <w:b/>
          <w:color w:val="0070C0"/>
          <w:sz w:val="32"/>
          <w:szCs w:val="32"/>
        </w:rPr>
        <w:t xml:space="preserve">van ouderen </w:t>
      </w:r>
    </w:p>
    <w:p w:rsidR="00EA53CB" w:rsidRPr="005D5186" w:rsidRDefault="00EA53CB" w:rsidP="00967F69">
      <w:pPr>
        <w:pStyle w:val="Geenafstand"/>
        <w:rPr>
          <w:rFonts w:ascii="Arial" w:hAnsi="Arial" w:cs="Arial"/>
          <w:b/>
          <w:color w:val="0070C0"/>
        </w:rPr>
      </w:pPr>
    </w:p>
    <w:p w:rsidR="00C93F14" w:rsidRPr="005D5186" w:rsidRDefault="002E221E" w:rsidP="00967F69">
      <w:pPr>
        <w:pStyle w:val="Geenafstand"/>
        <w:rPr>
          <w:rFonts w:ascii="Arial" w:hAnsi="Arial" w:cs="Arial"/>
          <w:b/>
          <w:color w:val="0070C0"/>
        </w:rPr>
      </w:pPr>
      <w:r w:rsidRPr="005D5186">
        <w:rPr>
          <w:rFonts w:ascii="Arial" w:hAnsi="Arial" w:cs="Arial"/>
          <w:b/>
          <w:color w:val="0070C0"/>
        </w:rPr>
        <w:t>Definitie financieel misbruik</w:t>
      </w:r>
    </w:p>
    <w:p w:rsidR="00EA53CB" w:rsidRPr="005D5186" w:rsidRDefault="005D5186" w:rsidP="00967F69">
      <w:pPr>
        <w:autoSpaceDE w:val="0"/>
        <w:autoSpaceDN w:val="0"/>
        <w:adjustRightInd w:val="0"/>
        <w:spacing w:after="0" w:line="240" w:lineRule="auto"/>
        <w:rPr>
          <w:rFonts w:ascii="Arial" w:hAnsi="Arial" w:cs="Arial"/>
        </w:rPr>
      </w:pPr>
      <w:r w:rsidRPr="005D5186">
        <w:rPr>
          <w:rFonts w:ascii="Arial" w:hAnsi="Arial" w:cs="Arial"/>
        </w:rPr>
        <w:t>Financieel misbruik is het ongeoorloofd gebruik van bezittingen van een oudere. Diefstal van geld o</w:t>
      </w:r>
      <w:bookmarkStart w:id="0" w:name="_GoBack"/>
      <w:bookmarkEnd w:id="0"/>
      <w:r w:rsidRPr="005D5186">
        <w:rPr>
          <w:rFonts w:ascii="Arial" w:hAnsi="Arial" w:cs="Arial"/>
        </w:rPr>
        <w:t>f sieraden, pinpasfraude, misbruik van machtigingen en gedwongen testamentwijziging zijn voorbeelden van financieel misbruik. Financieel misbruik begint meestal klein</w:t>
      </w:r>
      <w:r w:rsidR="0086547E">
        <w:rPr>
          <w:rFonts w:ascii="Arial" w:hAnsi="Arial" w:cs="Arial"/>
        </w:rPr>
        <w:t>, m</w:t>
      </w:r>
      <w:r w:rsidRPr="005D5186">
        <w:rPr>
          <w:rFonts w:ascii="Arial" w:hAnsi="Arial" w:cs="Arial"/>
        </w:rPr>
        <w:t>aar kan al snel ernstige vormen aannemen.</w:t>
      </w:r>
    </w:p>
    <w:p w:rsidR="005D5186" w:rsidRDefault="005D5186" w:rsidP="00967F69">
      <w:pPr>
        <w:pStyle w:val="Geenafstand"/>
        <w:rPr>
          <w:rFonts w:ascii="Arial" w:hAnsi="Arial" w:cs="Arial"/>
          <w:b/>
          <w:color w:val="0070C0"/>
        </w:rPr>
      </w:pPr>
    </w:p>
    <w:p w:rsidR="00936430" w:rsidRPr="005D5186" w:rsidRDefault="001E7AD4" w:rsidP="00967F69">
      <w:pPr>
        <w:pStyle w:val="Geenafstand"/>
        <w:rPr>
          <w:rFonts w:ascii="Arial" w:hAnsi="Arial" w:cs="Arial"/>
          <w:color w:val="0070C0"/>
        </w:rPr>
      </w:pPr>
      <w:r>
        <w:rPr>
          <w:rFonts w:ascii="Arial" w:hAnsi="Arial" w:cs="Arial"/>
          <w:b/>
          <w:color w:val="0070C0"/>
        </w:rPr>
        <w:t>V</w:t>
      </w:r>
      <w:r w:rsidR="004B4269">
        <w:rPr>
          <w:rFonts w:ascii="Arial" w:hAnsi="Arial" w:cs="Arial"/>
          <w:b/>
          <w:color w:val="0070C0"/>
        </w:rPr>
        <w:t>oorbeelden</w:t>
      </w:r>
      <w:r w:rsidR="004B4269" w:rsidRPr="005D5186">
        <w:rPr>
          <w:rFonts w:ascii="Arial" w:hAnsi="Arial" w:cs="Arial"/>
          <w:b/>
          <w:color w:val="0070C0"/>
        </w:rPr>
        <w:t xml:space="preserve"> </w:t>
      </w:r>
      <w:r w:rsidR="00936430" w:rsidRPr="005D5186">
        <w:rPr>
          <w:rFonts w:ascii="Arial" w:hAnsi="Arial" w:cs="Arial"/>
          <w:b/>
          <w:color w:val="0070C0"/>
        </w:rPr>
        <w:t xml:space="preserve">van </w:t>
      </w:r>
      <w:r w:rsidR="005D5186" w:rsidRPr="005D5186">
        <w:rPr>
          <w:rFonts w:ascii="Arial" w:hAnsi="Arial" w:cs="Arial"/>
          <w:b/>
          <w:color w:val="0070C0"/>
        </w:rPr>
        <w:t>financieel misbruik</w:t>
      </w:r>
    </w:p>
    <w:p w:rsidR="00936430" w:rsidRPr="005D5186" w:rsidRDefault="00936430" w:rsidP="00967F69">
      <w:pPr>
        <w:pStyle w:val="Geenafstand"/>
        <w:numPr>
          <w:ilvl w:val="0"/>
          <w:numId w:val="1"/>
        </w:numPr>
        <w:rPr>
          <w:rFonts w:ascii="Arial" w:hAnsi="Arial" w:cs="Arial"/>
        </w:rPr>
      </w:pPr>
      <w:r w:rsidRPr="005D5186">
        <w:rPr>
          <w:rFonts w:ascii="Arial" w:hAnsi="Arial" w:cs="Arial"/>
        </w:rPr>
        <w:t>Wegnemen van geld, sieraden en goederen</w:t>
      </w:r>
    </w:p>
    <w:p w:rsidR="00936430" w:rsidRPr="005D5186" w:rsidRDefault="00936430" w:rsidP="00967F69">
      <w:pPr>
        <w:pStyle w:val="Geenafstand"/>
        <w:numPr>
          <w:ilvl w:val="0"/>
          <w:numId w:val="1"/>
        </w:numPr>
        <w:rPr>
          <w:rFonts w:ascii="Arial" w:hAnsi="Arial" w:cs="Arial"/>
        </w:rPr>
      </w:pPr>
      <w:r w:rsidRPr="005D5186">
        <w:rPr>
          <w:rFonts w:ascii="Arial" w:hAnsi="Arial" w:cs="Arial"/>
        </w:rPr>
        <w:t>Verkoop van eigendommen</w:t>
      </w:r>
    </w:p>
    <w:p w:rsidR="00936430" w:rsidRPr="005D5186" w:rsidRDefault="00936430" w:rsidP="00967F69">
      <w:pPr>
        <w:pStyle w:val="Geenafstand"/>
        <w:numPr>
          <w:ilvl w:val="0"/>
          <w:numId w:val="1"/>
        </w:numPr>
        <w:rPr>
          <w:rFonts w:ascii="Arial" w:hAnsi="Arial" w:cs="Arial"/>
        </w:rPr>
      </w:pPr>
      <w:r w:rsidRPr="005D5186">
        <w:rPr>
          <w:rFonts w:ascii="Arial" w:hAnsi="Arial" w:cs="Arial"/>
        </w:rPr>
        <w:t>Misbruik van machtigingen</w:t>
      </w:r>
    </w:p>
    <w:p w:rsidR="00936430" w:rsidRPr="005D5186" w:rsidRDefault="00936430" w:rsidP="00967F69">
      <w:pPr>
        <w:pStyle w:val="Geenafstand"/>
        <w:numPr>
          <w:ilvl w:val="0"/>
          <w:numId w:val="1"/>
        </w:numPr>
        <w:rPr>
          <w:rFonts w:ascii="Arial" w:hAnsi="Arial" w:cs="Arial"/>
        </w:rPr>
      </w:pPr>
      <w:r w:rsidRPr="005D5186">
        <w:rPr>
          <w:rFonts w:ascii="Arial" w:hAnsi="Arial" w:cs="Arial"/>
        </w:rPr>
        <w:t>K</w:t>
      </w:r>
      <w:r w:rsidR="00943776" w:rsidRPr="005D5186">
        <w:rPr>
          <w:rFonts w:ascii="Arial" w:hAnsi="Arial" w:cs="Arial"/>
        </w:rPr>
        <w:t>open</w:t>
      </w:r>
      <w:r w:rsidRPr="005D5186">
        <w:rPr>
          <w:rFonts w:ascii="Arial" w:hAnsi="Arial" w:cs="Arial"/>
        </w:rPr>
        <w:t xml:space="preserve"> op naam van slachtoffer</w:t>
      </w:r>
    </w:p>
    <w:p w:rsidR="00936430" w:rsidRPr="005D5186" w:rsidRDefault="00936430" w:rsidP="00967F69">
      <w:pPr>
        <w:pStyle w:val="Geenafstand"/>
        <w:numPr>
          <w:ilvl w:val="0"/>
          <w:numId w:val="1"/>
        </w:numPr>
        <w:rPr>
          <w:rFonts w:ascii="Arial" w:hAnsi="Arial" w:cs="Arial"/>
        </w:rPr>
      </w:pPr>
      <w:r w:rsidRPr="005D5186">
        <w:rPr>
          <w:rFonts w:ascii="Arial" w:hAnsi="Arial" w:cs="Arial"/>
        </w:rPr>
        <w:t>Gedwongen testamentwijziging of wilsbeschikking</w:t>
      </w:r>
    </w:p>
    <w:p w:rsidR="00936430" w:rsidRPr="005D5186" w:rsidRDefault="00936430" w:rsidP="00967F69">
      <w:pPr>
        <w:pStyle w:val="Geenafstand"/>
        <w:numPr>
          <w:ilvl w:val="0"/>
          <w:numId w:val="1"/>
        </w:numPr>
        <w:rPr>
          <w:rFonts w:ascii="Arial" w:hAnsi="Arial" w:cs="Arial"/>
        </w:rPr>
      </w:pPr>
      <w:r w:rsidRPr="005D5186">
        <w:rPr>
          <w:rFonts w:ascii="Arial" w:hAnsi="Arial" w:cs="Arial"/>
        </w:rPr>
        <w:t>Financieel kort houden</w:t>
      </w:r>
      <w:r w:rsidR="00943776" w:rsidRPr="005D5186">
        <w:rPr>
          <w:rFonts w:ascii="Arial" w:hAnsi="Arial" w:cs="Arial"/>
        </w:rPr>
        <w:t xml:space="preserve"> </w:t>
      </w:r>
    </w:p>
    <w:p w:rsidR="00936430" w:rsidRPr="005D5186" w:rsidRDefault="00936430" w:rsidP="00967F69">
      <w:pPr>
        <w:pStyle w:val="Geenafstand"/>
        <w:numPr>
          <w:ilvl w:val="0"/>
          <w:numId w:val="1"/>
        </w:numPr>
        <w:rPr>
          <w:rFonts w:ascii="Arial" w:hAnsi="Arial" w:cs="Arial"/>
        </w:rPr>
      </w:pPr>
      <w:r w:rsidRPr="005D5186">
        <w:rPr>
          <w:rFonts w:ascii="Arial" w:hAnsi="Arial" w:cs="Arial"/>
        </w:rPr>
        <w:t xml:space="preserve">Misbruik van </w:t>
      </w:r>
      <w:r w:rsidR="00943776" w:rsidRPr="005D5186">
        <w:rPr>
          <w:rFonts w:ascii="Arial" w:hAnsi="Arial" w:cs="Arial"/>
        </w:rPr>
        <w:t>(bank)</w:t>
      </w:r>
      <w:r w:rsidRPr="005D5186">
        <w:rPr>
          <w:rFonts w:ascii="Arial" w:hAnsi="Arial" w:cs="Arial"/>
        </w:rPr>
        <w:t>rekeningen</w:t>
      </w:r>
    </w:p>
    <w:p w:rsidR="00936430" w:rsidRPr="005D5186" w:rsidRDefault="00936430" w:rsidP="00967F69">
      <w:pPr>
        <w:pStyle w:val="Geenafstand"/>
        <w:rPr>
          <w:rFonts w:ascii="Arial" w:hAnsi="Arial" w:cs="Arial"/>
        </w:rPr>
      </w:pPr>
    </w:p>
    <w:p w:rsidR="00BE54B9" w:rsidRPr="005D5186" w:rsidRDefault="00DE1F62" w:rsidP="00967F69">
      <w:pPr>
        <w:pStyle w:val="Geenafstand"/>
        <w:rPr>
          <w:rFonts w:ascii="Arial" w:hAnsi="Arial" w:cs="Arial"/>
        </w:rPr>
      </w:pPr>
      <w:r>
        <w:rPr>
          <w:rFonts w:ascii="Arial" w:hAnsi="Arial" w:cs="Arial"/>
          <w:noProof/>
          <w:lang w:eastAsia="nl-NL"/>
        </w:rPr>
        <mc:AlternateContent>
          <mc:Choice Requires="wps">
            <w:drawing>
              <wp:anchor distT="0" distB="0" distL="114300" distR="114300" simplePos="0" relativeHeight="251660288" behindDoc="0" locked="0" layoutInCell="1" allowOverlap="1" wp14:anchorId="5214D17D" wp14:editId="03B58FD1">
                <wp:simplePos x="0" y="0"/>
                <wp:positionH relativeFrom="column">
                  <wp:posOffset>852805</wp:posOffset>
                </wp:positionH>
                <wp:positionV relativeFrom="paragraph">
                  <wp:posOffset>83185</wp:posOffset>
                </wp:positionV>
                <wp:extent cx="5124450" cy="1631950"/>
                <wp:effectExtent l="0" t="0" r="0" b="635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1631950"/>
                        </a:xfrm>
                        <a:prstGeom prst="rect">
                          <a:avLst/>
                        </a:prstGeom>
                        <a:solidFill>
                          <a:srgbClr val="0070C0"/>
                        </a:solidFill>
                        <a:ln w="9525">
                          <a:noFill/>
                          <a:miter lim="800000"/>
                          <a:headEnd/>
                          <a:tailEnd/>
                        </a:ln>
                      </wps:spPr>
                      <wps:txbx>
                        <w:txbxContent>
                          <w:p w:rsidR="00F94755" w:rsidRPr="00BE54B9" w:rsidRDefault="00F94755" w:rsidP="00F94755">
                            <w:pPr>
                              <w:autoSpaceDE w:val="0"/>
                              <w:autoSpaceDN w:val="0"/>
                              <w:adjustRightInd w:val="0"/>
                              <w:spacing w:after="0" w:line="240" w:lineRule="auto"/>
                              <w:rPr>
                                <w:rFonts w:ascii="Arial" w:hAnsi="Arial" w:cs="Arial"/>
                                <w:b/>
                                <w:bCs/>
                                <w:color w:val="FFFFFF" w:themeColor="background1"/>
                              </w:rPr>
                            </w:pPr>
                            <w:r>
                              <w:rPr>
                                <w:rFonts w:ascii="Arial" w:hAnsi="Arial" w:cs="Arial"/>
                                <w:b/>
                                <w:bCs/>
                                <w:color w:val="FFFFFF" w:themeColor="background1"/>
                              </w:rPr>
                              <w:t>Voorbeeld - b</w:t>
                            </w:r>
                            <w:r w:rsidRPr="00BE54B9">
                              <w:rPr>
                                <w:rFonts w:ascii="Arial" w:hAnsi="Arial" w:cs="Arial"/>
                                <w:b/>
                                <w:bCs/>
                                <w:color w:val="FFFFFF" w:themeColor="background1"/>
                              </w:rPr>
                              <w:t>oodschappen</w:t>
                            </w:r>
                          </w:p>
                          <w:p w:rsidR="00F94755" w:rsidRPr="00BE54B9" w:rsidRDefault="009E2ADF" w:rsidP="00F94755">
                            <w:pPr>
                              <w:autoSpaceDE w:val="0"/>
                              <w:autoSpaceDN w:val="0"/>
                              <w:adjustRightInd w:val="0"/>
                              <w:spacing w:after="0" w:line="240" w:lineRule="auto"/>
                              <w:rPr>
                                <w:rFonts w:ascii="Arial" w:hAnsi="Arial" w:cs="Arial"/>
                                <w:color w:val="FFFFFF" w:themeColor="background1"/>
                                <w:sz w:val="20"/>
                                <w:szCs w:val="20"/>
                              </w:rPr>
                            </w:pPr>
                            <w:r>
                              <w:rPr>
                                <w:rFonts w:ascii="Arial" w:hAnsi="Arial" w:cs="Arial"/>
                                <w:color w:val="FFFFFF" w:themeColor="background1"/>
                                <w:sz w:val="20"/>
                                <w:szCs w:val="20"/>
                              </w:rPr>
                              <w:t xml:space="preserve">Een </w:t>
                            </w:r>
                            <w:r w:rsidR="00F94755">
                              <w:rPr>
                                <w:rFonts w:ascii="Arial" w:hAnsi="Arial" w:cs="Arial"/>
                                <w:color w:val="FFFFFF" w:themeColor="background1"/>
                                <w:sz w:val="20"/>
                                <w:szCs w:val="20"/>
                              </w:rPr>
                              <w:t xml:space="preserve"> n</w:t>
                            </w:r>
                            <w:r w:rsidR="00F94755" w:rsidRPr="00BE54B9">
                              <w:rPr>
                                <w:rFonts w:ascii="Arial" w:hAnsi="Arial" w:cs="Arial"/>
                                <w:color w:val="FFFFFF" w:themeColor="background1"/>
                                <w:sz w:val="20"/>
                                <w:szCs w:val="20"/>
                              </w:rPr>
                              <w:t xml:space="preserve">icht van </w:t>
                            </w:r>
                            <w:r w:rsidR="00F94755">
                              <w:rPr>
                                <w:rFonts w:ascii="Arial" w:hAnsi="Arial" w:cs="Arial"/>
                                <w:color w:val="FFFFFF" w:themeColor="background1"/>
                                <w:sz w:val="20"/>
                                <w:szCs w:val="20"/>
                              </w:rPr>
                              <w:t>mevrouw de Vries, Janneke</w:t>
                            </w:r>
                            <w:r>
                              <w:rPr>
                                <w:rFonts w:ascii="Arial" w:hAnsi="Arial" w:cs="Arial"/>
                                <w:color w:val="FFFFFF" w:themeColor="background1"/>
                                <w:sz w:val="20"/>
                                <w:szCs w:val="20"/>
                              </w:rPr>
                              <w:t>,</w:t>
                            </w:r>
                            <w:r w:rsidR="00F94755">
                              <w:rPr>
                                <w:rFonts w:ascii="Arial" w:hAnsi="Arial" w:cs="Arial"/>
                                <w:color w:val="FFFFFF" w:themeColor="background1"/>
                                <w:sz w:val="20"/>
                                <w:szCs w:val="20"/>
                              </w:rPr>
                              <w:t xml:space="preserve"> </w:t>
                            </w:r>
                            <w:r w:rsidR="00F94755" w:rsidRPr="00BE54B9">
                              <w:rPr>
                                <w:rFonts w:ascii="Arial" w:hAnsi="Arial" w:cs="Arial"/>
                                <w:color w:val="FFFFFF" w:themeColor="background1"/>
                                <w:sz w:val="20"/>
                                <w:szCs w:val="20"/>
                              </w:rPr>
                              <w:t>komt regelmatig tussen de middag een boterham</w:t>
                            </w:r>
                            <w:r w:rsidR="00F94755">
                              <w:rPr>
                                <w:rFonts w:ascii="Arial" w:hAnsi="Arial" w:cs="Arial"/>
                                <w:color w:val="FFFFFF" w:themeColor="background1"/>
                                <w:sz w:val="20"/>
                                <w:szCs w:val="20"/>
                              </w:rPr>
                              <w:t xml:space="preserve">metje eten. Na het eten doet </w:t>
                            </w:r>
                            <w:r>
                              <w:rPr>
                                <w:rFonts w:ascii="Arial" w:hAnsi="Arial" w:cs="Arial"/>
                                <w:color w:val="FFFFFF" w:themeColor="background1"/>
                                <w:sz w:val="20"/>
                                <w:szCs w:val="20"/>
                              </w:rPr>
                              <w:t xml:space="preserve">Janneke  de </w:t>
                            </w:r>
                            <w:r w:rsidR="00F94755" w:rsidRPr="00BE54B9">
                              <w:rPr>
                                <w:rFonts w:ascii="Arial" w:hAnsi="Arial" w:cs="Arial"/>
                                <w:color w:val="FFFFFF" w:themeColor="background1"/>
                                <w:sz w:val="20"/>
                                <w:szCs w:val="20"/>
                              </w:rPr>
                              <w:t>boodschappen</w:t>
                            </w:r>
                            <w:r>
                              <w:rPr>
                                <w:rFonts w:ascii="Arial" w:hAnsi="Arial" w:cs="Arial"/>
                                <w:color w:val="FFFFFF" w:themeColor="background1"/>
                                <w:sz w:val="20"/>
                                <w:szCs w:val="20"/>
                              </w:rPr>
                              <w:t xml:space="preserve"> voor mevrouw de Vries</w:t>
                            </w:r>
                            <w:r w:rsidR="00F94755" w:rsidRPr="00BE54B9">
                              <w:rPr>
                                <w:rFonts w:ascii="Arial" w:hAnsi="Arial" w:cs="Arial"/>
                                <w:color w:val="FFFFFF" w:themeColor="background1"/>
                                <w:sz w:val="20"/>
                                <w:szCs w:val="20"/>
                              </w:rPr>
                              <w:t xml:space="preserve">. </w:t>
                            </w:r>
                            <w:r w:rsidR="00F94755">
                              <w:rPr>
                                <w:rFonts w:ascii="Arial" w:hAnsi="Arial" w:cs="Arial"/>
                                <w:color w:val="FFFFFF" w:themeColor="background1"/>
                                <w:sz w:val="20"/>
                                <w:szCs w:val="20"/>
                              </w:rPr>
                              <w:t xml:space="preserve">Ze betaalt in de supermarkt met </w:t>
                            </w:r>
                            <w:r>
                              <w:rPr>
                                <w:rFonts w:ascii="Arial" w:hAnsi="Arial" w:cs="Arial"/>
                                <w:color w:val="FFFFFF" w:themeColor="background1"/>
                                <w:sz w:val="20"/>
                                <w:szCs w:val="20"/>
                              </w:rPr>
                              <w:t xml:space="preserve">het </w:t>
                            </w:r>
                            <w:r w:rsidR="00F94755" w:rsidRPr="00BE54B9">
                              <w:rPr>
                                <w:rFonts w:ascii="Arial" w:hAnsi="Arial" w:cs="Arial"/>
                                <w:color w:val="FFFFFF" w:themeColor="background1"/>
                                <w:sz w:val="20"/>
                                <w:szCs w:val="20"/>
                              </w:rPr>
                              <w:t>bankpasje</w:t>
                            </w:r>
                            <w:r>
                              <w:rPr>
                                <w:rFonts w:ascii="Arial" w:hAnsi="Arial" w:cs="Arial"/>
                                <w:color w:val="FFFFFF" w:themeColor="background1"/>
                                <w:sz w:val="20"/>
                                <w:szCs w:val="20"/>
                              </w:rPr>
                              <w:t xml:space="preserve"> van haar tante</w:t>
                            </w:r>
                            <w:r w:rsidR="00F94755" w:rsidRPr="00BE54B9">
                              <w:rPr>
                                <w:rFonts w:ascii="Arial" w:hAnsi="Arial" w:cs="Arial"/>
                                <w:color w:val="FFFFFF" w:themeColor="background1"/>
                                <w:sz w:val="20"/>
                                <w:szCs w:val="20"/>
                              </w:rPr>
                              <w:t xml:space="preserve">. Dat lijkt goed te gaan. Totdat er brieven bij de </w:t>
                            </w:r>
                            <w:r w:rsidR="00F94755">
                              <w:rPr>
                                <w:rFonts w:ascii="Arial" w:hAnsi="Arial" w:cs="Arial"/>
                                <w:color w:val="FFFFFF" w:themeColor="background1"/>
                                <w:sz w:val="20"/>
                                <w:szCs w:val="20"/>
                              </w:rPr>
                              <w:t xml:space="preserve">mevrouw </w:t>
                            </w:r>
                            <w:r w:rsidR="00F94755" w:rsidRPr="00BE54B9">
                              <w:rPr>
                                <w:rFonts w:ascii="Arial" w:hAnsi="Arial" w:cs="Arial"/>
                                <w:color w:val="FFFFFF" w:themeColor="background1"/>
                                <w:sz w:val="20"/>
                                <w:szCs w:val="20"/>
                              </w:rPr>
                              <w:t xml:space="preserve">de Vries op de deurmat vallen over </w:t>
                            </w:r>
                            <w:r w:rsidR="00F94755">
                              <w:rPr>
                                <w:rFonts w:ascii="Arial" w:hAnsi="Arial" w:cs="Arial"/>
                                <w:color w:val="FFFFFF" w:themeColor="background1"/>
                                <w:sz w:val="20"/>
                                <w:szCs w:val="20"/>
                              </w:rPr>
                              <w:t>haar</w:t>
                            </w:r>
                            <w:r w:rsidR="00F94755" w:rsidRPr="00BE54B9">
                              <w:rPr>
                                <w:rFonts w:ascii="Arial" w:hAnsi="Arial" w:cs="Arial"/>
                                <w:color w:val="FFFFFF" w:themeColor="background1"/>
                                <w:sz w:val="20"/>
                                <w:szCs w:val="20"/>
                              </w:rPr>
                              <w:t xml:space="preserve"> huurachterstand en niet betaalde rekeningen van het gas, licht en water. ‘Dat kan niet’, denkt </w:t>
                            </w:r>
                            <w:r w:rsidR="00F94755">
                              <w:rPr>
                                <w:rFonts w:ascii="Arial" w:hAnsi="Arial" w:cs="Arial"/>
                                <w:color w:val="FFFFFF" w:themeColor="background1"/>
                                <w:sz w:val="20"/>
                                <w:szCs w:val="20"/>
                              </w:rPr>
                              <w:t xml:space="preserve">mevrouw </w:t>
                            </w:r>
                            <w:r w:rsidR="00F94755" w:rsidRPr="00BE54B9">
                              <w:rPr>
                                <w:rFonts w:ascii="Arial" w:hAnsi="Arial" w:cs="Arial"/>
                                <w:color w:val="FFFFFF" w:themeColor="background1"/>
                                <w:sz w:val="20"/>
                                <w:szCs w:val="20"/>
                              </w:rPr>
                              <w:t>de Vries</w:t>
                            </w:r>
                            <w:r w:rsidR="00F94755">
                              <w:rPr>
                                <w:rFonts w:ascii="Arial" w:hAnsi="Arial" w:cs="Arial"/>
                                <w:color w:val="FFFFFF" w:themeColor="background1"/>
                                <w:sz w:val="20"/>
                                <w:szCs w:val="20"/>
                              </w:rPr>
                              <w:t>.</w:t>
                            </w:r>
                            <w:r w:rsidR="00F94755" w:rsidRPr="00BE54B9">
                              <w:rPr>
                                <w:rFonts w:ascii="Arial" w:hAnsi="Arial" w:cs="Arial"/>
                                <w:color w:val="FFFFFF" w:themeColor="background1"/>
                                <w:sz w:val="20"/>
                                <w:szCs w:val="20"/>
                              </w:rPr>
                              <w:t xml:space="preserve"> ‘Mijn rekeningen worden allemaal automatisch afgeschreven</w:t>
                            </w:r>
                            <w:r w:rsidR="00F94755">
                              <w:rPr>
                                <w:rFonts w:ascii="Arial" w:hAnsi="Arial" w:cs="Arial"/>
                                <w:color w:val="FFFFFF" w:themeColor="background1"/>
                                <w:sz w:val="20"/>
                                <w:szCs w:val="20"/>
                              </w:rPr>
                              <w:t>.</w:t>
                            </w:r>
                            <w:r w:rsidR="00F94755" w:rsidRPr="00BE54B9">
                              <w:rPr>
                                <w:rFonts w:ascii="Arial" w:hAnsi="Arial" w:cs="Arial"/>
                                <w:color w:val="FFFFFF" w:themeColor="background1"/>
                                <w:sz w:val="20"/>
                                <w:szCs w:val="20"/>
                              </w:rPr>
                              <w:t xml:space="preserve">’ Het blijkt dus wel te kunnen, want </w:t>
                            </w:r>
                            <w:r w:rsidR="00F94755">
                              <w:rPr>
                                <w:rFonts w:ascii="Arial" w:hAnsi="Arial" w:cs="Arial"/>
                                <w:color w:val="FFFFFF" w:themeColor="background1"/>
                                <w:sz w:val="20"/>
                                <w:szCs w:val="20"/>
                              </w:rPr>
                              <w:t>haar</w:t>
                            </w:r>
                            <w:r w:rsidR="00F94755" w:rsidRPr="00BE54B9">
                              <w:rPr>
                                <w:rFonts w:ascii="Arial" w:hAnsi="Arial" w:cs="Arial"/>
                                <w:color w:val="FFFFFF" w:themeColor="background1"/>
                                <w:sz w:val="20"/>
                                <w:szCs w:val="20"/>
                              </w:rPr>
                              <w:t xml:space="preserve"> nicht heeft met de bankpas </w:t>
                            </w:r>
                            <w:r w:rsidR="00F94755">
                              <w:rPr>
                                <w:rFonts w:ascii="Arial" w:hAnsi="Arial" w:cs="Arial"/>
                                <w:color w:val="FFFFFF" w:themeColor="background1"/>
                                <w:sz w:val="20"/>
                                <w:szCs w:val="20"/>
                              </w:rPr>
                              <w:t>haar</w:t>
                            </w:r>
                            <w:r w:rsidR="00F94755" w:rsidRPr="00BE54B9">
                              <w:rPr>
                                <w:rFonts w:ascii="Arial" w:hAnsi="Arial" w:cs="Arial"/>
                                <w:color w:val="FFFFFF" w:themeColor="background1"/>
                                <w:sz w:val="20"/>
                                <w:szCs w:val="20"/>
                              </w:rPr>
                              <w:t xml:space="preserve"> reke</w:t>
                            </w:r>
                            <w:r w:rsidR="00F94755">
                              <w:rPr>
                                <w:rFonts w:ascii="Arial" w:hAnsi="Arial" w:cs="Arial"/>
                                <w:color w:val="FFFFFF" w:themeColor="background1"/>
                                <w:sz w:val="20"/>
                                <w:szCs w:val="20"/>
                              </w:rPr>
                              <w:t>ning leeg geplunderd. Nu krijgt z</w:t>
                            </w:r>
                            <w:r w:rsidR="00F94755" w:rsidRPr="00BE54B9">
                              <w:rPr>
                                <w:rFonts w:ascii="Arial" w:hAnsi="Arial" w:cs="Arial"/>
                                <w:color w:val="FFFFFF" w:themeColor="background1"/>
                                <w:sz w:val="20"/>
                                <w:szCs w:val="20"/>
                              </w:rPr>
                              <w:t>ij de deurwaarder op bezoek en is Janneke met de Noorderzon vertrokken.</w:t>
                            </w:r>
                          </w:p>
                          <w:p w:rsidR="00F94755" w:rsidRPr="00BE54B9" w:rsidRDefault="00F94755" w:rsidP="00BE54B9">
                            <w:pPr>
                              <w:jc w:val="both"/>
                              <w:rPr>
                                <w:rFonts w:ascii="Arial" w:hAnsi="Arial" w:cs="Arial"/>
                                <w:color w:val="FFFFFF" w:themeColor="background1"/>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67.15pt;margin-top:6.55pt;width:403.5pt;height:1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" fillcolor="#0070c0" stroked="f">
                <v:textbox>
                  <w:txbxContent>
                    <w:p w:rsidR="00F94755" w:rsidRPr="00BE54B9" w:rsidRDefault="00F94755" w:rsidP="00F94755">
                      <w:pPr>
                        <w:autoSpaceDE w:val="0"/>
                        <w:autoSpaceDN w:val="0"/>
                        <w:adjustRightInd w:val="0"/>
                        <w:spacing w:after="0" w:line="240" w:lineRule="auto"/>
                        <w:rPr>
                          <w:rFonts w:ascii="Arial" w:hAnsi="Arial" w:cs="Arial"/>
                          <w:b/>
                          <w:bCs/>
                          <w:color w:val="FFFFFF" w:themeColor="background1"/>
                        </w:rPr>
                      </w:pPr>
                      <w:r>
                        <w:rPr>
                          <w:rFonts w:ascii="Arial" w:hAnsi="Arial" w:cs="Arial"/>
                          <w:b/>
                          <w:bCs/>
                          <w:color w:val="FFFFFF" w:themeColor="background1"/>
                        </w:rPr>
                        <w:t>Voorbeeld - b</w:t>
                      </w:r>
                      <w:r w:rsidRPr="00BE54B9">
                        <w:rPr>
                          <w:rFonts w:ascii="Arial" w:hAnsi="Arial" w:cs="Arial"/>
                          <w:b/>
                          <w:bCs/>
                          <w:color w:val="FFFFFF" w:themeColor="background1"/>
                        </w:rPr>
                        <w:t>oodschappen</w:t>
                      </w:r>
                    </w:p>
                    <w:p w:rsidR="00F94755" w:rsidRPr="00BE54B9" w:rsidRDefault="009E2ADF" w:rsidP="00F94755">
                      <w:pPr>
                        <w:autoSpaceDE w:val="0"/>
                        <w:autoSpaceDN w:val="0"/>
                        <w:adjustRightInd w:val="0"/>
                        <w:spacing w:after="0" w:line="240" w:lineRule="auto"/>
                        <w:rPr>
                          <w:rFonts w:ascii="Arial" w:hAnsi="Arial" w:cs="Arial"/>
                          <w:color w:val="FFFFFF" w:themeColor="background1"/>
                          <w:sz w:val="20"/>
                          <w:szCs w:val="20"/>
                        </w:rPr>
                      </w:pPr>
                      <w:r>
                        <w:rPr>
                          <w:rFonts w:ascii="Arial" w:hAnsi="Arial" w:cs="Arial"/>
                          <w:color w:val="FFFFFF" w:themeColor="background1"/>
                          <w:sz w:val="20"/>
                          <w:szCs w:val="20"/>
                        </w:rPr>
                        <w:t xml:space="preserve">Een </w:t>
                      </w:r>
                      <w:r w:rsidR="00F94755">
                        <w:rPr>
                          <w:rFonts w:ascii="Arial" w:hAnsi="Arial" w:cs="Arial"/>
                          <w:color w:val="FFFFFF" w:themeColor="background1"/>
                          <w:sz w:val="20"/>
                          <w:szCs w:val="20"/>
                        </w:rPr>
                        <w:t xml:space="preserve"> n</w:t>
                      </w:r>
                      <w:r w:rsidR="00F94755" w:rsidRPr="00BE54B9">
                        <w:rPr>
                          <w:rFonts w:ascii="Arial" w:hAnsi="Arial" w:cs="Arial"/>
                          <w:color w:val="FFFFFF" w:themeColor="background1"/>
                          <w:sz w:val="20"/>
                          <w:szCs w:val="20"/>
                        </w:rPr>
                        <w:t xml:space="preserve">icht van </w:t>
                      </w:r>
                      <w:r w:rsidR="00F94755">
                        <w:rPr>
                          <w:rFonts w:ascii="Arial" w:hAnsi="Arial" w:cs="Arial"/>
                          <w:color w:val="FFFFFF" w:themeColor="background1"/>
                          <w:sz w:val="20"/>
                          <w:szCs w:val="20"/>
                        </w:rPr>
                        <w:t>mevrouw de Vries, Janneke</w:t>
                      </w:r>
                      <w:r>
                        <w:rPr>
                          <w:rFonts w:ascii="Arial" w:hAnsi="Arial" w:cs="Arial"/>
                          <w:color w:val="FFFFFF" w:themeColor="background1"/>
                          <w:sz w:val="20"/>
                          <w:szCs w:val="20"/>
                        </w:rPr>
                        <w:t>,</w:t>
                      </w:r>
                      <w:r w:rsidR="00F94755">
                        <w:rPr>
                          <w:rFonts w:ascii="Arial" w:hAnsi="Arial" w:cs="Arial"/>
                          <w:color w:val="FFFFFF" w:themeColor="background1"/>
                          <w:sz w:val="20"/>
                          <w:szCs w:val="20"/>
                        </w:rPr>
                        <w:t xml:space="preserve"> </w:t>
                      </w:r>
                      <w:r w:rsidR="00F94755" w:rsidRPr="00BE54B9">
                        <w:rPr>
                          <w:rFonts w:ascii="Arial" w:hAnsi="Arial" w:cs="Arial"/>
                          <w:color w:val="FFFFFF" w:themeColor="background1"/>
                          <w:sz w:val="20"/>
                          <w:szCs w:val="20"/>
                        </w:rPr>
                        <w:t>komt regelmatig tussen de middag een boterham</w:t>
                      </w:r>
                      <w:r w:rsidR="00F94755">
                        <w:rPr>
                          <w:rFonts w:ascii="Arial" w:hAnsi="Arial" w:cs="Arial"/>
                          <w:color w:val="FFFFFF" w:themeColor="background1"/>
                          <w:sz w:val="20"/>
                          <w:szCs w:val="20"/>
                        </w:rPr>
                        <w:t xml:space="preserve">metje eten. Na het eten doet </w:t>
                      </w:r>
                      <w:r>
                        <w:rPr>
                          <w:rFonts w:ascii="Arial" w:hAnsi="Arial" w:cs="Arial"/>
                          <w:color w:val="FFFFFF" w:themeColor="background1"/>
                          <w:sz w:val="20"/>
                          <w:szCs w:val="20"/>
                        </w:rPr>
                        <w:t xml:space="preserve">Janneke  de </w:t>
                      </w:r>
                      <w:r w:rsidR="00F94755" w:rsidRPr="00BE54B9">
                        <w:rPr>
                          <w:rFonts w:ascii="Arial" w:hAnsi="Arial" w:cs="Arial"/>
                          <w:color w:val="FFFFFF" w:themeColor="background1"/>
                          <w:sz w:val="20"/>
                          <w:szCs w:val="20"/>
                        </w:rPr>
                        <w:t>boodschappen</w:t>
                      </w:r>
                      <w:r>
                        <w:rPr>
                          <w:rFonts w:ascii="Arial" w:hAnsi="Arial" w:cs="Arial"/>
                          <w:color w:val="FFFFFF" w:themeColor="background1"/>
                          <w:sz w:val="20"/>
                          <w:szCs w:val="20"/>
                        </w:rPr>
                        <w:t xml:space="preserve"> voor mevrouw de Vries</w:t>
                      </w:r>
                      <w:r w:rsidR="00F94755" w:rsidRPr="00BE54B9">
                        <w:rPr>
                          <w:rFonts w:ascii="Arial" w:hAnsi="Arial" w:cs="Arial"/>
                          <w:color w:val="FFFFFF" w:themeColor="background1"/>
                          <w:sz w:val="20"/>
                          <w:szCs w:val="20"/>
                        </w:rPr>
                        <w:t xml:space="preserve">. </w:t>
                      </w:r>
                      <w:r w:rsidR="00F94755">
                        <w:rPr>
                          <w:rFonts w:ascii="Arial" w:hAnsi="Arial" w:cs="Arial"/>
                          <w:color w:val="FFFFFF" w:themeColor="background1"/>
                          <w:sz w:val="20"/>
                          <w:szCs w:val="20"/>
                        </w:rPr>
                        <w:t xml:space="preserve">Ze betaalt in de supermarkt met </w:t>
                      </w:r>
                      <w:r>
                        <w:rPr>
                          <w:rFonts w:ascii="Arial" w:hAnsi="Arial" w:cs="Arial"/>
                          <w:color w:val="FFFFFF" w:themeColor="background1"/>
                          <w:sz w:val="20"/>
                          <w:szCs w:val="20"/>
                        </w:rPr>
                        <w:t xml:space="preserve">het </w:t>
                      </w:r>
                      <w:r w:rsidR="00F94755" w:rsidRPr="00BE54B9">
                        <w:rPr>
                          <w:rFonts w:ascii="Arial" w:hAnsi="Arial" w:cs="Arial"/>
                          <w:color w:val="FFFFFF" w:themeColor="background1"/>
                          <w:sz w:val="20"/>
                          <w:szCs w:val="20"/>
                        </w:rPr>
                        <w:t>bankpasje</w:t>
                      </w:r>
                      <w:r>
                        <w:rPr>
                          <w:rFonts w:ascii="Arial" w:hAnsi="Arial" w:cs="Arial"/>
                          <w:color w:val="FFFFFF" w:themeColor="background1"/>
                          <w:sz w:val="20"/>
                          <w:szCs w:val="20"/>
                        </w:rPr>
                        <w:t xml:space="preserve"> van haar tante</w:t>
                      </w:r>
                      <w:r w:rsidR="00F94755" w:rsidRPr="00BE54B9">
                        <w:rPr>
                          <w:rFonts w:ascii="Arial" w:hAnsi="Arial" w:cs="Arial"/>
                          <w:color w:val="FFFFFF" w:themeColor="background1"/>
                          <w:sz w:val="20"/>
                          <w:szCs w:val="20"/>
                        </w:rPr>
                        <w:t xml:space="preserve">. Dat lijkt goed te gaan. Totdat er brieven bij de </w:t>
                      </w:r>
                      <w:r w:rsidR="00F94755">
                        <w:rPr>
                          <w:rFonts w:ascii="Arial" w:hAnsi="Arial" w:cs="Arial"/>
                          <w:color w:val="FFFFFF" w:themeColor="background1"/>
                          <w:sz w:val="20"/>
                          <w:szCs w:val="20"/>
                        </w:rPr>
                        <w:t xml:space="preserve">mevrouw </w:t>
                      </w:r>
                      <w:r w:rsidR="00F94755" w:rsidRPr="00BE54B9">
                        <w:rPr>
                          <w:rFonts w:ascii="Arial" w:hAnsi="Arial" w:cs="Arial"/>
                          <w:color w:val="FFFFFF" w:themeColor="background1"/>
                          <w:sz w:val="20"/>
                          <w:szCs w:val="20"/>
                        </w:rPr>
                        <w:t xml:space="preserve">de Vries op de deurmat vallen over </w:t>
                      </w:r>
                      <w:r w:rsidR="00F94755">
                        <w:rPr>
                          <w:rFonts w:ascii="Arial" w:hAnsi="Arial" w:cs="Arial"/>
                          <w:color w:val="FFFFFF" w:themeColor="background1"/>
                          <w:sz w:val="20"/>
                          <w:szCs w:val="20"/>
                        </w:rPr>
                        <w:t>haar</w:t>
                      </w:r>
                      <w:r w:rsidR="00F94755" w:rsidRPr="00BE54B9">
                        <w:rPr>
                          <w:rFonts w:ascii="Arial" w:hAnsi="Arial" w:cs="Arial"/>
                          <w:color w:val="FFFFFF" w:themeColor="background1"/>
                          <w:sz w:val="20"/>
                          <w:szCs w:val="20"/>
                        </w:rPr>
                        <w:t xml:space="preserve"> huurachterstand en niet betaalde rekeningen van het gas, licht en water. ‘Dat kan niet’, denkt </w:t>
                      </w:r>
                      <w:r w:rsidR="00F94755">
                        <w:rPr>
                          <w:rFonts w:ascii="Arial" w:hAnsi="Arial" w:cs="Arial"/>
                          <w:color w:val="FFFFFF" w:themeColor="background1"/>
                          <w:sz w:val="20"/>
                          <w:szCs w:val="20"/>
                        </w:rPr>
                        <w:t xml:space="preserve">mevrouw </w:t>
                      </w:r>
                      <w:r w:rsidR="00F94755" w:rsidRPr="00BE54B9">
                        <w:rPr>
                          <w:rFonts w:ascii="Arial" w:hAnsi="Arial" w:cs="Arial"/>
                          <w:color w:val="FFFFFF" w:themeColor="background1"/>
                          <w:sz w:val="20"/>
                          <w:szCs w:val="20"/>
                        </w:rPr>
                        <w:t>de Vries</w:t>
                      </w:r>
                      <w:r w:rsidR="00F94755">
                        <w:rPr>
                          <w:rFonts w:ascii="Arial" w:hAnsi="Arial" w:cs="Arial"/>
                          <w:color w:val="FFFFFF" w:themeColor="background1"/>
                          <w:sz w:val="20"/>
                          <w:szCs w:val="20"/>
                        </w:rPr>
                        <w:t>.</w:t>
                      </w:r>
                      <w:r w:rsidR="00F94755" w:rsidRPr="00BE54B9">
                        <w:rPr>
                          <w:rFonts w:ascii="Arial" w:hAnsi="Arial" w:cs="Arial"/>
                          <w:color w:val="FFFFFF" w:themeColor="background1"/>
                          <w:sz w:val="20"/>
                          <w:szCs w:val="20"/>
                        </w:rPr>
                        <w:t xml:space="preserve"> ‘Mijn rekeningen worden allemaal automatisch afgeschreven</w:t>
                      </w:r>
                      <w:r w:rsidR="00F94755">
                        <w:rPr>
                          <w:rFonts w:ascii="Arial" w:hAnsi="Arial" w:cs="Arial"/>
                          <w:color w:val="FFFFFF" w:themeColor="background1"/>
                          <w:sz w:val="20"/>
                          <w:szCs w:val="20"/>
                        </w:rPr>
                        <w:t>.</w:t>
                      </w:r>
                      <w:r w:rsidR="00F94755" w:rsidRPr="00BE54B9">
                        <w:rPr>
                          <w:rFonts w:ascii="Arial" w:hAnsi="Arial" w:cs="Arial"/>
                          <w:color w:val="FFFFFF" w:themeColor="background1"/>
                          <w:sz w:val="20"/>
                          <w:szCs w:val="20"/>
                        </w:rPr>
                        <w:t xml:space="preserve">’ Het blijkt dus wel te kunnen, want </w:t>
                      </w:r>
                      <w:r w:rsidR="00F94755">
                        <w:rPr>
                          <w:rFonts w:ascii="Arial" w:hAnsi="Arial" w:cs="Arial"/>
                          <w:color w:val="FFFFFF" w:themeColor="background1"/>
                          <w:sz w:val="20"/>
                          <w:szCs w:val="20"/>
                        </w:rPr>
                        <w:t>haar</w:t>
                      </w:r>
                      <w:r w:rsidR="00F94755" w:rsidRPr="00BE54B9">
                        <w:rPr>
                          <w:rFonts w:ascii="Arial" w:hAnsi="Arial" w:cs="Arial"/>
                          <w:color w:val="FFFFFF" w:themeColor="background1"/>
                          <w:sz w:val="20"/>
                          <w:szCs w:val="20"/>
                        </w:rPr>
                        <w:t xml:space="preserve"> nicht heeft met de bankpas </w:t>
                      </w:r>
                      <w:r w:rsidR="00F94755">
                        <w:rPr>
                          <w:rFonts w:ascii="Arial" w:hAnsi="Arial" w:cs="Arial"/>
                          <w:color w:val="FFFFFF" w:themeColor="background1"/>
                          <w:sz w:val="20"/>
                          <w:szCs w:val="20"/>
                        </w:rPr>
                        <w:t>haar</w:t>
                      </w:r>
                      <w:r w:rsidR="00F94755" w:rsidRPr="00BE54B9">
                        <w:rPr>
                          <w:rFonts w:ascii="Arial" w:hAnsi="Arial" w:cs="Arial"/>
                          <w:color w:val="FFFFFF" w:themeColor="background1"/>
                          <w:sz w:val="20"/>
                          <w:szCs w:val="20"/>
                        </w:rPr>
                        <w:t xml:space="preserve"> reke</w:t>
                      </w:r>
                      <w:r w:rsidR="00F94755">
                        <w:rPr>
                          <w:rFonts w:ascii="Arial" w:hAnsi="Arial" w:cs="Arial"/>
                          <w:color w:val="FFFFFF" w:themeColor="background1"/>
                          <w:sz w:val="20"/>
                          <w:szCs w:val="20"/>
                        </w:rPr>
                        <w:t>ning leeg geplunderd. Nu krijgt z</w:t>
                      </w:r>
                      <w:r w:rsidR="00F94755" w:rsidRPr="00BE54B9">
                        <w:rPr>
                          <w:rFonts w:ascii="Arial" w:hAnsi="Arial" w:cs="Arial"/>
                          <w:color w:val="FFFFFF" w:themeColor="background1"/>
                          <w:sz w:val="20"/>
                          <w:szCs w:val="20"/>
                        </w:rPr>
                        <w:t>ij de deurwaarder op bezoek en is Janneke met de Noorderzon vertrokken.</w:t>
                      </w:r>
                    </w:p>
                    <w:p w:rsidR="00F94755" w:rsidRPr="00BE54B9" w:rsidRDefault="00F94755" w:rsidP="00BE54B9">
                      <w:pPr>
                        <w:jc w:val="both"/>
                        <w:rPr>
                          <w:rFonts w:ascii="Arial" w:hAnsi="Arial" w:cs="Arial"/>
                          <w:color w:val="FFFFFF" w:themeColor="background1"/>
                          <w:sz w:val="20"/>
                          <w:szCs w:val="20"/>
                        </w:rPr>
                      </w:pPr>
                    </w:p>
                  </w:txbxContent>
                </v:textbox>
              </v:shape>
            </w:pict>
          </mc:Fallback>
        </mc:AlternateContent>
      </w:r>
    </w:p>
    <w:p w:rsidR="00BE54B9" w:rsidRPr="005D5186" w:rsidRDefault="00BE54B9" w:rsidP="00967F69">
      <w:pPr>
        <w:pStyle w:val="Geenafstand"/>
        <w:rPr>
          <w:rFonts w:ascii="Arial" w:hAnsi="Arial" w:cs="Arial"/>
        </w:rPr>
      </w:pPr>
    </w:p>
    <w:p w:rsidR="00BE54B9" w:rsidRPr="005D5186" w:rsidRDefault="00BE54B9" w:rsidP="00967F69">
      <w:pPr>
        <w:pStyle w:val="Geenafstand"/>
        <w:rPr>
          <w:rFonts w:ascii="Arial" w:hAnsi="Arial" w:cs="Arial"/>
        </w:rPr>
      </w:pPr>
    </w:p>
    <w:p w:rsidR="00BE54B9" w:rsidRPr="005D5186" w:rsidRDefault="00BE54B9" w:rsidP="00967F69">
      <w:pPr>
        <w:pStyle w:val="Geenafstand"/>
        <w:rPr>
          <w:rFonts w:ascii="Arial" w:hAnsi="Arial" w:cs="Arial"/>
        </w:rPr>
      </w:pPr>
    </w:p>
    <w:p w:rsidR="00BE54B9" w:rsidRPr="005D5186" w:rsidRDefault="00BE54B9" w:rsidP="00967F69">
      <w:pPr>
        <w:pStyle w:val="Geenafstand"/>
        <w:rPr>
          <w:rFonts w:ascii="Arial" w:hAnsi="Arial" w:cs="Arial"/>
        </w:rPr>
      </w:pPr>
    </w:p>
    <w:p w:rsidR="00BE54B9" w:rsidRPr="005D5186" w:rsidRDefault="00BE54B9" w:rsidP="00967F69">
      <w:pPr>
        <w:pStyle w:val="Geenafstand"/>
        <w:rPr>
          <w:rFonts w:ascii="Arial" w:hAnsi="Arial" w:cs="Arial"/>
        </w:rPr>
      </w:pPr>
    </w:p>
    <w:p w:rsidR="00BE54B9" w:rsidRPr="005D5186" w:rsidRDefault="00BE54B9" w:rsidP="00967F69">
      <w:pPr>
        <w:pStyle w:val="Geenafstand"/>
        <w:rPr>
          <w:rFonts w:ascii="Arial" w:hAnsi="Arial" w:cs="Arial"/>
        </w:rPr>
      </w:pPr>
    </w:p>
    <w:p w:rsidR="00BE54B9" w:rsidRPr="005D5186" w:rsidRDefault="00BE54B9" w:rsidP="00967F69">
      <w:pPr>
        <w:pStyle w:val="Geenafstand"/>
        <w:rPr>
          <w:rFonts w:ascii="Arial" w:hAnsi="Arial" w:cs="Arial"/>
        </w:rPr>
      </w:pPr>
    </w:p>
    <w:p w:rsidR="00BE54B9" w:rsidRPr="005D5186" w:rsidRDefault="00BE54B9" w:rsidP="00967F69">
      <w:pPr>
        <w:pStyle w:val="Geenafstand"/>
        <w:rPr>
          <w:rFonts w:ascii="Arial" w:hAnsi="Arial" w:cs="Arial"/>
        </w:rPr>
      </w:pPr>
    </w:p>
    <w:p w:rsidR="00BE54B9" w:rsidRPr="005D5186" w:rsidRDefault="00BE54B9" w:rsidP="00967F69">
      <w:pPr>
        <w:pStyle w:val="Geenafstand"/>
        <w:rPr>
          <w:rFonts w:ascii="Arial" w:hAnsi="Arial" w:cs="Arial"/>
        </w:rPr>
      </w:pPr>
    </w:p>
    <w:p w:rsidR="00BE54B9" w:rsidRPr="005D5186" w:rsidRDefault="00BE54B9" w:rsidP="00967F69">
      <w:pPr>
        <w:pStyle w:val="Geenafstand"/>
        <w:rPr>
          <w:rFonts w:ascii="Arial" w:hAnsi="Arial" w:cs="Arial"/>
        </w:rPr>
      </w:pPr>
    </w:p>
    <w:p w:rsidR="009E2ADF" w:rsidRDefault="009E2ADF" w:rsidP="00967F69">
      <w:pPr>
        <w:pStyle w:val="Geenafstand"/>
        <w:rPr>
          <w:rFonts w:ascii="Arial" w:hAnsi="Arial" w:cs="Arial"/>
          <w:b/>
          <w:color w:val="0070C0"/>
        </w:rPr>
      </w:pPr>
    </w:p>
    <w:p w:rsidR="007928B6" w:rsidRPr="005D5186" w:rsidRDefault="00D002B4" w:rsidP="00967F69">
      <w:pPr>
        <w:pStyle w:val="Geenafstand"/>
        <w:rPr>
          <w:rFonts w:ascii="Arial" w:hAnsi="Arial" w:cs="Arial"/>
          <w:b/>
          <w:color w:val="0070C0"/>
        </w:rPr>
      </w:pPr>
      <w:r w:rsidRPr="005D5186">
        <w:rPr>
          <w:rFonts w:ascii="Arial" w:hAnsi="Arial" w:cs="Arial"/>
          <w:b/>
          <w:color w:val="0070C0"/>
        </w:rPr>
        <w:t>Afhankelijkheidsrelatie met pleger</w:t>
      </w:r>
    </w:p>
    <w:p w:rsidR="00D002B4" w:rsidRPr="005D5186" w:rsidRDefault="00D002B4" w:rsidP="00967F69">
      <w:pPr>
        <w:autoSpaceDE w:val="0"/>
        <w:autoSpaceDN w:val="0"/>
        <w:adjustRightInd w:val="0"/>
        <w:spacing w:after="0" w:line="240" w:lineRule="auto"/>
        <w:rPr>
          <w:rFonts w:ascii="Arial" w:hAnsi="Arial" w:cs="Arial"/>
        </w:rPr>
      </w:pPr>
      <w:r w:rsidRPr="005D5186">
        <w:rPr>
          <w:rFonts w:ascii="Arial" w:hAnsi="Arial" w:cs="Arial"/>
        </w:rPr>
        <w:t>Ouderen zijn veelal gedeeltelijk of geheel afhankelijk van anderen in hun omgeving. Vaak is sprake van een persoonlijke of professionele afhankelijkheidsrelatie met degene die hen financieel misbruikt.</w:t>
      </w:r>
    </w:p>
    <w:p w:rsidR="00D002B4" w:rsidRPr="005D5186" w:rsidRDefault="00D002B4" w:rsidP="00967F69">
      <w:pPr>
        <w:pStyle w:val="Geenafstand"/>
        <w:rPr>
          <w:rFonts w:ascii="Arial" w:hAnsi="Arial" w:cs="Arial"/>
        </w:rPr>
      </w:pPr>
    </w:p>
    <w:p w:rsidR="00D002B4" w:rsidRPr="005D5186" w:rsidRDefault="00967F69" w:rsidP="00967F69">
      <w:pPr>
        <w:pStyle w:val="Geenafstand"/>
        <w:rPr>
          <w:rFonts w:ascii="Arial" w:hAnsi="Arial" w:cs="Arial"/>
        </w:rPr>
      </w:pPr>
      <w:r>
        <w:rPr>
          <w:rFonts w:ascii="Arial" w:hAnsi="Arial" w:cs="Arial"/>
        </w:rPr>
        <w:t>V</w:t>
      </w:r>
      <w:r w:rsidR="00D002B4" w:rsidRPr="005D5186">
        <w:rPr>
          <w:rFonts w:ascii="Arial" w:hAnsi="Arial" w:cs="Arial"/>
        </w:rPr>
        <w:t xml:space="preserve">ijf </w:t>
      </w:r>
      <w:r w:rsidR="004B4269">
        <w:rPr>
          <w:rFonts w:ascii="Arial" w:hAnsi="Arial" w:cs="Arial"/>
        </w:rPr>
        <w:t xml:space="preserve">voorbeelden van </w:t>
      </w:r>
      <w:r w:rsidR="00D002B4" w:rsidRPr="005D5186">
        <w:rPr>
          <w:rFonts w:ascii="Arial" w:hAnsi="Arial" w:cs="Arial"/>
        </w:rPr>
        <w:t>categorieën plegers:</w:t>
      </w:r>
    </w:p>
    <w:p w:rsidR="006C02A7" w:rsidRPr="005D5186" w:rsidRDefault="006C02A7" w:rsidP="00967F69">
      <w:pPr>
        <w:pStyle w:val="Geenafstand"/>
        <w:numPr>
          <w:ilvl w:val="0"/>
          <w:numId w:val="2"/>
        </w:numPr>
        <w:rPr>
          <w:rFonts w:ascii="Arial" w:hAnsi="Arial" w:cs="Arial"/>
        </w:rPr>
      </w:pPr>
      <w:r w:rsidRPr="005D5186">
        <w:rPr>
          <w:rFonts w:ascii="Arial" w:hAnsi="Arial" w:cs="Arial"/>
        </w:rPr>
        <w:t>G</w:t>
      </w:r>
      <w:r w:rsidR="007928B6" w:rsidRPr="005D5186">
        <w:rPr>
          <w:rFonts w:ascii="Arial" w:hAnsi="Arial" w:cs="Arial"/>
        </w:rPr>
        <w:t>ezinsleden</w:t>
      </w:r>
    </w:p>
    <w:p w:rsidR="006C02A7" w:rsidRPr="005D5186" w:rsidRDefault="006C02A7" w:rsidP="00967F69">
      <w:pPr>
        <w:pStyle w:val="Geenafstand"/>
        <w:numPr>
          <w:ilvl w:val="0"/>
          <w:numId w:val="2"/>
        </w:numPr>
        <w:rPr>
          <w:rFonts w:ascii="Arial" w:hAnsi="Arial" w:cs="Arial"/>
        </w:rPr>
      </w:pPr>
      <w:r w:rsidRPr="005D5186">
        <w:rPr>
          <w:rFonts w:ascii="Arial" w:hAnsi="Arial" w:cs="Arial"/>
        </w:rPr>
        <w:t>Familieleden</w:t>
      </w:r>
    </w:p>
    <w:p w:rsidR="006C02A7" w:rsidRPr="005D5186" w:rsidRDefault="006C02A7" w:rsidP="00967F69">
      <w:pPr>
        <w:pStyle w:val="Geenafstand"/>
        <w:numPr>
          <w:ilvl w:val="0"/>
          <w:numId w:val="2"/>
        </w:numPr>
        <w:rPr>
          <w:rFonts w:ascii="Arial" w:hAnsi="Arial" w:cs="Arial"/>
        </w:rPr>
      </w:pPr>
      <w:r w:rsidRPr="005D5186">
        <w:rPr>
          <w:rFonts w:ascii="Arial" w:hAnsi="Arial" w:cs="Arial"/>
        </w:rPr>
        <w:t>Buren en kennissen</w:t>
      </w:r>
    </w:p>
    <w:p w:rsidR="006C02A7" w:rsidRPr="005D5186" w:rsidRDefault="006C02A7" w:rsidP="00967F69">
      <w:pPr>
        <w:pStyle w:val="Geenafstand"/>
        <w:numPr>
          <w:ilvl w:val="0"/>
          <w:numId w:val="2"/>
        </w:numPr>
        <w:rPr>
          <w:rFonts w:ascii="Arial" w:hAnsi="Arial" w:cs="Arial"/>
        </w:rPr>
      </w:pPr>
      <w:r w:rsidRPr="005D5186">
        <w:rPr>
          <w:rFonts w:ascii="Arial" w:hAnsi="Arial" w:cs="Arial"/>
        </w:rPr>
        <w:t>B</w:t>
      </w:r>
      <w:r w:rsidR="007928B6" w:rsidRPr="005D5186">
        <w:rPr>
          <w:rFonts w:ascii="Arial" w:hAnsi="Arial" w:cs="Arial"/>
        </w:rPr>
        <w:t>eroepskrachten en vrijwilligers</w:t>
      </w:r>
    </w:p>
    <w:p w:rsidR="007928B6" w:rsidRPr="005D5186" w:rsidRDefault="006C02A7" w:rsidP="00967F69">
      <w:pPr>
        <w:pStyle w:val="Geenafstand"/>
        <w:numPr>
          <w:ilvl w:val="0"/>
          <w:numId w:val="2"/>
        </w:numPr>
        <w:rPr>
          <w:rFonts w:ascii="Arial" w:hAnsi="Arial" w:cs="Arial"/>
        </w:rPr>
      </w:pPr>
      <w:r w:rsidRPr="005D5186">
        <w:rPr>
          <w:rFonts w:ascii="Arial" w:hAnsi="Arial" w:cs="Arial"/>
        </w:rPr>
        <w:t>Plotselinge nieuwe ‘vrienden’</w:t>
      </w:r>
    </w:p>
    <w:p w:rsidR="00710F5F" w:rsidRDefault="00710F5F" w:rsidP="00967F69">
      <w:pPr>
        <w:autoSpaceDE w:val="0"/>
        <w:autoSpaceDN w:val="0"/>
        <w:adjustRightInd w:val="0"/>
        <w:spacing w:after="0" w:line="240" w:lineRule="auto"/>
        <w:rPr>
          <w:rFonts w:ascii="Arial" w:hAnsi="Arial" w:cs="Arial"/>
          <w:b/>
          <w:color w:val="0070C0"/>
        </w:rPr>
      </w:pPr>
    </w:p>
    <w:p w:rsidR="00313671" w:rsidRPr="005D5186" w:rsidRDefault="004B4269" w:rsidP="00967F69">
      <w:pPr>
        <w:autoSpaceDE w:val="0"/>
        <w:autoSpaceDN w:val="0"/>
        <w:adjustRightInd w:val="0"/>
        <w:spacing w:after="0" w:line="240" w:lineRule="auto"/>
        <w:rPr>
          <w:rFonts w:ascii="Arial" w:hAnsi="Arial" w:cs="Arial"/>
          <w:b/>
          <w:color w:val="0070C0"/>
        </w:rPr>
      </w:pPr>
      <w:r>
        <w:rPr>
          <w:rFonts w:ascii="Arial" w:hAnsi="Arial" w:cs="Arial"/>
          <w:b/>
          <w:color w:val="0070C0"/>
        </w:rPr>
        <w:t xml:space="preserve">Eventuele </w:t>
      </w:r>
      <w:r w:rsidR="00E134BC" w:rsidRPr="005D5186">
        <w:rPr>
          <w:rFonts w:ascii="Arial" w:hAnsi="Arial" w:cs="Arial"/>
          <w:b/>
          <w:color w:val="0070C0"/>
        </w:rPr>
        <w:t xml:space="preserve">Signalen </w:t>
      </w:r>
    </w:p>
    <w:p w:rsidR="00BE54B9" w:rsidRPr="005D5186" w:rsidRDefault="00BE54B9" w:rsidP="00967F69">
      <w:pPr>
        <w:pStyle w:val="Geenafstand"/>
        <w:numPr>
          <w:ilvl w:val="0"/>
          <w:numId w:val="7"/>
        </w:numPr>
        <w:rPr>
          <w:rFonts w:ascii="Arial" w:hAnsi="Arial" w:cs="Arial"/>
        </w:rPr>
      </w:pPr>
      <w:r w:rsidRPr="005D5186">
        <w:rPr>
          <w:rFonts w:ascii="Arial" w:hAnsi="Arial" w:cs="Arial"/>
        </w:rPr>
        <w:t>Betaalachterstand van huur, energie, rekeningen etc.</w:t>
      </w:r>
    </w:p>
    <w:p w:rsidR="00BE54B9" w:rsidRPr="005D5186" w:rsidRDefault="00BE54B9" w:rsidP="00967F69">
      <w:pPr>
        <w:pStyle w:val="Geenafstand"/>
        <w:numPr>
          <w:ilvl w:val="0"/>
          <w:numId w:val="7"/>
        </w:numPr>
        <w:rPr>
          <w:rFonts w:ascii="Arial" w:hAnsi="Arial" w:cs="Arial"/>
        </w:rPr>
      </w:pPr>
      <w:r w:rsidRPr="005D5186">
        <w:rPr>
          <w:rFonts w:ascii="Arial" w:hAnsi="Arial" w:cs="Arial"/>
        </w:rPr>
        <w:t>Geldgebrek</w:t>
      </w:r>
    </w:p>
    <w:p w:rsidR="00BE54B9" w:rsidRPr="005D5186" w:rsidRDefault="00BE54B9" w:rsidP="00967F69">
      <w:pPr>
        <w:pStyle w:val="Geenafstand"/>
        <w:numPr>
          <w:ilvl w:val="0"/>
          <w:numId w:val="7"/>
        </w:numPr>
        <w:rPr>
          <w:rFonts w:ascii="Arial" w:hAnsi="Arial" w:cs="Arial"/>
        </w:rPr>
      </w:pPr>
      <w:r w:rsidRPr="005D5186">
        <w:rPr>
          <w:rFonts w:ascii="Arial" w:hAnsi="Arial" w:cs="Arial"/>
        </w:rPr>
        <w:t>Weigeren informatie te geven over financiële omstandigheden</w:t>
      </w:r>
    </w:p>
    <w:p w:rsidR="00BE54B9" w:rsidRPr="005D5186" w:rsidRDefault="00BE54B9" w:rsidP="00967F69">
      <w:pPr>
        <w:pStyle w:val="Geenafstand"/>
        <w:numPr>
          <w:ilvl w:val="0"/>
          <w:numId w:val="7"/>
        </w:numPr>
        <w:rPr>
          <w:rFonts w:ascii="Arial" w:hAnsi="Arial" w:cs="Arial"/>
        </w:rPr>
      </w:pPr>
      <w:r w:rsidRPr="005D5186">
        <w:rPr>
          <w:rFonts w:ascii="Arial" w:hAnsi="Arial" w:cs="Arial"/>
        </w:rPr>
        <w:t>Ontbreken van geld en/of goederen</w:t>
      </w:r>
    </w:p>
    <w:p w:rsidR="00BE54B9" w:rsidRPr="005D5186" w:rsidRDefault="00BE54B9" w:rsidP="00967F69">
      <w:pPr>
        <w:pStyle w:val="Geenafstand"/>
        <w:numPr>
          <w:ilvl w:val="0"/>
          <w:numId w:val="7"/>
        </w:numPr>
        <w:rPr>
          <w:rFonts w:ascii="Arial" w:hAnsi="Arial" w:cs="Arial"/>
        </w:rPr>
      </w:pPr>
      <w:r w:rsidRPr="005D5186">
        <w:rPr>
          <w:rFonts w:ascii="Arial" w:hAnsi="Arial" w:cs="Arial"/>
        </w:rPr>
        <w:t>Onverklaarbare geldopnames of kosten</w:t>
      </w:r>
    </w:p>
    <w:p w:rsidR="00BE54B9" w:rsidRPr="005D5186" w:rsidRDefault="00BE54B9" w:rsidP="00967F69">
      <w:pPr>
        <w:pStyle w:val="Geenafstand"/>
        <w:numPr>
          <w:ilvl w:val="0"/>
          <w:numId w:val="7"/>
        </w:numPr>
        <w:rPr>
          <w:rFonts w:ascii="Arial" w:hAnsi="Arial" w:cs="Arial"/>
        </w:rPr>
      </w:pPr>
      <w:r w:rsidRPr="005D5186">
        <w:rPr>
          <w:rFonts w:ascii="Arial" w:hAnsi="Arial" w:cs="Arial"/>
        </w:rPr>
        <w:t>Verdwijnen van waardevolle spullen</w:t>
      </w:r>
    </w:p>
    <w:p w:rsidR="00BE54B9" w:rsidRPr="005D5186" w:rsidRDefault="00BE54B9" w:rsidP="00967F69">
      <w:pPr>
        <w:pStyle w:val="Geenafstand"/>
        <w:numPr>
          <w:ilvl w:val="0"/>
          <w:numId w:val="7"/>
        </w:numPr>
        <w:rPr>
          <w:rFonts w:ascii="Arial" w:hAnsi="Arial" w:cs="Arial"/>
        </w:rPr>
      </w:pPr>
      <w:r w:rsidRPr="005D5186">
        <w:rPr>
          <w:rFonts w:ascii="Arial" w:hAnsi="Arial" w:cs="Arial"/>
        </w:rPr>
        <w:t>Afgesloten van gas en elektra</w:t>
      </w:r>
    </w:p>
    <w:p w:rsidR="00313671" w:rsidRPr="005D5186" w:rsidRDefault="00BE54B9" w:rsidP="00967F69">
      <w:pPr>
        <w:pStyle w:val="Geenafstand"/>
        <w:numPr>
          <w:ilvl w:val="0"/>
          <w:numId w:val="7"/>
        </w:numPr>
        <w:rPr>
          <w:rFonts w:ascii="Arial" w:hAnsi="Arial" w:cs="Arial"/>
        </w:rPr>
      </w:pPr>
      <w:r w:rsidRPr="005D5186">
        <w:rPr>
          <w:rFonts w:ascii="Arial" w:hAnsi="Arial" w:cs="Arial"/>
        </w:rPr>
        <w:t>Brieven van incassobureaus</w:t>
      </w:r>
    </w:p>
    <w:p w:rsidR="00F55FE9" w:rsidRPr="005D5186" w:rsidRDefault="00F55FE9" w:rsidP="00967F69">
      <w:pPr>
        <w:autoSpaceDE w:val="0"/>
        <w:autoSpaceDN w:val="0"/>
        <w:adjustRightInd w:val="0"/>
        <w:spacing w:after="0" w:line="240" w:lineRule="auto"/>
        <w:rPr>
          <w:rFonts w:ascii="Arial" w:hAnsi="Arial" w:cs="Arial"/>
          <w:b/>
          <w:color w:val="0070C0"/>
        </w:rPr>
      </w:pPr>
    </w:p>
    <w:p w:rsidR="0069166C" w:rsidRDefault="00B516F6" w:rsidP="00967F69">
      <w:pPr>
        <w:autoSpaceDE w:val="0"/>
        <w:autoSpaceDN w:val="0"/>
        <w:adjustRightInd w:val="0"/>
        <w:spacing w:after="0" w:line="240" w:lineRule="auto"/>
        <w:rPr>
          <w:rFonts w:ascii="Arial" w:hAnsi="Arial" w:cs="Arial"/>
          <w:b/>
          <w:color w:val="0070C0"/>
        </w:rPr>
      </w:pPr>
      <w:r w:rsidRPr="005D5186">
        <w:rPr>
          <w:rFonts w:ascii="Arial" w:hAnsi="Arial" w:cs="Arial"/>
          <w:b/>
          <w:color w:val="0070C0"/>
        </w:rPr>
        <w:t>Risicofactoren</w:t>
      </w:r>
    </w:p>
    <w:p w:rsidR="00ED1BFF" w:rsidRPr="00ED1BFF" w:rsidRDefault="00ED1BFF" w:rsidP="00967F69">
      <w:pPr>
        <w:autoSpaceDE w:val="0"/>
        <w:autoSpaceDN w:val="0"/>
        <w:adjustRightInd w:val="0"/>
        <w:spacing w:after="0" w:line="240" w:lineRule="auto"/>
        <w:rPr>
          <w:rFonts w:ascii="Arial" w:hAnsi="Arial" w:cs="Arial"/>
        </w:rPr>
      </w:pPr>
      <w:r w:rsidRPr="00ED1BFF">
        <w:rPr>
          <w:rFonts w:ascii="Arial" w:hAnsi="Arial" w:cs="Arial"/>
        </w:rPr>
        <w:t>Er zijn meerdere redenen waardoor ouderen kwetsbaar worden. Vaak heeft het te maken met afhankelijkheid van anderen, dit kan worden veroorzaakt door:</w:t>
      </w:r>
    </w:p>
    <w:p w:rsidR="00B516F6" w:rsidRPr="005D5186" w:rsidRDefault="00B516F6" w:rsidP="00967F69">
      <w:pPr>
        <w:pStyle w:val="Lijstalinea"/>
        <w:numPr>
          <w:ilvl w:val="0"/>
          <w:numId w:val="9"/>
        </w:numPr>
        <w:autoSpaceDE w:val="0"/>
        <w:autoSpaceDN w:val="0"/>
        <w:adjustRightInd w:val="0"/>
        <w:spacing w:after="0" w:line="240" w:lineRule="auto"/>
        <w:rPr>
          <w:rFonts w:ascii="Arial" w:hAnsi="Arial" w:cs="Arial"/>
        </w:rPr>
      </w:pPr>
      <w:r w:rsidRPr="005D5186">
        <w:rPr>
          <w:rFonts w:ascii="Arial" w:hAnsi="Arial" w:cs="Arial"/>
          <w:u w:val="single"/>
        </w:rPr>
        <w:lastRenderedPageBreak/>
        <w:t>Onwetendheid</w:t>
      </w:r>
      <w:r w:rsidRPr="005D5186">
        <w:rPr>
          <w:rFonts w:ascii="Arial" w:hAnsi="Arial" w:cs="Arial"/>
        </w:rPr>
        <w:t xml:space="preserve">: Veel oudere mensen hebben de slag naar het digitale tijdperk niet gemaakt en laten hun financiële en administratieve zaken over aan een familielid. Vaak is er binnen een partnerrelatie een taakverdeling geweest, waarbij een van de partners de geldzaken behartigt. Na overlijden blijft de overgebleven partner in onwetendheid of onbekendheid achter en neemt een familielid deze taak op zich. </w:t>
      </w:r>
    </w:p>
    <w:p w:rsidR="00B516F6" w:rsidRPr="005D5186" w:rsidRDefault="00B516F6" w:rsidP="00967F69">
      <w:pPr>
        <w:pStyle w:val="Lijstalinea"/>
        <w:numPr>
          <w:ilvl w:val="0"/>
          <w:numId w:val="9"/>
        </w:numPr>
        <w:autoSpaceDE w:val="0"/>
        <w:autoSpaceDN w:val="0"/>
        <w:adjustRightInd w:val="0"/>
        <w:spacing w:after="0" w:line="240" w:lineRule="auto"/>
        <w:rPr>
          <w:rFonts w:ascii="Arial" w:hAnsi="Arial" w:cs="Arial"/>
        </w:rPr>
      </w:pPr>
      <w:r w:rsidRPr="005D5186">
        <w:rPr>
          <w:rFonts w:ascii="Arial" w:hAnsi="Arial" w:cs="Arial"/>
          <w:u w:val="single"/>
        </w:rPr>
        <w:t>Fysieke beperkingen</w:t>
      </w:r>
      <w:r w:rsidRPr="005D5186">
        <w:rPr>
          <w:rFonts w:ascii="Arial" w:hAnsi="Arial" w:cs="Arial"/>
        </w:rPr>
        <w:t>: Allerlei lichamelijke beperkingen kunnen een reden zijn waarom ouderen hun financiële belangen door iemand anders la</w:t>
      </w:r>
      <w:r w:rsidR="0086547E">
        <w:rPr>
          <w:rFonts w:ascii="Arial" w:hAnsi="Arial" w:cs="Arial"/>
        </w:rPr>
        <w:t>ten</w:t>
      </w:r>
      <w:r w:rsidRPr="005D5186">
        <w:rPr>
          <w:rFonts w:ascii="Arial" w:hAnsi="Arial" w:cs="Arial"/>
        </w:rPr>
        <w:t xml:space="preserve"> behartigen. Meestal zijn dit beperkingen in het horen, het zien en in de mobiliteit.</w:t>
      </w:r>
    </w:p>
    <w:p w:rsidR="00B516F6" w:rsidRPr="005D5186" w:rsidRDefault="00B516F6" w:rsidP="00967F69">
      <w:pPr>
        <w:pStyle w:val="Lijstalinea"/>
        <w:numPr>
          <w:ilvl w:val="0"/>
          <w:numId w:val="9"/>
        </w:numPr>
        <w:autoSpaceDE w:val="0"/>
        <w:autoSpaceDN w:val="0"/>
        <w:adjustRightInd w:val="0"/>
        <w:spacing w:after="0" w:line="240" w:lineRule="auto"/>
        <w:rPr>
          <w:rFonts w:ascii="Arial" w:hAnsi="Arial" w:cs="Arial"/>
        </w:rPr>
      </w:pPr>
      <w:r w:rsidRPr="005D5186">
        <w:rPr>
          <w:rFonts w:ascii="Arial" w:hAnsi="Arial" w:cs="Arial"/>
          <w:u w:val="single"/>
        </w:rPr>
        <w:t>Sociale beperkingen</w:t>
      </w:r>
      <w:r w:rsidRPr="005D5186">
        <w:rPr>
          <w:rFonts w:ascii="Arial" w:hAnsi="Arial" w:cs="Arial"/>
        </w:rPr>
        <w:t xml:space="preserve">: Slachtoffers van </w:t>
      </w:r>
      <w:r w:rsidR="006F7BD1">
        <w:rPr>
          <w:rFonts w:ascii="Arial" w:hAnsi="Arial" w:cs="Arial"/>
        </w:rPr>
        <w:t>financieel misbruik</w:t>
      </w:r>
      <w:r w:rsidRPr="005D5186">
        <w:rPr>
          <w:rFonts w:ascii="Arial" w:hAnsi="Arial" w:cs="Arial"/>
        </w:rPr>
        <w:t xml:space="preserve"> hebben vaak een klein sociaal netwerk en weinig contacten buitenshuis. </w:t>
      </w:r>
    </w:p>
    <w:p w:rsidR="00B516F6" w:rsidRPr="005D5186" w:rsidRDefault="00B516F6" w:rsidP="00967F69">
      <w:pPr>
        <w:pStyle w:val="Lijstalinea"/>
        <w:numPr>
          <w:ilvl w:val="0"/>
          <w:numId w:val="9"/>
        </w:numPr>
        <w:autoSpaceDE w:val="0"/>
        <w:autoSpaceDN w:val="0"/>
        <w:adjustRightInd w:val="0"/>
        <w:spacing w:after="0" w:line="240" w:lineRule="auto"/>
        <w:rPr>
          <w:rFonts w:ascii="Arial" w:hAnsi="Arial" w:cs="Arial"/>
        </w:rPr>
      </w:pPr>
      <w:r w:rsidRPr="005D5186">
        <w:rPr>
          <w:rFonts w:ascii="Arial" w:hAnsi="Arial" w:cs="Arial"/>
          <w:u w:val="single"/>
        </w:rPr>
        <w:t>Mentale beperkingen</w:t>
      </w:r>
      <w:r w:rsidRPr="005D5186">
        <w:rPr>
          <w:rFonts w:ascii="Arial" w:hAnsi="Arial" w:cs="Arial"/>
        </w:rPr>
        <w:t>: Ouderen met dementie of</w:t>
      </w:r>
      <w:r w:rsidR="0086547E">
        <w:rPr>
          <w:rFonts w:ascii="Arial" w:hAnsi="Arial" w:cs="Arial"/>
        </w:rPr>
        <w:t xml:space="preserve"> die</w:t>
      </w:r>
      <w:r w:rsidRPr="005D5186">
        <w:rPr>
          <w:rFonts w:ascii="Arial" w:hAnsi="Arial" w:cs="Arial"/>
        </w:rPr>
        <w:t xml:space="preserve"> lijden aan de gevolgen van een hersenbloeding lopen grotere kans om financieel </w:t>
      </w:r>
      <w:r w:rsidR="006F7BD1">
        <w:rPr>
          <w:rFonts w:ascii="Arial" w:hAnsi="Arial" w:cs="Arial"/>
        </w:rPr>
        <w:t>misbruikt</w:t>
      </w:r>
      <w:r w:rsidRPr="005D5186">
        <w:rPr>
          <w:rFonts w:ascii="Arial" w:hAnsi="Arial" w:cs="Arial"/>
        </w:rPr>
        <w:t xml:space="preserve"> te worden.</w:t>
      </w:r>
    </w:p>
    <w:p w:rsidR="00B516F6" w:rsidRPr="005D5186" w:rsidRDefault="00B516F6" w:rsidP="00967F69">
      <w:pPr>
        <w:autoSpaceDE w:val="0"/>
        <w:autoSpaceDN w:val="0"/>
        <w:adjustRightInd w:val="0"/>
        <w:spacing w:after="0" w:line="240" w:lineRule="auto"/>
        <w:rPr>
          <w:rFonts w:ascii="Arial" w:hAnsi="Arial" w:cs="Arial"/>
          <w:b/>
          <w:color w:val="0070C0"/>
        </w:rPr>
      </w:pPr>
    </w:p>
    <w:p w:rsidR="008629FC" w:rsidRDefault="008629FC" w:rsidP="00967F69">
      <w:pPr>
        <w:autoSpaceDE w:val="0"/>
        <w:autoSpaceDN w:val="0"/>
        <w:adjustRightInd w:val="0"/>
        <w:spacing w:after="0" w:line="240" w:lineRule="auto"/>
        <w:rPr>
          <w:rFonts w:ascii="Arial" w:hAnsi="Arial" w:cs="Arial"/>
          <w:b/>
          <w:color w:val="0070C0"/>
        </w:rPr>
      </w:pPr>
    </w:p>
    <w:p w:rsidR="00313671" w:rsidRPr="005D5186" w:rsidRDefault="00F55FE9" w:rsidP="00967F69">
      <w:pPr>
        <w:autoSpaceDE w:val="0"/>
        <w:autoSpaceDN w:val="0"/>
        <w:adjustRightInd w:val="0"/>
        <w:spacing w:after="0" w:line="240" w:lineRule="auto"/>
        <w:rPr>
          <w:rFonts w:ascii="Arial" w:hAnsi="Arial" w:cs="Arial"/>
          <w:b/>
          <w:color w:val="0070C0"/>
        </w:rPr>
      </w:pPr>
      <w:r w:rsidRPr="005D5186">
        <w:rPr>
          <w:rFonts w:ascii="Arial" w:hAnsi="Arial" w:cs="Arial"/>
          <w:b/>
          <w:color w:val="0070C0"/>
        </w:rPr>
        <w:t xml:space="preserve">Wat </w:t>
      </w:r>
      <w:r w:rsidR="006F7BD1">
        <w:rPr>
          <w:rFonts w:ascii="Arial" w:hAnsi="Arial" w:cs="Arial"/>
          <w:b/>
          <w:color w:val="0070C0"/>
        </w:rPr>
        <w:t xml:space="preserve">kun je doen bij </w:t>
      </w:r>
      <w:r w:rsidRPr="005D5186">
        <w:rPr>
          <w:rFonts w:ascii="Arial" w:hAnsi="Arial" w:cs="Arial"/>
          <w:b/>
          <w:color w:val="0070C0"/>
        </w:rPr>
        <w:t>(vermoedens van) financieel misbruik</w:t>
      </w:r>
      <w:r w:rsidR="006F7BD1">
        <w:rPr>
          <w:rFonts w:ascii="Arial" w:hAnsi="Arial" w:cs="Arial"/>
          <w:b/>
          <w:color w:val="0070C0"/>
        </w:rPr>
        <w:t>?</w:t>
      </w:r>
    </w:p>
    <w:p w:rsidR="00F55FE9" w:rsidRPr="005D5186" w:rsidRDefault="00F55FE9" w:rsidP="00967F69">
      <w:pPr>
        <w:autoSpaceDE w:val="0"/>
        <w:autoSpaceDN w:val="0"/>
        <w:adjustRightInd w:val="0"/>
        <w:spacing w:after="0" w:line="240" w:lineRule="auto"/>
        <w:rPr>
          <w:rFonts w:ascii="Arial" w:hAnsi="Arial" w:cs="Arial"/>
          <w:b/>
          <w:color w:val="0070C0"/>
        </w:rPr>
      </w:pPr>
    </w:p>
    <w:p w:rsidR="00F55FE9" w:rsidRPr="005D5186" w:rsidRDefault="00F55FE9" w:rsidP="00967F69">
      <w:pPr>
        <w:pStyle w:val="Lijstalinea"/>
        <w:numPr>
          <w:ilvl w:val="0"/>
          <w:numId w:val="8"/>
        </w:numPr>
        <w:autoSpaceDE w:val="0"/>
        <w:autoSpaceDN w:val="0"/>
        <w:adjustRightInd w:val="0"/>
        <w:spacing w:after="0" w:line="240" w:lineRule="auto"/>
        <w:rPr>
          <w:rFonts w:ascii="Arial" w:hAnsi="Arial" w:cs="Arial"/>
          <w:b/>
        </w:rPr>
      </w:pPr>
      <w:r w:rsidRPr="005D5186">
        <w:rPr>
          <w:rFonts w:ascii="Arial" w:hAnsi="Arial" w:cs="Arial"/>
          <w:b/>
        </w:rPr>
        <w:t xml:space="preserve">Praat met de oudere </w:t>
      </w:r>
    </w:p>
    <w:p w:rsidR="00F55FE9" w:rsidRPr="005D5186" w:rsidRDefault="00F55FE9" w:rsidP="00967F69">
      <w:pPr>
        <w:autoSpaceDE w:val="0"/>
        <w:autoSpaceDN w:val="0"/>
        <w:adjustRightInd w:val="0"/>
        <w:spacing w:after="0" w:line="240" w:lineRule="auto"/>
        <w:rPr>
          <w:rFonts w:ascii="Arial" w:hAnsi="Arial" w:cs="Arial"/>
        </w:rPr>
      </w:pPr>
      <w:r w:rsidRPr="005D5186">
        <w:rPr>
          <w:rFonts w:ascii="Arial" w:hAnsi="Arial" w:cs="Arial"/>
        </w:rPr>
        <w:t>Als je vermoedt dat een oudere die je kent wordt mishandeld, is het goed dat je erover begint. Dit kan moeilijk zijn, omdat je meestal niet weet wat er precies aan de hand is. Daarnaast kan een slachtoffer zich schamen en het probleem verborgen willen houden.</w:t>
      </w:r>
      <w:r w:rsidR="00B516F6" w:rsidRPr="005D5186">
        <w:rPr>
          <w:rFonts w:ascii="Arial" w:hAnsi="Arial" w:cs="Arial"/>
        </w:rPr>
        <w:t xml:space="preserve"> Door erover te praten, </w:t>
      </w:r>
      <w:r w:rsidRPr="005D5186">
        <w:rPr>
          <w:rFonts w:ascii="Arial" w:hAnsi="Arial" w:cs="Arial"/>
        </w:rPr>
        <w:t>kun je samen de volgende stap bespreken of zelf een oplossing bieden.</w:t>
      </w:r>
    </w:p>
    <w:p w:rsidR="00F55FE9" w:rsidRPr="005D5186" w:rsidRDefault="00F55FE9" w:rsidP="00967F69">
      <w:pPr>
        <w:autoSpaceDE w:val="0"/>
        <w:autoSpaceDN w:val="0"/>
        <w:adjustRightInd w:val="0"/>
        <w:spacing w:after="0" w:line="240" w:lineRule="auto"/>
        <w:rPr>
          <w:rFonts w:ascii="Arial" w:hAnsi="Arial" w:cs="Arial"/>
          <w:b/>
        </w:rPr>
      </w:pPr>
    </w:p>
    <w:p w:rsidR="00F55FE9" w:rsidRPr="005D5186" w:rsidRDefault="00F55FE9" w:rsidP="00967F69">
      <w:pPr>
        <w:pStyle w:val="Lijstalinea"/>
        <w:numPr>
          <w:ilvl w:val="0"/>
          <w:numId w:val="8"/>
        </w:numPr>
        <w:autoSpaceDE w:val="0"/>
        <w:autoSpaceDN w:val="0"/>
        <w:adjustRightInd w:val="0"/>
        <w:spacing w:after="0" w:line="240" w:lineRule="auto"/>
        <w:rPr>
          <w:rFonts w:ascii="Arial" w:hAnsi="Arial" w:cs="Arial"/>
          <w:b/>
        </w:rPr>
      </w:pPr>
      <w:r w:rsidRPr="005D5186">
        <w:rPr>
          <w:rFonts w:ascii="Arial" w:hAnsi="Arial" w:cs="Arial"/>
          <w:b/>
        </w:rPr>
        <w:t xml:space="preserve">Bel Veilig Thuis op 0800-2000 </w:t>
      </w:r>
      <w:r w:rsidR="00B516F6" w:rsidRPr="005D5186">
        <w:rPr>
          <w:rFonts w:ascii="Arial" w:hAnsi="Arial" w:cs="Arial"/>
          <w:b/>
        </w:rPr>
        <w:t>(</w:t>
      </w:r>
      <w:r w:rsidR="00B516F6" w:rsidRPr="005D5186">
        <w:rPr>
          <w:rFonts w:ascii="Arial" w:hAnsi="Arial" w:cs="Arial"/>
        </w:rPr>
        <w:t>gratis en 24/7 bereikbaar)</w:t>
      </w:r>
    </w:p>
    <w:p w:rsidR="00F37350" w:rsidRPr="005D5186" w:rsidRDefault="00F55FE9" w:rsidP="00967F69">
      <w:pPr>
        <w:autoSpaceDE w:val="0"/>
        <w:autoSpaceDN w:val="0"/>
        <w:adjustRightInd w:val="0"/>
        <w:spacing w:after="0" w:line="240" w:lineRule="auto"/>
        <w:rPr>
          <w:rFonts w:ascii="Helvetica" w:hAnsi="Helvetica" w:cs="Helvetica"/>
          <w:color w:val="000080"/>
        </w:rPr>
      </w:pPr>
      <w:r w:rsidRPr="005D5186">
        <w:rPr>
          <w:rFonts w:ascii="Arial" w:hAnsi="Arial" w:cs="Arial"/>
        </w:rPr>
        <w:t>Veilig Thuis is er voor iedereen die direct of indirect te maken heeft met mishandeling. Je kunt er terecht voor advies en hulp. Je krijgt een hulpverlener aan de lijn die naar jouw verhaal luistert. Deze hulpverlener zet alles v</w:t>
      </w:r>
      <w:r w:rsidR="00B516F6" w:rsidRPr="005D5186">
        <w:rPr>
          <w:rFonts w:ascii="Arial" w:hAnsi="Arial" w:cs="Arial"/>
        </w:rPr>
        <w:t>oor je op een rij, beantwoordt</w:t>
      </w:r>
      <w:r w:rsidRPr="005D5186">
        <w:rPr>
          <w:rFonts w:ascii="Arial" w:hAnsi="Arial" w:cs="Arial"/>
        </w:rPr>
        <w:t xml:space="preserve"> vragen en geeft advies. Ook kijkt de hulpverlener samen met jou welke professionele hulp nodig is. </w:t>
      </w:r>
      <w:r w:rsidR="00B516F6" w:rsidRPr="005D5186">
        <w:rPr>
          <w:rFonts w:ascii="Arial" w:hAnsi="Arial" w:cs="Arial"/>
        </w:rPr>
        <w:t>Het is mogelijk anoniem te bellen.</w:t>
      </w:r>
      <w:r w:rsidRPr="005D5186">
        <w:rPr>
          <w:rFonts w:ascii="Arial" w:hAnsi="Arial" w:cs="Arial"/>
        </w:rPr>
        <w:t xml:space="preserve"> </w:t>
      </w:r>
    </w:p>
    <w:p w:rsidR="00F37350" w:rsidRPr="005D5186" w:rsidRDefault="00F37350" w:rsidP="00967F69">
      <w:pPr>
        <w:autoSpaceDE w:val="0"/>
        <w:autoSpaceDN w:val="0"/>
        <w:adjustRightInd w:val="0"/>
        <w:spacing w:after="0" w:line="240" w:lineRule="auto"/>
        <w:rPr>
          <w:rFonts w:ascii="Helvetica" w:hAnsi="Helvetica" w:cs="Helvetica"/>
          <w:color w:val="000080"/>
        </w:rPr>
      </w:pPr>
    </w:p>
    <w:p w:rsidR="008629FC" w:rsidRDefault="00DF488C" w:rsidP="00967F69">
      <w:pPr>
        <w:autoSpaceDE w:val="0"/>
        <w:autoSpaceDN w:val="0"/>
        <w:adjustRightInd w:val="0"/>
        <w:spacing w:after="0" w:line="240" w:lineRule="auto"/>
        <w:rPr>
          <w:rFonts w:ascii="Arial" w:hAnsi="Arial" w:cs="Arial"/>
          <w:b/>
          <w:color w:val="0070C0"/>
        </w:rPr>
      </w:pPr>
      <w:r w:rsidRPr="00DF488C">
        <w:rPr>
          <w:rFonts w:ascii="Arial" w:hAnsi="Arial" w:cs="Arial"/>
          <w:b/>
          <w:color w:val="0070C0"/>
        </w:rPr>
        <w:t>Wat kun je doen om financieel misbruik te voorkomen?</w:t>
      </w:r>
    </w:p>
    <w:p w:rsidR="00552E60" w:rsidRPr="00967F69" w:rsidRDefault="00710F5F" w:rsidP="00967F69">
      <w:pPr>
        <w:spacing w:line="240" w:lineRule="auto"/>
        <w:rPr>
          <w:rFonts w:ascii="Arial" w:hAnsi="Arial" w:cs="Arial"/>
        </w:rPr>
      </w:pPr>
      <w:r w:rsidRPr="00967F69">
        <w:rPr>
          <w:rFonts w:ascii="Arial" w:hAnsi="Arial" w:cs="Arial"/>
        </w:rPr>
        <w:t xml:space="preserve">Het is voor ouderen </w:t>
      </w:r>
      <w:r w:rsidR="00505F2D" w:rsidRPr="00967F69">
        <w:rPr>
          <w:rFonts w:ascii="Arial" w:hAnsi="Arial" w:cs="Arial"/>
        </w:rPr>
        <w:t xml:space="preserve">daarom </w:t>
      </w:r>
      <w:r w:rsidRPr="00967F69">
        <w:rPr>
          <w:rFonts w:ascii="Arial" w:hAnsi="Arial" w:cs="Arial"/>
        </w:rPr>
        <w:t>goed om tijdig over financiële zaken na te denken</w:t>
      </w:r>
      <w:r w:rsidR="00967F69" w:rsidRPr="00967F69">
        <w:rPr>
          <w:rFonts w:ascii="Arial" w:hAnsi="Arial" w:cs="Arial"/>
        </w:rPr>
        <w:t>. W</w:t>
      </w:r>
      <w:r w:rsidR="00505F2D" w:rsidRPr="00967F69">
        <w:rPr>
          <w:rFonts w:ascii="Arial" w:hAnsi="Arial" w:cs="Arial"/>
        </w:rPr>
        <w:t>ie gaat bijvoorbeeld de financiën beheren als de oudere dit zelf niet meer kan? En hoe worden de boodschappen betaald als naasten of familieleden dit voor de oudere doen</w:t>
      </w:r>
      <w:r w:rsidR="00552E60" w:rsidRPr="00967F69">
        <w:rPr>
          <w:rFonts w:ascii="Arial" w:hAnsi="Arial" w:cs="Arial"/>
        </w:rPr>
        <w:t>?</w:t>
      </w:r>
    </w:p>
    <w:p w:rsidR="00710F5F" w:rsidRPr="00967F69" w:rsidRDefault="00552E60" w:rsidP="00967F69">
      <w:pPr>
        <w:spacing w:line="240" w:lineRule="auto"/>
        <w:rPr>
          <w:rFonts w:ascii="Arial" w:hAnsi="Arial" w:cs="Arial"/>
          <w:b/>
          <w:color w:val="0070C0"/>
        </w:rPr>
      </w:pPr>
      <w:r w:rsidRPr="00967F69">
        <w:rPr>
          <w:rFonts w:ascii="Arial" w:hAnsi="Arial" w:cs="Arial"/>
        </w:rPr>
        <w:t>Ook het</w:t>
      </w:r>
      <w:r w:rsidR="00710F5F" w:rsidRPr="00967F69">
        <w:rPr>
          <w:rFonts w:ascii="Arial" w:hAnsi="Arial" w:cs="Arial"/>
        </w:rPr>
        <w:t xml:space="preserve"> vastleggen van de wensen op papier</w:t>
      </w:r>
      <w:r w:rsidRPr="00967F69">
        <w:rPr>
          <w:rFonts w:ascii="Arial" w:hAnsi="Arial" w:cs="Arial"/>
        </w:rPr>
        <w:t xml:space="preserve"> is belangrijk</w:t>
      </w:r>
      <w:r w:rsidR="00710F5F" w:rsidRPr="00967F69">
        <w:rPr>
          <w:rFonts w:ascii="Arial" w:hAnsi="Arial" w:cs="Arial"/>
        </w:rPr>
        <w:t>. Dat kan bijvoorbeeld</w:t>
      </w:r>
      <w:r w:rsidRPr="00967F69">
        <w:rPr>
          <w:rFonts w:ascii="Arial" w:hAnsi="Arial" w:cs="Arial"/>
        </w:rPr>
        <w:t xml:space="preserve"> </w:t>
      </w:r>
      <w:r w:rsidR="00710F5F" w:rsidRPr="00967F69">
        <w:rPr>
          <w:rFonts w:ascii="Arial" w:hAnsi="Arial" w:cs="Arial"/>
        </w:rPr>
        <w:t>via de notaris. Praktische maatregelen zijn er te treffen met de bank. Bij veelbanken kan de cliënt  bijvoorbeeld afspraken maken over machtigingen op de eigen bankrekening, zogenaamde ‘zakgeldrekeningen’ of opnamelimieten. Als een oudere geen</w:t>
      </w:r>
      <w:r w:rsidR="00967F69" w:rsidRPr="00967F69">
        <w:rPr>
          <w:rFonts w:ascii="Arial" w:hAnsi="Arial" w:cs="Arial"/>
        </w:rPr>
        <w:t xml:space="preserve"> </w:t>
      </w:r>
      <w:r w:rsidR="00710F5F" w:rsidRPr="00967F69">
        <w:rPr>
          <w:rFonts w:ascii="Arial" w:hAnsi="Arial" w:cs="Arial"/>
        </w:rPr>
        <w:t>vertrouwenspersoon heeft, kan er een mentor of bewindvoerder worden aangesteld.</w:t>
      </w:r>
    </w:p>
    <w:p w:rsidR="00DC5470" w:rsidRPr="00DC5470" w:rsidRDefault="00DC5470" w:rsidP="00967F69">
      <w:pPr>
        <w:autoSpaceDE w:val="0"/>
        <w:autoSpaceDN w:val="0"/>
        <w:adjustRightInd w:val="0"/>
        <w:spacing w:after="0" w:line="240" w:lineRule="auto"/>
        <w:rPr>
          <w:rFonts w:ascii="Arial" w:hAnsi="Arial" w:cs="Arial"/>
        </w:rPr>
      </w:pPr>
    </w:p>
    <w:sectPr w:rsidR="00DC5470" w:rsidRPr="00DC5470" w:rsidSect="00DF488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E6C" w:rsidRDefault="00504E6C" w:rsidP="00EA53CB">
      <w:pPr>
        <w:spacing w:after="0" w:line="240" w:lineRule="auto"/>
      </w:pPr>
      <w:r>
        <w:separator/>
      </w:r>
    </w:p>
  </w:endnote>
  <w:endnote w:type="continuationSeparator" w:id="0">
    <w:p w:rsidR="00504E6C" w:rsidRDefault="00504E6C" w:rsidP="00EA53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E6C" w:rsidRDefault="00504E6C" w:rsidP="00EA53CB">
      <w:pPr>
        <w:spacing w:after="0" w:line="240" w:lineRule="auto"/>
      </w:pPr>
      <w:r>
        <w:separator/>
      </w:r>
    </w:p>
  </w:footnote>
  <w:footnote w:type="continuationSeparator" w:id="0">
    <w:p w:rsidR="00504E6C" w:rsidRDefault="00504E6C" w:rsidP="00EA53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B3FFC"/>
    <w:multiLevelType w:val="hybridMultilevel"/>
    <w:tmpl w:val="CE6A30BA"/>
    <w:lvl w:ilvl="0" w:tplc="04130005">
      <w:start w:val="1"/>
      <w:numFmt w:val="bullet"/>
      <w:lvlText w:val=""/>
      <w:lvlJc w:val="left"/>
      <w:pPr>
        <w:tabs>
          <w:tab w:val="num" w:pos="720"/>
        </w:tabs>
        <w:ind w:left="720" w:hanging="360"/>
      </w:pPr>
      <w:rPr>
        <w:rFonts w:ascii="Wingdings" w:hAnsi="Wingdings" w:hint="default"/>
      </w:rPr>
    </w:lvl>
    <w:lvl w:ilvl="1" w:tplc="41DE5D94">
      <w:start w:val="1"/>
      <w:numFmt w:val="bullet"/>
      <w:lvlText w:val=""/>
      <w:lvlJc w:val="left"/>
      <w:pPr>
        <w:tabs>
          <w:tab w:val="num" w:pos="1440"/>
        </w:tabs>
        <w:ind w:left="1440" w:hanging="360"/>
      </w:pPr>
      <w:rPr>
        <w:rFonts w:ascii="Wingdings" w:hAnsi="Wingdings" w:hint="default"/>
      </w:rPr>
    </w:lvl>
    <w:lvl w:ilvl="2" w:tplc="5786259E" w:tentative="1">
      <w:start w:val="1"/>
      <w:numFmt w:val="bullet"/>
      <w:lvlText w:val=""/>
      <w:lvlJc w:val="left"/>
      <w:pPr>
        <w:tabs>
          <w:tab w:val="num" w:pos="2160"/>
        </w:tabs>
        <w:ind w:left="2160" w:hanging="360"/>
      </w:pPr>
      <w:rPr>
        <w:rFonts w:ascii="Wingdings" w:hAnsi="Wingdings" w:hint="default"/>
      </w:rPr>
    </w:lvl>
    <w:lvl w:ilvl="3" w:tplc="7A462E38" w:tentative="1">
      <w:start w:val="1"/>
      <w:numFmt w:val="bullet"/>
      <w:lvlText w:val=""/>
      <w:lvlJc w:val="left"/>
      <w:pPr>
        <w:tabs>
          <w:tab w:val="num" w:pos="2880"/>
        </w:tabs>
        <w:ind w:left="2880" w:hanging="360"/>
      </w:pPr>
      <w:rPr>
        <w:rFonts w:ascii="Wingdings" w:hAnsi="Wingdings" w:hint="default"/>
      </w:rPr>
    </w:lvl>
    <w:lvl w:ilvl="4" w:tplc="77940844" w:tentative="1">
      <w:start w:val="1"/>
      <w:numFmt w:val="bullet"/>
      <w:lvlText w:val=""/>
      <w:lvlJc w:val="left"/>
      <w:pPr>
        <w:tabs>
          <w:tab w:val="num" w:pos="3600"/>
        </w:tabs>
        <w:ind w:left="3600" w:hanging="360"/>
      </w:pPr>
      <w:rPr>
        <w:rFonts w:ascii="Wingdings" w:hAnsi="Wingdings" w:hint="default"/>
      </w:rPr>
    </w:lvl>
    <w:lvl w:ilvl="5" w:tplc="73BA168C" w:tentative="1">
      <w:start w:val="1"/>
      <w:numFmt w:val="bullet"/>
      <w:lvlText w:val=""/>
      <w:lvlJc w:val="left"/>
      <w:pPr>
        <w:tabs>
          <w:tab w:val="num" w:pos="4320"/>
        </w:tabs>
        <w:ind w:left="4320" w:hanging="360"/>
      </w:pPr>
      <w:rPr>
        <w:rFonts w:ascii="Wingdings" w:hAnsi="Wingdings" w:hint="default"/>
      </w:rPr>
    </w:lvl>
    <w:lvl w:ilvl="6" w:tplc="6908EE86" w:tentative="1">
      <w:start w:val="1"/>
      <w:numFmt w:val="bullet"/>
      <w:lvlText w:val=""/>
      <w:lvlJc w:val="left"/>
      <w:pPr>
        <w:tabs>
          <w:tab w:val="num" w:pos="5040"/>
        </w:tabs>
        <w:ind w:left="5040" w:hanging="360"/>
      </w:pPr>
      <w:rPr>
        <w:rFonts w:ascii="Wingdings" w:hAnsi="Wingdings" w:hint="default"/>
      </w:rPr>
    </w:lvl>
    <w:lvl w:ilvl="7" w:tplc="29C4881C" w:tentative="1">
      <w:start w:val="1"/>
      <w:numFmt w:val="bullet"/>
      <w:lvlText w:val=""/>
      <w:lvlJc w:val="left"/>
      <w:pPr>
        <w:tabs>
          <w:tab w:val="num" w:pos="5760"/>
        </w:tabs>
        <w:ind w:left="5760" w:hanging="360"/>
      </w:pPr>
      <w:rPr>
        <w:rFonts w:ascii="Wingdings" w:hAnsi="Wingdings" w:hint="default"/>
      </w:rPr>
    </w:lvl>
    <w:lvl w:ilvl="8" w:tplc="39F27434" w:tentative="1">
      <w:start w:val="1"/>
      <w:numFmt w:val="bullet"/>
      <w:lvlText w:val=""/>
      <w:lvlJc w:val="left"/>
      <w:pPr>
        <w:tabs>
          <w:tab w:val="num" w:pos="6480"/>
        </w:tabs>
        <w:ind w:left="6480" w:hanging="360"/>
      </w:pPr>
      <w:rPr>
        <w:rFonts w:ascii="Wingdings" w:hAnsi="Wingdings" w:hint="default"/>
      </w:rPr>
    </w:lvl>
  </w:abstractNum>
  <w:abstractNum w:abstractNumId="1">
    <w:nsid w:val="11B50DA0"/>
    <w:multiLevelType w:val="hybridMultilevel"/>
    <w:tmpl w:val="B268E676"/>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4D5B5B7E"/>
    <w:multiLevelType w:val="hybridMultilevel"/>
    <w:tmpl w:val="3E3CE03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nsid w:val="52FD6C69"/>
    <w:multiLevelType w:val="hybridMultilevel"/>
    <w:tmpl w:val="A6BC28FE"/>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6AAC1354"/>
    <w:multiLevelType w:val="hybridMultilevel"/>
    <w:tmpl w:val="6D5258A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71383800"/>
    <w:multiLevelType w:val="hybridMultilevel"/>
    <w:tmpl w:val="3490CFF0"/>
    <w:lvl w:ilvl="0" w:tplc="E1C25862">
      <w:start w:val="1"/>
      <w:numFmt w:val="bullet"/>
      <w:lvlText w:val=""/>
      <w:lvlJc w:val="left"/>
      <w:pPr>
        <w:tabs>
          <w:tab w:val="num" w:pos="720"/>
        </w:tabs>
        <w:ind w:left="720" w:hanging="360"/>
      </w:pPr>
      <w:rPr>
        <w:rFonts w:ascii="Wingdings" w:hAnsi="Wingdings" w:hint="default"/>
      </w:rPr>
    </w:lvl>
    <w:lvl w:ilvl="1" w:tplc="41DE5D94">
      <w:start w:val="1"/>
      <w:numFmt w:val="bullet"/>
      <w:lvlText w:val=""/>
      <w:lvlJc w:val="left"/>
      <w:pPr>
        <w:tabs>
          <w:tab w:val="num" w:pos="1440"/>
        </w:tabs>
        <w:ind w:left="1440" w:hanging="360"/>
      </w:pPr>
      <w:rPr>
        <w:rFonts w:ascii="Wingdings" w:hAnsi="Wingdings" w:hint="default"/>
      </w:rPr>
    </w:lvl>
    <w:lvl w:ilvl="2" w:tplc="5786259E" w:tentative="1">
      <w:start w:val="1"/>
      <w:numFmt w:val="bullet"/>
      <w:lvlText w:val=""/>
      <w:lvlJc w:val="left"/>
      <w:pPr>
        <w:tabs>
          <w:tab w:val="num" w:pos="2160"/>
        </w:tabs>
        <w:ind w:left="2160" w:hanging="360"/>
      </w:pPr>
      <w:rPr>
        <w:rFonts w:ascii="Wingdings" w:hAnsi="Wingdings" w:hint="default"/>
      </w:rPr>
    </w:lvl>
    <w:lvl w:ilvl="3" w:tplc="7A462E38" w:tentative="1">
      <w:start w:val="1"/>
      <w:numFmt w:val="bullet"/>
      <w:lvlText w:val=""/>
      <w:lvlJc w:val="left"/>
      <w:pPr>
        <w:tabs>
          <w:tab w:val="num" w:pos="2880"/>
        </w:tabs>
        <w:ind w:left="2880" w:hanging="360"/>
      </w:pPr>
      <w:rPr>
        <w:rFonts w:ascii="Wingdings" w:hAnsi="Wingdings" w:hint="default"/>
      </w:rPr>
    </w:lvl>
    <w:lvl w:ilvl="4" w:tplc="77940844" w:tentative="1">
      <w:start w:val="1"/>
      <w:numFmt w:val="bullet"/>
      <w:lvlText w:val=""/>
      <w:lvlJc w:val="left"/>
      <w:pPr>
        <w:tabs>
          <w:tab w:val="num" w:pos="3600"/>
        </w:tabs>
        <w:ind w:left="3600" w:hanging="360"/>
      </w:pPr>
      <w:rPr>
        <w:rFonts w:ascii="Wingdings" w:hAnsi="Wingdings" w:hint="default"/>
      </w:rPr>
    </w:lvl>
    <w:lvl w:ilvl="5" w:tplc="73BA168C" w:tentative="1">
      <w:start w:val="1"/>
      <w:numFmt w:val="bullet"/>
      <w:lvlText w:val=""/>
      <w:lvlJc w:val="left"/>
      <w:pPr>
        <w:tabs>
          <w:tab w:val="num" w:pos="4320"/>
        </w:tabs>
        <w:ind w:left="4320" w:hanging="360"/>
      </w:pPr>
      <w:rPr>
        <w:rFonts w:ascii="Wingdings" w:hAnsi="Wingdings" w:hint="default"/>
      </w:rPr>
    </w:lvl>
    <w:lvl w:ilvl="6" w:tplc="6908EE86" w:tentative="1">
      <w:start w:val="1"/>
      <w:numFmt w:val="bullet"/>
      <w:lvlText w:val=""/>
      <w:lvlJc w:val="left"/>
      <w:pPr>
        <w:tabs>
          <w:tab w:val="num" w:pos="5040"/>
        </w:tabs>
        <w:ind w:left="5040" w:hanging="360"/>
      </w:pPr>
      <w:rPr>
        <w:rFonts w:ascii="Wingdings" w:hAnsi="Wingdings" w:hint="default"/>
      </w:rPr>
    </w:lvl>
    <w:lvl w:ilvl="7" w:tplc="29C4881C" w:tentative="1">
      <w:start w:val="1"/>
      <w:numFmt w:val="bullet"/>
      <w:lvlText w:val=""/>
      <w:lvlJc w:val="left"/>
      <w:pPr>
        <w:tabs>
          <w:tab w:val="num" w:pos="5760"/>
        </w:tabs>
        <w:ind w:left="5760" w:hanging="360"/>
      </w:pPr>
      <w:rPr>
        <w:rFonts w:ascii="Wingdings" w:hAnsi="Wingdings" w:hint="default"/>
      </w:rPr>
    </w:lvl>
    <w:lvl w:ilvl="8" w:tplc="39F27434" w:tentative="1">
      <w:start w:val="1"/>
      <w:numFmt w:val="bullet"/>
      <w:lvlText w:val=""/>
      <w:lvlJc w:val="left"/>
      <w:pPr>
        <w:tabs>
          <w:tab w:val="num" w:pos="6480"/>
        </w:tabs>
        <w:ind w:left="6480" w:hanging="360"/>
      </w:pPr>
      <w:rPr>
        <w:rFonts w:ascii="Wingdings" w:hAnsi="Wingdings" w:hint="default"/>
      </w:rPr>
    </w:lvl>
  </w:abstractNum>
  <w:abstractNum w:abstractNumId="6">
    <w:nsid w:val="729D4036"/>
    <w:multiLevelType w:val="hybridMultilevel"/>
    <w:tmpl w:val="467EC8B6"/>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nsid w:val="757E2661"/>
    <w:multiLevelType w:val="hybridMultilevel"/>
    <w:tmpl w:val="1C7C4964"/>
    <w:lvl w:ilvl="0" w:tplc="0413000F">
      <w:start w:val="1"/>
      <w:numFmt w:val="decimal"/>
      <w:lvlText w:val="%1."/>
      <w:lvlJc w:val="left"/>
      <w:pPr>
        <w:tabs>
          <w:tab w:val="num" w:pos="720"/>
        </w:tabs>
        <w:ind w:left="720" w:hanging="360"/>
      </w:pPr>
      <w:rPr>
        <w:rFonts w:hint="default"/>
      </w:rPr>
    </w:lvl>
    <w:lvl w:ilvl="1" w:tplc="41DE5D94">
      <w:start w:val="1"/>
      <w:numFmt w:val="bullet"/>
      <w:lvlText w:val=""/>
      <w:lvlJc w:val="left"/>
      <w:pPr>
        <w:tabs>
          <w:tab w:val="num" w:pos="1440"/>
        </w:tabs>
        <w:ind w:left="1440" w:hanging="360"/>
      </w:pPr>
      <w:rPr>
        <w:rFonts w:ascii="Wingdings" w:hAnsi="Wingdings" w:hint="default"/>
      </w:rPr>
    </w:lvl>
    <w:lvl w:ilvl="2" w:tplc="5786259E" w:tentative="1">
      <w:start w:val="1"/>
      <w:numFmt w:val="bullet"/>
      <w:lvlText w:val=""/>
      <w:lvlJc w:val="left"/>
      <w:pPr>
        <w:tabs>
          <w:tab w:val="num" w:pos="2160"/>
        </w:tabs>
        <w:ind w:left="2160" w:hanging="360"/>
      </w:pPr>
      <w:rPr>
        <w:rFonts w:ascii="Wingdings" w:hAnsi="Wingdings" w:hint="default"/>
      </w:rPr>
    </w:lvl>
    <w:lvl w:ilvl="3" w:tplc="7A462E38" w:tentative="1">
      <w:start w:val="1"/>
      <w:numFmt w:val="bullet"/>
      <w:lvlText w:val=""/>
      <w:lvlJc w:val="left"/>
      <w:pPr>
        <w:tabs>
          <w:tab w:val="num" w:pos="2880"/>
        </w:tabs>
        <w:ind w:left="2880" w:hanging="360"/>
      </w:pPr>
      <w:rPr>
        <w:rFonts w:ascii="Wingdings" w:hAnsi="Wingdings" w:hint="default"/>
      </w:rPr>
    </w:lvl>
    <w:lvl w:ilvl="4" w:tplc="77940844" w:tentative="1">
      <w:start w:val="1"/>
      <w:numFmt w:val="bullet"/>
      <w:lvlText w:val=""/>
      <w:lvlJc w:val="left"/>
      <w:pPr>
        <w:tabs>
          <w:tab w:val="num" w:pos="3600"/>
        </w:tabs>
        <w:ind w:left="3600" w:hanging="360"/>
      </w:pPr>
      <w:rPr>
        <w:rFonts w:ascii="Wingdings" w:hAnsi="Wingdings" w:hint="default"/>
      </w:rPr>
    </w:lvl>
    <w:lvl w:ilvl="5" w:tplc="73BA168C" w:tentative="1">
      <w:start w:val="1"/>
      <w:numFmt w:val="bullet"/>
      <w:lvlText w:val=""/>
      <w:lvlJc w:val="left"/>
      <w:pPr>
        <w:tabs>
          <w:tab w:val="num" w:pos="4320"/>
        </w:tabs>
        <w:ind w:left="4320" w:hanging="360"/>
      </w:pPr>
      <w:rPr>
        <w:rFonts w:ascii="Wingdings" w:hAnsi="Wingdings" w:hint="default"/>
      </w:rPr>
    </w:lvl>
    <w:lvl w:ilvl="6" w:tplc="6908EE86" w:tentative="1">
      <w:start w:val="1"/>
      <w:numFmt w:val="bullet"/>
      <w:lvlText w:val=""/>
      <w:lvlJc w:val="left"/>
      <w:pPr>
        <w:tabs>
          <w:tab w:val="num" w:pos="5040"/>
        </w:tabs>
        <w:ind w:left="5040" w:hanging="360"/>
      </w:pPr>
      <w:rPr>
        <w:rFonts w:ascii="Wingdings" w:hAnsi="Wingdings" w:hint="default"/>
      </w:rPr>
    </w:lvl>
    <w:lvl w:ilvl="7" w:tplc="29C4881C" w:tentative="1">
      <w:start w:val="1"/>
      <w:numFmt w:val="bullet"/>
      <w:lvlText w:val=""/>
      <w:lvlJc w:val="left"/>
      <w:pPr>
        <w:tabs>
          <w:tab w:val="num" w:pos="5760"/>
        </w:tabs>
        <w:ind w:left="5760" w:hanging="360"/>
      </w:pPr>
      <w:rPr>
        <w:rFonts w:ascii="Wingdings" w:hAnsi="Wingdings" w:hint="default"/>
      </w:rPr>
    </w:lvl>
    <w:lvl w:ilvl="8" w:tplc="39F27434" w:tentative="1">
      <w:start w:val="1"/>
      <w:numFmt w:val="bullet"/>
      <w:lvlText w:val=""/>
      <w:lvlJc w:val="left"/>
      <w:pPr>
        <w:tabs>
          <w:tab w:val="num" w:pos="6480"/>
        </w:tabs>
        <w:ind w:left="6480" w:hanging="360"/>
      </w:pPr>
      <w:rPr>
        <w:rFonts w:ascii="Wingdings" w:hAnsi="Wingdings" w:hint="default"/>
      </w:rPr>
    </w:lvl>
  </w:abstractNum>
  <w:abstractNum w:abstractNumId="8">
    <w:nsid w:val="77681D85"/>
    <w:multiLevelType w:val="hybridMultilevel"/>
    <w:tmpl w:val="459CF1A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6"/>
  </w:num>
  <w:num w:numId="2">
    <w:abstractNumId w:val="1"/>
  </w:num>
  <w:num w:numId="3">
    <w:abstractNumId w:val="5"/>
  </w:num>
  <w:num w:numId="4">
    <w:abstractNumId w:val="4"/>
  </w:num>
  <w:num w:numId="5">
    <w:abstractNumId w:val="7"/>
  </w:num>
  <w:num w:numId="6">
    <w:abstractNumId w:val="0"/>
  </w:num>
  <w:num w:numId="7">
    <w:abstractNumId w:val="3"/>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F14"/>
    <w:rsid w:val="00085ED9"/>
    <w:rsid w:val="001C78F2"/>
    <w:rsid w:val="001E54BE"/>
    <w:rsid w:val="001E7AD4"/>
    <w:rsid w:val="001F2DCF"/>
    <w:rsid w:val="002E221E"/>
    <w:rsid w:val="002E5FCE"/>
    <w:rsid w:val="00313671"/>
    <w:rsid w:val="0041718D"/>
    <w:rsid w:val="00432795"/>
    <w:rsid w:val="00470F0F"/>
    <w:rsid w:val="004B4269"/>
    <w:rsid w:val="004E7DDA"/>
    <w:rsid w:val="00504E6C"/>
    <w:rsid w:val="00505F2D"/>
    <w:rsid w:val="005330E2"/>
    <w:rsid w:val="00533494"/>
    <w:rsid w:val="00552E60"/>
    <w:rsid w:val="005C6AE2"/>
    <w:rsid w:val="005D5186"/>
    <w:rsid w:val="00603D7A"/>
    <w:rsid w:val="006447E4"/>
    <w:rsid w:val="006700F1"/>
    <w:rsid w:val="0069166C"/>
    <w:rsid w:val="006B5D5C"/>
    <w:rsid w:val="006C02A7"/>
    <w:rsid w:val="006D11E0"/>
    <w:rsid w:val="006F7BD1"/>
    <w:rsid w:val="00710F5F"/>
    <w:rsid w:val="007928B6"/>
    <w:rsid w:val="008421DD"/>
    <w:rsid w:val="008629FC"/>
    <w:rsid w:val="0086547E"/>
    <w:rsid w:val="008A33EF"/>
    <w:rsid w:val="008C4167"/>
    <w:rsid w:val="00926DFE"/>
    <w:rsid w:val="00936430"/>
    <w:rsid w:val="00943776"/>
    <w:rsid w:val="00966126"/>
    <w:rsid w:val="00967F69"/>
    <w:rsid w:val="00971D62"/>
    <w:rsid w:val="009C5DF6"/>
    <w:rsid w:val="009D2F1F"/>
    <w:rsid w:val="009E2ADF"/>
    <w:rsid w:val="00A41149"/>
    <w:rsid w:val="00AE0B35"/>
    <w:rsid w:val="00B15312"/>
    <w:rsid w:val="00B21EA9"/>
    <w:rsid w:val="00B254B8"/>
    <w:rsid w:val="00B516F6"/>
    <w:rsid w:val="00B606E7"/>
    <w:rsid w:val="00B943F4"/>
    <w:rsid w:val="00BB0761"/>
    <w:rsid w:val="00BE54B9"/>
    <w:rsid w:val="00C53A71"/>
    <w:rsid w:val="00C93F14"/>
    <w:rsid w:val="00D002B4"/>
    <w:rsid w:val="00D373B0"/>
    <w:rsid w:val="00D70C1A"/>
    <w:rsid w:val="00DB487B"/>
    <w:rsid w:val="00DC5470"/>
    <w:rsid w:val="00DE1F62"/>
    <w:rsid w:val="00DF488C"/>
    <w:rsid w:val="00E134BC"/>
    <w:rsid w:val="00E81751"/>
    <w:rsid w:val="00EA53CB"/>
    <w:rsid w:val="00ED1BFF"/>
    <w:rsid w:val="00F37350"/>
    <w:rsid w:val="00F55FE9"/>
    <w:rsid w:val="00F9475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93F14"/>
    <w:pPr>
      <w:spacing w:after="0" w:line="240" w:lineRule="auto"/>
    </w:pPr>
  </w:style>
  <w:style w:type="paragraph" w:styleId="Ballontekst">
    <w:name w:val="Balloon Text"/>
    <w:basedOn w:val="Standaard"/>
    <w:link w:val="BallontekstChar"/>
    <w:uiPriority w:val="99"/>
    <w:semiHidden/>
    <w:unhideWhenUsed/>
    <w:rsid w:val="007928B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928B6"/>
    <w:rPr>
      <w:rFonts w:ascii="Tahoma" w:hAnsi="Tahoma" w:cs="Tahoma"/>
      <w:sz w:val="16"/>
      <w:szCs w:val="16"/>
    </w:rPr>
  </w:style>
  <w:style w:type="paragraph" w:styleId="Lijstalinea">
    <w:name w:val="List Paragraph"/>
    <w:basedOn w:val="Standaard"/>
    <w:uiPriority w:val="34"/>
    <w:qFormat/>
    <w:rsid w:val="00533494"/>
    <w:pPr>
      <w:ind w:left="720"/>
      <w:contextualSpacing/>
    </w:pPr>
  </w:style>
  <w:style w:type="paragraph" w:styleId="Voetnoottekst">
    <w:name w:val="footnote text"/>
    <w:basedOn w:val="Standaard"/>
    <w:link w:val="VoetnoottekstChar"/>
    <w:uiPriority w:val="99"/>
    <w:semiHidden/>
    <w:unhideWhenUsed/>
    <w:rsid w:val="00EA53CB"/>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EA53CB"/>
    <w:rPr>
      <w:sz w:val="20"/>
      <w:szCs w:val="20"/>
    </w:rPr>
  </w:style>
  <w:style w:type="character" w:styleId="Voetnootmarkering">
    <w:name w:val="footnote reference"/>
    <w:basedOn w:val="Standaardalinea-lettertype"/>
    <w:uiPriority w:val="99"/>
    <w:semiHidden/>
    <w:unhideWhenUsed/>
    <w:rsid w:val="00EA53CB"/>
    <w:rPr>
      <w:vertAlign w:val="superscript"/>
    </w:rPr>
  </w:style>
  <w:style w:type="character" w:styleId="Hyperlink">
    <w:name w:val="Hyperlink"/>
    <w:basedOn w:val="Standaardalinea-lettertype"/>
    <w:uiPriority w:val="99"/>
    <w:unhideWhenUsed/>
    <w:rsid w:val="00D373B0"/>
    <w:rPr>
      <w:color w:val="0000FF" w:themeColor="hyperlink"/>
      <w:u w:val="single"/>
    </w:rPr>
  </w:style>
  <w:style w:type="character" w:styleId="Verwijzingopmerking">
    <w:name w:val="annotation reference"/>
    <w:basedOn w:val="Standaardalinea-lettertype"/>
    <w:uiPriority w:val="99"/>
    <w:semiHidden/>
    <w:unhideWhenUsed/>
    <w:rsid w:val="00DC5470"/>
    <w:rPr>
      <w:sz w:val="16"/>
      <w:szCs w:val="16"/>
    </w:rPr>
  </w:style>
  <w:style w:type="paragraph" w:styleId="Tekstopmerking">
    <w:name w:val="annotation text"/>
    <w:basedOn w:val="Standaard"/>
    <w:link w:val="TekstopmerkingChar"/>
    <w:uiPriority w:val="99"/>
    <w:semiHidden/>
    <w:unhideWhenUsed/>
    <w:rsid w:val="00DC547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C5470"/>
    <w:rPr>
      <w:sz w:val="20"/>
      <w:szCs w:val="20"/>
    </w:rPr>
  </w:style>
  <w:style w:type="paragraph" w:styleId="Onderwerpvanopmerking">
    <w:name w:val="annotation subject"/>
    <w:basedOn w:val="Tekstopmerking"/>
    <w:next w:val="Tekstopmerking"/>
    <w:link w:val="OnderwerpvanopmerkingChar"/>
    <w:uiPriority w:val="99"/>
    <w:semiHidden/>
    <w:unhideWhenUsed/>
    <w:rsid w:val="00DC5470"/>
    <w:rPr>
      <w:b/>
      <w:bCs/>
    </w:rPr>
  </w:style>
  <w:style w:type="character" w:customStyle="1" w:styleId="OnderwerpvanopmerkingChar">
    <w:name w:val="Onderwerp van opmerking Char"/>
    <w:basedOn w:val="TekstopmerkingChar"/>
    <w:link w:val="Onderwerpvanopmerking"/>
    <w:uiPriority w:val="99"/>
    <w:semiHidden/>
    <w:rsid w:val="00DC547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93F14"/>
    <w:pPr>
      <w:spacing w:after="0" w:line="240" w:lineRule="auto"/>
    </w:pPr>
  </w:style>
  <w:style w:type="paragraph" w:styleId="Ballontekst">
    <w:name w:val="Balloon Text"/>
    <w:basedOn w:val="Standaard"/>
    <w:link w:val="BallontekstChar"/>
    <w:uiPriority w:val="99"/>
    <w:semiHidden/>
    <w:unhideWhenUsed/>
    <w:rsid w:val="007928B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928B6"/>
    <w:rPr>
      <w:rFonts w:ascii="Tahoma" w:hAnsi="Tahoma" w:cs="Tahoma"/>
      <w:sz w:val="16"/>
      <w:szCs w:val="16"/>
    </w:rPr>
  </w:style>
  <w:style w:type="paragraph" w:styleId="Lijstalinea">
    <w:name w:val="List Paragraph"/>
    <w:basedOn w:val="Standaard"/>
    <w:uiPriority w:val="34"/>
    <w:qFormat/>
    <w:rsid w:val="00533494"/>
    <w:pPr>
      <w:ind w:left="720"/>
      <w:contextualSpacing/>
    </w:pPr>
  </w:style>
  <w:style w:type="paragraph" w:styleId="Voetnoottekst">
    <w:name w:val="footnote text"/>
    <w:basedOn w:val="Standaard"/>
    <w:link w:val="VoetnoottekstChar"/>
    <w:uiPriority w:val="99"/>
    <w:semiHidden/>
    <w:unhideWhenUsed/>
    <w:rsid w:val="00EA53CB"/>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EA53CB"/>
    <w:rPr>
      <w:sz w:val="20"/>
      <w:szCs w:val="20"/>
    </w:rPr>
  </w:style>
  <w:style w:type="character" w:styleId="Voetnootmarkering">
    <w:name w:val="footnote reference"/>
    <w:basedOn w:val="Standaardalinea-lettertype"/>
    <w:uiPriority w:val="99"/>
    <w:semiHidden/>
    <w:unhideWhenUsed/>
    <w:rsid w:val="00EA53CB"/>
    <w:rPr>
      <w:vertAlign w:val="superscript"/>
    </w:rPr>
  </w:style>
  <w:style w:type="character" w:styleId="Hyperlink">
    <w:name w:val="Hyperlink"/>
    <w:basedOn w:val="Standaardalinea-lettertype"/>
    <w:uiPriority w:val="99"/>
    <w:unhideWhenUsed/>
    <w:rsid w:val="00D373B0"/>
    <w:rPr>
      <w:color w:val="0000FF" w:themeColor="hyperlink"/>
      <w:u w:val="single"/>
    </w:rPr>
  </w:style>
  <w:style w:type="character" w:styleId="Verwijzingopmerking">
    <w:name w:val="annotation reference"/>
    <w:basedOn w:val="Standaardalinea-lettertype"/>
    <w:uiPriority w:val="99"/>
    <w:semiHidden/>
    <w:unhideWhenUsed/>
    <w:rsid w:val="00DC5470"/>
    <w:rPr>
      <w:sz w:val="16"/>
      <w:szCs w:val="16"/>
    </w:rPr>
  </w:style>
  <w:style w:type="paragraph" w:styleId="Tekstopmerking">
    <w:name w:val="annotation text"/>
    <w:basedOn w:val="Standaard"/>
    <w:link w:val="TekstopmerkingChar"/>
    <w:uiPriority w:val="99"/>
    <w:semiHidden/>
    <w:unhideWhenUsed/>
    <w:rsid w:val="00DC547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C5470"/>
    <w:rPr>
      <w:sz w:val="20"/>
      <w:szCs w:val="20"/>
    </w:rPr>
  </w:style>
  <w:style w:type="paragraph" w:styleId="Onderwerpvanopmerking">
    <w:name w:val="annotation subject"/>
    <w:basedOn w:val="Tekstopmerking"/>
    <w:next w:val="Tekstopmerking"/>
    <w:link w:val="OnderwerpvanopmerkingChar"/>
    <w:uiPriority w:val="99"/>
    <w:semiHidden/>
    <w:unhideWhenUsed/>
    <w:rsid w:val="00DC5470"/>
    <w:rPr>
      <w:b/>
      <w:bCs/>
    </w:rPr>
  </w:style>
  <w:style w:type="character" w:customStyle="1" w:styleId="OnderwerpvanopmerkingChar">
    <w:name w:val="Onderwerp van opmerking Char"/>
    <w:basedOn w:val="TekstopmerkingChar"/>
    <w:link w:val="Onderwerpvanopmerking"/>
    <w:uiPriority w:val="99"/>
    <w:semiHidden/>
    <w:rsid w:val="00DC547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73550">
      <w:bodyDiv w:val="1"/>
      <w:marLeft w:val="0"/>
      <w:marRight w:val="0"/>
      <w:marTop w:val="0"/>
      <w:marBottom w:val="0"/>
      <w:divBdr>
        <w:top w:val="none" w:sz="0" w:space="0" w:color="auto"/>
        <w:left w:val="none" w:sz="0" w:space="0" w:color="auto"/>
        <w:bottom w:val="none" w:sz="0" w:space="0" w:color="auto"/>
        <w:right w:val="none" w:sz="0" w:space="0" w:color="auto"/>
      </w:divBdr>
    </w:div>
    <w:div w:id="428477478">
      <w:bodyDiv w:val="1"/>
      <w:marLeft w:val="0"/>
      <w:marRight w:val="0"/>
      <w:marTop w:val="0"/>
      <w:marBottom w:val="0"/>
      <w:divBdr>
        <w:top w:val="none" w:sz="0" w:space="0" w:color="auto"/>
        <w:left w:val="none" w:sz="0" w:space="0" w:color="auto"/>
        <w:bottom w:val="none" w:sz="0" w:space="0" w:color="auto"/>
        <w:right w:val="none" w:sz="0" w:space="0" w:color="auto"/>
      </w:divBdr>
    </w:div>
    <w:div w:id="1175923912">
      <w:bodyDiv w:val="1"/>
      <w:marLeft w:val="0"/>
      <w:marRight w:val="0"/>
      <w:marTop w:val="0"/>
      <w:marBottom w:val="0"/>
      <w:divBdr>
        <w:top w:val="none" w:sz="0" w:space="0" w:color="auto"/>
        <w:left w:val="none" w:sz="0" w:space="0" w:color="auto"/>
        <w:bottom w:val="none" w:sz="0" w:space="0" w:color="auto"/>
        <w:right w:val="none" w:sz="0" w:space="0" w:color="auto"/>
      </w:divBdr>
    </w:div>
    <w:div w:id="1896160198">
      <w:bodyDiv w:val="1"/>
      <w:marLeft w:val="0"/>
      <w:marRight w:val="0"/>
      <w:marTop w:val="0"/>
      <w:marBottom w:val="0"/>
      <w:divBdr>
        <w:top w:val="none" w:sz="0" w:space="0" w:color="auto"/>
        <w:left w:val="none" w:sz="0" w:space="0" w:color="auto"/>
        <w:bottom w:val="none" w:sz="0" w:space="0" w:color="auto"/>
        <w:right w:val="none" w:sz="0" w:space="0" w:color="auto"/>
      </w:divBdr>
      <w:divsChild>
        <w:div w:id="1227758848">
          <w:marLeft w:val="994"/>
          <w:marRight w:val="0"/>
          <w:marTop w:val="0"/>
          <w:marBottom w:val="0"/>
          <w:divBdr>
            <w:top w:val="none" w:sz="0" w:space="0" w:color="auto"/>
            <w:left w:val="none" w:sz="0" w:space="0" w:color="auto"/>
            <w:bottom w:val="none" w:sz="0" w:space="0" w:color="auto"/>
            <w:right w:val="none" w:sz="0" w:space="0" w:color="auto"/>
          </w:divBdr>
        </w:div>
        <w:div w:id="244848409">
          <w:marLeft w:val="994"/>
          <w:marRight w:val="0"/>
          <w:marTop w:val="0"/>
          <w:marBottom w:val="0"/>
          <w:divBdr>
            <w:top w:val="none" w:sz="0" w:space="0" w:color="auto"/>
            <w:left w:val="none" w:sz="0" w:space="0" w:color="auto"/>
            <w:bottom w:val="none" w:sz="0" w:space="0" w:color="auto"/>
            <w:right w:val="none" w:sz="0" w:space="0" w:color="auto"/>
          </w:divBdr>
        </w:div>
        <w:div w:id="878709721">
          <w:marLeft w:val="994"/>
          <w:marRight w:val="0"/>
          <w:marTop w:val="0"/>
          <w:marBottom w:val="0"/>
          <w:divBdr>
            <w:top w:val="none" w:sz="0" w:space="0" w:color="auto"/>
            <w:left w:val="none" w:sz="0" w:space="0" w:color="auto"/>
            <w:bottom w:val="none" w:sz="0" w:space="0" w:color="auto"/>
            <w:right w:val="none" w:sz="0" w:space="0" w:color="auto"/>
          </w:divBdr>
        </w:div>
        <w:div w:id="15934547">
          <w:marLeft w:val="994"/>
          <w:marRight w:val="0"/>
          <w:marTop w:val="0"/>
          <w:marBottom w:val="0"/>
          <w:divBdr>
            <w:top w:val="none" w:sz="0" w:space="0" w:color="auto"/>
            <w:left w:val="none" w:sz="0" w:space="0" w:color="auto"/>
            <w:bottom w:val="none" w:sz="0" w:space="0" w:color="auto"/>
            <w:right w:val="none" w:sz="0" w:space="0" w:color="auto"/>
          </w:divBdr>
        </w:div>
        <w:div w:id="873006359">
          <w:marLeft w:val="994"/>
          <w:marRight w:val="0"/>
          <w:marTop w:val="0"/>
          <w:marBottom w:val="0"/>
          <w:divBdr>
            <w:top w:val="none" w:sz="0" w:space="0" w:color="auto"/>
            <w:left w:val="none" w:sz="0" w:space="0" w:color="auto"/>
            <w:bottom w:val="none" w:sz="0" w:space="0" w:color="auto"/>
            <w:right w:val="none" w:sz="0" w:space="0" w:color="auto"/>
          </w:divBdr>
        </w:div>
        <w:div w:id="574897793">
          <w:marLeft w:val="994"/>
          <w:marRight w:val="0"/>
          <w:marTop w:val="0"/>
          <w:marBottom w:val="0"/>
          <w:divBdr>
            <w:top w:val="none" w:sz="0" w:space="0" w:color="auto"/>
            <w:left w:val="none" w:sz="0" w:space="0" w:color="auto"/>
            <w:bottom w:val="none" w:sz="0" w:space="0" w:color="auto"/>
            <w:right w:val="none" w:sz="0" w:space="0" w:color="auto"/>
          </w:divBdr>
        </w:div>
        <w:div w:id="39864972">
          <w:marLeft w:val="99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27835-9299-4259-8D9B-18C899D45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619</Words>
  <Characters>3407</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Ministerie van Algemene Zaken</Company>
  <LinksUpToDate>false</LinksUpToDate>
  <CharactersWithSpaces>4018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Nienke Verboom</dc:creator>
  <cp:lastModifiedBy>Marloes Bloemert</cp:lastModifiedBy>
  <cp:revision>5</cp:revision>
  <dcterms:created xsi:type="dcterms:W3CDTF">2016-12-09T14:41:00Z</dcterms:created>
  <dcterms:modified xsi:type="dcterms:W3CDTF">2016-12-09T15:42:00Z</dcterms:modified>
</cp:coreProperties>
</file>